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B2A" w:rsidRDefault="00805B2A">
      <w:pPr>
        <w:spacing w:before="3" w:after="0" w:line="100" w:lineRule="exact"/>
        <w:rPr>
          <w:sz w:val="10"/>
          <w:szCs w:val="10"/>
        </w:rPr>
      </w:pPr>
    </w:p>
    <w:p w:rsidR="00805B2A" w:rsidRDefault="00805B2A">
      <w:pPr>
        <w:spacing w:after="0" w:line="200" w:lineRule="exact"/>
        <w:rPr>
          <w:sz w:val="20"/>
          <w:szCs w:val="20"/>
        </w:rPr>
      </w:pPr>
    </w:p>
    <w:p w:rsidR="00805B2A" w:rsidRDefault="00805B2A">
      <w:pPr>
        <w:spacing w:after="0"/>
        <w:sectPr w:rsidR="00805B2A">
          <w:footerReference w:type="default" r:id="rId8"/>
          <w:type w:val="continuous"/>
          <w:pgSz w:w="11920" w:h="16860"/>
          <w:pgMar w:top="1500" w:right="660" w:bottom="920" w:left="1020" w:header="708" w:footer="734" w:gutter="0"/>
          <w:cols w:space="708"/>
        </w:sectPr>
      </w:pPr>
    </w:p>
    <w:p w:rsidR="00805B2A" w:rsidRPr="0095748F" w:rsidRDefault="009A075A">
      <w:pPr>
        <w:spacing w:before="32" w:after="0" w:line="240" w:lineRule="auto"/>
        <w:ind w:left="113" w:right="-20"/>
        <w:rPr>
          <w:rFonts w:ascii="Verdana" w:eastAsia="Verdana" w:hAnsi="Verdana" w:cs="Verdana"/>
          <w:sz w:val="16"/>
          <w:szCs w:val="16"/>
          <w:lang w:val="nb-NO"/>
        </w:rPr>
      </w:pPr>
      <w:r w:rsidRPr="0095748F">
        <w:rPr>
          <w:rFonts w:ascii="Verdana" w:eastAsia="Verdana" w:hAnsi="Verdana" w:cs="Verdana"/>
          <w:sz w:val="16"/>
          <w:szCs w:val="16"/>
          <w:lang w:val="nb-NO"/>
        </w:rPr>
        <w:lastRenderedPageBreak/>
        <w:t>V</w:t>
      </w:r>
      <w:r w:rsidRPr="0095748F">
        <w:rPr>
          <w:rFonts w:ascii="Verdana" w:eastAsia="Verdana" w:hAnsi="Verdana" w:cs="Verdana"/>
          <w:spacing w:val="-1"/>
          <w:sz w:val="16"/>
          <w:szCs w:val="16"/>
          <w:lang w:val="nb-NO"/>
        </w:rPr>
        <w:t>å</w:t>
      </w:r>
      <w:r w:rsidRPr="0095748F">
        <w:rPr>
          <w:rFonts w:ascii="Verdana" w:eastAsia="Verdana" w:hAnsi="Verdana" w:cs="Verdana"/>
          <w:sz w:val="16"/>
          <w:szCs w:val="16"/>
          <w:lang w:val="nb-NO"/>
        </w:rPr>
        <w:t>r s</w:t>
      </w:r>
      <w:r w:rsidRPr="0095748F">
        <w:rPr>
          <w:rFonts w:ascii="Verdana" w:eastAsia="Verdana" w:hAnsi="Verdana" w:cs="Verdana"/>
          <w:spacing w:val="-1"/>
          <w:sz w:val="16"/>
          <w:szCs w:val="16"/>
          <w:lang w:val="nb-NO"/>
        </w:rPr>
        <w:t>a</w:t>
      </w:r>
      <w:r w:rsidRPr="0095748F">
        <w:rPr>
          <w:rFonts w:ascii="Verdana" w:eastAsia="Verdana" w:hAnsi="Verdana" w:cs="Verdana"/>
          <w:spacing w:val="-2"/>
          <w:sz w:val="16"/>
          <w:szCs w:val="16"/>
          <w:lang w:val="nb-NO"/>
        </w:rPr>
        <w:t>k</w:t>
      </w:r>
      <w:r w:rsidRPr="0095748F">
        <w:rPr>
          <w:rFonts w:ascii="Verdana" w:eastAsia="Verdana" w:hAnsi="Verdana" w:cs="Verdana"/>
          <w:sz w:val="16"/>
          <w:szCs w:val="16"/>
          <w:lang w:val="nb-NO"/>
        </w:rPr>
        <w:t>s</w:t>
      </w:r>
      <w:r w:rsidRPr="0095748F">
        <w:rPr>
          <w:rFonts w:ascii="Verdana" w:eastAsia="Verdana" w:hAnsi="Verdana" w:cs="Verdana"/>
          <w:spacing w:val="1"/>
          <w:sz w:val="16"/>
          <w:szCs w:val="16"/>
          <w:lang w:val="nb-NO"/>
        </w:rPr>
        <w:t>b</w:t>
      </w:r>
      <w:r w:rsidRPr="0095748F">
        <w:rPr>
          <w:rFonts w:ascii="Verdana" w:eastAsia="Verdana" w:hAnsi="Verdana" w:cs="Verdana"/>
          <w:sz w:val="16"/>
          <w:szCs w:val="16"/>
          <w:lang w:val="nb-NO"/>
        </w:rPr>
        <w:t>e</w:t>
      </w:r>
      <w:r w:rsidRPr="0095748F">
        <w:rPr>
          <w:rFonts w:ascii="Verdana" w:eastAsia="Verdana" w:hAnsi="Verdana" w:cs="Verdana"/>
          <w:spacing w:val="-1"/>
          <w:sz w:val="16"/>
          <w:szCs w:val="16"/>
          <w:lang w:val="nb-NO"/>
        </w:rPr>
        <w:t>han</w:t>
      </w:r>
      <w:r w:rsidRPr="0095748F">
        <w:rPr>
          <w:rFonts w:ascii="Verdana" w:eastAsia="Verdana" w:hAnsi="Verdana" w:cs="Verdana"/>
          <w:spacing w:val="1"/>
          <w:sz w:val="16"/>
          <w:szCs w:val="16"/>
          <w:lang w:val="nb-NO"/>
        </w:rPr>
        <w:t>d</w:t>
      </w:r>
      <w:r w:rsidRPr="0095748F">
        <w:rPr>
          <w:rFonts w:ascii="Verdana" w:eastAsia="Verdana" w:hAnsi="Verdana" w:cs="Verdana"/>
          <w:spacing w:val="-1"/>
          <w:sz w:val="16"/>
          <w:szCs w:val="16"/>
          <w:lang w:val="nb-NO"/>
        </w:rPr>
        <w:t>l</w:t>
      </w:r>
      <w:r w:rsidRPr="0095748F">
        <w:rPr>
          <w:rFonts w:ascii="Verdana" w:eastAsia="Verdana" w:hAnsi="Verdana" w:cs="Verdana"/>
          <w:spacing w:val="-2"/>
          <w:sz w:val="16"/>
          <w:szCs w:val="16"/>
          <w:lang w:val="nb-NO"/>
        </w:rPr>
        <w:t>e</w:t>
      </w:r>
      <w:r w:rsidRPr="0095748F">
        <w:rPr>
          <w:rFonts w:ascii="Verdana" w:eastAsia="Verdana" w:hAnsi="Verdana" w:cs="Verdana"/>
          <w:spacing w:val="1"/>
          <w:sz w:val="16"/>
          <w:szCs w:val="16"/>
          <w:lang w:val="nb-NO"/>
        </w:rPr>
        <w:t>r</w:t>
      </w:r>
      <w:r w:rsidRPr="0095748F">
        <w:rPr>
          <w:rFonts w:ascii="Verdana" w:eastAsia="Verdana" w:hAnsi="Verdana" w:cs="Verdana"/>
          <w:sz w:val="16"/>
          <w:szCs w:val="16"/>
          <w:lang w:val="nb-NO"/>
        </w:rPr>
        <w:t>:</w:t>
      </w:r>
      <w:r w:rsidRPr="0095748F">
        <w:rPr>
          <w:rFonts w:ascii="Verdana" w:eastAsia="Verdana" w:hAnsi="Verdana" w:cs="Verdana"/>
          <w:spacing w:val="-2"/>
          <w:sz w:val="16"/>
          <w:szCs w:val="16"/>
          <w:lang w:val="nb-NO"/>
        </w:rPr>
        <w:t xml:space="preserve"> </w:t>
      </w:r>
      <w:r w:rsidRPr="0095748F">
        <w:rPr>
          <w:rFonts w:ascii="Verdana" w:eastAsia="Verdana" w:hAnsi="Verdana" w:cs="Verdana"/>
          <w:spacing w:val="1"/>
          <w:sz w:val="16"/>
          <w:szCs w:val="16"/>
          <w:lang w:val="nb-NO"/>
        </w:rPr>
        <w:t>O</w:t>
      </w:r>
      <w:r w:rsidRPr="0095748F">
        <w:rPr>
          <w:rFonts w:ascii="Verdana" w:eastAsia="Verdana" w:hAnsi="Verdana" w:cs="Verdana"/>
          <w:spacing w:val="-1"/>
          <w:sz w:val="16"/>
          <w:szCs w:val="16"/>
          <w:lang w:val="nb-NO"/>
        </w:rPr>
        <w:t>la</w:t>
      </w:r>
      <w:r w:rsidRPr="0095748F">
        <w:rPr>
          <w:rFonts w:ascii="Verdana" w:eastAsia="Verdana" w:hAnsi="Verdana" w:cs="Verdana"/>
          <w:sz w:val="16"/>
          <w:szCs w:val="16"/>
          <w:lang w:val="nb-NO"/>
        </w:rPr>
        <w:t xml:space="preserve">v </w:t>
      </w:r>
      <w:r w:rsidRPr="0095748F">
        <w:rPr>
          <w:rFonts w:ascii="Verdana" w:eastAsia="Verdana" w:hAnsi="Verdana" w:cs="Verdana"/>
          <w:spacing w:val="1"/>
          <w:sz w:val="16"/>
          <w:szCs w:val="16"/>
          <w:lang w:val="nb-NO"/>
        </w:rPr>
        <w:t>R</w:t>
      </w:r>
      <w:r w:rsidRPr="0095748F">
        <w:rPr>
          <w:rFonts w:ascii="Verdana" w:eastAsia="Verdana" w:hAnsi="Verdana" w:cs="Verdana"/>
          <w:sz w:val="16"/>
          <w:szCs w:val="16"/>
          <w:lang w:val="nb-NO"/>
        </w:rPr>
        <w:t>e</w:t>
      </w:r>
      <w:r w:rsidRPr="0095748F">
        <w:rPr>
          <w:rFonts w:ascii="Verdana" w:eastAsia="Verdana" w:hAnsi="Verdana" w:cs="Verdana"/>
          <w:spacing w:val="-1"/>
          <w:sz w:val="16"/>
          <w:szCs w:val="16"/>
          <w:lang w:val="nb-NO"/>
        </w:rPr>
        <w:t>i</w:t>
      </w:r>
      <w:r w:rsidRPr="0095748F">
        <w:rPr>
          <w:rFonts w:ascii="Verdana" w:eastAsia="Verdana" w:hAnsi="Verdana" w:cs="Verdana"/>
          <w:spacing w:val="-2"/>
          <w:sz w:val="16"/>
          <w:szCs w:val="16"/>
          <w:lang w:val="nb-NO"/>
        </w:rPr>
        <w:t>e</w:t>
      </w:r>
      <w:r w:rsidRPr="0095748F">
        <w:rPr>
          <w:rFonts w:ascii="Verdana" w:eastAsia="Verdana" w:hAnsi="Verdana" w:cs="Verdana"/>
          <w:spacing w:val="-1"/>
          <w:sz w:val="16"/>
          <w:szCs w:val="16"/>
          <w:lang w:val="nb-NO"/>
        </w:rPr>
        <w:t>r</w:t>
      </w:r>
      <w:r w:rsidRPr="0095748F">
        <w:rPr>
          <w:rFonts w:ascii="Verdana" w:eastAsia="Verdana" w:hAnsi="Verdana" w:cs="Verdana"/>
          <w:sz w:val="16"/>
          <w:szCs w:val="16"/>
          <w:lang w:val="nb-NO"/>
        </w:rPr>
        <w:t>sen</w:t>
      </w:r>
    </w:p>
    <w:p w:rsidR="00805B2A" w:rsidRPr="0095748F" w:rsidRDefault="009A075A">
      <w:pPr>
        <w:spacing w:after="0" w:line="240" w:lineRule="auto"/>
        <w:ind w:left="113" w:right="-64"/>
        <w:rPr>
          <w:rFonts w:ascii="Verdana" w:eastAsia="Verdana" w:hAnsi="Verdana" w:cs="Verdana"/>
          <w:sz w:val="16"/>
          <w:szCs w:val="16"/>
          <w:lang w:val="nb-NO"/>
        </w:rPr>
      </w:pPr>
      <w:r w:rsidRPr="0095748F">
        <w:rPr>
          <w:rFonts w:ascii="Verdana" w:eastAsia="Verdana" w:hAnsi="Verdana" w:cs="Verdana"/>
          <w:spacing w:val="-1"/>
          <w:sz w:val="16"/>
          <w:szCs w:val="16"/>
          <w:lang w:val="nb-NO"/>
        </w:rPr>
        <w:t>E-</w:t>
      </w:r>
      <w:r w:rsidRPr="0095748F">
        <w:rPr>
          <w:rFonts w:ascii="Verdana" w:eastAsia="Verdana" w:hAnsi="Verdana" w:cs="Verdana"/>
          <w:spacing w:val="1"/>
          <w:sz w:val="16"/>
          <w:szCs w:val="16"/>
          <w:lang w:val="nb-NO"/>
        </w:rPr>
        <w:t>po</w:t>
      </w:r>
      <w:r w:rsidRPr="0095748F">
        <w:rPr>
          <w:rFonts w:ascii="Verdana" w:eastAsia="Verdana" w:hAnsi="Verdana" w:cs="Verdana"/>
          <w:sz w:val="16"/>
          <w:szCs w:val="16"/>
          <w:lang w:val="nb-NO"/>
        </w:rPr>
        <w:t>s</w:t>
      </w:r>
      <w:r w:rsidRPr="0095748F">
        <w:rPr>
          <w:rFonts w:ascii="Verdana" w:eastAsia="Verdana" w:hAnsi="Verdana" w:cs="Verdana"/>
          <w:spacing w:val="-1"/>
          <w:sz w:val="16"/>
          <w:szCs w:val="16"/>
          <w:lang w:val="nb-NO"/>
        </w:rPr>
        <w:t>t</w:t>
      </w:r>
      <w:hyperlink r:id="rId9">
        <w:r w:rsidRPr="0095748F">
          <w:rPr>
            <w:rFonts w:ascii="Verdana" w:eastAsia="Verdana" w:hAnsi="Verdana" w:cs="Verdana"/>
            <w:sz w:val="16"/>
            <w:szCs w:val="16"/>
            <w:lang w:val="nb-NO"/>
          </w:rPr>
          <w:t xml:space="preserve">: </w:t>
        </w:r>
        <w:r w:rsidRPr="0095748F">
          <w:rPr>
            <w:rFonts w:ascii="Verdana" w:eastAsia="Verdana" w:hAnsi="Verdana" w:cs="Verdana"/>
            <w:spacing w:val="1"/>
            <w:sz w:val="16"/>
            <w:szCs w:val="16"/>
            <w:lang w:val="nb-NO"/>
          </w:rPr>
          <w:t>o</w:t>
        </w:r>
        <w:r w:rsidRPr="0095748F">
          <w:rPr>
            <w:rFonts w:ascii="Verdana" w:eastAsia="Verdana" w:hAnsi="Verdana" w:cs="Verdana"/>
            <w:spacing w:val="-1"/>
            <w:sz w:val="16"/>
            <w:szCs w:val="16"/>
            <w:lang w:val="nb-NO"/>
          </w:rPr>
          <w:t>l</w:t>
        </w:r>
        <w:r w:rsidRPr="0095748F">
          <w:rPr>
            <w:rFonts w:ascii="Verdana" w:eastAsia="Verdana" w:hAnsi="Verdana" w:cs="Verdana"/>
            <w:spacing w:val="-3"/>
            <w:sz w:val="16"/>
            <w:szCs w:val="16"/>
            <w:lang w:val="nb-NO"/>
          </w:rPr>
          <w:t>a</w:t>
        </w:r>
        <w:r w:rsidRPr="0095748F">
          <w:rPr>
            <w:rFonts w:ascii="Verdana" w:eastAsia="Verdana" w:hAnsi="Verdana" w:cs="Verdana"/>
            <w:spacing w:val="1"/>
            <w:sz w:val="16"/>
            <w:szCs w:val="16"/>
            <w:lang w:val="nb-NO"/>
          </w:rPr>
          <w:t>v</w:t>
        </w:r>
        <w:r w:rsidRPr="0095748F">
          <w:rPr>
            <w:rFonts w:ascii="Verdana" w:eastAsia="Verdana" w:hAnsi="Verdana" w:cs="Verdana"/>
            <w:spacing w:val="-1"/>
            <w:sz w:val="16"/>
            <w:szCs w:val="16"/>
            <w:lang w:val="nb-NO"/>
          </w:rPr>
          <w:t>.</w:t>
        </w:r>
        <w:r w:rsidRPr="0095748F">
          <w:rPr>
            <w:rFonts w:ascii="Verdana" w:eastAsia="Verdana" w:hAnsi="Verdana" w:cs="Verdana"/>
            <w:spacing w:val="1"/>
            <w:sz w:val="16"/>
            <w:szCs w:val="16"/>
            <w:lang w:val="nb-NO"/>
          </w:rPr>
          <w:t>r</w:t>
        </w:r>
        <w:r w:rsidRPr="0095748F">
          <w:rPr>
            <w:rFonts w:ascii="Verdana" w:eastAsia="Verdana" w:hAnsi="Verdana" w:cs="Verdana"/>
            <w:sz w:val="16"/>
            <w:szCs w:val="16"/>
            <w:lang w:val="nb-NO"/>
          </w:rPr>
          <w:t>e</w:t>
        </w:r>
        <w:r w:rsidRPr="0095748F">
          <w:rPr>
            <w:rFonts w:ascii="Verdana" w:eastAsia="Verdana" w:hAnsi="Verdana" w:cs="Verdana"/>
            <w:spacing w:val="-1"/>
            <w:sz w:val="16"/>
            <w:szCs w:val="16"/>
            <w:lang w:val="nb-NO"/>
          </w:rPr>
          <w:t>i</w:t>
        </w:r>
        <w:r w:rsidRPr="0095748F">
          <w:rPr>
            <w:rFonts w:ascii="Verdana" w:eastAsia="Verdana" w:hAnsi="Verdana" w:cs="Verdana"/>
            <w:spacing w:val="-2"/>
            <w:sz w:val="16"/>
            <w:szCs w:val="16"/>
            <w:lang w:val="nb-NO"/>
          </w:rPr>
          <w:t>e</w:t>
        </w:r>
        <w:r w:rsidRPr="0095748F">
          <w:rPr>
            <w:rFonts w:ascii="Verdana" w:eastAsia="Verdana" w:hAnsi="Verdana" w:cs="Verdana"/>
            <w:spacing w:val="1"/>
            <w:sz w:val="16"/>
            <w:szCs w:val="16"/>
            <w:lang w:val="nb-NO"/>
          </w:rPr>
          <w:t>r</w:t>
        </w:r>
        <w:r w:rsidRPr="0095748F">
          <w:rPr>
            <w:rFonts w:ascii="Verdana" w:eastAsia="Verdana" w:hAnsi="Verdana" w:cs="Verdana"/>
            <w:sz w:val="16"/>
            <w:szCs w:val="16"/>
            <w:lang w:val="nb-NO"/>
          </w:rPr>
          <w:t>se</w:t>
        </w:r>
        <w:r w:rsidRPr="0095748F">
          <w:rPr>
            <w:rFonts w:ascii="Verdana" w:eastAsia="Verdana" w:hAnsi="Verdana" w:cs="Verdana"/>
            <w:spacing w:val="-1"/>
            <w:sz w:val="16"/>
            <w:szCs w:val="16"/>
            <w:lang w:val="nb-NO"/>
          </w:rPr>
          <w:t>n</w:t>
        </w:r>
        <w:r w:rsidRPr="0095748F">
          <w:rPr>
            <w:rFonts w:ascii="Verdana" w:eastAsia="Verdana" w:hAnsi="Verdana" w:cs="Verdana"/>
            <w:sz w:val="16"/>
            <w:szCs w:val="16"/>
            <w:lang w:val="nb-NO"/>
          </w:rPr>
          <w:t>@</w:t>
        </w:r>
        <w:r w:rsidRPr="0095748F">
          <w:rPr>
            <w:rFonts w:ascii="Verdana" w:eastAsia="Verdana" w:hAnsi="Verdana" w:cs="Verdana"/>
            <w:spacing w:val="-1"/>
            <w:sz w:val="16"/>
            <w:szCs w:val="16"/>
            <w:lang w:val="nb-NO"/>
          </w:rPr>
          <w:t>ut</w:t>
        </w:r>
        <w:r w:rsidRPr="0095748F">
          <w:rPr>
            <w:rFonts w:ascii="Verdana" w:eastAsia="Verdana" w:hAnsi="Verdana" w:cs="Verdana"/>
            <w:spacing w:val="1"/>
            <w:sz w:val="16"/>
            <w:szCs w:val="16"/>
            <w:lang w:val="nb-NO"/>
          </w:rPr>
          <w:t>d</w:t>
        </w:r>
        <w:r w:rsidRPr="0095748F">
          <w:rPr>
            <w:rFonts w:ascii="Verdana" w:eastAsia="Verdana" w:hAnsi="Verdana" w:cs="Verdana"/>
            <w:spacing w:val="-1"/>
            <w:sz w:val="16"/>
            <w:szCs w:val="16"/>
            <w:lang w:val="nb-NO"/>
          </w:rPr>
          <w:t>ann</w:t>
        </w:r>
        <w:r w:rsidRPr="0095748F">
          <w:rPr>
            <w:rFonts w:ascii="Verdana" w:eastAsia="Verdana" w:hAnsi="Verdana" w:cs="Verdana"/>
            <w:spacing w:val="-3"/>
            <w:sz w:val="16"/>
            <w:szCs w:val="16"/>
            <w:lang w:val="nb-NO"/>
          </w:rPr>
          <w:t>i</w:t>
        </w:r>
        <w:r w:rsidRPr="0095748F">
          <w:rPr>
            <w:rFonts w:ascii="Verdana" w:eastAsia="Verdana" w:hAnsi="Verdana" w:cs="Verdana"/>
            <w:spacing w:val="-1"/>
            <w:sz w:val="16"/>
            <w:szCs w:val="16"/>
            <w:lang w:val="nb-NO"/>
          </w:rPr>
          <w:t>n</w:t>
        </w:r>
        <w:r w:rsidRPr="0095748F">
          <w:rPr>
            <w:rFonts w:ascii="Verdana" w:eastAsia="Verdana" w:hAnsi="Verdana" w:cs="Verdana"/>
            <w:spacing w:val="1"/>
            <w:sz w:val="16"/>
            <w:szCs w:val="16"/>
            <w:lang w:val="nb-NO"/>
          </w:rPr>
          <w:t>g</w:t>
        </w:r>
        <w:r w:rsidRPr="0095748F">
          <w:rPr>
            <w:rFonts w:ascii="Verdana" w:eastAsia="Verdana" w:hAnsi="Verdana" w:cs="Verdana"/>
            <w:sz w:val="16"/>
            <w:szCs w:val="16"/>
            <w:lang w:val="nb-NO"/>
          </w:rPr>
          <w:t>s</w:t>
        </w:r>
        <w:r w:rsidRPr="0095748F">
          <w:rPr>
            <w:rFonts w:ascii="Verdana" w:eastAsia="Verdana" w:hAnsi="Verdana" w:cs="Verdana"/>
            <w:spacing w:val="1"/>
            <w:sz w:val="16"/>
            <w:szCs w:val="16"/>
            <w:lang w:val="nb-NO"/>
          </w:rPr>
          <w:t>d</w:t>
        </w:r>
        <w:r w:rsidRPr="0095748F">
          <w:rPr>
            <w:rFonts w:ascii="Verdana" w:eastAsia="Verdana" w:hAnsi="Verdana" w:cs="Verdana"/>
            <w:spacing w:val="-1"/>
            <w:sz w:val="16"/>
            <w:szCs w:val="16"/>
            <w:lang w:val="nb-NO"/>
          </w:rPr>
          <w:t>ir</w:t>
        </w:r>
        <w:r w:rsidRPr="0095748F">
          <w:rPr>
            <w:rFonts w:ascii="Verdana" w:eastAsia="Verdana" w:hAnsi="Verdana" w:cs="Verdana"/>
            <w:sz w:val="16"/>
            <w:szCs w:val="16"/>
            <w:lang w:val="nb-NO"/>
          </w:rPr>
          <w:t>e</w:t>
        </w:r>
        <w:r w:rsidRPr="0095748F">
          <w:rPr>
            <w:rFonts w:ascii="Verdana" w:eastAsia="Verdana" w:hAnsi="Verdana" w:cs="Verdana"/>
            <w:spacing w:val="1"/>
            <w:sz w:val="16"/>
            <w:szCs w:val="16"/>
            <w:lang w:val="nb-NO"/>
          </w:rPr>
          <w:t>k</w:t>
        </w:r>
        <w:r w:rsidRPr="0095748F">
          <w:rPr>
            <w:rFonts w:ascii="Verdana" w:eastAsia="Verdana" w:hAnsi="Verdana" w:cs="Verdana"/>
            <w:spacing w:val="-1"/>
            <w:sz w:val="16"/>
            <w:szCs w:val="16"/>
            <w:lang w:val="nb-NO"/>
          </w:rPr>
          <w:t>t</w:t>
        </w:r>
        <w:r w:rsidRPr="0095748F">
          <w:rPr>
            <w:rFonts w:ascii="Verdana" w:eastAsia="Verdana" w:hAnsi="Verdana" w:cs="Verdana"/>
            <w:spacing w:val="-2"/>
            <w:sz w:val="16"/>
            <w:szCs w:val="16"/>
            <w:lang w:val="nb-NO"/>
          </w:rPr>
          <w:t>o</w:t>
        </w:r>
        <w:r w:rsidRPr="0095748F">
          <w:rPr>
            <w:rFonts w:ascii="Verdana" w:eastAsia="Verdana" w:hAnsi="Verdana" w:cs="Verdana"/>
            <w:spacing w:val="1"/>
            <w:sz w:val="16"/>
            <w:szCs w:val="16"/>
            <w:lang w:val="nb-NO"/>
          </w:rPr>
          <w:t>r</w:t>
        </w:r>
        <w:r w:rsidRPr="0095748F">
          <w:rPr>
            <w:rFonts w:ascii="Verdana" w:eastAsia="Verdana" w:hAnsi="Verdana" w:cs="Verdana"/>
            <w:spacing w:val="-1"/>
            <w:sz w:val="16"/>
            <w:szCs w:val="16"/>
            <w:lang w:val="nb-NO"/>
          </w:rPr>
          <w:t>at</w:t>
        </w:r>
        <w:r w:rsidRPr="0095748F">
          <w:rPr>
            <w:rFonts w:ascii="Verdana" w:eastAsia="Verdana" w:hAnsi="Verdana" w:cs="Verdana"/>
            <w:sz w:val="16"/>
            <w:szCs w:val="16"/>
            <w:lang w:val="nb-NO"/>
          </w:rPr>
          <w:t>e</w:t>
        </w:r>
        <w:r w:rsidRPr="0095748F">
          <w:rPr>
            <w:rFonts w:ascii="Verdana" w:eastAsia="Verdana" w:hAnsi="Verdana" w:cs="Verdana"/>
            <w:spacing w:val="-1"/>
            <w:sz w:val="16"/>
            <w:szCs w:val="16"/>
            <w:lang w:val="nb-NO"/>
          </w:rPr>
          <w:t>t.no</w:t>
        </w:r>
      </w:hyperlink>
    </w:p>
    <w:p w:rsidR="00805B2A" w:rsidRPr="0095748F" w:rsidRDefault="009A075A">
      <w:pPr>
        <w:spacing w:before="34" w:after="0" w:line="240" w:lineRule="auto"/>
        <w:ind w:right="-20"/>
        <w:rPr>
          <w:rFonts w:ascii="Verdana" w:eastAsia="Verdana" w:hAnsi="Verdana" w:cs="Verdana"/>
          <w:sz w:val="16"/>
          <w:szCs w:val="16"/>
          <w:lang w:val="nb-NO"/>
        </w:rPr>
      </w:pPr>
      <w:r w:rsidRPr="0095748F">
        <w:rPr>
          <w:lang w:val="nb-NO"/>
        </w:rPr>
        <w:br w:type="column"/>
      </w:r>
      <w:r w:rsidRPr="0095748F">
        <w:rPr>
          <w:rFonts w:ascii="Verdana" w:eastAsia="Verdana" w:hAnsi="Verdana" w:cs="Verdana"/>
          <w:sz w:val="16"/>
          <w:szCs w:val="16"/>
          <w:lang w:val="nb-NO"/>
        </w:rPr>
        <w:lastRenderedPageBreak/>
        <w:t>V</w:t>
      </w:r>
      <w:r w:rsidRPr="0095748F">
        <w:rPr>
          <w:rFonts w:ascii="Verdana" w:eastAsia="Verdana" w:hAnsi="Verdana" w:cs="Verdana"/>
          <w:spacing w:val="-1"/>
          <w:sz w:val="16"/>
          <w:szCs w:val="16"/>
          <w:lang w:val="nb-NO"/>
        </w:rPr>
        <w:t>å</w:t>
      </w:r>
      <w:r w:rsidRPr="0095748F">
        <w:rPr>
          <w:rFonts w:ascii="Verdana" w:eastAsia="Verdana" w:hAnsi="Verdana" w:cs="Verdana"/>
          <w:sz w:val="16"/>
          <w:szCs w:val="16"/>
          <w:lang w:val="nb-NO"/>
        </w:rPr>
        <w:t xml:space="preserve">r </w:t>
      </w:r>
      <w:r w:rsidRPr="0095748F">
        <w:rPr>
          <w:rFonts w:ascii="Verdana" w:eastAsia="Verdana" w:hAnsi="Verdana" w:cs="Verdana"/>
          <w:spacing w:val="1"/>
          <w:sz w:val="16"/>
          <w:szCs w:val="16"/>
          <w:lang w:val="nb-NO"/>
        </w:rPr>
        <w:t>d</w:t>
      </w:r>
      <w:r w:rsidRPr="0095748F">
        <w:rPr>
          <w:rFonts w:ascii="Verdana" w:eastAsia="Verdana" w:hAnsi="Verdana" w:cs="Verdana"/>
          <w:spacing w:val="-1"/>
          <w:sz w:val="16"/>
          <w:szCs w:val="16"/>
          <w:lang w:val="nb-NO"/>
        </w:rPr>
        <w:t>at</w:t>
      </w:r>
      <w:r w:rsidRPr="0095748F">
        <w:rPr>
          <w:rFonts w:ascii="Verdana" w:eastAsia="Verdana" w:hAnsi="Verdana" w:cs="Verdana"/>
          <w:spacing w:val="1"/>
          <w:sz w:val="16"/>
          <w:szCs w:val="16"/>
          <w:lang w:val="nb-NO"/>
        </w:rPr>
        <w:t>o</w:t>
      </w:r>
      <w:r w:rsidRPr="0095748F">
        <w:rPr>
          <w:rFonts w:ascii="Verdana" w:eastAsia="Verdana" w:hAnsi="Verdana" w:cs="Verdana"/>
          <w:sz w:val="16"/>
          <w:szCs w:val="16"/>
          <w:lang w:val="nb-NO"/>
        </w:rPr>
        <w:t>:</w:t>
      </w:r>
    </w:p>
    <w:p w:rsidR="00805B2A" w:rsidRPr="0095748F" w:rsidRDefault="0020314C">
      <w:pPr>
        <w:spacing w:after="0" w:line="240" w:lineRule="auto"/>
        <w:ind w:right="-64"/>
        <w:rPr>
          <w:rFonts w:ascii="Verdana" w:eastAsia="Verdana" w:hAnsi="Verdana" w:cs="Verdana"/>
          <w:sz w:val="16"/>
          <w:szCs w:val="16"/>
          <w:lang w:val="nb-NO"/>
        </w:rPr>
      </w:pPr>
      <w:r>
        <w:rPr>
          <w:rFonts w:ascii="Verdana" w:eastAsia="Verdana" w:hAnsi="Verdana" w:cs="Verdana"/>
          <w:spacing w:val="-3"/>
          <w:sz w:val="16"/>
          <w:szCs w:val="16"/>
          <w:lang w:val="nb-NO"/>
        </w:rPr>
        <w:t>10.04</w:t>
      </w:r>
      <w:r w:rsidR="009A075A" w:rsidRPr="0095748F">
        <w:rPr>
          <w:rFonts w:ascii="Verdana" w:eastAsia="Verdana" w:hAnsi="Verdana" w:cs="Verdana"/>
          <w:spacing w:val="-3"/>
          <w:sz w:val="16"/>
          <w:szCs w:val="16"/>
          <w:lang w:val="nb-NO"/>
        </w:rPr>
        <w:t>.</w:t>
      </w:r>
      <w:r w:rsidR="009A075A" w:rsidRPr="0095748F">
        <w:rPr>
          <w:rFonts w:ascii="Verdana" w:eastAsia="Verdana" w:hAnsi="Verdana" w:cs="Verdana"/>
          <w:spacing w:val="1"/>
          <w:sz w:val="16"/>
          <w:szCs w:val="16"/>
          <w:lang w:val="nb-NO"/>
        </w:rPr>
        <w:t>2</w:t>
      </w:r>
      <w:r w:rsidR="009A075A" w:rsidRPr="0095748F">
        <w:rPr>
          <w:rFonts w:ascii="Verdana" w:eastAsia="Verdana" w:hAnsi="Verdana" w:cs="Verdana"/>
          <w:spacing w:val="-1"/>
          <w:sz w:val="16"/>
          <w:szCs w:val="16"/>
          <w:lang w:val="nb-NO"/>
        </w:rPr>
        <w:t>0</w:t>
      </w:r>
      <w:r w:rsidR="009A075A" w:rsidRPr="0095748F">
        <w:rPr>
          <w:rFonts w:ascii="Verdana" w:eastAsia="Verdana" w:hAnsi="Verdana" w:cs="Verdana"/>
          <w:spacing w:val="1"/>
          <w:sz w:val="16"/>
          <w:szCs w:val="16"/>
          <w:lang w:val="nb-NO"/>
        </w:rPr>
        <w:t>13</w:t>
      </w:r>
    </w:p>
    <w:p w:rsidR="00805B2A" w:rsidRPr="0095748F" w:rsidRDefault="009A075A">
      <w:pPr>
        <w:spacing w:after="0" w:line="240" w:lineRule="auto"/>
        <w:ind w:right="51"/>
        <w:rPr>
          <w:rFonts w:ascii="Verdana" w:eastAsia="Verdana" w:hAnsi="Verdana" w:cs="Verdana"/>
          <w:sz w:val="16"/>
          <w:szCs w:val="16"/>
          <w:lang w:val="nb-NO"/>
        </w:rPr>
      </w:pPr>
      <w:r w:rsidRPr="0095748F">
        <w:rPr>
          <w:rFonts w:ascii="Verdana" w:eastAsia="Verdana" w:hAnsi="Verdana" w:cs="Verdana"/>
          <w:sz w:val="16"/>
          <w:szCs w:val="16"/>
          <w:lang w:val="nb-NO"/>
        </w:rPr>
        <w:t>V</w:t>
      </w:r>
      <w:r w:rsidRPr="0095748F">
        <w:rPr>
          <w:rFonts w:ascii="Verdana" w:eastAsia="Verdana" w:hAnsi="Verdana" w:cs="Verdana"/>
          <w:spacing w:val="-1"/>
          <w:sz w:val="16"/>
          <w:szCs w:val="16"/>
          <w:lang w:val="nb-NO"/>
        </w:rPr>
        <w:t xml:space="preserve">år </w:t>
      </w:r>
      <w:r w:rsidRPr="0095748F">
        <w:rPr>
          <w:rFonts w:ascii="Verdana" w:eastAsia="Verdana" w:hAnsi="Verdana" w:cs="Verdana"/>
          <w:spacing w:val="1"/>
          <w:sz w:val="16"/>
          <w:szCs w:val="16"/>
          <w:lang w:val="nb-NO"/>
        </w:rPr>
        <w:t>r</w:t>
      </w:r>
      <w:r w:rsidRPr="0095748F">
        <w:rPr>
          <w:rFonts w:ascii="Verdana" w:eastAsia="Verdana" w:hAnsi="Verdana" w:cs="Verdana"/>
          <w:sz w:val="16"/>
          <w:szCs w:val="16"/>
          <w:lang w:val="nb-NO"/>
        </w:rPr>
        <w:t>e</w:t>
      </w:r>
      <w:r w:rsidRPr="0095748F">
        <w:rPr>
          <w:rFonts w:ascii="Verdana" w:eastAsia="Verdana" w:hAnsi="Verdana" w:cs="Verdana"/>
          <w:spacing w:val="-1"/>
          <w:sz w:val="16"/>
          <w:szCs w:val="16"/>
          <w:lang w:val="nb-NO"/>
        </w:rPr>
        <w:t>f</w:t>
      </w:r>
      <w:r w:rsidRPr="0095748F">
        <w:rPr>
          <w:rFonts w:ascii="Verdana" w:eastAsia="Verdana" w:hAnsi="Verdana" w:cs="Verdana"/>
          <w:sz w:val="16"/>
          <w:szCs w:val="16"/>
          <w:lang w:val="nb-NO"/>
        </w:rPr>
        <w:t>e</w:t>
      </w:r>
      <w:r w:rsidRPr="0095748F">
        <w:rPr>
          <w:rFonts w:ascii="Verdana" w:eastAsia="Verdana" w:hAnsi="Verdana" w:cs="Verdana"/>
          <w:spacing w:val="1"/>
          <w:sz w:val="16"/>
          <w:szCs w:val="16"/>
          <w:lang w:val="nb-NO"/>
        </w:rPr>
        <w:t>r</w:t>
      </w:r>
      <w:r w:rsidRPr="0095748F">
        <w:rPr>
          <w:rFonts w:ascii="Verdana" w:eastAsia="Verdana" w:hAnsi="Verdana" w:cs="Verdana"/>
          <w:spacing w:val="-1"/>
          <w:sz w:val="16"/>
          <w:szCs w:val="16"/>
          <w:lang w:val="nb-NO"/>
        </w:rPr>
        <w:t>an</w:t>
      </w:r>
      <w:r w:rsidRPr="0095748F">
        <w:rPr>
          <w:rFonts w:ascii="Verdana" w:eastAsia="Verdana" w:hAnsi="Verdana" w:cs="Verdana"/>
          <w:spacing w:val="-2"/>
          <w:sz w:val="16"/>
          <w:szCs w:val="16"/>
          <w:lang w:val="nb-NO"/>
        </w:rPr>
        <w:t>s</w:t>
      </w:r>
      <w:r w:rsidRPr="0095748F">
        <w:rPr>
          <w:rFonts w:ascii="Verdana" w:eastAsia="Verdana" w:hAnsi="Verdana" w:cs="Verdana"/>
          <w:sz w:val="16"/>
          <w:szCs w:val="16"/>
          <w:lang w:val="nb-NO"/>
        </w:rPr>
        <w:t>e:</w:t>
      </w:r>
    </w:p>
    <w:p w:rsidR="00805B2A" w:rsidRPr="0095748F" w:rsidRDefault="009A075A">
      <w:pPr>
        <w:spacing w:after="0" w:line="189" w:lineRule="exact"/>
        <w:ind w:right="-20"/>
        <w:rPr>
          <w:rFonts w:ascii="Verdana" w:eastAsia="Verdana" w:hAnsi="Verdana" w:cs="Verdana"/>
          <w:sz w:val="16"/>
          <w:szCs w:val="16"/>
          <w:lang w:val="nb-NO"/>
        </w:rPr>
      </w:pPr>
      <w:r w:rsidRPr="0095748F">
        <w:rPr>
          <w:rFonts w:ascii="Verdana" w:eastAsia="Verdana" w:hAnsi="Verdana" w:cs="Verdana"/>
          <w:spacing w:val="1"/>
          <w:position w:val="-1"/>
          <w:sz w:val="16"/>
          <w:szCs w:val="16"/>
          <w:lang w:val="nb-NO"/>
        </w:rPr>
        <w:t>2</w:t>
      </w:r>
      <w:r w:rsidRPr="0095748F">
        <w:rPr>
          <w:rFonts w:ascii="Verdana" w:eastAsia="Verdana" w:hAnsi="Verdana" w:cs="Verdana"/>
          <w:spacing w:val="-1"/>
          <w:position w:val="-1"/>
          <w:sz w:val="16"/>
          <w:szCs w:val="16"/>
          <w:lang w:val="nb-NO"/>
        </w:rPr>
        <w:t>0</w:t>
      </w:r>
      <w:r w:rsidRPr="0095748F">
        <w:rPr>
          <w:rFonts w:ascii="Verdana" w:eastAsia="Verdana" w:hAnsi="Verdana" w:cs="Verdana"/>
          <w:spacing w:val="1"/>
          <w:position w:val="-1"/>
          <w:sz w:val="16"/>
          <w:szCs w:val="16"/>
          <w:lang w:val="nb-NO"/>
        </w:rPr>
        <w:t>13</w:t>
      </w:r>
      <w:r w:rsidRPr="0095748F">
        <w:rPr>
          <w:rFonts w:ascii="Verdana" w:eastAsia="Verdana" w:hAnsi="Verdana" w:cs="Verdana"/>
          <w:spacing w:val="-3"/>
          <w:position w:val="-1"/>
          <w:sz w:val="16"/>
          <w:szCs w:val="16"/>
          <w:lang w:val="nb-NO"/>
        </w:rPr>
        <w:t>/</w:t>
      </w:r>
      <w:r w:rsidRPr="0095748F">
        <w:rPr>
          <w:rFonts w:ascii="Verdana" w:eastAsia="Verdana" w:hAnsi="Verdana" w:cs="Verdana"/>
          <w:spacing w:val="1"/>
          <w:position w:val="-1"/>
          <w:sz w:val="16"/>
          <w:szCs w:val="16"/>
          <w:lang w:val="nb-NO"/>
        </w:rPr>
        <w:t>2</w:t>
      </w:r>
      <w:r w:rsidRPr="0095748F">
        <w:rPr>
          <w:rFonts w:ascii="Verdana" w:eastAsia="Verdana" w:hAnsi="Verdana" w:cs="Verdana"/>
          <w:spacing w:val="-1"/>
          <w:position w:val="-1"/>
          <w:sz w:val="16"/>
          <w:szCs w:val="16"/>
          <w:lang w:val="nb-NO"/>
        </w:rPr>
        <w:t>0</w:t>
      </w:r>
      <w:r w:rsidRPr="0095748F">
        <w:rPr>
          <w:rFonts w:ascii="Verdana" w:eastAsia="Verdana" w:hAnsi="Verdana" w:cs="Verdana"/>
          <w:position w:val="-1"/>
          <w:sz w:val="16"/>
          <w:szCs w:val="16"/>
          <w:lang w:val="nb-NO"/>
        </w:rPr>
        <w:t>7</w:t>
      </w:r>
    </w:p>
    <w:p w:rsidR="00805B2A" w:rsidRPr="0095748F" w:rsidRDefault="009A075A">
      <w:pPr>
        <w:spacing w:before="34" w:after="0" w:line="240" w:lineRule="auto"/>
        <w:ind w:right="-20"/>
        <w:rPr>
          <w:rFonts w:ascii="Verdana" w:eastAsia="Verdana" w:hAnsi="Verdana" w:cs="Verdana"/>
          <w:sz w:val="16"/>
          <w:szCs w:val="16"/>
          <w:lang w:val="nb-NO"/>
        </w:rPr>
      </w:pPr>
      <w:r w:rsidRPr="0095748F">
        <w:rPr>
          <w:lang w:val="nb-NO"/>
        </w:rPr>
        <w:br w:type="column"/>
      </w:r>
      <w:r w:rsidRPr="0095748F">
        <w:rPr>
          <w:rFonts w:ascii="Verdana" w:eastAsia="Verdana" w:hAnsi="Verdana" w:cs="Verdana"/>
          <w:spacing w:val="1"/>
          <w:sz w:val="16"/>
          <w:szCs w:val="16"/>
          <w:lang w:val="nb-NO"/>
        </w:rPr>
        <w:lastRenderedPageBreak/>
        <w:t>D</w:t>
      </w:r>
      <w:r w:rsidRPr="0095748F">
        <w:rPr>
          <w:rFonts w:ascii="Verdana" w:eastAsia="Verdana" w:hAnsi="Verdana" w:cs="Verdana"/>
          <w:sz w:val="16"/>
          <w:szCs w:val="16"/>
          <w:lang w:val="nb-NO"/>
        </w:rPr>
        <w:t>e</w:t>
      </w:r>
      <w:r w:rsidRPr="0095748F">
        <w:rPr>
          <w:rFonts w:ascii="Verdana" w:eastAsia="Verdana" w:hAnsi="Verdana" w:cs="Verdana"/>
          <w:spacing w:val="-1"/>
          <w:sz w:val="16"/>
          <w:szCs w:val="16"/>
          <w:lang w:val="nb-NO"/>
        </w:rPr>
        <w:t>r</w:t>
      </w:r>
      <w:r w:rsidRPr="0095748F">
        <w:rPr>
          <w:rFonts w:ascii="Verdana" w:eastAsia="Verdana" w:hAnsi="Verdana" w:cs="Verdana"/>
          <w:sz w:val="16"/>
          <w:szCs w:val="16"/>
          <w:lang w:val="nb-NO"/>
        </w:rPr>
        <w:t>es</w:t>
      </w:r>
      <w:r w:rsidRPr="0095748F">
        <w:rPr>
          <w:rFonts w:ascii="Verdana" w:eastAsia="Verdana" w:hAnsi="Verdana" w:cs="Verdana"/>
          <w:spacing w:val="-1"/>
          <w:sz w:val="16"/>
          <w:szCs w:val="16"/>
          <w:lang w:val="nb-NO"/>
        </w:rPr>
        <w:t xml:space="preserve"> </w:t>
      </w:r>
      <w:r w:rsidRPr="0095748F">
        <w:rPr>
          <w:rFonts w:ascii="Verdana" w:eastAsia="Verdana" w:hAnsi="Verdana" w:cs="Verdana"/>
          <w:spacing w:val="1"/>
          <w:sz w:val="16"/>
          <w:szCs w:val="16"/>
          <w:lang w:val="nb-NO"/>
        </w:rPr>
        <w:t>d</w:t>
      </w:r>
      <w:r w:rsidRPr="0095748F">
        <w:rPr>
          <w:rFonts w:ascii="Verdana" w:eastAsia="Verdana" w:hAnsi="Verdana" w:cs="Verdana"/>
          <w:spacing w:val="-1"/>
          <w:sz w:val="16"/>
          <w:szCs w:val="16"/>
          <w:lang w:val="nb-NO"/>
        </w:rPr>
        <w:t>at</w:t>
      </w:r>
      <w:r w:rsidRPr="0095748F">
        <w:rPr>
          <w:rFonts w:ascii="Verdana" w:eastAsia="Verdana" w:hAnsi="Verdana" w:cs="Verdana"/>
          <w:spacing w:val="1"/>
          <w:sz w:val="16"/>
          <w:szCs w:val="16"/>
          <w:lang w:val="nb-NO"/>
        </w:rPr>
        <w:t>o</w:t>
      </w:r>
      <w:r w:rsidRPr="0095748F">
        <w:rPr>
          <w:rFonts w:ascii="Verdana" w:eastAsia="Verdana" w:hAnsi="Verdana" w:cs="Verdana"/>
          <w:sz w:val="16"/>
          <w:szCs w:val="16"/>
          <w:lang w:val="nb-NO"/>
        </w:rPr>
        <w:t>:</w:t>
      </w:r>
    </w:p>
    <w:p w:rsidR="00805B2A" w:rsidRPr="0095748F" w:rsidRDefault="00805B2A">
      <w:pPr>
        <w:spacing w:before="4" w:after="0" w:line="190" w:lineRule="exact"/>
        <w:rPr>
          <w:sz w:val="19"/>
          <w:szCs w:val="19"/>
          <w:lang w:val="nb-NO"/>
        </w:rPr>
      </w:pPr>
    </w:p>
    <w:p w:rsidR="00805B2A" w:rsidRPr="0095748F" w:rsidRDefault="0095748F">
      <w:pPr>
        <w:spacing w:after="0" w:line="240" w:lineRule="auto"/>
        <w:ind w:right="3168"/>
        <w:rPr>
          <w:rFonts w:ascii="Verdana" w:eastAsia="Verdana" w:hAnsi="Verdana" w:cs="Verdana"/>
          <w:sz w:val="16"/>
          <w:szCs w:val="16"/>
          <w:lang w:val="nb-NO"/>
        </w:rPr>
      </w:pPr>
      <w:r>
        <w:rPr>
          <w:noProof/>
          <w:lang w:val="nb-NO" w:eastAsia="nb-NO"/>
        </w:rPr>
        <w:drawing>
          <wp:anchor distT="0" distB="0" distL="114300" distR="114300" simplePos="0" relativeHeight="251658240" behindDoc="1" locked="0" layoutInCell="1" allowOverlap="1">
            <wp:simplePos x="0" y="0"/>
            <wp:positionH relativeFrom="page">
              <wp:posOffset>5382895</wp:posOffset>
            </wp:positionH>
            <wp:positionV relativeFrom="paragraph">
              <wp:posOffset>-399415</wp:posOffset>
            </wp:positionV>
            <wp:extent cx="1685290" cy="1428115"/>
            <wp:effectExtent l="0" t="0" r="0" b="635"/>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5290" cy="1428115"/>
                    </a:xfrm>
                    <a:prstGeom prst="rect">
                      <a:avLst/>
                    </a:prstGeom>
                    <a:noFill/>
                  </pic:spPr>
                </pic:pic>
              </a:graphicData>
            </a:graphic>
            <wp14:sizeRelH relativeFrom="page">
              <wp14:pctWidth>0</wp14:pctWidth>
            </wp14:sizeRelH>
            <wp14:sizeRelV relativeFrom="page">
              <wp14:pctHeight>0</wp14:pctHeight>
            </wp14:sizeRelV>
          </wp:anchor>
        </w:drawing>
      </w:r>
      <w:r w:rsidR="009A075A" w:rsidRPr="0095748F">
        <w:rPr>
          <w:rFonts w:ascii="Verdana" w:eastAsia="Verdana" w:hAnsi="Verdana" w:cs="Verdana"/>
          <w:spacing w:val="1"/>
          <w:sz w:val="16"/>
          <w:szCs w:val="16"/>
          <w:lang w:val="nb-NO"/>
        </w:rPr>
        <w:t>D</w:t>
      </w:r>
      <w:r w:rsidR="009A075A" w:rsidRPr="0095748F">
        <w:rPr>
          <w:rFonts w:ascii="Verdana" w:eastAsia="Verdana" w:hAnsi="Verdana" w:cs="Verdana"/>
          <w:sz w:val="16"/>
          <w:szCs w:val="16"/>
          <w:lang w:val="nb-NO"/>
        </w:rPr>
        <w:t>e</w:t>
      </w:r>
      <w:r w:rsidR="009A075A" w:rsidRPr="0095748F">
        <w:rPr>
          <w:rFonts w:ascii="Verdana" w:eastAsia="Verdana" w:hAnsi="Verdana" w:cs="Verdana"/>
          <w:spacing w:val="-1"/>
          <w:sz w:val="16"/>
          <w:szCs w:val="16"/>
          <w:lang w:val="nb-NO"/>
        </w:rPr>
        <w:t>r</w:t>
      </w:r>
      <w:r w:rsidR="009A075A" w:rsidRPr="0095748F">
        <w:rPr>
          <w:rFonts w:ascii="Verdana" w:eastAsia="Verdana" w:hAnsi="Verdana" w:cs="Verdana"/>
          <w:sz w:val="16"/>
          <w:szCs w:val="16"/>
          <w:lang w:val="nb-NO"/>
        </w:rPr>
        <w:t xml:space="preserve">es </w:t>
      </w:r>
      <w:r w:rsidR="009A075A" w:rsidRPr="0095748F">
        <w:rPr>
          <w:rFonts w:ascii="Verdana" w:eastAsia="Verdana" w:hAnsi="Verdana" w:cs="Verdana"/>
          <w:spacing w:val="1"/>
          <w:sz w:val="16"/>
          <w:szCs w:val="16"/>
          <w:lang w:val="nb-NO"/>
        </w:rPr>
        <w:t>r</w:t>
      </w:r>
      <w:r w:rsidR="009A075A" w:rsidRPr="0095748F">
        <w:rPr>
          <w:rFonts w:ascii="Verdana" w:eastAsia="Verdana" w:hAnsi="Verdana" w:cs="Verdana"/>
          <w:sz w:val="16"/>
          <w:szCs w:val="16"/>
          <w:lang w:val="nb-NO"/>
        </w:rPr>
        <w:t>e</w:t>
      </w:r>
      <w:r w:rsidR="009A075A" w:rsidRPr="0095748F">
        <w:rPr>
          <w:rFonts w:ascii="Verdana" w:eastAsia="Verdana" w:hAnsi="Verdana" w:cs="Verdana"/>
          <w:spacing w:val="-1"/>
          <w:sz w:val="16"/>
          <w:szCs w:val="16"/>
          <w:lang w:val="nb-NO"/>
        </w:rPr>
        <w:t>f</w:t>
      </w:r>
      <w:r w:rsidR="009A075A" w:rsidRPr="0095748F">
        <w:rPr>
          <w:rFonts w:ascii="Verdana" w:eastAsia="Verdana" w:hAnsi="Verdana" w:cs="Verdana"/>
          <w:sz w:val="16"/>
          <w:szCs w:val="16"/>
          <w:lang w:val="nb-NO"/>
        </w:rPr>
        <w:t>e</w:t>
      </w:r>
      <w:r w:rsidR="009A075A" w:rsidRPr="0095748F">
        <w:rPr>
          <w:rFonts w:ascii="Verdana" w:eastAsia="Verdana" w:hAnsi="Verdana" w:cs="Verdana"/>
          <w:spacing w:val="1"/>
          <w:sz w:val="16"/>
          <w:szCs w:val="16"/>
          <w:lang w:val="nb-NO"/>
        </w:rPr>
        <w:t>r</w:t>
      </w:r>
      <w:r w:rsidR="009A075A" w:rsidRPr="0095748F">
        <w:rPr>
          <w:rFonts w:ascii="Verdana" w:eastAsia="Verdana" w:hAnsi="Verdana" w:cs="Verdana"/>
          <w:spacing w:val="-1"/>
          <w:sz w:val="16"/>
          <w:szCs w:val="16"/>
          <w:lang w:val="nb-NO"/>
        </w:rPr>
        <w:t>an</w:t>
      </w:r>
      <w:r w:rsidR="009A075A" w:rsidRPr="0095748F">
        <w:rPr>
          <w:rFonts w:ascii="Verdana" w:eastAsia="Verdana" w:hAnsi="Verdana" w:cs="Verdana"/>
          <w:spacing w:val="-2"/>
          <w:sz w:val="16"/>
          <w:szCs w:val="16"/>
          <w:lang w:val="nb-NO"/>
        </w:rPr>
        <w:t>s</w:t>
      </w:r>
      <w:r w:rsidR="009A075A" w:rsidRPr="0095748F">
        <w:rPr>
          <w:rFonts w:ascii="Verdana" w:eastAsia="Verdana" w:hAnsi="Verdana" w:cs="Verdana"/>
          <w:sz w:val="16"/>
          <w:szCs w:val="16"/>
          <w:lang w:val="nb-NO"/>
        </w:rPr>
        <w:t>e:</w:t>
      </w:r>
    </w:p>
    <w:p w:rsidR="00805B2A" w:rsidRPr="0095748F" w:rsidRDefault="00805B2A">
      <w:pPr>
        <w:spacing w:after="0"/>
        <w:rPr>
          <w:lang w:val="nb-NO"/>
        </w:rPr>
        <w:sectPr w:rsidR="00805B2A" w:rsidRPr="0095748F">
          <w:type w:val="continuous"/>
          <w:pgSz w:w="11920" w:h="16860"/>
          <w:pgMar w:top="1500" w:right="660" w:bottom="920" w:left="1020" w:header="708" w:footer="708" w:gutter="0"/>
          <w:cols w:num="3" w:space="708" w:equalWidth="0">
            <w:col w:w="4055" w:space="846"/>
            <w:col w:w="934" w:space="340"/>
            <w:col w:w="4065"/>
          </w:cols>
        </w:sectPr>
      </w:pPr>
    </w:p>
    <w:p w:rsidR="00805B2A" w:rsidRPr="0095748F" w:rsidRDefault="00805B2A">
      <w:pPr>
        <w:spacing w:after="0" w:line="200" w:lineRule="exact"/>
        <w:rPr>
          <w:sz w:val="20"/>
          <w:szCs w:val="20"/>
          <w:lang w:val="nb-NO"/>
        </w:rPr>
      </w:pPr>
    </w:p>
    <w:p w:rsidR="00805B2A" w:rsidRPr="0095748F" w:rsidRDefault="00805B2A">
      <w:pPr>
        <w:spacing w:after="0" w:line="200" w:lineRule="exact"/>
        <w:rPr>
          <w:sz w:val="20"/>
          <w:szCs w:val="20"/>
          <w:lang w:val="nb-NO"/>
        </w:rPr>
      </w:pPr>
    </w:p>
    <w:p w:rsidR="00805B2A" w:rsidRPr="0095748F" w:rsidRDefault="00805B2A">
      <w:pPr>
        <w:spacing w:after="0" w:line="200" w:lineRule="exact"/>
        <w:rPr>
          <w:sz w:val="20"/>
          <w:szCs w:val="20"/>
          <w:lang w:val="nb-NO"/>
        </w:rPr>
      </w:pPr>
    </w:p>
    <w:p w:rsidR="00805B2A" w:rsidRPr="0095748F" w:rsidRDefault="00805B2A">
      <w:pPr>
        <w:spacing w:after="0" w:line="200" w:lineRule="exact"/>
        <w:rPr>
          <w:sz w:val="20"/>
          <w:szCs w:val="20"/>
          <w:lang w:val="nb-NO"/>
        </w:rPr>
      </w:pPr>
    </w:p>
    <w:p w:rsidR="00805B2A" w:rsidRPr="0095748F" w:rsidRDefault="00805B2A">
      <w:pPr>
        <w:spacing w:after="0" w:line="200" w:lineRule="exact"/>
        <w:rPr>
          <w:sz w:val="20"/>
          <w:szCs w:val="20"/>
          <w:lang w:val="nb-NO"/>
        </w:rPr>
      </w:pPr>
    </w:p>
    <w:p w:rsidR="00805B2A" w:rsidRPr="0095748F" w:rsidRDefault="00805B2A">
      <w:pPr>
        <w:spacing w:after="0" w:line="200" w:lineRule="exact"/>
        <w:rPr>
          <w:sz w:val="20"/>
          <w:szCs w:val="20"/>
          <w:lang w:val="nb-NO"/>
        </w:rPr>
      </w:pPr>
    </w:p>
    <w:p w:rsidR="00805B2A" w:rsidRPr="0095748F" w:rsidRDefault="00805B2A">
      <w:pPr>
        <w:spacing w:before="12" w:after="0" w:line="280" w:lineRule="exact"/>
        <w:rPr>
          <w:sz w:val="28"/>
          <w:szCs w:val="28"/>
          <w:lang w:val="nb-NO"/>
        </w:rPr>
      </w:pPr>
    </w:p>
    <w:p w:rsidR="00805B2A" w:rsidRPr="0095748F" w:rsidRDefault="009A075A" w:rsidP="009A075A">
      <w:pPr>
        <w:pStyle w:val="Tittel"/>
        <w:rPr>
          <w:rFonts w:eastAsia="Cambria"/>
          <w:lang w:val="nb-NO"/>
        </w:rPr>
      </w:pPr>
      <w:r>
        <w:rPr>
          <w:rFonts w:eastAsia="Cambria"/>
          <w:lang w:val="nb-NO"/>
        </w:rPr>
        <w:t xml:space="preserve">Dagsorden for møte 2-2013 i Faglig råd for teknikk og industriell </w:t>
      </w:r>
      <w:r w:rsidRPr="0095748F">
        <w:rPr>
          <w:rFonts w:eastAsia="Cambria"/>
          <w:lang w:val="nb-NO"/>
        </w:rPr>
        <w:t>p</w:t>
      </w:r>
      <w:r w:rsidRPr="0095748F">
        <w:rPr>
          <w:rFonts w:eastAsia="Cambria"/>
          <w:spacing w:val="-2"/>
          <w:lang w:val="nb-NO"/>
        </w:rPr>
        <w:t>r</w:t>
      </w:r>
      <w:r w:rsidRPr="0095748F">
        <w:rPr>
          <w:rFonts w:eastAsia="Cambria"/>
          <w:spacing w:val="4"/>
          <w:lang w:val="nb-NO"/>
        </w:rPr>
        <w:t>od</w:t>
      </w:r>
      <w:r w:rsidRPr="0095748F">
        <w:rPr>
          <w:rFonts w:eastAsia="Cambria"/>
          <w:lang w:val="nb-NO"/>
        </w:rPr>
        <w:t>u</w:t>
      </w:r>
      <w:r w:rsidRPr="0095748F">
        <w:rPr>
          <w:rFonts w:eastAsia="Cambria"/>
          <w:spacing w:val="0"/>
          <w:lang w:val="nb-NO"/>
        </w:rPr>
        <w:t>k</w:t>
      </w:r>
      <w:r w:rsidRPr="0095748F">
        <w:rPr>
          <w:rFonts w:eastAsia="Cambria"/>
          <w:spacing w:val="4"/>
          <w:lang w:val="nb-NO"/>
        </w:rPr>
        <w:t>s</w:t>
      </w:r>
      <w:r w:rsidRPr="0095748F">
        <w:rPr>
          <w:rFonts w:eastAsia="Cambria"/>
          <w:spacing w:val="3"/>
          <w:lang w:val="nb-NO"/>
        </w:rPr>
        <w:t>j</w:t>
      </w:r>
      <w:r w:rsidRPr="0095748F">
        <w:rPr>
          <w:rFonts w:eastAsia="Cambria"/>
          <w:spacing w:val="4"/>
          <w:lang w:val="nb-NO"/>
        </w:rPr>
        <w:t>o</w:t>
      </w:r>
      <w:r w:rsidRPr="0095748F">
        <w:rPr>
          <w:rFonts w:eastAsia="Cambria"/>
          <w:lang w:val="nb-NO"/>
        </w:rPr>
        <w:t>n</w:t>
      </w:r>
      <w:r w:rsidRPr="0095748F">
        <w:rPr>
          <w:rFonts w:eastAsia="Cambria"/>
          <w:spacing w:val="0"/>
          <w:lang w:val="nb-NO"/>
        </w:rPr>
        <w:t>.</w:t>
      </w:r>
    </w:p>
    <w:p w:rsidR="00805B2A" w:rsidRPr="0095748F" w:rsidRDefault="00805B2A">
      <w:pPr>
        <w:spacing w:after="0" w:line="200" w:lineRule="exact"/>
        <w:rPr>
          <w:sz w:val="20"/>
          <w:szCs w:val="20"/>
          <w:lang w:val="nb-NO"/>
        </w:rPr>
      </w:pPr>
    </w:p>
    <w:p w:rsidR="00805B2A" w:rsidRDefault="0020314C">
      <w:pPr>
        <w:spacing w:before="2" w:after="0" w:line="280" w:lineRule="exact"/>
        <w:rPr>
          <w:sz w:val="28"/>
          <w:szCs w:val="28"/>
          <w:lang w:val="nb-NO"/>
        </w:rPr>
      </w:pPr>
      <w:r>
        <w:rPr>
          <w:sz w:val="28"/>
          <w:szCs w:val="28"/>
          <w:lang w:val="nb-NO"/>
        </w:rPr>
        <w:t xml:space="preserve">Sted </w:t>
      </w:r>
      <w:r w:rsidRPr="0020314C">
        <w:rPr>
          <w:sz w:val="28"/>
          <w:szCs w:val="28"/>
          <w:lang w:val="nb-NO"/>
        </w:rPr>
        <w:t xml:space="preserve">Thon Arena </w:t>
      </w:r>
      <w:proofErr w:type="spellStart"/>
      <w:r w:rsidRPr="0020314C">
        <w:rPr>
          <w:sz w:val="28"/>
          <w:szCs w:val="28"/>
          <w:lang w:val="nb-NO"/>
        </w:rPr>
        <w:t>Hotel</w:t>
      </w:r>
      <w:proofErr w:type="spellEnd"/>
      <w:r w:rsidRPr="0020314C">
        <w:rPr>
          <w:sz w:val="28"/>
          <w:szCs w:val="28"/>
          <w:lang w:val="nb-NO"/>
        </w:rPr>
        <w:t>, Lillestrøm</w:t>
      </w:r>
    </w:p>
    <w:p w:rsidR="00813B8C" w:rsidRPr="0020314C" w:rsidRDefault="00813B8C">
      <w:pPr>
        <w:spacing w:before="2" w:after="0" w:line="280" w:lineRule="exact"/>
        <w:rPr>
          <w:sz w:val="28"/>
          <w:szCs w:val="28"/>
          <w:lang w:val="nb-NO"/>
        </w:rPr>
      </w:pPr>
      <w:r>
        <w:rPr>
          <w:sz w:val="28"/>
          <w:szCs w:val="28"/>
          <w:lang w:val="nb-NO"/>
        </w:rPr>
        <w:t>18. og 19. april 2013</w:t>
      </w:r>
    </w:p>
    <w:p w:rsidR="00805B2A" w:rsidRPr="0095748F" w:rsidRDefault="009A075A" w:rsidP="009A075A">
      <w:pPr>
        <w:pStyle w:val="Overskrift1"/>
        <w:rPr>
          <w:rFonts w:eastAsia="Cambria"/>
          <w:lang w:val="nb-NO"/>
        </w:rPr>
      </w:pPr>
      <w:r w:rsidRPr="0095748F">
        <w:rPr>
          <w:rFonts w:eastAsia="Cambria"/>
          <w:lang w:val="nb-NO"/>
        </w:rPr>
        <w:t>S</w:t>
      </w:r>
      <w:r w:rsidRPr="0095748F">
        <w:rPr>
          <w:rFonts w:eastAsia="Cambria"/>
          <w:spacing w:val="1"/>
          <w:lang w:val="nb-NO"/>
        </w:rPr>
        <w:t>a</w:t>
      </w:r>
      <w:r w:rsidRPr="0095748F">
        <w:rPr>
          <w:rFonts w:eastAsia="Cambria"/>
          <w:lang w:val="nb-NO"/>
        </w:rPr>
        <w:t xml:space="preserve">k </w:t>
      </w:r>
      <w:r>
        <w:rPr>
          <w:rFonts w:eastAsia="Cambria"/>
          <w:spacing w:val="-1"/>
          <w:lang w:val="nb-NO"/>
        </w:rPr>
        <w:t>16</w:t>
      </w:r>
      <w:r w:rsidRPr="0095748F">
        <w:rPr>
          <w:rFonts w:eastAsia="Cambria"/>
          <w:spacing w:val="-1"/>
          <w:lang w:val="nb-NO"/>
        </w:rPr>
        <w:t>-1</w:t>
      </w:r>
      <w:r w:rsidRPr="0095748F">
        <w:rPr>
          <w:rFonts w:eastAsia="Cambria"/>
          <w:lang w:val="nb-NO"/>
        </w:rPr>
        <w:t xml:space="preserve">3 </w:t>
      </w:r>
      <w:r w:rsidRPr="0095748F">
        <w:rPr>
          <w:rFonts w:eastAsia="Cambria"/>
          <w:spacing w:val="-2"/>
          <w:lang w:val="nb-NO"/>
        </w:rPr>
        <w:t>G</w:t>
      </w:r>
      <w:r w:rsidRPr="0095748F">
        <w:rPr>
          <w:rFonts w:eastAsia="Cambria"/>
          <w:spacing w:val="1"/>
          <w:lang w:val="nb-NO"/>
        </w:rPr>
        <w:t>o</w:t>
      </w:r>
      <w:r w:rsidRPr="0095748F">
        <w:rPr>
          <w:rFonts w:eastAsia="Cambria"/>
          <w:lang w:val="nb-NO"/>
        </w:rPr>
        <w:t>d</w:t>
      </w:r>
      <w:r w:rsidRPr="0095748F">
        <w:rPr>
          <w:rFonts w:eastAsia="Cambria"/>
          <w:spacing w:val="-1"/>
          <w:lang w:val="nb-NO"/>
        </w:rPr>
        <w:t>kj</w:t>
      </w:r>
      <w:r w:rsidRPr="0095748F">
        <w:rPr>
          <w:rFonts w:eastAsia="Cambria"/>
          <w:lang w:val="nb-NO"/>
        </w:rPr>
        <w:t>e</w:t>
      </w:r>
      <w:r w:rsidRPr="0095748F">
        <w:rPr>
          <w:rFonts w:eastAsia="Cambria"/>
          <w:spacing w:val="-2"/>
          <w:lang w:val="nb-NO"/>
        </w:rPr>
        <w:t>n</w:t>
      </w:r>
      <w:r w:rsidRPr="0095748F">
        <w:rPr>
          <w:rFonts w:eastAsia="Cambria"/>
          <w:spacing w:val="1"/>
          <w:lang w:val="nb-NO"/>
        </w:rPr>
        <w:t>ni</w:t>
      </w:r>
      <w:r w:rsidRPr="0095748F">
        <w:rPr>
          <w:rFonts w:eastAsia="Cambria"/>
          <w:spacing w:val="-2"/>
          <w:lang w:val="nb-NO"/>
        </w:rPr>
        <w:t>n</w:t>
      </w:r>
      <w:r w:rsidRPr="0095748F">
        <w:rPr>
          <w:rFonts w:eastAsia="Cambria"/>
          <w:lang w:val="nb-NO"/>
        </w:rPr>
        <w:t>g</w:t>
      </w:r>
      <w:r w:rsidRPr="0095748F">
        <w:rPr>
          <w:rFonts w:eastAsia="Cambria"/>
          <w:spacing w:val="-1"/>
          <w:lang w:val="nb-NO"/>
        </w:rPr>
        <w:t xml:space="preserve"> </w:t>
      </w:r>
      <w:r w:rsidRPr="0095748F">
        <w:rPr>
          <w:rFonts w:eastAsia="Cambria"/>
          <w:spacing w:val="1"/>
          <w:lang w:val="nb-NO"/>
        </w:rPr>
        <w:t>a</w:t>
      </w:r>
      <w:r w:rsidRPr="0095748F">
        <w:rPr>
          <w:rFonts w:eastAsia="Cambria"/>
          <w:lang w:val="nb-NO"/>
        </w:rPr>
        <w:t xml:space="preserve">v </w:t>
      </w:r>
      <w:r w:rsidRPr="0095748F">
        <w:rPr>
          <w:rFonts w:eastAsia="Cambria"/>
          <w:spacing w:val="-2"/>
          <w:lang w:val="nb-NO"/>
        </w:rPr>
        <w:t>in</w:t>
      </w:r>
      <w:r w:rsidRPr="0095748F">
        <w:rPr>
          <w:rFonts w:eastAsia="Cambria"/>
          <w:spacing w:val="1"/>
          <w:lang w:val="nb-NO"/>
        </w:rPr>
        <w:t>n</w:t>
      </w:r>
      <w:r w:rsidRPr="0095748F">
        <w:rPr>
          <w:rFonts w:eastAsia="Cambria"/>
          <w:lang w:val="nb-NO"/>
        </w:rPr>
        <w:t>k</w:t>
      </w:r>
      <w:r w:rsidRPr="0095748F">
        <w:rPr>
          <w:rFonts w:eastAsia="Cambria"/>
          <w:spacing w:val="1"/>
          <w:lang w:val="nb-NO"/>
        </w:rPr>
        <w:t>a</w:t>
      </w:r>
      <w:r w:rsidRPr="0095748F">
        <w:rPr>
          <w:rFonts w:eastAsia="Cambria"/>
          <w:lang w:val="nb-NO"/>
        </w:rPr>
        <w:t>ll</w:t>
      </w:r>
      <w:r w:rsidRPr="0095748F">
        <w:rPr>
          <w:rFonts w:eastAsia="Cambria"/>
          <w:spacing w:val="-2"/>
          <w:lang w:val="nb-NO"/>
        </w:rPr>
        <w:t>i</w:t>
      </w:r>
      <w:r w:rsidRPr="0095748F">
        <w:rPr>
          <w:rFonts w:eastAsia="Cambria"/>
          <w:spacing w:val="1"/>
          <w:lang w:val="nb-NO"/>
        </w:rPr>
        <w:t>ng</w:t>
      </w:r>
    </w:p>
    <w:p w:rsidR="00805B2A" w:rsidRPr="0095748F" w:rsidRDefault="009A075A" w:rsidP="009A075A">
      <w:pPr>
        <w:pStyle w:val="Overskrift1"/>
        <w:rPr>
          <w:rFonts w:eastAsia="Cambria"/>
          <w:lang w:val="nb-NO"/>
        </w:rPr>
      </w:pPr>
      <w:r w:rsidRPr="0095748F">
        <w:rPr>
          <w:rFonts w:eastAsia="Cambria"/>
          <w:lang w:val="nb-NO"/>
        </w:rPr>
        <w:t>S</w:t>
      </w:r>
      <w:r w:rsidRPr="0095748F">
        <w:rPr>
          <w:rFonts w:eastAsia="Cambria"/>
          <w:spacing w:val="1"/>
          <w:lang w:val="nb-NO"/>
        </w:rPr>
        <w:t>a</w:t>
      </w:r>
      <w:r w:rsidRPr="0095748F">
        <w:rPr>
          <w:rFonts w:eastAsia="Cambria"/>
          <w:lang w:val="nb-NO"/>
        </w:rPr>
        <w:t xml:space="preserve">k </w:t>
      </w:r>
      <w:r>
        <w:rPr>
          <w:rFonts w:eastAsia="Cambria"/>
          <w:spacing w:val="-1"/>
          <w:lang w:val="nb-NO"/>
        </w:rPr>
        <w:t>17</w:t>
      </w:r>
      <w:r w:rsidRPr="0095748F">
        <w:rPr>
          <w:rFonts w:eastAsia="Cambria"/>
          <w:spacing w:val="-1"/>
          <w:lang w:val="nb-NO"/>
        </w:rPr>
        <w:t>-1</w:t>
      </w:r>
      <w:r w:rsidRPr="0095748F">
        <w:rPr>
          <w:rFonts w:eastAsia="Cambria"/>
          <w:lang w:val="nb-NO"/>
        </w:rPr>
        <w:t xml:space="preserve">3 </w:t>
      </w:r>
      <w:r w:rsidRPr="0095748F">
        <w:rPr>
          <w:rFonts w:eastAsia="Cambria"/>
          <w:spacing w:val="-1"/>
          <w:lang w:val="nb-NO"/>
        </w:rPr>
        <w:t>R</w:t>
      </w:r>
      <w:r w:rsidRPr="0095748F">
        <w:rPr>
          <w:rFonts w:eastAsia="Cambria"/>
          <w:lang w:val="nb-NO"/>
        </w:rPr>
        <w:t>efer</w:t>
      </w:r>
      <w:r w:rsidRPr="0095748F">
        <w:rPr>
          <w:rFonts w:eastAsia="Cambria"/>
          <w:spacing w:val="-1"/>
          <w:lang w:val="nb-NO"/>
        </w:rPr>
        <w:t>a</w:t>
      </w:r>
      <w:r w:rsidRPr="0095748F">
        <w:rPr>
          <w:rFonts w:eastAsia="Cambria"/>
          <w:lang w:val="nb-NO"/>
        </w:rPr>
        <w:t>t</w:t>
      </w:r>
      <w:r w:rsidRPr="0095748F">
        <w:rPr>
          <w:rFonts w:eastAsia="Cambria"/>
          <w:spacing w:val="1"/>
          <w:lang w:val="nb-NO"/>
        </w:rPr>
        <w:t xml:space="preserve"> </w:t>
      </w:r>
      <w:r w:rsidRPr="0095748F">
        <w:rPr>
          <w:rFonts w:eastAsia="Cambria"/>
          <w:spacing w:val="-3"/>
          <w:lang w:val="nb-NO"/>
        </w:rPr>
        <w:t>f</w:t>
      </w:r>
      <w:r w:rsidRPr="0095748F">
        <w:rPr>
          <w:rFonts w:eastAsia="Cambria"/>
          <w:lang w:val="nb-NO"/>
        </w:rPr>
        <w:t>ra</w:t>
      </w:r>
      <w:r w:rsidRPr="0095748F">
        <w:rPr>
          <w:rFonts w:eastAsia="Cambria"/>
          <w:spacing w:val="2"/>
          <w:lang w:val="nb-NO"/>
        </w:rPr>
        <w:t xml:space="preserve"> </w:t>
      </w:r>
      <w:r w:rsidRPr="0095748F">
        <w:rPr>
          <w:rFonts w:eastAsia="Cambria"/>
          <w:spacing w:val="-3"/>
          <w:lang w:val="nb-NO"/>
        </w:rPr>
        <w:t>m</w:t>
      </w:r>
      <w:r w:rsidRPr="0095748F">
        <w:rPr>
          <w:rFonts w:eastAsia="Cambria"/>
          <w:spacing w:val="1"/>
          <w:lang w:val="nb-NO"/>
        </w:rPr>
        <w:t>ø</w:t>
      </w:r>
      <w:r w:rsidRPr="0095748F">
        <w:rPr>
          <w:rFonts w:eastAsia="Cambria"/>
          <w:lang w:val="nb-NO"/>
        </w:rPr>
        <w:t>te</w:t>
      </w:r>
      <w:r w:rsidRPr="0095748F">
        <w:rPr>
          <w:rFonts w:eastAsia="Cambria"/>
          <w:spacing w:val="-2"/>
          <w:lang w:val="nb-NO"/>
        </w:rPr>
        <w:t xml:space="preserve"> </w:t>
      </w:r>
      <w:r w:rsidR="00813B8C">
        <w:rPr>
          <w:rFonts w:eastAsia="Cambria"/>
          <w:lang w:val="nb-NO"/>
        </w:rPr>
        <w:t>1</w:t>
      </w:r>
      <w:r w:rsidRPr="0095748F">
        <w:rPr>
          <w:rFonts w:eastAsia="Cambria"/>
          <w:spacing w:val="-1"/>
          <w:lang w:val="nb-NO"/>
        </w:rPr>
        <w:t>-201</w:t>
      </w:r>
      <w:r w:rsidR="00813B8C">
        <w:rPr>
          <w:rFonts w:eastAsia="Cambria"/>
          <w:lang w:val="nb-NO"/>
        </w:rPr>
        <w:t>3</w:t>
      </w:r>
    </w:p>
    <w:p w:rsidR="00805B2A" w:rsidRPr="0095748F" w:rsidRDefault="009A075A">
      <w:pPr>
        <w:spacing w:before="63" w:after="0" w:line="240" w:lineRule="auto"/>
        <w:ind w:left="113" w:right="-20"/>
        <w:rPr>
          <w:rFonts w:ascii="Verdana" w:eastAsia="Verdana" w:hAnsi="Verdana" w:cs="Verdana"/>
          <w:sz w:val="20"/>
          <w:szCs w:val="20"/>
          <w:lang w:val="nb-NO"/>
        </w:rPr>
      </w:pPr>
      <w:r w:rsidRPr="0095748F">
        <w:rPr>
          <w:rFonts w:ascii="Verdana" w:eastAsia="Verdana" w:hAnsi="Verdana" w:cs="Verdana"/>
          <w:spacing w:val="1"/>
          <w:sz w:val="20"/>
          <w:szCs w:val="20"/>
          <w:lang w:val="nb-NO"/>
        </w:rPr>
        <w:t>S</w:t>
      </w:r>
      <w:r w:rsidRPr="0095748F">
        <w:rPr>
          <w:rFonts w:ascii="Verdana" w:eastAsia="Verdana" w:hAnsi="Verdana" w:cs="Verdana"/>
          <w:sz w:val="20"/>
          <w:szCs w:val="20"/>
          <w:lang w:val="nb-NO"/>
        </w:rPr>
        <w:t>e</w:t>
      </w:r>
      <w:r w:rsidRPr="0095748F">
        <w:rPr>
          <w:rFonts w:ascii="Verdana" w:eastAsia="Verdana" w:hAnsi="Verdana" w:cs="Verdana"/>
          <w:spacing w:val="-5"/>
          <w:sz w:val="20"/>
          <w:szCs w:val="20"/>
          <w:lang w:val="nb-NO"/>
        </w:rPr>
        <w:t xml:space="preserve"> </w:t>
      </w:r>
      <w:r w:rsidRPr="0095748F">
        <w:rPr>
          <w:rFonts w:ascii="Verdana" w:eastAsia="Verdana" w:hAnsi="Verdana" w:cs="Verdana"/>
          <w:spacing w:val="2"/>
          <w:sz w:val="20"/>
          <w:szCs w:val="20"/>
          <w:lang w:val="nb-NO"/>
        </w:rPr>
        <w:t>v</w:t>
      </w:r>
      <w:r w:rsidRPr="0095748F">
        <w:rPr>
          <w:rFonts w:ascii="Verdana" w:eastAsia="Verdana" w:hAnsi="Verdana" w:cs="Verdana"/>
          <w:spacing w:val="-1"/>
          <w:sz w:val="20"/>
          <w:szCs w:val="20"/>
          <w:lang w:val="nb-NO"/>
        </w:rPr>
        <w:t>e</w:t>
      </w:r>
      <w:r w:rsidRPr="0095748F">
        <w:rPr>
          <w:rFonts w:ascii="Verdana" w:eastAsia="Verdana" w:hAnsi="Verdana" w:cs="Verdana"/>
          <w:spacing w:val="1"/>
          <w:sz w:val="20"/>
          <w:szCs w:val="20"/>
          <w:lang w:val="nb-NO"/>
        </w:rPr>
        <w:t>d</w:t>
      </w:r>
      <w:r w:rsidRPr="0095748F">
        <w:rPr>
          <w:rFonts w:ascii="Verdana" w:eastAsia="Verdana" w:hAnsi="Verdana" w:cs="Verdana"/>
          <w:spacing w:val="3"/>
          <w:sz w:val="20"/>
          <w:szCs w:val="20"/>
          <w:lang w:val="nb-NO"/>
        </w:rPr>
        <w:t>l</w:t>
      </w:r>
      <w:r w:rsidRPr="0095748F">
        <w:rPr>
          <w:rFonts w:ascii="Verdana" w:eastAsia="Verdana" w:hAnsi="Verdana" w:cs="Verdana"/>
          <w:spacing w:val="-1"/>
          <w:sz w:val="20"/>
          <w:szCs w:val="20"/>
          <w:lang w:val="nb-NO"/>
        </w:rPr>
        <w:t>e</w:t>
      </w:r>
      <w:r w:rsidRPr="0095748F">
        <w:rPr>
          <w:rFonts w:ascii="Verdana" w:eastAsia="Verdana" w:hAnsi="Verdana" w:cs="Verdana"/>
          <w:spacing w:val="1"/>
          <w:sz w:val="20"/>
          <w:szCs w:val="20"/>
          <w:lang w:val="nb-NO"/>
        </w:rPr>
        <w:t>gg</w:t>
      </w:r>
      <w:r w:rsidRPr="0095748F">
        <w:rPr>
          <w:rFonts w:ascii="Verdana" w:eastAsia="Verdana" w:hAnsi="Verdana" w:cs="Verdana"/>
          <w:sz w:val="20"/>
          <w:szCs w:val="20"/>
          <w:lang w:val="nb-NO"/>
        </w:rPr>
        <w:t>.</w:t>
      </w:r>
    </w:p>
    <w:p w:rsidR="00805B2A" w:rsidRPr="0095748F" w:rsidRDefault="009A075A" w:rsidP="009A075A">
      <w:pPr>
        <w:pStyle w:val="Overskrift1"/>
        <w:rPr>
          <w:rFonts w:eastAsia="Cambria"/>
          <w:lang w:val="nb-NO"/>
        </w:rPr>
      </w:pPr>
      <w:r w:rsidRPr="0095748F">
        <w:rPr>
          <w:rFonts w:eastAsia="Cambria"/>
          <w:lang w:val="nb-NO"/>
        </w:rPr>
        <w:t>S</w:t>
      </w:r>
      <w:r w:rsidRPr="0095748F">
        <w:rPr>
          <w:rFonts w:eastAsia="Cambria"/>
          <w:spacing w:val="1"/>
          <w:lang w:val="nb-NO"/>
        </w:rPr>
        <w:t>a</w:t>
      </w:r>
      <w:r w:rsidRPr="0095748F">
        <w:rPr>
          <w:rFonts w:eastAsia="Cambria"/>
          <w:lang w:val="nb-NO"/>
        </w:rPr>
        <w:t xml:space="preserve">k </w:t>
      </w:r>
      <w:r>
        <w:rPr>
          <w:rFonts w:eastAsia="Cambria"/>
          <w:spacing w:val="-1"/>
          <w:lang w:val="nb-NO"/>
        </w:rPr>
        <w:t>18</w:t>
      </w:r>
      <w:r w:rsidRPr="0095748F">
        <w:rPr>
          <w:rFonts w:eastAsia="Cambria"/>
          <w:spacing w:val="-1"/>
          <w:lang w:val="nb-NO"/>
        </w:rPr>
        <w:t>-1</w:t>
      </w:r>
      <w:r w:rsidRPr="0095748F">
        <w:rPr>
          <w:rFonts w:eastAsia="Cambria"/>
          <w:lang w:val="nb-NO"/>
        </w:rPr>
        <w:t xml:space="preserve">3 </w:t>
      </w:r>
      <w:r w:rsidRPr="0095748F">
        <w:rPr>
          <w:rFonts w:eastAsia="Cambria"/>
          <w:spacing w:val="-1"/>
          <w:lang w:val="nb-NO"/>
        </w:rPr>
        <w:t>F</w:t>
      </w:r>
      <w:r w:rsidRPr="0095748F">
        <w:rPr>
          <w:rFonts w:eastAsia="Cambria"/>
          <w:spacing w:val="1"/>
          <w:lang w:val="nb-NO"/>
        </w:rPr>
        <w:t>o</w:t>
      </w:r>
      <w:r w:rsidRPr="0095748F">
        <w:rPr>
          <w:rFonts w:eastAsia="Cambria"/>
          <w:spacing w:val="-1"/>
          <w:lang w:val="nb-NO"/>
        </w:rPr>
        <w:t>k</w:t>
      </w:r>
      <w:r w:rsidRPr="0095748F">
        <w:rPr>
          <w:rFonts w:eastAsia="Cambria"/>
          <w:lang w:val="nb-NO"/>
        </w:rPr>
        <w:t>u</w:t>
      </w:r>
      <w:r w:rsidRPr="0095748F">
        <w:rPr>
          <w:rFonts w:eastAsia="Cambria"/>
          <w:spacing w:val="-2"/>
          <w:lang w:val="nb-NO"/>
        </w:rPr>
        <w:t>s</w:t>
      </w:r>
      <w:r w:rsidRPr="0095748F">
        <w:rPr>
          <w:rFonts w:eastAsia="Cambria"/>
          <w:spacing w:val="-1"/>
          <w:lang w:val="nb-NO"/>
        </w:rPr>
        <w:t>o</w:t>
      </w:r>
      <w:r w:rsidRPr="0095748F">
        <w:rPr>
          <w:rFonts w:eastAsia="Cambria"/>
          <w:lang w:val="nb-NO"/>
        </w:rPr>
        <w:t>mr</w:t>
      </w:r>
      <w:r w:rsidRPr="0095748F">
        <w:rPr>
          <w:rFonts w:eastAsia="Cambria"/>
          <w:spacing w:val="1"/>
          <w:lang w:val="nb-NO"/>
        </w:rPr>
        <w:t>å</w:t>
      </w:r>
      <w:r w:rsidRPr="0095748F">
        <w:rPr>
          <w:rFonts w:eastAsia="Cambria"/>
          <w:lang w:val="nb-NO"/>
        </w:rPr>
        <w:t>der</w:t>
      </w:r>
    </w:p>
    <w:p w:rsidR="00805B2A" w:rsidRPr="0095748F" w:rsidRDefault="009A075A" w:rsidP="00FD3D12">
      <w:pPr>
        <w:spacing w:before="63" w:after="0" w:line="240" w:lineRule="auto"/>
        <w:ind w:right="-20"/>
        <w:rPr>
          <w:rFonts w:ascii="Verdana" w:eastAsia="Verdana" w:hAnsi="Verdana" w:cs="Verdana"/>
          <w:sz w:val="20"/>
          <w:szCs w:val="20"/>
          <w:lang w:val="nb-NO"/>
        </w:rPr>
      </w:pPr>
      <w:r w:rsidRPr="0095748F">
        <w:rPr>
          <w:rFonts w:ascii="Verdana" w:eastAsia="Verdana" w:hAnsi="Verdana" w:cs="Verdana"/>
          <w:spacing w:val="-2"/>
          <w:sz w:val="20"/>
          <w:szCs w:val="20"/>
          <w:lang w:val="nb-NO"/>
        </w:rPr>
        <w:t>I</w:t>
      </w:r>
      <w:r w:rsidRPr="0095748F">
        <w:rPr>
          <w:rFonts w:ascii="Verdana" w:eastAsia="Verdana" w:hAnsi="Verdana" w:cs="Verdana"/>
          <w:spacing w:val="1"/>
          <w:sz w:val="20"/>
          <w:szCs w:val="20"/>
          <w:lang w:val="nb-NO"/>
        </w:rPr>
        <w:t>nn</w:t>
      </w:r>
      <w:r w:rsidRPr="0095748F">
        <w:rPr>
          <w:rFonts w:ascii="Verdana" w:eastAsia="Verdana" w:hAnsi="Verdana" w:cs="Verdana"/>
          <w:spacing w:val="-1"/>
          <w:sz w:val="20"/>
          <w:szCs w:val="20"/>
          <w:lang w:val="nb-NO"/>
        </w:rPr>
        <w:t>s</w:t>
      </w:r>
      <w:r w:rsidRPr="0095748F">
        <w:rPr>
          <w:rFonts w:ascii="Verdana" w:eastAsia="Verdana" w:hAnsi="Verdana" w:cs="Verdana"/>
          <w:spacing w:val="1"/>
          <w:sz w:val="20"/>
          <w:szCs w:val="20"/>
          <w:lang w:val="nb-NO"/>
        </w:rPr>
        <w:t>p</w:t>
      </w:r>
      <w:r w:rsidRPr="0095748F">
        <w:rPr>
          <w:rFonts w:ascii="Verdana" w:eastAsia="Verdana" w:hAnsi="Verdana" w:cs="Verdana"/>
          <w:spacing w:val="3"/>
          <w:sz w:val="20"/>
          <w:szCs w:val="20"/>
          <w:lang w:val="nb-NO"/>
        </w:rPr>
        <w:t>i</w:t>
      </w:r>
      <w:r w:rsidRPr="0095748F">
        <w:rPr>
          <w:rFonts w:ascii="Verdana" w:eastAsia="Verdana" w:hAnsi="Verdana" w:cs="Verdana"/>
          <w:spacing w:val="1"/>
          <w:sz w:val="20"/>
          <w:szCs w:val="20"/>
          <w:lang w:val="nb-NO"/>
        </w:rPr>
        <w:t>l</w:t>
      </w:r>
      <w:r w:rsidRPr="0095748F">
        <w:rPr>
          <w:rFonts w:ascii="Verdana" w:eastAsia="Verdana" w:hAnsi="Verdana" w:cs="Verdana"/>
          <w:sz w:val="20"/>
          <w:szCs w:val="20"/>
          <w:lang w:val="nb-NO"/>
        </w:rPr>
        <w:t>l</w:t>
      </w:r>
      <w:r w:rsidRPr="0095748F">
        <w:rPr>
          <w:rFonts w:ascii="Verdana" w:eastAsia="Verdana" w:hAnsi="Verdana" w:cs="Verdana"/>
          <w:spacing w:val="-5"/>
          <w:sz w:val="20"/>
          <w:szCs w:val="20"/>
          <w:lang w:val="nb-NO"/>
        </w:rPr>
        <w:t xml:space="preserve"> </w:t>
      </w:r>
      <w:r w:rsidRPr="0095748F">
        <w:rPr>
          <w:rFonts w:ascii="Verdana" w:eastAsia="Verdana" w:hAnsi="Verdana" w:cs="Verdana"/>
          <w:spacing w:val="-1"/>
          <w:sz w:val="20"/>
          <w:szCs w:val="20"/>
          <w:lang w:val="nb-NO"/>
        </w:rPr>
        <w:t>fr</w:t>
      </w:r>
      <w:r w:rsidRPr="0095748F">
        <w:rPr>
          <w:rFonts w:ascii="Verdana" w:eastAsia="Verdana" w:hAnsi="Verdana" w:cs="Verdana"/>
          <w:sz w:val="20"/>
          <w:szCs w:val="20"/>
          <w:lang w:val="nb-NO"/>
        </w:rPr>
        <w:t>a</w:t>
      </w:r>
      <w:r w:rsidRPr="0095748F">
        <w:rPr>
          <w:rFonts w:ascii="Verdana" w:eastAsia="Verdana" w:hAnsi="Verdana" w:cs="Verdana"/>
          <w:spacing w:val="-3"/>
          <w:sz w:val="20"/>
          <w:szCs w:val="20"/>
          <w:lang w:val="nb-NO"/>
        </w:rPr>
        <w:t xml:space="preserve"> </w:t>
      </w:r>
      <w:r w:rsidRPr="0095748F">
        <w:rPr>
          <w:rFonts w:ascii="Verdana" w:eastAsia="Verdana" w:hAnsi="Verdana" w:cs="Verdana"/>
          <w:spacing w:val="1"/>
          <w:sz w:val="20"/>
          <w:szCs w:val="20"/>
          <w:lang w:val="nb-NO"/>
        </w:rPr>
        <w:t>d</w:t>
      </w:r>
      <w:r w:rsidRPr="0095748F">
        <w:rPr>
          <w:rFonts w:ascii="Verdana" w:eastAsia="Verdana" w:hAnsi="Verdana" w:cs="Verdana"/>
          <w:sz w:val="20"/>
          <w:szCs w:val="20"/>
          <w:lang w:val="nb-NO"/>
        </w:rPr>
        <w:t>e</w:t>
      </w:r>
      <w:r w:rsidRPr="0095748F">
        <w:rPr>
          <w:rFonts w:ascii="Verdana" w:eastAsia="Verdana" w:hAnsi="Verdana" w:cs="Verdana"/>
          <w:spacing w:val="-4"/>
          <w:sz w:val="20"/>
          <w:szCs w:val="20"/>
          <w:lang w:val="nb-NO"/>
        </w:rPr>
        <w:t xml:space="preserve"> </w:t>
      </w:r>
      <w:r w:rsidRPr="0095748F">
        <w:rPr>
          <w:rFonts w:ascii="Verdana" w:eastAsia="Verdana" w:hAnsi="Verdana" w:cs="Verdana"/>
          <w:spacing w:val="1"/>
          <w:sz w:val="20"/>
          <w:szCs w:val="20"/>
          <w:lang w:val="nb-NO"/>
        </w:rPr>
        <w:t>t</w:t>
      </w:r>
      <w:r w:rsidRPr="0095748F">
        <w:rPr>
          <w:rFonts w:ascii="Verdana" w:eastAsia="Verdana" w:hAnsi="Verdana" w:cs="Verdana"/>
          <w:sz w:val="20"/>
          <w:szCs w:val="20"/>
          <w:lang w:val="nb-NO"/>
        </w:rPr>
        <w:t>o</w:t>
      </w:r>
      <w:r w:rsidRPr="0095748F">
        <w:rPr>
          <w:rFonts w:ascii="Verdana" w:eastAsia="Verdana" w:hAnsi="Verdana" w:cs="Verdana"/>
          <w:spacing w:val="-2"/>
          <w:sz w:val="20"/>
          <w:szCs w:val="20"/>
          <w:lang w:val="nb-NO"/>
        </w:rPr>
        <w:t xml:space="preserve"> </w:t>
      </w:r>
      <w:r w:rsidRPr="0095748F">
        <w:rPr>
          <w:rFonts w:ascii="Verdana" w:eastAsia="Verdana" w:hAnsi="Verdana" w:cs="Verdana"/>
          <w:spacing w:val="1"/>
          <w:sz w:val="20"/>
          <w:szCs w:val="20"/>
          <w:lang w:val="nb-NO"/>
        </w:rPr>
        <w:t>n</w:t>
      </w:r>
      <w:r w:rsidRPr="0095748F">
        <w:rPr>
          <w:rFonts w:ascii="Verdana" w:eastAsia="Verdana" w:hAnsi="Verdana" w:cs="Verdana"/>
          <w:spacing w:val="-1"/>
          <w:sz w:val="20"/>
          <w:szCs w:val="20"/>
          <w:lang w:val="nb-NO"/>
        </w:rPr>
        <w:t>e</w:t>
      </w:r>
      <w:r w:rsidRPr="0095748F">
        <w:rPr>
          <w:rFonts w:ascii="Verdana" w:eastAsia="Verdana" w:hAnsi="Verdana" w:cs="Verdana"/>
          <w:spacing w:val="1"/>
          <w:sz w:val="20"/>
          <w:szCs w:val="20"/>
          <w:lang w:val="nb-NO"/>
        </w:rPr>
        <w:t>d</w:t>
      </w:r>
      <w:r w:rsidRPr="0095748F">
        <w:rPr>
          <w:rFonts w:ascii="Verdana" w:eastAsia="Verdana" w:hAnsi="Verdana" w:cs="Verdana"/>
          <w:spacing w:val="-1"/>
          <w:sz w:val="20"/>
          <w:szCs w:val="20"/>
          <w:lang w:val="nb-NO"/>
        </w:rPr>
        <w:t>s</w:t>
      </w:r>
      <w:r w:rsidRPr="0095748F">
        <w:rPr>
          <w:rFonts w:ascii="Verdana" w:eastAsia="Verdana" w:hAnsi="Verdana" w:cs="Verdana"/>
          <w:sz w:val="20"/>
          <w:szCs w:val="20"/>
          <w:lang w:val="nb-NO"/>
        </w:rPr>
        <w:t>a</w:t>
      </w:r>
      <w:r w:rsidRPr="0095748F">
        <w:rPr>
          <w:rFonts w:ascii="Verdana" w:eastAsia="Verdana" w:hAnsi="Verdana" w:cs="Verdana"/>
          <w:spacing w:val="3"/>
          <w:sz w:val="20"/>
          <w:szCs w:val="20"/>
          <w:lang w:val="nb-NO"/>
        </w:rPr>
        <w:t>t</w:t>
      </w:r>
      <w:r w:rsidRPr="0095748F">
        <w:rPr>
          <w:rFonts w:ascii="Verdana" w:eastAsia="Verdana" w:hAnsi="Verdana" w:cs="Verdana"/>
          <w:spacing w:val="1"/>
          <w:sz w:val="20"/>
          <w:szCs w:val="20"/>
          <w:lang w:val="nb-NO"/>
        </w:rPr>
        <w:t>t</w:t>
      </w:r>
      <w:r w:rsidRPr="0095748F">
        <w:rPr>
          <w:rFonts w:ascii="Verdana" w:eastAsia="Verdana" w:hAnsi="Verdana" w:cs="Verdana"/>
          <w:sz w:val="20"/>
          <w:szCs w:val="20"/>
          <w:lang w:val="nb-NO"/>
        </w:rPr>
        <w:t>e</w:t>
      </w:r>
      <w:r w:rsidRPr="0095748F">
        <w:rPr>
          <w:rFonts w:ascii="Verdana" w:eastAsia="Verdana" w:hAnsi="Verdana" w:cs="Verdana"/>
          <w:spacing w:val="-10"/>
          <w:sz w:val="20"/>
          <w:szCs w:val="20"/>
          <w:lang w:val="nb-NO"/>
        </w:rPr>
        <w:t xml:space="preserve"> </w:t>
      </w:r>
      <w:r w:rsidRPr="0095748F">
        <w:rPr>
          <w:rFonts w:ascii="Verdana" w:eastAsia="Verdana" w:hAnsi="Verdana" w:cs="Verdana"/>
          <w:sz w:val="20"/>
          <w:szCs w:val="20"/>
          <w:lang w:val="nb-NO"/>
        </w:rPr>
        <w:t>a</w:t>
      </w:r>
      <w:r w:rsidRPr="0095748F">
        <w:rPr>
          <w:rFonts w:ascii="Verdana" w:eastAsia="Verdana" w:hAnsi="Verdana" w:cs="Verdana"/>
          <w:spacing w:val="-1"/>
          <w:sz w:val="20"/>
          <w:szCs w:val="20"/>
          <w:lang w:val="nb-NO"/>
        </w:rPr>
        <w:t>r</w:t>
      </w:r>
      <w:r w:rsidRPr="0095748F">
        <w:rPr>
          <w:rFonts w:ascii="Verdana" w:eastAsia="Verdana" w:hAnsi="Verdana" w:cs="Verdana"/>
          <w:spacing w:val="3"/>
          <w:sz w:val="20"/>
          <w:szCs w:val="20"/>
          <w:lang w:val="nb-NO"/>
        </w:rPr>
        <w:t>b</w:t>
      </w:r>
      <w:r w:rsidRPr="0095748F">
        <w:rPr>
          <w:rFonts w:ascii="Verdana" w:eastAsia="Verdana" w:hAnsi="Verdana" w:cs="Verdana"/>
          <w:spacing w:val="-1"/>
          <w:sz w:val="20"/>
          <w:szCs w:val="20"/>
          <w:lang w:val="nb-NO"/>
        </w:rPr>
        <w:t>e</w:t>
      </w:r>
      <w:r w:rsidRPr="0095748F">
        <w:rPr>
          <w:rFonts w:ascii="Verdana" w:eastAsia="Verdana" w:hAnsi="Verdana" w:cs="Verdana"/>
          <w:spacing w:val="3"/>
          <w:sz w:val="20"/>
          <w:szCs w:val="20"/>
          <w:lang w:val="nb-NO"/>
        </w:rPr>
        <w:t>i</w:t>
      </w:r>
      <w:r w:rsidRPr="0095748F">
        <w:rPr>
          <w:rFonts w:ascii="Verdana" w:eastAsia="Verdana" w:hAnsi="Verdana" w:cs="Verdana"/>
          <w:spacing w:val="1"/>
          <w:sz w:val="20"/>
          <w:szCs w:val="20"/>
          <w:lang w:val="nb-NO"/>
        </w:rPr>
        <w:t>d</w:t>
      </w:r>
      <w:r w:rsidRPr="0095748F">
        <w:rPr>
          <w:rFonts w:ascii="Verdana" w:eastAsia="Verdana" w:hAnsi="Verdana" w:cs="Verdana"/>
          <w:spacing w:val="-1"/>
          <w:sz w:val="20"/>
          <w:szCs w:val="20"/>
          <w:lang w:val="nb-NO"/>
        </w:rPr>
        <w:t>s</w:t>
      </w:r>
      <w:r w:rsidRPr="0095748F">
        <w:rPr>
          <w:rFonts w:ascii="Verdana" w:eastAsia="Verdana" w:hAnsi="Verdana" w:cs="Verdana"/>
          <w:spacing w:val="1"/>
          <w:sz w:val="20"/>
          <w:szCs w:val="20"/>
          <w:lang w:val="nb-NO"/>
        </w:rPr>
        <w:t>g</w:t>
      </w:r>
      <w:r w:rsidRPr="0095748F">
        <w:rPr>
          <w:rFonts w:ascii="Verdana" w:eastAsia="Verdana" w:hAnsi="Verdana" w:cs="Verdana"/>
          <w:spacing w:val="-1"/>
          <w:sz w:val="20"/>
          <w:szCs w:val="20"/>
          <w:lang w:val="nb-NO"/>
        </w:rPr>
        <w:t>r</w:t>
      </w:r>
      <w:r w:rsidRPr="0095748F">
        <w:rPr>
          <w:rFonts w:ascii="Verdana" w:eastAsia="Verdana" w:hAnsi="Verdana" w:cs="Verdana"/>
          <w:spacing w:val="1"/>
          <w:sz w:val="20"/>
          <w:szCs w:val="20"/>
          <w:lang w:val="nb-NO"/>
        </w:rPr>
        <w:t>upp</w:t>
      </w:r>
      <w:r w:rsidRPr="0095748F">
        <w:rPr>
          <w:rFonts w:ascii="Verdana" w:eastAsia="Verdana" w:hAnsi="Verdana" w:cs="Verdana"/>
          <w:spacing w:val="-1"/>
          <w:sz w:val="20"/>
          <w:szCs w:val="20"/>
          <w:lang w:val="nb-NO"/>
        </w:rPr>
        <w:t>e</w:t>
      </w:r>
      <w:r w:rsidRPr="0095748F">
        <w:rPr>
          <w:rFonts w:ascii="Verdana" w:eastAsia="Verdana" w:hAnsi="Verdana" w:cs="Verdana"/>
          <w:spacing w:val="1"/>
          <w:sz w:val="20"/>
          <w:szCs w:val="20"/>
          <w:lang w:val="nb-NO"/>
        </w:rPr>
        <w:t>ne</w:t>
      </w:r>
      <w:r w:rsidRPr="0095748F">
        <w:rPr>
          <w:rFonts w:ascii="Verdana" w:eastAsia="Verdana" w:hAnsi="Verdana" w:cs="Verdana"/>
          <w:sz w:val="20"/>
          <w:szCs w:val="20"/>
          <w:lang w:val="nb-NO"/>
        </w:rPr>
        <w:t>.</w:t>
      </w:r>
    </w:p>
    <w:p w:rsidR="00805B2A" w:rsidRDefault="009A075A" w:rsidP="00CE179C">
      <w:pPr>
        <w:pStyle w:val="Overskrift1"/>
        <w:tabs>
          <w:tab w:val="left" w:pos="7250"/>
        </w:tabs>
        <w:rPr>
          <w:rFonts w:eastAsia="Cambria"/>
          <w:lang w:val="nb-NO"/>
        </w:rPr>
      </w:pPr>
      <w:r w:rsidRPr="0095748F">
        <w:rPr>
          <w:rFonts w:eastAsia="Cambria"/>
          <w:lang w:val="nb-NO"/>
        </w:rPr>
        <w:t xml:space="preserve">Sak </w:t>
      </w:r>
      <w:r>
        <w:rPr>
          <w:rFonts w:eastAsia="Cambria"/>
          <w:spacing w:val="-1"/>
          <w:lang w:val="nb-NO"/>
        </w:rPr>
        <w:t>19</w:t>
      </w:r>
      <w:r w:rsidRPr="0095748F">
        <w:rPr>
          <w:rFonts w:eastAsia="Cambria"/>
          <w:spacing w:val="-1"/>
          <w:lang w:val="nb-NO"/>
        </w:rPr>
        <w:t>-1</w:t>
      </w:r>
      <w:r w:rsidRPr="0095748F">
        <w:rPr>
          <w:rFonts w:eastAsia="Cambria"/>
          <w:lang w:val="nb-NO"/>
        </w:rPr>
        <w:t xml:space="preserve">3 </w:t>
      </w:r>
      <w:r>
        <w:rPr>
          <w:rFonts w:eastAsia="Cambria"/>
          <w:lang w:val="nb-NO"/>
        </w:rPr>
        <w:t>H</w:t>
      </w:r>
      <w:r w:rsidRPr="009A075A">
        <w:rPr>
          <w:rFonts w:eastAsia="Cambria"/>
          <w:lang w:val="nb-NO"/>
        </w:rPr>
        <w:t>øring - inntak til videregående opplæring</w:t>
      </w:r>
      <w:r w:rsidR="00CE179C">
        <w:rPr>
          <w:rFonts w:eastAsia="Cambria"/>
          <w:lang w:val="nb-NO"/>
        </w:rPr>
        <w:tab/>
      </w:r>
    </w:p>
    <w:p w:rsidR="00284CE9" w:rsidRPr="00284CE9" w:rsidRDefault="00284CE9" w:rsidP="00284CE9">
      <w:pPr>
        <w:rPr>
          <w:lang w:val="nb-NO"/>
        </w:rPr>
      </w:pPr>
      <w:r>
        <w:rPr>
          <w:lang w:val="nb-NO"/>
        </w:rPr>
        <w:t>Se vedlagt forslag til svar.</w:t>
      </w:r>
      <w:r w:rsidR="003F4402">
        <w:rPr>
          <w:lang w:val="nb-NO"/>
        </w:rPr>
        <w:t xml:space="preserve"> </w:t>
      </w:r>
      <w:hyperlink r:id="rId11" w:history="1">
        <w:r w:rsidR="003F4402">
          <w:rPr>
            <w:rStyle w:val="Hyperkobling"/>
            <w:lang w:val="nb-NO"/>
          </w:rPr>
          <w:t>Lenke</w:t>
        </w:r>
      </w:hyperlink>
      <w:r w:rsidR="003F4402">
        <w:rPr>
          <w:lang w:val="nb-NO"/>
        </w:rPr>
        <w:t xml:space="preserve"> til høringsbrevet. </w:t>
      </w:r>
    </w:p>
    <w:p w:rsidR="0076054F" w:rsidRDefault="0020314C" w:rsidP="0076054F">
      <w:pPr>
        <w:pStyle w:val="Overskrift1"/>
        <w:rPr>
          <w:lang w:val="nb-NO"/>
        </w:rPr>
      </w:pPr>
      <w:r>
        <w:rPr>
          <w:lang w:val="nb-NO"/>
        </w:rPr>
        <w:t>Sak 20</w:t>
      </w:r>
      <w:r w:rsidR="0076054F">
        <w:rPr>
          <w:lang w:val="nb-NO"/>
        </w:rPr>
        <w:t>-13 Fylkesbesøket</w:t>
      </w:r>
    </w:p>
    <w:p w:rsidR="009040E5" w:rsidRPr="009040E5" w:rsidRDefault="009040E5" w:rsidP="009040E5">
      <w:pPr>
        <w:rPr>
          <w:lang w:val="nb-NO"/>
        </w:rPr>
      </w:pPr>
      <w:r>
        <w:rPr>
          <w:lang w:val="nb-NO"/>
        </w:rPr>
        <w:t>Fylkesbesøket går til Nordland. Vi reiser med ankomst til lunsj 2. september. Ettermiddagen er avsatt til møte med fylkeskommunen</w:t>
      </w:r>
      <w:r w:rsidR="00F132F0">
        <w:rPr>
          <w:lang w:val="nb-NO"/>
        </w:rPr>
        <w:t>. Tirsdag blir det to bedriftsbesøk. Ombordstigning på Hurtigruten med rådsmøte og omvisning for å se på motormann- og matrosfaget. Ankomst Tromsø onsdag 4. september kl. 14.30.</w:t>
      </w:r>
      <w:r w:rsidR="00FD3D12">
        <w:rPr>
          <w:lang w:val="nb-NO"/>
        </w:rPr>
        <w:t xml:space="preserve"> Fly hjem.</w:t>
      </w:r>
    </w:p>
    <w:p w:rsidR="00CE179C" w:rsidRDefault="0020314C" w:rsidP="00CE179C">
      <w:pPr>
        <w:pStyle w:val="Overskrift1"/>
        <w:rPr>
          <w:bCs w:val="0"/>
          <w:lang w:val="nb-NO"/>
        </w:rPr>
      </w:pPr>
      <w:r>
        <w:rPr>
          <w:lang w:val="nb-NO"/>
        </w:rPr>
        <w:t>Sak 21</w:t>
      </w:r>
      <w:r w:rsidR="00CE179C" w:rsidRPr="00CE179C">
        <w:rPr>
          <w:lang w:val="nb-NO"/>
        </w:rPr>
        <w:t xml:space="preserve">-13 </w:t>
      </w:r>
      <w:r w:rsidR="00CE179C" w:rsidRPr="00CE179C">
        <w:rPr>
          <w:bCs w:val="0"/>
          <w:lang w:val="nb-NO"/>
        </w:rPr>
        <w:t>Høring – obligatorisk gjennomføring av Lærling</w:t>
      </w:r>
      <w:r w:rsidR="009040E5">
        <w:rPr>
          <w:bCs w:val="0"/>
          <w:lang w:val="nb-NO"/>
        </w:rPr>
        <w:t>e</w:t>
      </w:r>
      <w:r w:rsidR="00CE179C" w:rsidRPr="00CE179C">
        <w:rPr>
          <w:bCs w:val="0"/>
          <w:lang w:val="nb-NO"/>
        </w:rPr>
        <w:t>undersøkelsen</w:t>
      </w:r>
    </w:p>
    <w:p w:rsidR="00623406" w:rsidRPr="00623406" w:rsidRDefault="00623406" w:rsidP="00623406">
      <w:pPr>
        <w:rPr>
          <w:lang w:val="nb-NO"/>
        </w:rPr>
      </w:pPr>
      <w:r>
        <w:rPr>
          <w:lang w:val="nb-NO"/>
        </w:rPr>
        <w:t xml:space="preserve">Ellen innleder. </w:t>
      </w:r>
      <w:r w:rsidR="00813B8C">
        <w:rPr>
          <w:lang w:val="nb-NO"/>
        </w:rPr>
        <w:t xml:space="preserve">Se </w:t>
      </w:r>
      <w:hyperlink r:id="rId12" w:history="1">
        <w:r w:rsidR="00813B8C">
          <w:rPr>
            <w:rStyle w:val="Hyperkobling"/>
            <w:lang w:val="nb-NO"/>
          </w:rPr>
          <w:t>le</w:t>
        </w:r>
        <w:r w:rsidR="00813B8C">
          <w:rPr>
            <w:rStyle w:val="Hyperkobling"/>
            <w:lang w:val="nb-NO"/>
          </w:rPr>
          <w:t>n</w:t>
        </w:r>
        <w:r w:rsidR="00813B8C">
          <w:rPr>
            <w:rStyle w:val="Hyperkobling"/>
            <w:lang w:val="nb-NO"/>
          </w:rPr>
          <w:t>ke</w:t>
        </w:r>
      </w:hyperlink>
      <w:r w:rsidR="00813B8C">
        <w:rPr>
          <w:lang w:val="nb-NO"/>
        </w:rPr>
        <w:t xml:space="preserve"> </w:t>
      </w:r>
    </w:p>
    <w:p w:rsidR="00CE179C" w:rsidRDefault="0020314C" w:rsidP="00CE179C">
      <w:pPr>
        <w:pStyle w:val="Overskrift1"/>
        <w:rPr>
          <w:lang w:val="nb-NO"/>
        </w:rPr>
      </w:pPr>
      <w:r>
        <w:rPr>
          <w:lang w:val="nb-NO"/>
        </w:rPr>
        <w:t>Sak 22</w:t>
      </w:r>
      <w:r w:rsidR="00CE179C" w:rsidRPr="00CE179C">
        <w:rPr>
          <w:lang w:val="nb-NO"/>
        </w:rPr>
        <w:t>-13</w:t>
      </w:r>
      <w:r w:rsidR="00CE179C">
        <w:rPr>
          <w:lang w:val="nb-NO"/>
        </w:rPr>
        <w:t xml:space="preserve"> Klagenemnd i låsesmedfaget</w:t>
      </w:r>
    </w:p>
    <w:p w:rsidR="0020314C" w:rsidRDefault="0020314C" w:rsidP="0020314C">
      <w:pPr>
        <w:rPr>
          <w:lang w:val="nb-NO"/>
        </w:rPr>
      </w:pPr>
      <w:r>
        <w:rPr>
          <w:lang w:val="nb-NO"/>
        </w:rPr>
        <w:t xml:space="preserve">Disse er foreslått av </w:t>
      </w:r>
      <w:r w:rsidRPr="0020314C">
        <w:rPr>
          <w:lang w:val="nb-NO"/>
        </w:rPr>
        <w:t>Foreningen Norske Låsesmeder</w:t>
      </w:r>
      <w:r>
        <w:rPr>
          <w:lang w:val="nb-NO"/>
        </w:rPr>
        <w:t>:</w:t>
      </w:r>
    </w:p>
    <w:p w:rsidR="0020314C" w:rsidRPr="00813B8C" w:rsidRDefault="0020314C" w:rsidP="00813B8C">
      <w:pPr>
        <w:pStyle w:val="Listeavsnitt"/>
        <w:numPr>
          <w:ilvl w:val="0"/>
          <w:numId w:val="1"/>
        </w:numPr>
        <w:rPr>
          <w:lang w:val="nn-NO"/>
        </w:rPr>
      </w:pPr>
      <w:r w:rsidRPr="00813B8C">
        <w:rPr>
          <w:lang w:val="nn-NO"/>
        </w:rPr>
        <w:t xml:space="preserve">Odd Møller med varamann Geir Nyhus </w:t>
      </w:r>
    </w:p>
    <w:p w:rsidR="0020314C" w:rsidRPr="00813B8C" w:rsidRDefault="0020314C" w:rsidP="00813B8C">
      <w:pPr>
        <w:pStyle w:val="Listeavsnitt"/>
        <w:numPr>
          <w:ilvl w:val="0"/>
          <w:numId w:val="1"/>
        </w:numPr>
        <w:rPr>
          <w:lang w:val="nn-NO"/>
        </w:rPr>
      </w:pPr>
      <w:r w:rsidRPr="00813B8C">
        <w:rPr>
          <w:lang w:val="nn-NO"/>
        </w:rPr>
        <w:lastRenderedPageBreak/>
        <w:t>Terje Krogstad med varamann Knut Kildahl</w:t>
      </w:r>
    </w:p>
    <w:p w:rsidR="0020314C" w:rsidRPr="00813B8C" w:rsidRDefault="0020314C" w:rsidP="00813B8C">
      <w:pPr>
        <w:pStyle w:val="Listeavsnitt"/>
        <w:numPr>
          <w:ilvl w:val="0"/>
          <w:numId w:val="1"/>
        </w:numPr>
        <w:rPr>
          <w:lang w:val="nn-NO"/>
        </w:rPr>
      </w:pPr>
      <w:r w:rsidRPr="00813B8C">
        <w:rPr>
          <w:lang w:val="nn-NO"/>
        </w:rPr>
        <w:t xml:space="preserve">Stein </w:t>
      </w:r>
      <w:proofErr w:type="spellStart"/>
      <w:r w:rsidRPr="00813B8C">
        <w:rPr>
          <w:lang w:val="nn-NO"/>
        </w:rPr>
        <w:t>Bugten</w:t>
      </w:r>
      <w:proofErr w:type="spellEnd"/>
      <w:r w:rsidRPr="00813B8C">
        <w:rPr>
          <w:lang w:val="nn-NO"/>
        </w:rPr>
        <w:t xml:space="preserve"> med varamann Per </w:t>
      </w:r>
      <w:proofErr w:type="spellStart"/>
      <w:r w:rsidRPr="00813B8C">
        <w:rPr>
          <w:lang w:val="nn-NO"/>
        </w:rPr>
        <w:t>Bugten</w:t>
      </w:r>
      <w:proofErr w:type="spellEnd"/>
    </w:p>
    <w:p w:rsidR="00CE179C" w:rsidRPr="00813B8C" w:rsidRDefault="0020314C" w:rsidP="00CE179C">
      <w:pPr>
        <w:rPr>
          <w:lang w:val="nb-NO"/>
        </w:rPr>
      </w:pPr>
      <w:r w:rsidRPr="00813B8C">
        <w:rPr>
          <w:lang w:val="nb-NO"/>
        </w:rPr>
        <w:t xml:space="preserve">I tillegg har vi et forslag </w:t>
      </w:r>
      <w:proofErr w:type="spellStart"/>
      <w:r w:rsidRPr="00813B8C">
        <w:rPr>
          <w:lang w:val="nb-NO"/>
        </w:rPr>
        <w:t>på</w:t>
      </w:r>
      <w:r w:rsidR="00CE179C" w:rsidRPr="00813B8C">
        <w:rPr>
          <w:lang w:val="nb-NO"/>
        </w:rPr>
        <w:t>Trond</w:t>
      </w:r>
      <w:proofErr w:type="spellEnd"/>
      <w:r w:rsidR="00CE179C" w:rsidRPr="00813B8C">
        <w:rPr>
          <w:lang w:val="nb-NO"/>
        </w:rPr>
        <w:t xml:space="preserve"> Brekke, Etterstad videregående skole, Utdanningsforbundet</w:t>
      </w:r>
      <w:r w:rsidR="00813B8C" w:rsidRPr="00813B8C">
        <w:rPr>
          <w:lang w:val="nb-NO"/>
        </w:rPr>
        <w:t>.</w:t>
      </w:r>
    </w:p>
    <w:p w:rsidR="00CE179C" w:rsidRPr="006633C3" w:rsidRDefault="0020314C" w:rsidP="00CE179C">
      <w:pPr>
        <w:pStyle w:val="Overskrift1"/>
        <w:rPr>
          <w:lang w:val="nb-NO"/>
        </w:rPr>
      </w:pPr>
      <w:r w:rsidRPr="006633C3">
        <w:rPr>
          <w:lang w:val="nb-NO"/>
        </w:rPr>
        <w:t>Sak 23</w:t>
      </w:r>
      <w:r w:rsidR="00CE179C" w:rsidRPr="006633C3">
        <w:rPr>
          <w:lang w:val="nb-NO"/>
        </w:rPr>
        <w:t>-13 Arbeidsrom for faglige råd</w:t>
      </w:r>
    </w:p>
    <w:p w:rsidR="00CE179C" w:rsidRPr="00CE179C" w:rsidRDefault="00823AEE" w:rsidP="00CE179C">
      <w:pPr>
        <w:rPr>
          <w:lang w:val="nb-NO"/>
        </w:rPr>
      </w:pPr>
      <w:r>
        <w:rPr>
          <w:lang w:val="nb-NO"/>
        </w:rPr>
        <w:t>Det er</w:t>
      </w:r>
      <w:r w:rsidR="00CE179C" w:rsidRPr="00CE179C">
        <w:rPr>
          <w:lang w:val="nb-NO"/>
        </w:rPr>
        <w:t xml:space="preserve"> opprettet arbeidsrom til de faglige rådene på Google </w:t>
      </w:r>
      <w:proofErr w:type="spellStart"/>
      <w:r w:rsidR="00CE179C" w:rsidRPr="00CE179C">
        <w:rPr>
          <w:lang w:val="nb-NO"/>
        </w:rPr>
        <w:t>docs</w:t>
      </w:r>
      <w:proofErr w:type="spellEnd"/>
      <w:r w:rsidR="00CE179C" w:rsidRPr="00CE179C">
        <w:rPr>
          <w:lang w:val="nb-NO"/>
        </w:rPr>
        <w:t>. Det er en enkel og midlertidig løsning som vi blir nødt til å bruke inntil IT-avdelingen</w:t>
      </w:r>
      <w:r w:rsidR="00813B8C">
        <w:rPr>
          <w:lang w:val="nb-NO"/>
        </w:rPr>
        <w:t xml:space="preserve"> i Utdanningsdirektoratet</w:t>
      </w:r>
      <w:r w:rsidR="00CE179C" w:rsidRPr="00CE179C">
        <w:rPr>
          <w:lang w:val="nb-NO"/>
        </w:rPr>
        <w:t xml:space="preserve"> får på plass en egen plattform. </w:t>
      </w:r>
    </w:p>
    <w:p w:rsidR="00CE179C" w:rsidRDefault="00CE179C" w:rsidP="00CE179C">
      <w:pPr>
        <w:rPr>
          <w:lang w:val="nb-NO"/>
        </w:rPr>
      </w:pPr>
      <w:r w:rsidRPr="00CE179C">
        <w:rPr>
          <w:lang w:val="nb-NO"/>
        </w:rPr>
        <w:t>De som ønsker å bruke arbeidsrommet, må ha en googleadresse/</w:t>
      </w:r>
      <w:proofErr w:type="spellStart"/>
      <w:r w:rsidRPr="00CE179C">
        <w:rPr>
          <w:lang w:val="nb-NO"/>
        </w:rPr>
        <w:t>gmailadresse</w:t>
      </w:r>
      <w:proofErr w:type="spellEnd"/>
      <w:r w:rsidRPr="00CE179C">
        <w:rPr>
          <w:lang w:val="nb-NO"/>
        </w:rPr>
        <w:t xml:space="preserve">. De som ikke har det fra før, må altså registrere seg hos </w:t>
      </w:r>
      <w:proofErr w:type="spellStart"/>
      <w:r w:rsidRPr="00CE179C">
        <w:rPr>
          <w:lang w:val="nb-NO"/>
        </w:rPr>
        <w:t>google</w:t>
      </w:r>
      <w:proofErr w:type="spellEnd"/>
      <w:r w:rsidRPr="00CE179C">
        <w:rPr>
          <w:lang w:val="nb-NO"/>
        </w:rPr>
        <w:t xml:space="preserve">. De som har motforestillinger mot det (slik enkelte har), må klare seg uten arbeidsrom. </w:t>
      </w:r>
    </w:p>
    <w:p w:rsidR="0020314C" w:rsidRDefault="0020314C" w:rsidP="00CE179C">
      <w:pPr>
        <w:rPr>
          <w:lang w:val="nb-NO"/>
        </w:rPr>
      </w:pPr>
      <w:r>
        <w:rPr>
          <w:lang w:val="nb-NO"/>
        </w:rPr>
        <w:t>Rådet må avgjøre om det er interesse for dette.</w:t>
      </w:r>
    </w:p>
    <w:p w:rsidR="009B37C5" w:rsidRDefault="0020314C" w:rsidP="00646561">
      <w:pPr>
        <w:pStyle w:val="Overskrift1"/>
        <w:rPr>
          <w:lang w:val="nb-NO"/>
        </w:rPr>
      </w:pPr>
      <w:r>
        <w:rPr>
          <w:lang w:val="nb-NO"/>
        </w:rPr>
        <w:t>Sak 24</w:t>
      </w:r>
      <w:r w:rsidR="009B37C5">
        <w:rPr>
          <w:lang w:val="nb-NO"/>
        </w:rPr>
        <w:t>-13 Læreplanarbeid i Utdanningsdirektoratet</w:t>
      </w:r>
    </w:p>
    <w:p w:rsidR="009B37C5" w:rsidRDefault="009B37C5" w:rsidP="00646561">
      <w:pPr>
        <w:rPr>
          <w:lang w:val="nb-NO"/>
        </w:rPr>
      </w:pPr>
      <w:r>
        <w:rPr>
          <w:lang w:val="nb-NO"/>
        </w:rPr>
        <w:t xml:space="preserve">Representant fra læreplanavdelingen i Udir </w:t>
      </w:r>
      <w:r w:rsidR="00813B8C">
        <w:rPr>
          <w:lang w:val="nb-NO"/>
        </w:rPr>
        <w:t>informerer.</w:t>
      </w:r>
    </w:p>
    <w:p w:rsidR="00623406" w:rsidRDefault="0020314C" w:rsidP="00623406">
      <w:pPr>
        <w:pStyle w:val="Overskrift1"/>
        <w:rPr>
          <w:lang w:val="nb-NO"/>
        </w:rPr>
      </w:pPr>
      <w:r>
        <w:rPr>
          <w:lang w:val="nb-NO"/>
        </w:rPr>
        <w:t xml:space="preserve">Sak 25-13 </w:t>
      </w:r>
      <w:r w:rsidR="00623406">
        <w:rPr>
          <w:lang w:val="nb-NO"/>
        </w:rPr>
        <w:t>Kran- og løfteoperasjonsfaget</w:t>
      </w:r>
    </w:p>
    <w:p w:rsidR="00623406" w:rsidRDefault="00623406" w:rsidP="00623406">
      <w:pPr>
        <w:rPr>
          <w:lang w:val="nb-NO"/>
        </w:rPr>
      </w:pPr>
      <w:r>
        <w:rPr>
          <w:lang w:val="nb-NO"/>
        </w:rPr>
        <w:t>Det er</w:t>
      </w:r>
      <w:r w:rsidR="00813B8C">
        <w:rPr>
          <w:lang w:val="nb-NO"/>
        </w:rPr>
        <w:t xml:space="preserve"> avholdt møte mellom partene, Petroleumstilsynet</w:t>
      </w:r>
      <w:r>
        <w:rPr>
          <w:lang w:val="nb-NO"/>
        </w:rPr>
        <w:t xml:space="preserve"> og </w:t>
      </w:r>
      <w:r w:rsidR="00813B8C">
        <w:rPr>
          <w:lang w:val="nb-NO"/>
        </w:rPr>
        <w:t>Arbeidstilsynet</w:t>
      </w:r>
      <w:r>
        <w:rPr>
          <w:lang w:val="nb-NO"/>
        </w:rPr>
        <w:t xml:space="preserve">. </w:t>
      </w:r>
    </w:p>
    <w:p w:rsidR="00623406" w:rsidRDefault="00623406" w:rsidP="00FD3D12">
      <w:pPr>
        <w:pStyle w:val="Overskrift2"/>
        <w:rPr>
          <w:lang w:val="nb-NO"/>
        </w:rPr>
      </w:pPr>
      <w:r>
        <w:rPr>
          <w:lang w:val="nb-NO"/>
        </w:rPr>
        <w:t>Forslag til vedtak:</w:t>
      </w:r>
      <w:bookmarkStart w:id="0" w:name="_GoBack"/>
      <w:bookmarkEnd w:id="0"/>
    </w:p>
    <w:p w:rsidR="00623406" w:rsidRPr="00623406" w:rsidRDefault="00623406" w:rsidP="00623406">
      <w:pPr>
        <w:rPr>
          <w:lang w:val="nb-NO"/>
        </w:rPr>
      </w:pPr>
      <w:r>
        <w:rPr>
          <w:lang w:val="nb-NO"/>
        </w:rPr>
        <w:t xml:space="preserve">Det nedsettes arbeidsgruppe på Vg2 industriteknologi. Denne gruppen </w:t>
      </w:r>
      <w:r w:rsidR="00DE555E">
        <w:rPr>
          <w:lang w:val="nb-NO"/>
        </w:rPr>
        <w:t>får i oppdrag å se på læreplanen i kran- og løfteoperasjonsfaget med mål om å foreslå endringer som kan tilfredsstille partene. Frist: 15. oktober 2013.</w:t>
      </w:r>
    </w:p>
    <w:p w:rsidR="009B37C5" w:rsidRDefault="0020314C" w:rsidP="00D622CD">
      <w:pPr>
        <w:pStyle w:val="Overskrift1"/>
        <w:rPr>
          <w:lang w:val="nb-NO"/>
        </w:rPr>
      </w:pPr>
      <w:r>
        <w:rPr>
          <w:lang w:val="nb-NO"/>
        </w:rPr>
        <w:t xml:space="preserve">Sak 26-13 </w:t>
      </w:r>
      <w:r w:rsidR="008B4FEC">
        <w:rPr>
          <w:lang w:val="nb-NO"/>
        </w:rPr>
        <w:t>Undersøkelse om kartlegging av lærlingers kompetanse</w:t>
      </w:r>
    </w:p>
    <w:p w:rsidR="009B37C5" w:rsidRPr="009B37C5" w:rsidRDefault="009B37C5" w:rsidP="009B37C5">
      <w:pPr>
        <w:rPr>
          <w:lang w:val="nb-NO"/>
        </w:rPr>
      </w:pPr>
      <w:r>
        <w:rPr>
          <w:lang w:val="nb-NO"/>
        </w:rPr>
        <w:t xml:space="preserve">Espen Schønfeldt har gjennomført en undersøkelse om kartlegging av lærlingers kompetanse og ferdigheter. Han </w:t>
      </w:r>
      <w:r w:rsidR="00813B8C">
        <w:rPr>
          <w:lang w:val="nb-NO"/>
        </w:rPr>
        <w:t>vil presentere sine funn</w:t>
      </w:r>
      <w:r>
        <w:rPr>
          <w:lang w:val="nb-NO"/>
        </w:rPr>
        <w:t>.</w:t>
      </w:r>
    </w:p>
    <w:p w:rsidR="00813B8C" w:rsidRDefault="0020314C" w:rsidP="00813B8C">
      <w:pPr>
        <w:pStyle w:val="Overskrift1"/>
        <w:rPr>
          <w:lang w:val="nb-NO"/>
        </w:rPr>
      </w:pPr>
      <w:r>
        <w:rPr>
          <w:lang w:val="nb-NO"/>
        </w:rPr>
        <w:t xml:space="preserve">Sak 27-13 </w:t>
      </w:r>
      <w:r w:rsidR="00813B8C" w:rsidRPr="00813B8C">
        <w:rPr>
          <w:lang w:val="nb-NO"/>
        </w:rPr>
        <w:t>Meld. St. 20</w:t>
      </w:r>
      <w:r w:rsidR="00813B8C">
        <w:rPr>
          <w:lang w:val="nb-NO"/>
        </w:rPr>
        <w:t xml:space="preserve"> </w:t>
      </w:r>
      <w:r w:rsidR="00813B8C" w:rsidRPr="00813B8C">
        <w:rPr>
          <w:lang w:val="nb-NO"/>
        </w:rPr>
        <w:t>(2012–2013)</w:t>
      </w:r>
      <w:r w:rsidR="00813B8C">
        <w:rPr>
          <w:lang w:val="nb-NO"/>
        </w:rPr>
        <w:t xml:space="preserve"> </w:t>
      </w:r>
      <w:r w:rsidR="00813B8C" w:rsidRPr="00813B8C">
        <w:rPr>
          <w:lang w:val="nb-NO"/>
        </w:rPr>
        <w:t>På rett vei</w:t>
      </w:r>
      <w:r w:rsidR="00813B8C">
        <w:rPr>
          <w:lang w:val="nb-NO"/>
        </w:rPr>
        <w:softHyphen/>
      </w:r>
      <w:r w:rsidR="00813B8C" w:rsidRPr="006633C3">
        <w:rPr>
          <w:lang w:val="nb-NO"/>
        </w:rPr>
        <w:t xml:space="preserve"> – </w:t>
      </w:r>
      <w:r w:rsidR="00813B8C">
        <w:rPr>
          <w:lang w:val="nb-NO"/>
        </w:rPr>
        <w:t>k</w:t>
      </w:r>
      <w:r w:rsidR="00813B8C" w:rsidRPr="00813B8C">
        <w:rPr>
          <w:lang w:val="nb-NO"/>
        </w:rPr>
        <w:t>valitet og mangfold i fellesskolen</w:t>
      </w:r>
    </w:p>
    <w:p w:rsidR="00813B8C" w:rsidRPr="00813B8C" w:rsidRDefault="00813B8C" w:rsidP="00813B8C">
      <w:pPr>
        <w:rPr>
          <w:lang w:val="nb-NO"/>
        </w:rPr>
      </w:pPr>
      <w:r>
        <w:rPr>
          <w:lang w:val="nb-NO"/>
        </w:rPr>
        <w:t>Diskusjon etter innleggene på fellessamlingen.</w:t>
      </w:r>
    </w:p>
    <w:p w:rsidR="00623406" w:rsidRDefault="0020314C" w:rsidP="00623406">
      <w:pPr>
        <w:pStyle w:val="Overskrift1"/>
        <w:rPr>
          <w:lang w:val="nb-NO"/>
        </w:rPr>
      </w:pPr>
      <w:r>
        <w:rPr>
          <w:lang w:val="nb-NO"/>
        </w:rPr>
        <w:t xml:space="preserve">Sak 28-13 </w:t>
      </w:r>
      <w:r w:rsidR="00623406">
        <w:rPr>
          <w:lang w:val="nb-NO"/>
        </w:rPr>
        <w:t>CNC</w:t>
      </w:r>
      <w:r w:rsidR="00813B8C">
        <w:rPr>
          <w:lang w:val="nb-NO"/>
        </w:rPr>
        <w:t>-maskineringsfaget</w:t>
      </w:r>
    </w:p>
    <w:p w:rsidR="00C943C2" w:rsidRPr="00C943C2" w:rsidRDefault="00C943C2" w:rsidP="00C943C2">
      <w:pPr>
        <w:rPr>
          <w:lang w:val="nb-NO"/>
        </w:rPr>
      </w:pPr>
      <w:r>
        <w:rPr>
          <w:lang w:val="nb-NO"/>
        </w:rPr>
        <w:t xml:space="preserve">En arbeidsgruppe </w:t>
      </w:r>
      <w:r w:rsidRPr="00C943C2">
        <w:rPr>
          <w:lang w:val="nb-NO"/>
        </w:rPr>
        <w:t xml:space="preserve">med tre </w:t>
      </w:r>
      <w:r>
        <w:rPr>
          <w:lang w:val="nb-NO"/>
        </w:rPr>
        <w:t>representanter fra FRTIP og tre</w:t>
      </w:r>
      <w:r w:rsidRPr="00C943C2">
        <w:rPr>
          <w:lang w:val="nb-NO"/>
        </w:rPr>
        <w:t xml:space="preserve"> r</w:t>
      </w:r>
      <w:r>
        <w:rPr>
          <w:lang w:val="nb-NO"/>
        </w:rPr>
        <w:t>epresentanter fra FRBA har kommet til en felles anbefaling.</w:t>
      </w:r>
    </w:p>
    <w:p w:rsidR="00DE555E" w:rsidRDefault="00C943C2" w:rsidP="00C943C2">
      <w:pPr>
        <w:pStyle w:val="Overskrift2"/>
        <w:rPr>
          <w:lang w:val="nb-NO"/>
        </w:rPr>
      </w:pPr>
      <w:r>
        <w:rPr>
          <w:lang w:val="nb-NO"/>
        </w:rPr>
        <w:t>Forslag til vedtak:</w:t>
      </w:r>
    </w:p>
    <w:p w:rsidR="00C943C2" w:rsidRPr="00C943C2" w:rsidRDefault="00C943C2" w:rsidP="00C943C2">
      <w:pPr>
        <w:rPr>
          <w:lang w:val="nb-NO"/>
        </w:rPr>
      </w:pPr>
      <w:r w:rsidRPr="00C943C2">
        <w:rPr>
          <w:lang w:val="nb-NO"/>
        </w:rPr>
        <w:t>Faglig råd for teknikk og industriell produksjon og Faglig råd bygg- og anleggsteknikk er enige om at CNC-maskineringsfaget bør være materialuavhengig.</w:t>
      </w:r>
      <w:r>
        <w:rPr>
          <w:lang w:val="nb-NO"/>
        </w:rPr>
        <w:t xml:space="preserve"> </w:t>
      </w:r>
      <w:r w:rsidRPr="00C943C2">
        <w:rPr>
          <w:lang w:val="nb-NO"/>
        </w:rPr>
        <w:t>Svært mange av kompetansemålene er felles for de ulike bransjene. Det som er ulikt mener vi kan håndteres via fordypninger. Rådene foreslår derfor at det er en felles læreplan for Vg3 opplæring i bedrift, med fordypningsretninger innenfor tre og metall. Fordypningen synliggjøres i en gjennomgående dokumentasjonsordning som vil følge fagbrevet.</w:t>
      </w:r>
      <w:r>
        <w:rPr>
          <w:lang w:val="nb-NO"/>
        </w:rPr>
        <w:t xml:space="preserve"> </w:t>
      </w:r>
      <w:r w:rsidRPr="00C943C2">
        <w:rPr>
          <w:lang w:val="nb-NO"/>
        </w:rPr>
        <w:t xml:space="preserve">Dette mener vi vil ivareta behovene til </w:t>
      </w:r>
      <w:r w:rsidRPr="00C943C2">
        <w:rPr>
          <w:lang w:val="nb-NO"/>
        </w:rPr>
        <w:lastRenderedPageBreak/>
        <w:t>industrien og trevareindustrien og fagets særegenhet.</w:t>
      </w:r>
      <w:r>
        <w:rPr>
          <w:lang w:val="nb-NO"/>
        </w:rPr>
        <w:t xml:space="preserve"> </w:t>
      </w:r>
      <w:r w:rsidRPr="00C943C2">
        <w:rPr>
          <w:lang w:val="nb-NO"/>
        </w:rPr>
        <w:t>De faglige rådene er opptatt av at nivået på fagbrevet skal opprettholdes slik det er i dag.</w:t>
      </w:r>
    </w:p>
    <w:p w:rsidR="00623406" w:rsidRDefault="0020314C" w:rsidP="00623406">
      <w:pPr>
        <w:pStyle w:val="Overskrift1"/>
        <w:rPr>
          <w:lang w:val="nb-NO"/>
        </w:rPr>
      </w:pPr>
      <w:r>
        <w:rPr>
          <w:lang w:val="nb-NO"/>
        </w:rPr>
        <w:t xml:space="preserve">Sak 29-13 </w:t>
      </w:r>
      <w:r w:rsidR="00623406">
        <w:rPr>
          <w:lang w:val="nb-NO"/>
        </w:rPr>
        <w:t>Statistikk</w:t>
      </w:r>
    </w:p>
    <w:p w:rsidR="009B37C5" w:rsidRDefault="0020314C" w:rsidP="009B37C5">
      <w:pPr>
        <w:pStyle w:val="Overskrift1"/>
        <w:rPr>
          <w:lang w:val="nb-NO"/>
        </w:rPr>
      </w:pPr>
      <w:r>
        <w:rPr>
          <w:lang w:val="nb-NO"/>
        </w:rPr>
        <w:t xml:space="preserve">Sak 30-13 </w:t>
      </w:r>
      <w:r w:rsidR="009B37C5">
        <w:rPr>
          <w:lang w:val="nb-NO"/>
        </w:rPr>
        <w:t>Eventuelt</w:t>
      </w:r>
    </w:p>
    <w:p w:rsidR="007337D8" w:rsidRDefault="007337D8" w:rsidP="007337D8">
      <w:pPr>
        <w:pStyle w:val="Listeavsnitt"/>
        <w:numPr>
          <w:ilvl w:val="0"/>
          <w:numId w:val="2"/>
        </w:numPr>
        <w:rPr>
          <w:lang w:val="nb-NO"/>
        </w:rPr>
      </w:pPr>
      <w:r w:rsidRPr="007337D8">
        <w:rPr>
          <w:lang w:val="nb-NO"/>
        </w:rPr>
        <w:t>Tiltak som kan øke antallet voksne som tar fagbrev. Se vedlegg.</w:t>
      </w:r>
    </w:p>
    <w:p w:rsidR="006633C3" w:rsidRPr="007337D8" w:rsidRDefault="006633C3" w:rsidP="007337D8">
      <w:pPr>
        <w:pStyle w:val="Listeavsnitt"/>
        <w:numPr>
          <w:ilvl w:val="0"/>
          <w:numId w:val="2"/>
        </w:numPr>
        <w:rPr>
          <w:lang w:val="nb-NO"/>
        </w:rPr>
      </w:pPr>
      <w:r>
        <w:rPr>
          <w:lang w:val="nb-NO"/>
        </w:rPr>
        <w:t>Utviklingsredegjørelser</w:t>
      </w:r>
    </w:p>
    <w:p w:rsidR="009B37C5" w:rsidRPr="009B37C5" w:rsidRDefault="009B37C5" w:rsidP="009B37C5">
      <w:pPr>
        <w:rPr>
          <w:lang w:val="nb-NO"/>
        </w:rPr>
      </w:pPr>
    </w:p>
    <w:p w:rsidR="00CE179C" w:rsidRPr="00CE179C" w:rsidRDefault="00CE179C" w:rsidP="00CE179C">
      <w:pPr>
        <w:rPr>
          <w:lang w:val="nb-NO"/>
        </w:rPr>
      </w:pPr>
    </w:p>
    <w:p w:rsidR="009A075A" w:rsidRPr="009A075A" w:rsidRDefault="009A075A">
      <w:pPr>
        <w:spacing w:after="0" w:line="240" w:lineRule="auto"/>
        <w:ind w:left="113" w:right="-20"/>
        <w:rPr>
          <w:rFonts w:ascii="Cambria" w:eastAsia="Cambria" w:hAnsi="Cambria" w:cs="Cambria"/>
          <w:sz w:val="28"/>
          <w:szCs w:val="28"/>
          <w:lang w:val="nb-NO"/>
        </w:rPr>
      </w:pPr>
    </w:p>
    <w:sectPr w:rsidR="009A075A" w:rsidRPr="009A075A" w:rsidSect="009A075A">
      <w:type w:val="continuous"/>
      <w:pgSz w:w="11920" w:h="16860"/>
      <w:pgMar w:top="1500" w:right="660" w:bottom="920"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0E3" w:rsidRDefault="004370E3">
      <w:pPr>
        <w:spacing w:after="0" w:line="240" w:lineRule="auto"/>
      </w:pPr>
      <w:r>
        <w:separator/>
      </w:r>
    </w:p>
  </w:endnote>
  <w:endnote w:type="continuationSeparator" w:id="0">
    <w:p w:rsidR="004370E3" w:rsidRDefault="0043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E3" w:rsidRDefault="004370E3">
    <w:pPr>
      <w:spacing w:after="0" w:line="200" w:lineRule="exact"/>
      <w:rPr>
        <w:sz w:val="20"/>
        <w:szCs w:val="20"/>
      </w:rPr>
    </w:pPr>
    <w:r>
      <w:rPr>
        <w:noProof/>
        <w:lang w:val="nb-NO" w:eastAsia="nb-NO"/>
      </w:rPr>
      <w:drawing>
        <wp:anchor distT="0" distB="0" distL="114300" distR="114300" simplePos="0" relativeHeight="251657728" behindDoc="1" locked="0" layoutInCell="1" allowOverlap="1">
          <wp:simplePos x="0" y="0"/>
          <wp:positionH relativeFrom="page">
            <wp:posOffset>721360</wp:posOffset>
          </wp:positionH>
          <wp:positionV relativeFrom="page">
            <wp:posOffset>10100945</wp:posOffset>
          </wp:positionV>
          <wp:extent cx="6295390" cy="548640"/>
          <wp:effectExtent l="0" t="0" r="0" b="381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5390" cy="54864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0E3" w:rsidRDefault="004370E3">
      <w:pPr>
        <w:spacing w:after="0" w:line="240" w:lineRule="auto"/>
      </w:pPr>
      <w:r>
        <w:separator/>
      </w:r>
    </w:p>
  </w:footnote>
  <w:footnote w:type="continuationSeparator" w:id="0">
    <w:p w:rsidR="004370E3" w:rsidRDefault="004370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4519"/>
    <w:multiLevelType w:val="hybridMultilevel"/>
    <w:tmpl w:val="47FC11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5E6B0C26"/>
    <w:multiLevelType w:val="hybridMultilevel"/>
    <w:tmpl w:val="779E7D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B2A"/>
    <w:rsid w:val="000F08B9"/>
    <w:rsid w:val="0020314C"/>
    <w:rsid w:val="00284CE9"/>
    <w:rsid w:val="003430A5"/>
    <w:rsid w:val="00363C96"/>
    <w:rsid w:val="003F4402"/>
    <w:rsid w:val="004370E3"/>
    <w:rsid w:val="004D7C70"/>
    <w:rsid w:val="00523598"/>
    <w:rsid w:val="00623406"/>
    <w:rsid w:val="00646561"/>
    <w:rsid w:val="006633C3"/>
    <w:rsid w:val="007337D8"/>
    <w:rsid w:val="0076054F"/>
    <w:rsid w:val="00805B2A"/>
    <w:rsid w:val="00813B8C"/>
    <w:rsid w:val="00823AEE"/>
    <w:rsid w:val="008B4FEC"/>
    <w:rsid w:val="009040E5"/>
    <w:rsid w:val="0095748F"/>
    <w:rsid w:val="009A075A"/>
    <w:rsid w:val="009B37C5"/>
    <w:rsid w:val="00C943C2"/>
    <w:rsid w:val="00CE179C"/>
    <w:rsid w:val="00D622CD"/>
    <w:rsid w:val="00DE555E"/>
    <w:rsid w:val="00E509A9"/>
    <w:rsid w:val="00F050AF"/>
    <w:rsid w:val="00F132F0"/>
    <w:rsid w:val="00FD3D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Overskrift1">
    <w:name w:val="heading 1"/>
    <w:basedOn w:val="Normal"/>
    <w:next w:val="Normal"/>
    <w:link w:val="Overskrift1Tegn"/>
    <w:uiPriority w:val="9"/>
    <w:qFormat/>
    <w:rsid w:val="009A075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D62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9A075A"/>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CE179C"/>
    <w:pPr>
      <w:widowControl/>
      <w:spacing w:before="100" w:beforeAutospacing="1" w:after="100" w:afterAutospacing="1" w:line="240" w:lineRule="auto"/>
    </w:pPr>
    <w:rPr>
      <w:rFonts w:ascii="Arial" w:hAnsi="Arial" w:cs="Arial"/>
      <w:sz w:val="18"/>
      <w:szCs w:val="18"/>
      <w:lang w:val="nb-NO"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D622CD"/>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Overskrift1">
    <w:name w:val="heading 1"/>
    <w:basedOn w:val="Normal"/>
    <w:next w:val="Normal"/>
    <w:link w:val="Overskrift1Tegn"/>
    <w:uiPriority w:val="9"/>
    <w:qFormat/>
    <w:rsid w:val="009A075A"/>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C943C2"/>
    <w:pPr>
      <w:keepNext/>
      <w:keepLines/>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D622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A075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A075A"/>
    <w:rPr>
      <w:rFonts w:ascii="Tahoma" w:hAnsi="Tahoma" w:cs="Tahoma"/>
      <w:sz w:val="16"/>
      <w:szCs w:val="16"/>
    </w:rPr>
  </w:style>
  <w:style w:type="paragraph" w:styleId="Tittel">
    <w:name w:val="Title"/>
    <w:basedOn w:val="Normal"/>
    <w:next w:val="Normal"/>
    <w:link w:val="TittelTegn"/>
    <w:uiPriority w:val="10"/>
    <w:qFormat/>
    <w:rsid w:val="009A075A"/>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telTegn">
    <w:name w:val="Tittel Tegn"/>
    <w:basedOn w:val="Standardskriftforavsnitt"/>
    <w:link w:val="Tittel"/>
    <w:uiPriority w:val="10"/>
    <w:rsid w:val="009A075A"/>
    <w:rPr>
      <w:rFonts w:asciiTheme="majorHAnsi" w:eastAsiaTheme="majorEastAsia" w:hAnsiTheme="majorHAnsi" w:cstheme="majorBidi"/>
      <w:spacing w:val="5"/>
      <w:kern w:val="28"/>
      <w:sz w:val="52"/>
      <w:szCs w:val="52"/>
    </w:rPr>
  </w:style>
  <w:style w:type="character" w:customStyle="1" w:styleId="Overskrift1Tegn">
    <w:name w:val="Overskrift 1 Tegn"/>
    <w:basedOn w:val="Standardskriftforavsnitt"/>
    <w:link w:val="Overskrift1"/>
    <w:uiPriority w:val="9"/>
    <w:rsid w:val="009A075A"/>
    <w:rPr>
      <w:rFonts w:asciiTheme="majorHAnsi" w:eastAsiaTheme="majorEastAsia" w:hAnsiTheme="majorHAnsi" w:cstheme="majorBidi"/>
      <w:b/>
      <w:bCs/>
      <w:sz w:val="28"/>
      <w:szCs w:val="28"/>
    </w:rPr>
  </w:style>
  <w:style w:type="character" w:customStyle="1" w:styleId="Overskrift2Tegn">
    <w:name w:val="Overskrift 2 Tegn"/>
    <w:basedOn w:val="Standardskriftforavsnitt"/>
    <w:link w:val="Overskrift2"/>
    <w:uiPriority w:val="9"/>
    <w:rsid w:val="00C943C2"/>
    <w:rPr>
      <w:rFonts w:asciiTheme="majorHAnsi" w:eastAsiaTheme="majorEastAsia" w:hAnsiTheme="majorHAnsi" w:cstheme="majorBidi"/>
      <w:b/>
      <w:bCs/>
      <w:sz w:val="26"/>
      <w:szCs w:val="26"/>
    </w:rPr>
  </w:style>
  <w:style w:type="paragraph" w:styleId="NormalWeb">
    <w:name w:val="Normal (Web)"/>
    <w:basedOn w:val="Normal"/>
    <w:uiPriority w:val="99"/>
    <w:semiHidden/>
    <w:unhideWhenUsed/>
    <w:rsid w:val="00CE179C"/>
    <w:pPr>
      <w:widowControl/>
      <w:spacing w:before="100" w:beforeAutospacing="1" w:after="100" w:afterAutospacing="1" w:line="240" w:lineRule="auto"/>
    </w:pPr>
    <w:rPr>
      <w:rFonts w:ascii="Arial" w:hAnsi="Arial" w:cs="Arial"/>
      <w:sz w:val="18"/>
      <w:szCs w:val="18"/>
      <w:lang w:val="nb-NO" w:eastAsia="nb-NO"/>
    </w:rPr>
  </w:style>
  <w:style w:type="character" w:styleId="Sterk">
    <w:name w:val="Strong"/>
    <w:basedOn w:val="Standardskriftforavsnitt"/>
    <w:uiPriority w:val="22"/>
    <w:qFormat/>
    <w:rsid w:val="00CE179C"/>
    <w:rPr>
      <w:b/>
      <w:bCs/>
    </w:rPr>
  </w:style>
  <w:style w:type="character" w:customStyle="1" w:styleId="Overskrift3Tegn">
    <w:name w:val="Overskrift 3 Tegn"/>
    <w:basedOn w:val="Standardskriftforavsnitt"/>
    <w:link w:val="Overskrift3"/>
    <w:uiPriority w:val="9"/>
    <w:rsid w:val="00D622CD"/>
    <w:rPr>
      <w:rFonts w:asciiTheme="majorHAnsi" w:eastAsiaTheme="majorEastAsia" w:hAnsiTheme="majorHAnsi" w:cstheme="majorBidi"/>
      <w:b/>
      <w:bCs/>
      <w:color w:val="4F81BD" w:themeColor="accent1"/>
    </w:rPr>
  </w:style>
  <w:style w:type="character" w:styleId="Hyperkobling">
    <w:name w:val="Hyperlink"/>
    <w:basedOn w:val="Standardskriftforavsnitt"/>
    <w:uiPriority w:val="99"/>
    <w:unhideWhenUsed/>
    <w:rsid w:val="00813B8C"/>
    <w:rPr>
      <w:color w:val="0000FF" w:themeColor="hyperlink"/>
      <w:u w:val="single"/>
    </w:rPr>
  </w:style>
  <w:style w:type="character" w:styleId="Fulgthyperkobling">
    <w:name w:val="FollowedHyperlink"/>
    <w:basedOn w:val="Standardskriftforavsnitt"/>
    <w:uiPriority w:val="99"/>
    <w:semiHidden/>
    <w:unhideWhenUsed/>
    <w:rsid w:val="00813B8C"/>
    <w:rPr>
      <w:color w:val="800080" w:themeColor="followedHyperlink"/>
      <w:u w:val="single"/>
    </w:rPr>
  </w:style>
  <w:style w:type="paragraph" w:styleId="Listeavsnitt">
    <w:name w:val="List Paragraph"/>
    <w:basedOn w:val="Normal"/>
    <w:uiPriority w:val="34"/>
    <w:qFormat/>
    <w:rsid w:val="00813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0130">
      <w:bodyDiv w:val="1"/>
      <w:marLeft w:val="75"/>
      <w:marRight w:val="75"/>
      <w:marTop w:val="75"/>
      <w:marBottom w:val="75"/>
      <w:divBdr>
        <w:top w:val="none" w:sz="0" w:space="0" w:color="auto"/>
        <w:left w:val="none" w:sz="0" w:space="0" w:color="auto"/>
        <w:bottom w:val="none" w:sz="0" w:space="0" w:color="auto"/>
        <w:right w:val="none" w:sz="0" w:space="0" w:color="auto"/>
      </w:divBdr>
      <w:divsChild>
        <w:div w:id="713964198">
          <w:marLeft w:val="0"/>
          <w:marRight w:val="0"/>
          <w:marTop w:val="450"/>
          <w:marBottom w:val="0"/>
          <w:divBdr>
            <w:top w:val="none" w:sz="0" w:space="0" w:color="auto"/>
            <w:left w:val="none" w:sz="0" w:space="0" w:color="auto"/>
            <w:bottom w:val="none" w:sz="0" w:space="0" w:color="auto"/>
            <w:right w:val="none" w:sz="0" w:space="0" w:color="auto"/>
          </w:divBdr>
          <w:divsChild>
            <w:div w:id="655257175">
              <w:marLeft w:val="0"/>
              <w:marRight w:val="0"/>
              <w:marTop w:val="0"/>
              <w:marBottom w:val="0"/>
              <w:divBdr>
                <w:top w:val="single" w:sz="6" w:space="0" w:color="7F7F7F"/>
                <w:left w:val="single" w:sz="6" w:space="0" w:color="7F7F7F"/>
                <w:bottom w:val="single" w:sz="6" w:space="0" w:color="7F7F7F"/>
                <w:right w:val="single" w:sz="6" w:space="0" w:color="7F7F7F"/>
              </w:divBdr>
              <w:divsChild>
                <w:div w:id="549145459">
                  <w:marLeft w:val="0"/>
                  <w:marRight w:val="0"/>
                  <w:marTop w:val="0"/>
                  <w:marBottom w:val="0"/>
                  <w:divBdr>
                    <w:top w:val="none" w:sz="0" w:space="0" w:color="auto"/>
                    <w:left w:val="none" w:sz="0" w:space="0" w:color="DC2221"/>
                    <w:bottom w:val="none" w:sz="0" w:space="0" w:color="auto"/>
                    <w:right w:val="none" w:sz="0" w:space="0" w:color="FEF3DC"/>
                  </w:divBdr>
                  <w:divsChild>
                    <w:div w:id="1323005908">
                      <w:marLeft w:val="0"/>
                      <w:marRight w:val="0"/>
                      <w:marTop w:val="0"/>
                      <w:marBottom w:val="0"/>
                      <w:divBdr>
                        <w:top w:val="none" w:sz="0" w:space="0" w:color="auto"/>
                        <w:left w:val="none" w:sz="0" w:space="0" w:color="auto"/>
                        <w:bottom w:val="none" w:sz="0" w:space="0" w:color="auto"/>
                        <w:right w:val="none" w:sz="0" w:space="0" w:color="auto"/>
                      </w:divBdr>
                      <w:divsChild>
                        <w:div w:id="1439519605">
                          <w:marLeft w:val="0"/>
                          <w:marRight w:val="0"/>
                          <w:marTop w:val="0"/>
                          <w:marBottom w:val="0"/>
                          <w:divBdr>
                            <w:top w:val="none" w:sz="0" w:space="0" w:color="auto"/>
                            <w:left w:val="none" w:sz="0" w:space="0" w:color="auto"/>
                            <w:bottom w:val="none" w:sz="0" w:space="0" w:color="auto"/>
                            <w:right w:val="none" w:sz="0" w:space="0" w:color="auto"/>
                          </w:divBdr>
                          <w:divsChild>
                            <w:div w:id="1841698933">
                              <w:marLeft w:val="0"/>
                              <w:marRight w:val="0"/>
                              <w:marTop w:val="0"/>
                              <w:marBottom w:val="0"/>
                              <w:divBdr>
                                <w:top w:val="none" w:sz="0" w:space="0" w:color="auto"/>
                                <w:left w:val="none" w:sz="0" w:space="0" w:color="auto"/>
                                <w:bottom w:val="none" w:sz="0" w:space="0" w:color="auto"/>
                                <w:right w:val="none" w:sz="0" w:space="0" w:color="auto"/>
                              </w:divBdr>
                              <w:divsChild>
                                <w:div w:id="534001340">
                                  <w:marLeft w:val="0"/>
                                  <w:marRight w:val="0"/>
                                  <w:marTop w:val="0"/>
                                  <w:marBottom w:val="0"/>
                                  <w:divBdr>
                                    <w:top w:val="none" w:sz="0" w:space="0" w:color="auto"/>
                                    <w:left w:val="none" w:sz="0" w:space="0" w:color="auto"/>
                                    <w:bottom w:val="none" w:sz="0" w:space="0" w:color="auto"/>
                                    <w:right w:val="none" w:sz="0" w:space="0" w:color="auto"/>
                                  </w:divBdr>
                                  <w:divsChild>
                                    <w:div w:id="489565138">
                                      <w:marLeft w:val="0"/>
                                      <w:marRight w:val="0"/>
                                      <w:marTop w:val="0"/>
                                      <w:marBottom w:val="0"/>
                                      <w:divBdr>
                                        <w:top w:val="none" w:sz="0" w:space="0" w:color="auto"/>
                                        <w:left w:val="none" w:sz="0" w:space="0" w:color="auto"/>
                                        <w:bottom w:val="none" w:sz="0" w:space="0" w:color="auto"/>
                                        <w:right w:val="none" w:sz="0" w:space="0" w:color="auto"/>
                                      </w:divBdr>
                                      <w:divsChild>
                                        <w:div w:id="309604082">
                                          <w:marLeft w:val="0"/>
                                          <w:marRight w:val="0"/>
                                          <w:marTop w:val="0"/>
                                          <w:marBottom w:val="0"/>
                                          <w:divBdr>
                                            <w:top w:val="none" w:sz="0" w:space="0" w:color="auto"/>
                                            <w:left w:val="none" w:sz="0" w:space="0" w:color="auto"/>
                                            <w:bottom w:val="none" w:sz="0" w:space="0" w:color="auto"/>
                                            <w:right w:val="none" w:sz="0" w:space="0" w:color="auto"/>
                                          </w:divBdr>
                                          <w:divsChild>
                                            <w:div w:id="1433091343">
                                              <w:marLeft w:val="0"/>
                                              <w:marRight w:val="0"/>
                                              <w:marTop w:val="0"/>
                                              <w:marBottom w:val="0"/>
                                              <w:divBdr>
                                                <w:top w:val="none" w:sz="0" w:space="0" w:color="auto"/>
                                                <w:left w:val="none" w:sz="0" w:space="0" w:color="auto"/>
                                                <w:bottom w:val="none" w:sz="0" w:space="0" w:color="auto"/>
                                                <w:right w:val="none" w:sz="0" w:space="0" w:color="auto"/>
                                              </w:divBdr>
                                              <w:divsChild>
                                                <w:div w:id="1047991423">
                                                  <w:marLeft w:val="0"/>
                                                  <w:marRight w:val="0"/>
                                                  <w:marTop w:val="0"/>
                                                  <w:marBottom w:val="0"/>
                                                  <w:divBdr>
                                                    <w:top w:val="none" w:sz="0" w:space="0" w:color="auto"/>
                                                    <w:left w:val="none" w:sz="0" w:space="0" w:color="auto"/>
                                                    <w:bottom w:val="none" w:sz="0" w:space="0" w:color="auto"/>
                                                    <w:right w:val="none" w:sz="0" w:space="0" w:color="auto"/>
                                                  </w:divBdr>
                                                  <w:divsChild>
                                                    <w:div w:id="2069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385734">
      <w:bodyDiv w:val="1"/>
      <w:marLeft w:val="0"/>
      <w:marRight w:val="0"/>
      <w:marTop w:val="0"/>
      <w:marBottom w:val="0"/>
      <w:divBdr>
        <w:top w:val="none" w:sz="0" w:space="0" w:color="auto"/>
        <w:left w:val="none" w:sz="0" w:space="0" w:color="auto"/>
        <w:bottom w:val="none" w:sz="0" w:space="0" w:color="auto"/>
        <w:right w:val="none" w:sz="0" w:space="0" w:color="auto"/>
      </w:divBdr>
    </w:div>
    <w:div w:id="279342517">
      <w:bodyDiv w:val="1"/>
      <w:marLeft w:val="0"/>
      <w:marRight w:val="0"/>
      <w:marTop w:val="0"/>
      <w:marBottom w:val="0"/>
      <w:divBdr>
        <w:top w:val="none" w:sz="0" w:space="0" w:color="auto"/>
        <w:left w:val="none" w:sz="0" w:space="0" w:color="auto"/>
        <w:bottom w:val="none" w:sz="0" w:space="0" w:color="auto"/>
        <w:right w:val="none" w:sz="0" w:space="0" w:color="auto"/>
      </w:divBdr>
    </w:div>
    <w:div w:id="514467706">
      <w:bodyDiv w:val="1"/>
      <w:marLeft w:val="0"/>
      <w:marRight w:val="0"/>
      <w:marTop w:val="0"/>
      <w:marBottom w:val="0"/>
      <w:divBdr>
        <w:top w:val="none" w:sz="0" w:space="0" w:color="auto"/>
        <w:left w:val="none" w:sz="0" w:space="0" w:color="auto"/>
        <w:bottom w:val="none" w:sz="0" w:space="0" w:color="auto"/>
        <w:right w:val="none" w:sz="0" w:space="0" w:color="auto"/>
      </w:divBdr>
    </w:div>
    <w:div w:id="927465490">
      <w:bodyDiv w:val="1"/>
      <w:marLeft w:val="0"/>
      <w:marRight w:val="0"/>
      <w:marTop w:val="0"/>
      <w:marBottom w:val="0"/>
      <w:divBdr>
        <w:top w:val="none" w:sz="0" w:space="0" w:color="auto"/>
        <w:left w:val="none" w:sz="0" w:space="0" w:color="auto"/>
        <w:bottom w:val="none" w:sz="0" w:space="0" w:color="auto"/>
        <w:right w:val="none" w:sz="0" w:space="0" w:color="auto"/>
      </w:divBdr>
    </w:div>
    <w:div w:id="1417096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dir.no/Regelverk/Horinger/Saker-ute-pa-horing/Hoyring--obligatorisk-gjennomforing-av-Larlingundersokin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dir.no/Regelverk/Horinger/Saker-ute-pa-horing/Hoering---inntak-til-videregaende-opplarin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olav.reiersen@utdanningsdirektoratet.n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3</Pages>
  <Words>622</Words>
  <Characters>3302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Unni Teien</dc:creator>
  <cp:lastModifiedBy>Olav Reiersen</cp:lastModifiedBy>
  <cp:revision>15</cp:revision>
  <dcterms:created xsi:type="dcterms:W3CDTF">2013-02-28T09:33:00Z</dcterms:created>
  <dcterms:modified xsi:type="dcterms:W3CDTF">2013-04-19T12:29:00Z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2013-01-17T00:00:00Z</vt:filetime>
  </property>
  <property fmtid="{D5CDD505-2E9C-101B-9397-08002B2CF9AE}" pid="3" name="LastSaved">
    <vt:filetime>2013-02-28T00:00:00Z</vt:filetime>
  </property>
</Properties>
</file>