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2A" w:rsidRPr="00C55417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C55417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C55417" w:rsidRDefault="00805B2A">
      <w:pPr>
        <w:spacing w:after="0"/>
        <w:rPr>
          <w:lang w:val="nb-NO"/>
        </w:rPr>
        <w:sectPr w:rsidR="00805B2A" w:rsidRPr="00C55417">
          <w:footerReference w:type="default" r:id="rId9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C55417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C55417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C55417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C55417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C55417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C55417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C55417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10">
        <w:r w:rsidRPr="00C55417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C55417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C55417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C55417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C55417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C55417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C55417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C55417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C55417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C55417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C55417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C55417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C55417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C55417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C55417">
        <w:rPr>
          <w:lang w:val="nb-NO"/>
        </w:rPr>
        <w:br w:type="column"/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C55417" w:rsidRDefault="000A6109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proofErr w:type="gramStart"/>
      <w:r w:rsidRPr="00C55417">
        <w:rPr>
          <w:rFonts w:ascii="Verdana" w:eastAsia="Verdana" w:hAnsi="Verdana" w:cs="Verdana"/>
          <w:spacing w:val="-3"/>
          <w:sz w:val="16"/>
          <w:szCs w:val="16"/>
          <w:lang w:val="nb-NO"/>
        </w:rPr>
        <w:t>13</w:t>
      </w:r>
      <w:r w:rsidR="00456868" w:rsidRPr="00C55417">
        <w:rPr>
          <w:rFonts w:ascii="Verdana" w:eastAsia="Verdana" w:hAnsi="Verdana" w:cs="Verdana"/>
          <w:spacing w:val="-3"/>
          <w:sz w:val="16"/>
          <w:szCs w:val="16"/>
          <w:lang w:val="nb-NO"/>
        </w:rPr>
        <w:t>.02.2014</w:t>
      </w:r>
      <w:proofErr w:type="gramEnd"/>
    </w:p>
    <w:p w:rsidR="00805B2A" w:rsidRPr="00C55417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C55417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C55417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C55417" w:rsidRDefault="00456868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C55417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2014/306</w:t>
      </w:r>
    </w:p>
    <w:p w:rsidR="00805B2A" w:rsidRPr="00C55417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C55417">
        <w:rPr>
          <w:lang w:val="nb-NO"/>
        </w:rPr>
        <w:br w:type="column"/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C55417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C55417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C55417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C55417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4B602D6A" wp14:editId="43BB17E5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C55417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C55417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C55417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C55417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C55417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C55417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C55417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C55417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C55417" w:rsidRDefault="00805B2A">
      <w:pPr>
        <w:spacing w:after="0"/>
        <w:rPr>
          <w:lang w:val="nb-NO"/>
        </w:rPr>
        <w:sectPr w:rsidR="00805B2A" w:rsidRPr="00C55417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C55417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C55417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C55417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C55417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C55417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C55417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C55417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C55417" w:rsidRDefault="00F847CE" w:rsidP="009A075A">
      <w:pPr>
        <w:pStyle w:val="Tittel"/>
        <w:rPr>
          <w:rFonts w:eastAsia="Cambria"/>
          <w:lang w:val="nb-NO"/>
        </w:rPr>
      </w:pPr>
      <w:r w:rsidRPr="00C55417">
        <w:rPr>
          <w:rFonts w:eastAsia="Cambria"/>
          <w:lang w:val="nb-NO"/>
        </w:rPr>
        <w:t>Referat</w:t>
      </w:r>
      <w:r w:rsidR="00456868" w:rsidRPr="00C55417">
        <w:rPr>
          <w:rFonts w:eastAsia="Cambria"/>
          <w:lang w:val="nb-NO"/>
        </w:rPr>
        <w:t xml:space="preserve"> møte 1</w:t>
      </w:r>
      <w:r w:rsidR="009A075A" w:rsidRPr="00C55417">
        <w:rPr>
          <w:rFonts w:eastAsia="Cambria"/>
          <w:lang w:val="nb-NO"/>
        </w:rPr>
        <w:t>-201</w:t>
      </w:r>
      <w:r w:rsidR="00456868" w:rsidRPr="00C55417">
        <w:rPr>
          <w:rFonts w:eastAsia="Cambria"/>
          <w:lang w:val="nb-NO"/>
        </w:rPr>
        <w:t>4</w:t>
      </w:r>
      <w:r w:rsidR="009A075A" w:rsidRPr="00C55417">
        <w:rPr>
          <w:rFonts w:eastAsia="Cambria"/>
          <w:lang w:val="nb-NO"/>
        </w:rPr>
        <w:t xml:space="preserve"> i Faglig råd for teknikk og industriell p</w:t>
      </w:r>
      <w:r w:rsidR="009A075A" w:rsidRPr="00C55417">
        <w:rPr>
          <w:rFonts w:eastAsia="Cambria"/>
          <w:spacing w:val="-2"/>
          <w:lang w:val="nb-NO"/>
        </w:rPr>
        <w:t>r</w:t>
      </w:r>
      <w:r w:rsidR="009A075A" w:rsidRPr="00C55417">
        <w:rPr>
          <w:rFonts w:eastAsia="Cambria"/>
          <w:spacing w:val="4"/>
          <w:lang w:val="nb-NO"/>
        </w:rPr>
        <w:t>od</w:t>
      </w:r>
      <w:r w:rsidR="009A075A" w:rsidRPr="00C55417">
        <w:rPr>
          <w:rFonts w:eastAsia="Cambria"/>
          <w:lang w:val="nb-NO"/>
        </w:rPr>
        <w:t>u</w:t>
      </w:r>
      <w:r w:rsidR="009A075A" w:rsidRPr="00C55417">
        <w:rPr>
          <w:rFonts w:eastAsia="Cambria"/>
          <w:spacing w:val="0"/>
          <w:lang w:val="nb-NO"/>
        </w:rPr>
        <w:t>k</w:t>
      </w:r>
      <w:r w:rsidR="009A075A" w:rsidRPr="00C55417">
        <w:rPr>
          <w:rFonts w:eastAsia="Cambria"/>
          <w:spacing w:val="4"/>
          <w:lang w:val="nb-NO"/>
        </w:rPr>
        <w:t>s</w:t>
      </w:r>
      <w:r w:rsidR="009A075A" w:rsidRPr="00C55417">
        <w:rPr>
          <w:rFonts w:eastAsia="Cambria"/>
          <w:spacing w:val="3"/>
          <w:lang w:val="nb-NO"/>
        </w:rPr>
        <w:t>j</w:t>
      </w:r>
      <w:r w:rsidR="009A075A" w:rsidRPr="00C55417">
        <w:rPr>
          <w:rFonts w:eastAsia="Cambria"/>
          <w:spacing w:val="4"/>
          <w:lang w:val="nb-NO"/>
        </w:rPr>
        <w:t>o</w:t>
      </w:r>
      <w:r w:rsidR="009A075A" w:rsidRPr="00C55417">
        <w:rPr>
          <w:rFonts w:eastAsia="Cambria"/>
          <w:lang w:val="nb-NO"/>
        </w:rPr>
        <w:t>n</w:t>
      </w:r>
      <w:r w:rsidR="009A075A" w:rsidRPr="00C55417">
        <w:rPr>
          <w:rFonts w:eastAsia="Cambria"/>
          <w:spacing w:val="0"/>
          <w:lang w:val="nb-NO"/>
        </w:rPr>
        <w:t>.</w:t>
      </w:r>
    </w:p>
    <w:p w:rsidR="00805B2A" w:rsidRPr="00C55417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140016" w:rsidRPr="00C55417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C55417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C55417">
        <w:rPr>
          <w:sz w:val="28"/>
          <w:szCs w:val="28"/>
          <w:lang w:val="nb-NO"/>
        </w:rPr>
        <w:t xml:space="preserve">Sted: </w:t>
      </w:r>
      <w:r w:rsidR="00140016" w:rsidRPr="00C55417">
        <w:rPr>
          <w:sz w:val="28"/>
          <w:szCs w:val="28"/>
          <w:lang w:val="nb-NO"/>
        </w:rPr>
        <w:tab/>
      </w:r>
      <w:r w:rsidR="00456868" w:rsidRPr="00C55417">
        <w:rPr>
          <w:sz w:val="28"/>
          <w:szCs w:val="28"/>
          <w:lang w:val="nb-NO"/>
        </w:rPr>
        <w:t xml:space="preserve">Fellesforbundet, Lilletorget 1 </w:t>
      </w:r>
      <w:r w:rsidR="00C27BC8" w:rsidRPr="00C55417">
        <w:rPr>
          <w:sz w:val="28"/>
          <w:szCs w:val="28"/>
          <w:lang w:val="nb-NO"/>
        </w:rPr>
        <w:t>i Oslo</w:t>
      </w:r>
    </w:p>
    <w:p w:rsidR="00140016" w:rsidRPr="00C55417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C120F9" w:rsidRPr="00C55417" w:rsidRDefault="00B15016">
      <w:pPr>
        <w:spacing w:before="2" w:after="0" w:line="280" w:lineRule="exact"/>
        <w:rPr>
          <w:sz w:val="28"/>
          <w:szCs w:val="28"/>
          <w:lang w:val="nb-NO"/>
        </w:rPr>
      </w:pPr>
      <w:r w:rsidRPr="00C55417">
        <w:rPr>
          <w:sz w:val="28"/>
          <w:szCs w:val="28"/>
          <w:lang w:val="nb-NO"/>
        </w:rPr>
        <w:t>Tid:</w:t>
      </w:r>
      <w:r w:rsidRPr="00C55417">
        <w:rPr>
          <w:sz w:val="28"/>
          <w:szCs w:val="28"/>
          <w:lang w:val="nb-NO"/>
        </w:rPr>
        <w:tab/>
      </w:r>
      <w:r w:rsidR="00456868" w:rsidRPr="00C55417">
        <w:rPr>
          <w:sz w:val="28"/>
          <w:szCs w:val="28"/>
          <w:lang w:val="nb-NO"/>
        </w:rPr>
        <w:t>13. februar 2014</w:t>
      </w:r>
      <w:r w:rsidR="00C27BC8" w:rsidRPr="00C55417">
        <w:rPr>
          <w:sz w:val="28"/>
          <w:szCs w:val="28"/>
          <w:lang w:val="nb-NO"/>
        </w:rPr>
        <w:t>, kl. 10.00</w:t>
      </w:r>
      <w:r w:rsidR="000A6109" w:rsidRPr="00C55417">
        <w:rPr>
          <w:sz w:val="28"/>
          <w:szCs w:val="28"/>
          <w:lang w:val="nb-NO"/>
        </w:rPr>
        <w:t xml:space="preserve"> – 15</w:t>
      </w:r>
      <w:r w:rsidR="00C27BC8" w:rsidRPr="00C55417">
        <w:rPr>
          <w:sz w:val="28"/>
          <w:szCs w:val="28"/>
          <w:lang w:val="nb-NO"/>
        </w:rPr>
        <w:t>.00,</w:t>
      </w:r>
    </w:p>
    <w:p w:rsidR="00140016" w:rsidRPr="00C55417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tbl>
      <w:tblPr>
        <w:tblW w:w="10682" w:type="dxa"/>
        <w:tblLook w:val="04A0" w:firstRow="1" w:lastRow="0" w:firstColumn="1" w:lastColumn="0" w:noHBand="0" w:noVBand="1"/>
      </w:tblPr>
      <w:tblGrid>
        <w:gridCol w:w="2535"/>
        <w:gridCol w:w="226"/>
        <w:gridCol w:w="226"/>
        <w:gridCol w:w="2249"/>
        <w:gridCol w:w="722"/>
        <w:gridCol w:w="226"/>
        <w:gridCol w:w="1880"/>
        <w:gridCol w:w="226"/>
        <w:gridCol w:w="2166"/>
        <w:gridCol w:w="226"/>
      </w:tblGrid>
      <w:tr w:rsidR="00F847CE" w:rsidRPr="00C55417" w:rsidTr="00FC6467">
        <w:tc>
          <w:tcPr>
            <w:tcW w:w="298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Til stede</w:t>
            </w:r>
          </w:p>
        </w:tc>
        <w:tc>
          <w:tcPr>
            <w:tcW w:w="3197" w:type="dxa"/>
            <w:gridSpan w:val="3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106" w:type="dxa"/>
            <w:gridSpan w:val="2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b/>
                <w:sz w:val="20"/>
                <w:szCs w:val="20"/>
                <w:lang w:val="nb-NO" w:eastAsia="nb-NO"/>
              </w:rPr>
              <w:t>Ikke til stede</w:t>
            </w: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c>
          <w:tcPr>
            <w:tcW w:w="298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19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c>
          <w:tcPr>
            <w:tcW w:w="2987" w:type="dxa"/>
            <w:gridSpan w:val="3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3197" w:type="dxa"/>
            <w:gridSpan w:val="3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Gunnar Bjørntvedt</w:t>
            </w:r>
          </w:p>
        </w:tc>
        <w:tc>
          <w:tcPr>
            <w:tcW w:w="319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Norges bilbransjeforbund</w:t>
            </w: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Målfrid Rønnevik</w:t>
            </w:r>
          </w:p>
        </w:tc>
        <w:tc>
          <w:tcPr>
            <w:tcW w:w="319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olje og gass</w:t>
            </w: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Per Christian </w:t>
            </w:r>
            <w:proofErr w:type="spellStart"/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Stubban</w:t>
            </w:r>
            <w:proofErr w:type="spellEnd"/>
          </w:p>
        </w:tc>
        <w:tc>
          <w:tcPr>
            <w:tcW w:w="319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NHO Sjøfart</w:t>
            </w:r>
          </w:p>
        </w:tc>
        <w:tc>
          <w:tcPr>
            <w:tcW w:w="2106" w:type="dxa"/>
            <w:gridSpan w:val="2"/>
          </w:tcPr>
          <w:p w:rsidR="00F847CE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Levi Dragerengen</w:t>
            </w:r>
          </w:p>
        </w:tc>
        <w:tc>
          <w:tcPr>
            <w:tcW w:w="2392" w:type="dxa"/>
            <w:gridSpan w:val="2"/>
          </w:tcPr>
          <w:p w:rsidR="00F847CE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Jan Frigge Lindgren</w:t>
            </w:r>
          </w:p>
          <w:p w:rsidR="000A6109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Christiansen</w:t>
            </w:r>
          </w:p>
        </w:tc>
        <w:tc>
          <w:tcPr>
            <w:tcW w:w="319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  <w:p w:rsidR="000A6109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Fellesforbundet</w:t>
            </w: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</w:tcPr>
          <w:p w:rsidR="00F847CE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Thorbjørn Formo</w:t>
            </w:r>
          </w:p>
        </w:tc>
        <w:tc>
          <w:tcPr>
            <w:tcW w:w="3197" w:type="dxa"/>
            <w:gridSpan w:val="3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Are Solli</w:t>
            </w:r>
          </w:p>
          <w:p w:rsidR="000A6109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Nina Helland</w:t>
            </w:r>
          </w:p>
        </w:tc>
        <w:tc>
          <w:tcPr>
            <w:tcW w:w="3197" w:type="dxa"/>
            <w:gridSpan w:val="3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El- og IT-forbundet</w:t>
            </w:r>
          </w:p>
          <w:p w:rsidR="000A6109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Industri energi</w:t>
            </w: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Kristian Nygård </w:t>
            </w:r>
            <w:proofErr w:type="spellStart"/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Svartås</w:t>
            </w:r>
            <w:proofErr w:type="spellEnd"/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EO</w:t>
            </w: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Ellen Møller</w:t>
            </w:r>
          </w:p>
        </w:tc>
        <w:tc>
          <w:tcPr>
            <w:tcW w:w="319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Skolenes Landsforbund</w:t>
            </w: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Guri Amundsen</w:t>
            </w:r>
          </w:p>
        </w:tc>
        <w:tc>
          <w:tcPr>
            <w:tcW w:w="3197" w:type="dxa"/>
            <w:gridSpan w:val="3"/>
            <w:hideMark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KS</w:t>
            </w: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rPr>
          <w:gridAfter w:val="1"/>
          <w:wAfter w:w="226" w:type="dxa"/>
        </w:trPr>
        <w:tc>
          <w:tcPr>
            <w:tcW w:w="2761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Anita Østro</w:t>
            </w:r>
          </w:p>
          <w:p w:rsidR="000A6109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Tone Kjersti Belsby</w:t>
            </w:r>
          </w:p>
        </w:tc>
        <w:tc>
          <w:tcPr>
            <w:tcW w:w="3197" w:type="dxa"/>
            <w:gridSpan w:val="3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  <w:p w:rsidR="000A6109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Norsk Industri</w:t>
            </w:r>
          </w:p>
        </w:tc>
        <w:tc>
          <w:tcPr>
            <w:tcW w:w="2106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392" w:type="dxa"/>
            <w:gridSpan w:val="2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  <w:tr w:rsidR="00F847CE" w:rsidRPr="00C55417" w:rsidTr="00FC6467">
        <w:trPr>
          <w:gridAfter w:val="6"/>
          <w:wAfter w:w="5446" w:type="dxa"/>
        </w:trPr>
        <w:tc>
          <w:tcPr>
            <w:tcW w:w="2535" w:type="dxa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Liv Sommerfeldt</w:t>
            </w:r>
          </w:p>
          <w:p w:rsidR="000A6109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Geir Johansen</w:t>
            </w:r>
          </w:p>
        </w:tc>
        <w:tc>
          <w:tcPr>
            <w:tcW w:w="2701" w:type="dxa"/>
            <w:gridSpan w:val="3"/>
          </w:tcPr>
          <w:p w:rsidR="00F847CE" w:rsidRPr="00C55417" w:rsidRDefault="00F847CE" w:rsidP="00FC6467">
            <w:pPr>
              <w:widowControl/>
              <w:spacing w:after="0" w:line="240" w:lineRule="auto"/>
              <w:ind w:left="216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Utdanningsforbundet</w:t>
            </w:r>
          </w:p>
          <w:p w:rsidR="00F847CE" w:rsidRPr="00C55417" w:rsidRDefault="000A6109" w:rsidP="00FC6467">
            <w:pPr>
              <w:widowControl/>
              <w:spacing w:after="0" w:line="240" w:lineRule="auto"/>
              <w:ind w:left="216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YS</w:t>
            </w:r>
          </w:p>
        </w:tc>
      </w:tr>
      <w:tr w:rsidR="00F847CE" w:rsidRPr="00C55417" w:rsidTr="00FC6467">
        <w:trPr>
          <w:gridAfter w:val="6"/>
          <w:wAfter w:w="5446" w:type="dxa"/>
        </w:trPr>
        <w:tc>
          <w:tcPr>
            <w:tcW w:w="2535" w:type="dxa"/>
          </w:tcPr>
          <w:p w:rsidR="000A6109" w:rsidRPr="00C55417" w:rsidRDefault="000A6109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Olav Reiersen </w:t>
            </w:r>
            <w:r w:rsidR="000A6109"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 xml:space="preserve">og Monika Tollefsen </w:t>
            </w:r>
            <w:r w:rsidRPr="00C55417"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  <w:t>Utdanningsdirektoratet</w:t>
            </w:r>
          </w:p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  <w:tc>
          <w:tcPr>
            <w:tcW w:w="2701" w:type="dxa"/>
            <w:gridSpan w:val="3"/>
          </w:tcPr>
          <w:p w:rsidR="00F847CE" w:rsidRPr="00C55417" w:rsidRDefault="00F847CE" w:rsidP="00FC6467">
            <w:pPr>
              <w:widowControl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nb-NO" w:eastAsia="nb-NO"/>
              </w:rPr>
            </w:pPr>
          </w:p>
        </w:tc>
      </w:tr>
    </w:tbl>
    <w:p w:rsidR="00F847CE" w:rsidRPr="00C55417" w:rsidRDefault="00F847CE">
      <w:pPr>
        <w:spacing w:before="2" w:after="0" w:line="280" w:lineRule="exact"/>
        <w:rPr>
          <w:sz w:val="28"/>
          <w:szCs w:val="28"/>
          <w:lang w:val="nb-NO"/>
        </w:rPr>
      </w:pPr>
    </w:p>
    <w:p w:rsidR="001C27F0" w:rsidRPr="00C55417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C55417">
        <w:rPr>
          <w:rFonts w:eastAsia="Cambria"/>
          <w:lang w:val="nb-NO"/>
        </w:rPr>
        <w:t>S</w:t>
      </w:r>
      <w:r w:rsidRPr="00C55417">
        <w:rPr>
          <w:rFonts w:eastAsia="Cambria"/>
          <w:spacing w:val="1"/>
          <w:lang w:val="nb-NO"/>
        </w:rPr>
        <w:t>a</w:t>
      </w:r>
      <w:r w:rsidRPr="00C55417">
        <w:rPr>
          <w:rFonts w:eastAsia="Cambria"/>
          <w:lang w:val="nb-NO"/>
        </w:rPr>
        <w:t xml:space="preserve">k </w:t>
      </w:r>
      <w:r w:rsidR="00456868" w:rsidRPr="00C55417">
        <w:rPr>
          <w:rFonts w:eastAsia="Cambria"/>
          <w:spacing w:val="-1"/>
          <w:lang w:val="nb-NO"/>
        </w:rPr>
        <w:t>01-14</w:t>
      </w:r>
      <w:r w:rsidRPr="00C55417">
        <w:rPr>
          <w:rFonts w:eastAsia="Cambria"/>
          <w:lang w:val="nb-NO"/>
        </w:rPr>
        <w:t xml:space="preserve"> </w:t>
      </w:r>
      <w:r w:rsidRPr="00C55417">
        <w:rPr>
          <w:rFonts w:eastAsia="Cambria"/>
          <w:spacing w:val="-2"/>
          <w:lang w:val="nb-NO"/>
        </w:rPr>
        <w:t>G</w:t>
      </w:r>
      <w:r w:rsidRPr="00C55417">
        <w:rPr>
          <w:rFonts w:eastAsia="Cambria"/>
          <w:spacing w:val="1"/>
          <w:lang w:val="nb-NO"/>
        </w:rPr>
        <w:t>o</w:t>
      </w:r>
      <w:r w:rsidRPr="00C55417">
        <w:rPr>
          <w:rFonts w:eastAsia="Cambria"/>
          <w:lang w:val="nb-NO"/>
        </w:rPr>
        <w:t>d</w:t>
      </w:r>
      <w:r w:rsidRPr="00C55417">
        <w:rPr>
          <w:rFonts w:eastAsia="Cambria"/>
          <w:spacing w:val="-1"/>
          <w:lang w:val="nb-NO"/>
        </w:rPr>
        <w:t>kj</w:t>
      </w:r>
      <w:r w:rsidRPr="00C55417">
        <w:rPr>
          <w:rFonts w:eastAsia="Cambria"/>
          <w:lang w:val="nb-NO"/>
        </w:rPr>
        <w:t>e</w:t>
      </w:r>
      <w:r w:rsidRPr="00C55417">
        <w:rPr>
          <w:rFonts w:eastAsia="Cambria"/>
          <w:spacing w:val="-2"/>
          <w:lang w:val="nb-NO"/>
        </w:rPr>
        <w:t>n</w:t>
      </w:r>
      <w:r w:rsidRPr="00C55417">
        <w:rPr>
          <w:rFonts w:eastAsia="Cambria"/>
          <w:spacing w:val="1"/>
          <w:lang w:val="nb-NO"/>
        </w:rPr>
        <w:t>ni</w:t>
      </w:r>
      <w:r w:rsidRPr="00C55417">
        <w:rPr>
          <w:rFonts w:eastAsia="Cambria"/>
          <w:spacing w:val="-2"/>
          <w:lang w:val="nb-NO"/>
        </w:rPr>
        <w:t>n</w:t>
      </w:r>
      <w:r w:rsidRPr="00C55417">
        <w:rPr>
          <w:rFonts w:eastAsia="Cambria"/>
          <w:lang w:val="nb-NO"/>
        </w:rPr>
        <w:t>g</w:t>
      </w:r>
      <w:r w:rsidRPr="00C55417">
        <w:rPr>
          <w:rFonts w:eastAsia="Cambria"/>
          <w:spacing w:val="-1"/>
          <w:lang w:val="nb-NO"/>
        </w:rPr>
        <w:t xml:space="preserve"> </w:t>
      </w:r>
      <w:r w:rsidRPr="00C55417">
        <w:rPr>
          <w:rFonts w:eastAsia="Cambria"/>
          <w:spacing w:val="1"/>
          <w:lang w:val="nb-NO"/>
        </w:rPr>
        <w:t>a</w:t>
      </w:r>
      <w:r w:rsidRPr="00C55417">
        <w:rPr>
          <w:rFonts w:eastAsia="Cambria"/>
          <w:lang w:val="nb-NO"/>
        </w:rPr>
        <w:t xml:space="preserve">v </w:t>
      </w:r>
      <w:r w:rsidRPr="00C55417">
        <w:rPr>
          <w:rFonts w:eastAsia="Cambria"/>
          <w:spacing w:val="-2"/>
          <w:lang w:val="nb-NO"/>
        </w:rPr>
        <w:t>in</w:t>
      </w:r>
      <w:r w:rsidRPr="00C55417">
        <w:rPr>
          <w:rFonts w:eastAsia="Cambria"/>
          <w:spacing w:val="1"/>
          <w:lang w:val="nb-NO"/>
        </w:rPr>
        <w:t>n</w:t>
      </w:r>
      <w:r w:rsidRPr="00C55417">
        <w:rPr>
          <w:rFonts w:eastAsia="Cambria"/>
          <w:lang w:val="nb-NO"/>
        </w:rPr>
        <w:t>k</w:t>
      </w:r>
      <w:r w:rsidRPr="00C55417">
        <w:rPr>
          <w:rFonts w:eastAsia="Cambria"/>
          <w:spacing w:val="1"/>
          <w:lang w:val="nb-NO"/>
        </w:rPr>
        <w:t>a</w:t>
      </w:r>
      <w:r w:rsidRPr="00C55417">
        <w:rPr>
          <w:rFonts w:eastAsia="Cambria"/>
          <w:lang w:val="nb-NO"/>
        </w:rPr>
        <w:t>ll</w:t>
      </w:r>
      <w:r w:rsidRPr="00C55417">
        <w:rPr>
          <w:rFonts w:eastAsia="Cambria"/>
          <w:spacing w:val="-2"/>
          <w:lang w:val="nb-NO"/>
        </w:rPr>
        <w:t>i</w:t>
      </w:r>
      <w:r w:rsidRPr="00C55417">
        <w:rPr>
          <w:rFonts w:eastAsia="Cambria"/>
          <w:spacing w:val="1"/>
          <w:lang w:val="nb-NO"/>
        </w:rPr>
        <w:t>ng</w:t>
      </w:r>
    </w:p>
    <w:p w:rsidR="000A6109" w:rsidRPr="00C55417" w:rsidRDefault="000A6109" w:rsidP="000A6109">
      <w:pPr>
        <w:rPr>
          <w:lang w:val="nb-NO"/>
        </w:rPr>
      </w:pPr>
      <w:r w:rsidRPr="00C55417">
        <w:rPr>
          <w:lang w:val="nb-NO"/>
        </w:rPr>
        <w:t>Innkalling og dagsorden ble godkjent.</w:t>
      </w:r>
    </w:p>
    <w:p w:rsidR="001C27F0" w:rsidRPr="00C55417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C55417">
        <w:rPr>
          <w:rFonts w:eastAsia="Cambria"/>
          <w:spacing w:val="1"/>
          <w:lang w:val="nb-NO"/>
        </w:rPr>
        <w:t xml:space="preserve">Sak </w:t>
      </w:r>
      <w:r w:rsidR="00456868" w:rsidRPr="00C55417">
        <w:rPr>
          <w:rFonts w:eastAsia="Cambria"/>
          <w:spacing w:val="1"/>
          <w:lang w:val="nb-NO"/>
        </w:rPr>
        <w:t>02-14</w:t>
      </w:r>
      <w:r w:rsidRPr="00C55417">
        <w:rPr>
          <w:rFonts w:eastAsia="Cambria"/>
          <w:spacing w:val="1"/>
          <w:lang w:val="nb-NO"/>
        </w:rPr>
        <w:t xml:space="preserve"> Referat fra mø</w:t>
      </w:r>
      <w:r w:rsidR="00456868" w:rsidRPr="00C55417">
        <w:rPr>
          <w:rFonts w:eastAsia="Cambria"/>
          <w:spacing w:val="1"/>
          <w:lang w:val="nb-NO"/>
        </w:rPr>
        <w:t>te 6</w:t>
      </w:r>
      <w:r w:rsidRPr="00C55417">
        <w:rPr>
          <w:rFonts w:eastAsia="Cambria"/>
          <w:spacing w:val="1"/>
          <w:lang w:val="nb-NO"/>
        </w:rPr>
        <w:t>-2013</w:t>
      </w:r>
    </w:p>
    <w:p w:rsidR="001C27F0" w:rsidRPr="00C55417" w:rsidRDefault="000A6109" w:rsidP="001C27F0">
      <w:pPr>
        <w:rPr>
          <w:lang w:val="nb-NO"/>
        </w:rPr>
      </w:pPr>
      <w:r w:rsidRPr="00C55417">
        <w:rPr>
          <w:lang w:val="nb-NO"/>
        </w:rPr>
        <w:t>Godkjent</w:t>
      </w:r>
      <w:r w:rsidR="001C27F0" w:rsidRPr="00C55417">
        <w:rPr>
          <w:lang w:val="nb-NO"/>
        </w:rPr>
        <w:t>.</w:t>
      </w:r>
    </w:p>
    <w:p w:rsidR="001C27F0" w:rsidRPr="00C55417" w:rsidRDefault="001C27F0" w:rsidP="001C27F0">
      <w:pPr>
        <w:pStyle w:val="Overskrift1"/>
        <w:widowControl/>
        <w:ind w:left="360"/>
        <w:rPr>
          <w:lang w:val="nb-NO"/>
        </w:rPr>
      </w:pPr>
      <w:r w:rsidRPr="00C55417">
        <w:rPr>
          <w:rFonts w:eastAsia="Cambria"/>
          <w:lang w:val="nb-NO"/>
        </w:rPr>
        <w:lastRenderedPageBreak/>
        <w:t>S</w:t>
      </w:r>
      <w:r w:rsidRPr="00C55417">
        <w:rPr>
          <w:rFonts w:eastAsia="Cambria"/>
          <w:spacing w:val="1"/>
          <w:lang w:val="nb-NO"/>
        </w:rPr>
        <w:t>a</w:t>
      </w:r>
      <w:r w:rsidRPr="00C55417">
        <w:rPr>
          <w:rFonts w:eastAsia="Cambria"/>
          <w:lang w:val="nb-NO"/>
        </w:rPr>
        <w:t xml:space="preserve">k </w:t>
      </w:r>
      <w:r w:rsidR="00EE4994" w:rsidRPr="00C55417">
        <w:rPr>
          <w:rFonts w:eastAsia="Cambria"/>
          <w:spacing w:val="-1"/>
          <w:lang w:val="nb-NO"/>
        </w:rPr>
        <w:t>03-14</w:t>
      </w:r>
      <w:r w:rsidRPr="00C55417">
        <w:rPr>
          <w:rFonts w:eastAsia="Cambria"/>
          <w:lang w:val="nb-NO"/>
        </w:rPr>
        <w:t xml:space="preserve"> </w:t>
      </w:r>
      <w:r w:rsidRPr="00C55417">
        <w:rPr>
          <w:lang w:val="nb-NO"/>
        </w:rPr>
        <w:t>Utviklingsredegjørelsene</w:t>
      </w:r>
    </w:p>
    <w:p w:rsidR="00B8209C" w:rsidRPr="00C55417" w:rsidRDefault="00B8209C" w:rsidP="00B8209C">
      <w:pPr>
        <w:rPr>
          <w:lang w:val="nb-NO"/>
        </w:rPr>
      </w:pPr>
      <w:r w:rsidRPr="00C55417">
        <w:rPr>
          <w:lang w:val="nb-NO"/>
        </w:rPr>
        <w:t xml:space="preserve">Utviklingsredegjørelsene </w:t>
      </w:r>
      <w:r w:rsidR="000A6109" w:rsidRPr="00C55417">
        <w:rPr>
          <w:lang w:val="nb-NO"/>
        </w:rPr>
        <w:t>ble gjennomgått</w:t>
      </w:r>
      <w:r w:rsidRPr="00C55417">
        <w:rPr>
          <w:lang w:val="nb-NO"/>
        </w:rPr>
        <w:t>.</w:t>
      </w:r>
      <w:r w:rsidR="000A6109" w:rsidRPr="00C55417">
        <w:rPr>
          <w:lang w:val="nb-NO"/>
        </w:rPr>
        <w:t xml:space="preserve"> Sekretæren og de ansvarlige for tekstene noterte seg innspill. Disse sendes sekretæren innen 20. februar. </w:t>
      </w:r>
      <w:r w:rsidR="00CC7AFE" w:rsidRPr="00C55417">
        <w:rPr>
          <w:lang w:val="nb-NO"/>
        </w:rPr>
        <w:t>Medlemmene vil deretter få utviklingsredegjørelsene for kontroll.</w:t>
      </w:r>
    </w:p>
    <w:p w:rsidR="00890884" w:rsidRPr="00C55417" w:rsidRDefault="001C27F0" w:rsidP="001C27F0">
      <w:pPr>
        <w:pStyle w:val="Overskrift1"/>
        <w:widowControl/>
        <w:ind w:left="360"/>
        <w:rPr>
          <w:rFonts w:eastAsia="Cambria"/>
          <w:lang w:val="nb-NO"/>
        </w:rPr>
      </w:pPr>
      <w:r w:rsidRPr="00C55417">
        <w:rPr>
          <w:rFonts w:eastAsia="Cambria"/>
          <w:lang w:val="nb-NO"/>
        </w:rPr>
        <w:t>S</w:t>
      </w:r>
      <w:r w:rsidRPr="00C55417">
        <w:rPr>
          <w:rFonts w:eastAsia="Cambria"/>
          <w:spacing w:val="1"/>
          <w:lang w:val="nb-NO"/>
        </w:rPr>
        <w:t>a</w:t>
      </w:r>
      <w:r w:rsidRPr="00C55417">
        <w:rPr>
          <w:rFonts w:eastAsia="Cambria"/>
          <w:lang w:val="nb-NO"/>
        </w:rPr>
        <w:t xml:space="preserve">k </w:t>
      </w:r>
      <w:r w:rsidR="00EE4994" w:rsidRPr="00C55417">
        <w:rPr>
          <w:rFonts w:eastAsia="Cambria"/>
          <w:spacing w:val="-1"/>
          <w:lang w:val="nb-NO"/>
        </w:rPr>
        <w:t>04-14</w:t>
      </w:r>
      <w:r w:rsidRPr="00C55417">
        <w:rPr>
          <w:rFonts w:eastAsia="Cambria"/>
          <w:lang w:val="nb-NO"/>
        </w:rPr>
        <w:t xml:space="preserve"> </w:t>
      </w:r>
      <w:r w:rsidR="00890884" w:rsidRPr="00C55417">
        <w:rPr>
          <w:rFonts w:eastAsia="Cambria"/>
          <w:lang w:val="nb-NO"/>
        </w:rPr>
        <w:t>Kran- og løfteoperatørfaget</w:t>
      </w:r>
    </w:p>
    <w:p w:rsidR="001868A6" w:rsidRPr="00C55417" w:rsidRDefault="000A6109" w:rsidP="001868A6">
      <w:pPr>
        <w:rPr>
          <w:lang w:val="nb-NO"/>
        </w:rPr>
      </w:pPr>
      <w:r w:rsidRPr="00C55417">
        <w:rPr>
          <w:lang w:val="nb-NO"/>
        </w:rPr>
        <w:t>Det var ikke kommet kommentarer til arbeidsgruppens</w:t>
      </w:r>
      <w:r w:rsidR="00CC7AFE" w:rsidRPr="00C55417">
        <w:rPr>
          <w:lang w:val="nb-NO"/>
        </w:rPr>
        <w:t xml:space="preserve"> forslag til endring i læreplanen. Sekretæren sender dette til læreplanavdelingen i Utdanningsdirektoratet.</w:t>
      </w:r>
    </w:p>
    <w:p w:rsidR="00BB7CA3" w:rsidRPr="00C55417" w:rsidRDefault="00D74D14" w:rsidP="00BB7CA3">
      <w:pPr>
        <w:pStyle w:val="Overskrift1"/>
        <w:widowControl/>
        <w:ind w:left="360"/>
        <w:rPr>
          <w:lang w:val="nb-NO"/>
        </w:rPr>
      </w:pPr>
      <w:r w:rsidRPr="00C55417">
        <w:rPr>
          <w:rFonts w:eastAsia="Cambria"/>
          <w:bCs w:val="0"/>
          <w:lang w:val="nb-NO"/>
        </w:rPr>
        <w:t>Sak 05</w:t>
      </w:r>
      <w:r w:rsidR="00BB7CA3" w:rsidRPr="00C55417">
        <w:rPr>
          <w:rFonts w:eastAsia="Cambria"/>
          <w:bCs w:val="0"/>
          <w:lang w:val="nb-NO"/>
        </w:rPr>
        <w:t xml:space="preserve">-14 </w:t>
      </w:r>
      <w:r w:rsidR="00BB7CA3" w:rsidRPr="00C55417">
        <w:rPr>
          <w:lang w:val="nb-NO"/>
        </w:rPr>
        <w:t>Gjennomgående dokumentasjon</w:t>
      </w:r>
    </w:p>
    <w:p w:rsidR="00BB7CA3" w:rsidRPr="00C55417" w:rsidRDefault="00BB7CA3" w:rsidP="00BB7CA3">
      <w:pPr>
        <w:rPr>
          <w:lang w:val="nb-NO"/>
        </w:rPr>
      </w:pPr>
      <w:r w:rsidRPr="00C55417">
        <w:rPr>
          <w:lang w:val="nb-NO"/>
        </w:rPr>
        <w:t>Informasjonssak: Utdanningsdirektoratet har anbefalt departementet å forskriftsfeste ordningen</w:t>
      </w:r>
      <w:r w:rsidR="00CC7AFE" w:rsidRPr="00C55417">
        <w:rPr>
          <w:lang w:val="nb-NO"/>
        </w:rPr>
        <w:t>.</w:t>
      </w:r>
    </w:p>
    <w:p w:rsidR="00D74D14" w:rsidRPr="00C55417" w:rsidRDefault="0086428D" w:rsidP="00BB7CA3">
      <w:pPr>
        <w:rPr>
          <w:lang w:val="nb-NO"/>
        </w:rPr>
      </w:pPr>
      <w:r w:rsidRPr="00C55417">
        <w:rPr>
          <w:lang w:val="nb-NO"/>
        </w:rPr>
        <w:t>Tone Belsby</w:t>
      </w:r>
      <w:r w:rsidR="00CC7AFE" w:rsidRPr="00C55417">
        <w:rPr>
          <w:lang w:val="nb-NO"/>
        </w:rPr>
        <w:t xml:space="preserve"> informerte.</w:t>
      </w:r>
    </w:p>
    <w:p w:rsidR="00AA214C" w:rsidRPr="00C55417" w:rsidRDefault="00AA214C" w:rsidP="00AA214C">
      <w:pPr>
        <w:pStyle w:val="Overskrift1"/>
        <w:widowControl/>
        <w:ind w:left="360"/>
        <w:rPr>
          <w:lang w:val="nb-NO"/>
        </w:rPr>
      </w:pPr>
      <w:r w:rsidRPr="00C55417">
        <w:rPr>
          <w:lang w:val="nb-NO"/>
        </w:rPr>
        <w:t xml:space="preserve">Sak </w:t>
      </w:r>
      <w:r w:rsidR="00D74D14" w:rsidRPr="00C55417">
        <w:rPr>
          <w:lang w:val="nb-NO"/>
        </w:rPr>
        <w:t>06</w:t>
      </w:r>
      <w:r w:rsidRPr="00C55417">
        <w:rPr>
          <w:lang w:val="nb-NO"/>
        </w:rPr>
        <w:t>-14 Fagskoleutvalget</w:t>
      </w:r>
    </w:p>
    <w:p w:rsidR="00D74D14" w:rsidRPr="00C55417" w:rsidRDefault="00CC7AFE" w:rsidP="00CC7AFE">
      <w:pPr>
        <w:pStyle w:val="Overskrift3"/>
        <w:rPr>
          <w:lang w:val="nb-NO"/>
        </w:rPr>
      </w:pPr>
      <w:r w:rsidRPr="00C55417">
        <w:rPr>
          <w:lang w:val="nb-NO"/>
        </w:rPr>
        <w:t>Vedtak</w:t>
      </w:r>
    </w:p>
    <w:p w:rsidR="00CC7AFE" w:rsidRPr="00C55417" w:rsidRDefault="00CC7AFE" w:rsidP="00CC7AFE">
      <w:pPr>
        <w:rPr>
          <w:lang w:val="nb-NO"/>
        </w:rPr>
      </w:pPr>
      <w:r w:rsidRPr="00C55417">
        <w:rPr>
          <w:lang w:val="nb-NO"/>
        </w:rPr>
        <w:t xml:space="preserve">Det er noe motstridende syn på enkelte av spørsmålene. Rådet uttaler seg ikke, og overlater til organisasjonene å sende egne uttalelser. </w:t>
      </w:r>
    </w:p>
    <w:p w:rsidR="00CD59F1" w:rsidRPr="00C55417" w:rsidRDefault="00D74D14" w:rsidP="00CD59F1">
      <w:pPr>
        <w:pStyle w:val="Overskrift1"/>
        <w:widowControl/>
        <w:ind w:left="360"/>
        <w:rPr>
          <w:lang w:val="nb-NO"/>
        </w:rPr>
      </w:pPr>
      <w:r w:rsidRPr="00C55417">
        <w:rPr>
          <w:lang w:val="nb-NO"/>
        </w:rPr>
        <w:t>Sak 07</w:t>
      </w:r>
      <w:r w:rsidR="00CD59F1" w:rsidRPr="00C55417">
        <w:rPr>
          <w:lang w:val="nb-NO"/>
        </w:rPr>
        <w:t>-14 Lærlingløftet</w:t>
      </w:r>
    </w:p>
    <w:p w:rsidR="00CD59F1" w:rsidRPr="00BE3C38" w:rsidRDefault="00CC7AFE" w:rsidP="00CD59F1">
      <w:r w:rsidRPr="00C55417">
        <w:rPr>
          <w:lang w:val="nb-NO"/>
        </w:rPr>
        <w:t xml:space="preserve">Lærlingløftet er en del av Samfunnskontrakten for flere læreplasser. </w:t>
      </w:r>
      <w:r w:rsidR="00CD59F1" w:rsidRPr="00C55417">
        <w:rPr>
          <w:lang w:val="nb-NO"/>
        </w:rPr>
        <w:t>O</w:t>
      </w:r>
      <w:r w:rsidRPr="00C55417">
        <w:rPr>
          <w:lang w:val="nb-NO"/>
        </w:rPr>
        <w:t>lav Reiersen orienterte og oppfordret medlemmene til å påvirke egne lokale organisasjoner til å følge opp arbeidet med å opplyse lokale organisasjoner og arbeidsgivere til å ta inn lærlinger</w:t>
      </w:r>
      <w:r w:rsidR="00CD59F1" w:rsidRPr="00C55417">
        <w:rPr>
          <w:lang w:val="nb-NO"/>
        </w:rPr>
        <w:t>.</w:t>
      </w:r>
      <w:r w:rsidR="00D74D14" w:rsidRPr="00C55417">
        <w:rPr>
          <w:lang w:val="nb-NO"/>
        </w:rPr>
        <w:t xml:space="preserve"> </w:t>
      </w:r>
      <w:hyperlink r:id="rId12" w:history="1">
        <w:r w:rsidR="00D74D14" w:rsidRPr="00BE3C38">
          <w:rPr>
            <w:rStyle w:val="Hyperkobling"/>
          </w:rPr>
          <w:t>http://lærlingløftet.no/</w:t>
        </w:r>
      </w:hyperlink>
      <w:r w:rsidR="00D74D14" w:rsidRPr="00BE3C38">
        <w:t xml:space="preserve"> </w:t>
      </w:r>
    </w:p>
    <w:p w:rsidR="001868A6" w:rsidRPr="00BE3C38" w:rsidRDefault="00D74D14" w:rsidP="001868A6">
      <w:pPr>
        <w:pStyle w:val="Overskrift1"/>
        <w:widowControl/>
        <w:ind w:left="360"/>
      </w:pPr>
      <w:proofErr w:type="spellStart"/>
      <w:r w:rsidRPr="00BE3C38">
        <w:t>Sak</w:t>
      </w:r>
      <w:proofErr w:type="spellEnd"/>
      <w:r w:rsidRPr="00BE3C38">
        <w:t xml:space="preserve"> 08</w:t>
      </w:r>
      <w:r w:rsidR="001868A6" w:rsidRPr="00BE3C38">
        <w:t xml:space="preserve">-14 </w:t>
      </w:r>
      <w:proofErr w:type="spellStart"/>
      <w:r w:rsidR="001868A6" w:rsidRPr="00BE3C38">
        <w:t>Avgrensninger</w:t>
      </w:r>
      <w:proofErr w:type="spellEnd"/>
      <w:r w:rsidR="001868A6" w:rsidRPr="00BE3C38">
        <w:t xml:space="preserve"> i </w:t>
      </w:r>
      <w:proofErr w:type="spellStart"/>
      <w:r w:rsidR="001868A6" w:rsidRPr="00BE3C38">
        <w:t>produksjonsteknikkfaget</w:t>
      </w:r>
      <w:proofErr w:type="spellEnd"/>
    </w:p>
    <w:p w:rsidR="001868A6" w:rsidRPr="00BE3C38" w:rsidRDefault="00CC7AFE" w:rsidP="001868A6">
      <w:proofErr w:type="spellStart"/>
      <w:r w:rsidRPr="00BE3C38">
        <w:t>A</w:t>
      </w:r>
      <w:r w:rsidR="001868A6" w:rsidRPr="00BE3C38">
        <w:t>rbeidsgruppen</w:t>
      </w:r>
      <w:r w:rsidRPr="00BE3C38">
        <w:t>s</w:t>
      </w:r>
      <w:proofErr w:type="spellEnd"/>
      <w:r w:rsidRPr="00BE3C38">
        <w:t xml:space="preserve"> </w:t>
      </w:r>
      <w:proofErr w:type="spellStart"/>
      <w:r w:rsidRPr="00BE3C38">
        <w:t>vedtak</w:t>
      </w:r>
      <w:proofErr w:type="spellEnd"/>
      <w:r w:rsidRPr="00BE3C38">
        <w:t xml:space="preserve"> </w:t>
      </w:r>
      <w:proofErr w:type="spellStart"/>
      <w:r w:rsidRPr="00BE3C38">
        <w:t>oversendes</w:t>
      </w:r>
      <w:proofErr w:type="spellEnd"/>
      <w:r w:rsidRPr="00BE3C38">
        <w:t xml:space="preserve"> Utdanningsdirektoratet </w:t>
      </w:r>
      <w:proofErr w:type="spellStart"/>
      <w:r w:rsidRPr="00BE3C38">
        <w:t>som</w:t>
      </w:r>
      <w:proofErr w:type="spellEnd"/>
      <w:r w:rsidRPr="00BE3C38">
        <w:t xml:space="preserve"> med </w:t>
      </w:r>
      <w:proofErr w:type="spellStart"/>
      <w:r w:rsidRPr="00BE3C38">
        <w:t>bakgrunn</w:t>
      </w:r>
      <w:proofErr w:type="spellEnd"/>
      <w:r w:rsidRPr="00BE3C38">
        <w:t xml:space="preserve"> i </w:t>
      </w:r>
      <w:proofErr w:type="spellStart"/>
      <w:r w:rsidRPr="00BE3C38">
        <w:t>denne</w:t>
      </w:r>
      <w:proofErr w:type="spellEnd"/>
      <w:r w:rsidRPr="00BE3C38">
        <w:t xml:space="preserve"> </w:t>
      </w:r>
      <w:proofErr w:type="spellStart"/>
      <w:r w:rsidR="00C55417" w:rsidRPr="00BE3C38">
        <w:t>vil</w:t>
      </w:r>
      <w:proofErr w:type="spellEnd"/>
      <w:r w:rsidR="00C55417" w:rsidRPr="00BE3C38">
        <w:t xml:space="preserve"> </w:t>
      </w:r>
      <w:proofErr w:type="spellStart"/>
      <w:r w:rsidRPr="00BE3C38">
        <w:t>sende</w:t>
      </w:r>
      <w:proofErr w:type="spellEnd"/>
      <w:r w:rsidRPr="00BE3C38">
        <w:t xml:space="preserve"> </w:t>
      </w:r>
      <w:proofErr w:type="spellStart"/>
      <w:r w:rsidRPr="00BE3C38">
        <w:t>svar</w:t>
      </w:r>
      <w:proofErr w:type="spellEnd"/>
      <w:r w:rsidRPr="00BE3C38">
        <w:t xml:space="preserve"> </w:t>
      </w:r>
      <w:proofErr w:type="spellStart"/>
      <w:r w:rsidRPr="00BE3C38">
        <w:t>til</w:t>
      </w:r>
      <w:proofErr w:type="spellEnd"/>
      <w:r w:rsidRPr="00BE3C38">
        <w:t xml:space="preserve"> </w:t>
      </w:r>
      <w:proofErr w:type="spellStart"/>
      <w:r w:rsidRPr="00BE3C38">
        <w:t>fylkeskommunen</w:t>
      </w:r>
      <w:proofErr w:type="spellEnd"/>
      <w:r w:rsidRPr="00BE3C38">
        <w:t xml:space="preserve"> </w:t>
      </w:r>
      <w:proofErr w:type="spellStart"/>
      <w:r w:rsidRPr="00BE3C38">
        <w:t>som</w:t>
      </w:r>
      <w:proofErr w:type="spellEnd"/>
      <w:r w:rsidRPr="00BE3C38">
        <w:t xml:space="preserve"> </w:t>
      </w:r>
      <w:proofErr w:type="spellStart"/>
      <w:r w:rsidRPr="00BE3C38">
        <w:t>hadde</w:t>
      </w:r>
      <w:proofErr w:type="spellEnd"/>
      <w:r w:rsidRPr="00BE3C38">
        <w:t xml:space="preserve"> </w:t>
      </w:r>
      <w:proofErr w:type="spellStart"/>
      <w:r w:rsidRPr="00BE3C38">
        <w:t>henvendt</w:t>
      </w:r>
      <w:proofErr w:type="spellEnd"/>
      <w:r w:rsidRPr="00BE3C38">
        <w:t xml:space="preserve"> </w:t>
      </w:r>
      <w:proofErr w:type="spellStart"/>
      <w:r w:rsidRPr="00BE3C38">
        <w:t>seg</w:t>
      </w:r>
      <w:proofErr w:type="spellEnd"/>
      <w:r w:rsidRPr="00BE3C38">
        <w:t xml:space="preserve"> </w:t>
      </w:r>
      <w:proofErr w:type="spellStart"/>
      <w:r w:rsidRPr="00BE3C38">
        <w:t>til</w:t>
      </w:r>
      <w:proofErr w:type="spellEnd"/>
      <w:r w:rsidRPr="00BE3C38">
        <w:t xml:space="preserve"> </w:t>
      </w:r>
      <w:proofErr w:type="spellStart"/>
      <w:r w:rsidRPr="00BE3C38">
        <w:t>rådet</w:t>
      </w:r>
      <w:proofErr w:type="spellEnd"/>
      <w:r w:rsidR="001868A6" w:rsidRPr="00BE3C38">
        <w:t>.</w:t>
      </w:r>
    </w:p>
    <w:p w:rsidR="00EC7007" w:rsidRPr="00C55417" w:rsidRDefault="00D74D14" w:rsidP="00EC7007">
      <w:pPr>
        <w:pStyle w:val="Overskrift1"/>
        <w:widowControl/>
        <w:ind w:left="360"/>
        <w:rPr>
          <w:lang w:val="nb-NO"/>
        </w:rPr>
      </w:pPr>
      <w:r w:rsidRPr="00C55417">
        <w:rPr>
          <w:lang w:val="nb-NO"/>
        </w:rPr>
        <w:t>Sak 09</w:t>
      </w:r>
      <w:r w:rsidR="00EC7007" w:rsidRPr="00C55417">
        <w:rPr>
          <w:lang w:val="nb-NO"/>
        </w:rPr>
        <w:t>-14 Søknad om forsøk med Vg2 maritim produksjonsteknikk</w:t>
      </w:r>
    </w:p>
    <w:p w:rsidR="00EC7007" w:rsidRPr="00C55417" w:rsidRDefault="007F68A9" w:rsidP="00EC7007">
      <w:pPr>
        <w:rPr>
          <w:lang w:val="nb-NO"/>
        </w:rPr>
      </w:pPr>
      <w:r w:rsidRPr="00C55417">
        <w:rPr>
          <w:lang w:val="nb-NO"/>
        </w:rPr>
        <w:t xml:space="preserve">Arbeidsgruppen for industriteknologi har fått forespørselen. Sekretæren sender den også til arbeidsgruppen for maritime fag. </w:t>
      </w:r>
    </w:p>
    <w:p w:rsidR="00A01CB3" w:rsidRPr="00C55417" w:rsidRDefault="00A01CB3" w:rsidP="00A01CB3">
      <w:pPr>
        <w:pStyle w:val="Overskrift1"/>
        <w:widowControl/>
        <w:ind w:left="360"/>
        <w:rPr>
          <w:lang w:val="nb-NO"/>
        </w:rPr>
      </w:pPr>
      <w:r w:rsidRPr="00C55417">
        <w:rPr>
          <w:rFonts w:eastAsia="Cambria"/>
          <w:lang w:val="nb-NO"/>
        </w:rPr>
        <w:t xml:space="preserve">Sak 10-14 </w:t>
      </w:r>
      <w:r w:rsidRPr="00C55417">
        <w:rPr>
          <w:lang w:val="nb-NO"/>
        </w:rPr>
        <w:t xml:space="preserve">Fylkesbesøket </w:t>
      </w:r>
    </w:p>
    <w:p w:rsidR="007F68A9" w:rsidRPr="00C55417" w:rsidRDefault="007F68A9" w:rsidP="007F68A9">
      <w:pPr>
        <w:rPr>
          <w:lang w:val="nb-NO"/>
        </w:rPr>
      </w:pPr>
      <w:r w:rsidRPr="00C55417">
        <w:rPr>
          <w:lang w:val="nb-NO"/>
        </w:rPr>
        <w:t>Jan Frigge Lindgren, Gunnar Bjørntvedt og Ellen Møller jobber med program for fylkesbesøket. Sekretæren bestiller hotell i Molde for 22. til 24. september allerede nå. Hotellet må ha tariffavtale og lærlinger.</w:t>
      </w:r>
    </w:p>
    <w:p w:rsidR="007F68A9" w:rsidRPr="00C55417" w:rsidRDefault="007F68A9" w:rsidP="007F68A9">
      <w:pPr>
        <w:pStyle w:val="Overskrift3"/>
        <w:rPr>
          <w:lang w:val="nb-NO"/>
        </w:rPr>
      </w:pPr>
      <w:r w:rsidRPr="00C55417">
        <w:rPr>
          <w:lang w:val="nb-NO"/>
        </w:rPr>
        <w:t>Møtet i Stavanger i mai</w:t>
      </w:r>
    </w:p>
    <w:p w:rsidR="007F68A9" w:rsidRPr="00C55417" w:rsidRDefault="007F68A9" w:rsidP="007F68A9">
      <w:pPr>
        <w:rPr>
          <w:lang w:val="nb-NO"/>
        </w:rPr>
      </w:pPr>
      <w:r w:rsidRPr="00C55417">
        <w:rPr>
          <w:lang w:val="nb-NO"/>
        </w:rPr>
        <w:t xml:space="preserve">Møtet skal gå over to dager, 5. og 6. mai. Dag 2 blir bedriftsbesøk.  Sekretæren sender ut informasjon for bestilling av reise og finner hotell. </w:t>
      </w:r>
    </w:p>
    <w:p w:rsidR="001C27F0" w:rsidRPr="00C55417" w:rsidRDefault="00A01CB3" w:rsidP="001C27F0">
      <w:pPr>
        <w:pStyle w:val="Overskrift1"/>
        <w:widowControl/>
        <w:ind w:left="360"/>
        <w:rPr>
          <w:lang w:val="nb-NO"/>
        </w:rPr>
      </w:pPr>
      <w:r w:rsidRPr="00C55417">
        <w:rPr>
          <w:rFonts w:eastAsia="Cambria"/>
          <w:lang w:val="nb-NO"/>
        </w:rPr>
        <w:lastRenderedPageBreak/>
        <w:t>Sak 11</w:t>
      </w:r>
      <w:r w:rsidR="00EE4994" w:rsidRPr="00C55417">
        <w:rPr>
          <w:rFonts w:eastAsia="Cambria"/>
          <w:lang w:val="nb-NO"/>
        </w:rPr>
        <w:t>-14</w:t>
      </w:r>
      <w:r w:rsidR="00890884" w:rsidRPr="00C55417">
        <w:rPr>
          <w:rFonts w:eastAsia="Cambria"/>
          <w:lang w:val="nb-NO"/>
        </w:rPr>
        <w:t xml:space="preserve"> </w:t>
      </w:r>
      <w:r w:rsidR="001C27F0" w:rsidRPr="00C55417">
        <w:rPr>
          <w:lang w:val="nb-NO"/>
        </w:rPr>
        <w:t>Eventuelt</w:t>
      </w:r>
    </w:p>
    <w:p w:rsidR="0061663D" w:rsidRPr="00C55417" w:rsidRDefault="0061663D" w:rsidP="0061663D">
      <w:pPr>
        <w:pStyle w:val="Overskrift3"/>
        <w:rPr>
          <w:lang w:val="nb-NO"/>
        </w:rPr>
      </w:pPr>
      <w:r w:rsidRPr="00C55417">
        <w:rPr>
          <w:lang w:val="nb-NO"/>
        </w:rPr>
        <w:t xml:space="preserve">Kjønnsnøytrale navn. </w:t>
      </w:r>
    </w:p>
    <w:p w:rsidR="0061663D" w:rsidRPr="00C55417" w:rsidRDefault="0061663D" w:rsidP="0061663D">
      <w:pPr>
        <w:rPr>
          <w:lang w:val="nb-NO"/>
        </w:rPr>
      </w:pPr>
      <w:r w:rsidRPr="00C55417">
        <w:rPr>
          <w:lang w:val="nb-NO"/>
        </w:rPr>
        <w:t>Utdanningsdirektoratet har fått henvendelse med forslag om å endre fagnavn, for eksempel motormann, til kjønnsnøytrale navn. Dette har væ</w:t>
      </w:r>
      <w:bookmarkStart w:id="0" w:name="_GoBack"/>
      <w:bookmarkEnd w:id="0"/>
      <w:r w:rsidRPr="00C55417">
        <w:rPr>
          <w:lang w:val="nb-NO"/>
        </w:rPr>
        <w:t xml:space="preserve">rt debattert tidligere. Arbeidsgruppen ser på dette. </w:t>
      </w:r>
    </w:p>
    <w:p w:rsidR="0061663D" w:rsidRPr="00C55417" w:rsidRDefault="0061663D" w:rsidP="0061663D">
      <w:pPr>
        <w:pStyle w:val="Overskrift3"/>
        <w:rPr>
          <w:lang w:val="nb-NO"/>
        </w:rPr>
      </w:pPr>
      <w:r w:rsidRPr="00C55417">
        <w:rPr>
          <w:lang w:val="nb-NO"/>
        </w:rPr>
        <w:t xml:space="preserve">Høring om fiske og fangst. </w:t>
      </w:r>
    </w:p>
    <w:p w:rsidR="0061663D" w:rsidRPr="00C55417" w:rsidRDefault="0061663D" w:rsidP="0061663D">
      <w:pPr>
        <w:rPr>
          <w:lang w:val="nb-NO"/>
        </w:rPr>
      </w:pPr>
      <w:r w:rsidRPr="00C55417">
        <w:rPr>
          <w:lang w:val="nb-NO"/>
        </w:rPr>
        <w:t xml:space="preserve">Vi uttaler oss ikke. </w:t>
      </w:r>
    </w:p>
    <w:p w:rsidR="0061663D" w:rsidRPr="00C55417" w:rsidRDefault="0061663D" w:rsidP="0061663D">
      <w:pPr>
        <w:pStyle w:val="Overskrift3"/>
        <w:rPr>
          <w:lang w:val="nb-NO"/>
        </w:rPr>
      </w:pPr>
      <w:r w:rsidRPr="00C55417">
        <w:rPr>
          <w:lang w:val="nb-NO"/>
        </w:rPr>
        <w:t>Høring om privatskoleloven</w:t>
      </w:r>
    </w:p>
    <w:p w:rsidR="0061663D" w:rsidRPr="00C55417" w:rsidRDefault="0061663D" w:rsidP="0061663D">
      <w:pPr>
        <w:rPr>
          <w:lang w:val="nb-NO"/>
        </w:rPr>
      </w:pPr>
      <w:r w:rsidRPr="00C55417">
        <w:rPr>
          <w:lang w:val="nb-NO"/>
        </w:rPr>
        <w:t>Vi uttaler oss ikke.</w:t>
      </w:r>
    </w:p>
    <w:p w:rsidR="0061663D" w:rsidRPr="00C55417" w:rsidRDefault="0061663D" w:rsidP="0061663D">
      <w:pPr>
        <w:pStyle w:val="Overskrift3"/>
        <w:rPr>
          <w:lang w:val="nb-NO"/>
        </w:rPr>
      </w:pPr>
      <w:r w:rsidRPr="00C55417">
        <w:rPr>
          <w:lang w:val="nb-NO"/>
        </w:rPr>
        <w:t>Høring om rett til påbygg</w:t>
      </w:r>
    </w:p>
    <w:p w:rsidR="0061663D" w:rsidRPr="00C55417" w:rsidRDefault="0061663D" w:rsidP="0061663D">
      <w:pPr>
        <w:rPr>
          <w:lang w:val="nb-NO"/>
        </w:rPr>
      </w:pPr>
      <w:r w:rsidRPr="00C55417">
        <w:rPr>
          <w:lang w:val="nb-NO"/>
        </w:rPr>
        <w:t>Sekretæren har sendt rådets høringssvar til Kunnskapsdepartementet. Dette svaret sendes til rådets medlemmer.</w:t>
      </w:r>
    </w:p>
    <w:p w:rsidR="0061663D" w:rsidRPr="00C55417" w:rsidRDefault="0061663D" w:rsidP="0061663D">
      <w:pPr>
        <w:pStyle w:val="Overskrift3"/>
        <w:rPr>
          <w:lang w:val="nb-NO"/>
        </w:rPr>
      </w:pPr>
      <w:r w:rsidRPr="00C55417">
        <w:rPr>
          <w:lang w:val="nb-NO"/>
        </w:rPr>
        <w:t>STCW</w:t>
      </w:r>
    </w:p>
    <w:p w:rsidR="006C7E06" w:rsidRPr="00C55417" w:rsidRDefault="006C7E06" w:rsidP="006C7E06">
      <w:pPr>
        <w:pStyle w:val="Overskrift3"/>
        <w:rPr>
          <w:lang w:val="nb-NO"/>
        </w:rPr>
      </w:pPr>
      <w:r w:rsidRPr="00C55417">
        <w:rPr>
          <w:lang w:val="nb-NO"/>
        </w:rPr>
        <w:t>Vedtak</w:t>
      </w:r>
    </w:p>
    <w:p w:rsidR="006C7E06" w:rsidRPr="00C55417" w:rsidRDefault="006250A6" w:rsidP="006C7E06">
      <w:pPr>
        <w:rPr>
          <w:lang w:val="nb-NO"/>
        </w:rPr>
      </w:pPr>
      <w:r w:rsidRPr="00C55417">
        <w:rPr>
          <w:lang w:val="nb-NO"/>
        </w:rPr>
        <w:t xml:space="preserve">STCW-konvensjonen er gjennom </w:t>
      </w:r>
      <w:r w:rsidR="00757B5F" w:rsidRPr="00C55417">
        <w:rPr>
          <w:lang w:val="nb-NO"/>
        </w:rPr>
        <w:t xml:space="preserve">en konvensjon i IMO (International Maritime Organization), som Norge har sluttet seg til, </w:t>
      </w:r>
      <w:r w:rsidRPr="00C55417">
        <w:rPr>
          <w:lang w:val="nb-NO"/>
        </w:rPr>
        <w:t xml:space="preserve">blitt obligatorisk for yrkesutøvelse i fagene motormannfaget og matrosfaget. Det har derfor blitt tatt inn i prosjekt til fordypning på Vg2 maritime. </w:t>
      </w:r>
      <w:r w:rsidR="006C7E06" w:rsidRPr="00C55417">
        <w:rPr>
          <w:lang w:val="nb-NO"/>
        </w:rPr>
        <w:t>Faglig råd for teknikk og industriell produksjon støtter forslaget</w:t>
      </w:r>
      <w:r w:rsidRPr="00C55417">
        <w:rPr>
          <w:lang w:val="nb-NO"/>
        </w:rPr>
        <w:t xml:space="preserve"> om at</w:t>
      </w:r>
      <w:r w:rsidR="006C7E06" w:rsidRPr="00C55417">
        <w:rPr>
          <w:lang w:val="nb-NO"/>
        </w:rPr>
        <w:t xml:space="preserve"> STCW-konvensjonen</w:t>
      </w:r>
      <w:r w:rsidRPr="00C55417">
        <w:rPr>
          <w:lang w:val="nb-NO"/>
        </w:rPr>
        <w:t xml:space="preserve"> innføres</w:t>
      </w:r>
      <w:r w:rsidR="006C7E06" w:rsidRPr="00C55417">
        <w:rPr>
          <w:lang w:val="nb-NO"/>
        </w:rPr>
        <w:t xml:space="preserve"> som programfag på Vg2</w:t>
      </w:r>
      <w:r w:rsidRPr="00C55417">
        <w:rPr>
          <w:lang w:val="nb-NO"/>
        </w:rPr>
        <w:t xml:space="preserve"> maritime fag</w:t>
      </w:r>
      <w:r w:rsidR="006C7E06" w:rsidRPr="00C55417">
        <w:rPr>
          <w:lang w:val="nb-NO"/>
        </w:rPr>
        <w:t xml:space="preserve"> i sted</w:t>
      </w:r>
      <w:r w:rsidRPr="00C55417">
        <w:rPr>
          <w:lang w:val="nb-NO"/>
        </w:rPr>
        <w:t xml:space="preserve">et for i prosjekt til fordypning. </w:t>
      </w:r>
    </w:p>
    <w:p w:rsidR="00CE179C" w:rsidRPr="00C55417" w:rsidRDefault="00CE179C" w:rsidP="00CE179C">
      <w:pPr>
        <w:rPr>
          <w:lang w:val="nb-NO"/>
        </w:rPr>
      </w:pPr>
    </w:p>
    <w:p w:rsidR="009A075A" w:rsidRPr="00C55417" w:rsidRDefault="009A075A">
      <w:pPr>
        <w:spacing w:after="0" w:line="240" w:lineRule="auto"/>
        <w:ind w:left="113" w:right="-20"/>
        <w:rPr>
          <w:rFonts w:ascii="Cambria" w:eastAsia="Cambria" w:hAnsi="Cambria" w:cs="Cambria"/>
          <w:sz w:val="28"/>
          <w:szCs w:val="28"/>
          <w:lang w:val="nb-NO"/>
        </w:rPr>
      </w:pPr>
    </w:p>
    <w:sectPr w:rsidR="009A075A" w:rsidRPr="00C55417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F9" w:rsidRDefault="00C120F9">
      <w:pPr>
        <w:spacing w:after="0" w:line="240" w:lineRule="auto"/>
      </w:pPr>
      <w:r>
        <w:separator/>
      </w:r>
    </w:p>
  </w:endnote>
  <w:endnote w:type="continuationSeparator" w:id="0">
    <w:p w:rsidR="00C120F9" w:rsidRDefault="00C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F9" w:rsidRDefault="00C120F9">
    <w:pPr>
      <w:spacing w:after="0" w:line="200" w:lineRule="exact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 wp14:anchorId="05FFD550" wp14:editId="42A705D9">
          <wp:simplePos x="0" y="0"/>
          <wp:positionH relativeFrom="page">
            <wp:posOffset>721360</wp:posOffset>
          </wp:positionH>
          <wp:positionV relativeFrom="page">
            <wp:posOffset>10100945</wp:posOffset>
          </wp:positionV>
          <wp:extent cx="6295390" cy="548640"/>
          <wp:effectExtent l="0" t="0" r="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3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F9" w:rsidRDefault="00C120F9">
      <w:pPr>
        <w:spacing w:after="0" w:line="240" w:lineRule="auto"/>
      </w:pPr>
      <w:r>
        <w:separator/>
      </w:r>
    </w:p>
  </w:footnote>
  <w:footnote w:type="continuationSeparator" w:id="0">
    <w:p w:rsidR="00C120F9" w:rsidRDefault="00C1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2A"/>
    <w:rsid w:val="000433A5"/>
    <w:rsid w:val="000A6109"/>
    <w:rsid w:val="000F08B9"/>
    <w:rsid w:val="00115379"/>
    <w:rsid w:val="001348F2"/>
    <w:rsid w:val="00140016"/>
    <w:rsid w:val="001868A6"/>
    <w:rsid w:val="00195963"/>
    <w:rsid w:val="001C27F0"/>
    <w:rsid w:val="001D541D"/>
    <w:rsid w:val="00200812"/>
    <w:rsid w:val="0020314C"/>
    <w:rsid w:val="00284CE9"/>
    <w:rsid w:val="00285E93"/>
    <w:rsid w:val="002B7B2F"/>
    <w:rsid w:val="002D1FA8"/>
    <w:rsid w:val="002F2ECD"/>
    <w:rsid w:val="00321DEB"/>
    <w:rsid w:val="003430A5"/>
    <w:rsid w:val="00363C96"/>
    <w:rsid w:val="003F4402"/>
    <w:rsid w:val="004370E3"/>
    <w:rsid w:val="00442586"/>
    <w:rsid w:val="00446C9C"/>
    <w:rsid w:val="00450FE4"/>
    <w:rsid w:val="00456868"/>
    <w:rsid w:val="004755B6"/>
    <w:rsid w:val="004946F9"/>
    <w:rsid w:val="004D7C70"/>
    <w:rsid w:val="005052B6"/>
    <w:rsid w:val="00523598"/>
    <w:rsid w:val="005238C3"/>
    <w:rsid w:val="00581CA9"/>
    <w:rsid w:val="005B6DAF"/>
    <w:rsid w:val="00614395"/>
    <w:rsid w:val="0061663D"/>
    <w:rsid w:val="00623406"/>
    <w:rsid w:val="006250A6"/>
    <w:rsid w:val="0062614E"/>
    <w:rsid w:val="006309FA"/>
    <w:rsid w:val="00646561"/>
    <w:rsid w:val="00651CB3"/>
    <w:rsid w:val="006633C3"/>
    <w:rsid w:val="0067714B"/>
    <w:rsid w:val="00697C09"/>
    <w:rsid w:val="006C7E06"/>
    <w:rsid w:val="007337D8"/>
    <w:rsid w:val="00757B5F"/>
    <w:rsid w:val="0076054F"/>
    <w:rsid w:val="0076492F"/>
    <w:rsid w:val="007F68A9"/>
    <w:rsid w:val="00805B2A"/>
    <w:rsid w:val="00813B8C"/>
    <w:rsid w:val="00823AEE"/>
    <w:rsid w:val="0086428D"/>
    <w:rsid w:val="00890884"/>
    <w:rsid w:val="008B4FEC"/>
    <w:rsid w:val="008E04C7"/>
    <w:rsid w:val="009040E5"/>
    <w:rsid w:val="0095002E"/>
    <w:rsid w:val="0095748F"/>
    <w:rsid w:val="009664D7"/>
    <w:rsid w:val="009743D6"/>
    <w:rsid w:val="009A075A"/>
    <w:rsid w:val="009B37C5"/>
    <w:rsid w:val="009B618E"/>
    <w:rsid w:val="009E361B"/>
    <w:rsid w:val="009E4773"/>
    <w:rsid w:val="00A01CB3"/>
    <w:rsid w:val="00A06DCA"/>
    <w:rsid w:val="00A24495"/>
    <w:rsid w:val="00AA214C"/>
    <w:rsid w:val="00B15016"/>
    <w:rsid w:val="00B8209C"/>
    <w:rsid w:val="00BB7CA3"/>
    <w:rsid w:val="00BE3C38"/>
    <w:rsid w:val="00BE5904"/>
    <w:rsid w:val="00C120F9"/>
    <w:rsid w:val="00C27BC8"/>
    <w:rsid w:val="00C55417"/>
    <w:rsid w:val="00C943C2"/>
    <w:rsid w:val="00CC5A39"/>
    <w:rsid w:val="00CC7AFE"/>
    <w:rsid w:val="00CD59F1"/>
    <w:rsid w:val="00CE179C"/>
    <w:rsid w:val="00D622CD"/>
    <w:rsid w:val="00D722C6"/>
    <w:rsid w:val="00D74D14"/>
    <w:rsid w:val="00DA2906"/>
    <w:rsid w:val="00DC11F8"/>
    <w:rsid w:val="00DE555E"/>
    <w:rsid w:val="00DF1469"/>
    <w:rsid w:val="00E509A9"/>
    <w:rsid w:val="00E61270"/>
    <w:rsid w:val="00EC7007"/>
    <w:rsid w:val="00EE4994"/>
    <w:rsid w:val="00F050AF"/>
    <w:rsid w:val="00F132F0"/>
    <w:rsid w:val="00F7469B"/>
    <w:rsid w:val="00F847CE"/>
    <w:rsid w:val="00FA010E"/>
    <w:rsid w:val="00FA0DDB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6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1663D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6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1663D"/>
    <w:rPr>
      <w:rFonts w:asciiTheme="majorHAnsi" w:eastAsiaTheme="majorEastAsia" w:hAnsiTheme="majorHAnsi" w:cstheme="majorBidi"/>
      <w:b/>
      <w:bCs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&#230;rlingl&#248;ftet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olav.reiersen@utdanningsdirektoratet.no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2926-9457-4F53-9559-FB46F568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3</cp:revision>
  <cp:lastPrinted>2014-02-19T08:45:00Z</cp:lastPrinted>
  <dcterms:created xsi:type="dcterms:W3CDTF">2014-02-20T09:47:00Z</dcterms:created>
  <dcterms:modified xsi:type="dcterms:W3CDTF">2014-02-20T09:48:00Z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