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A" w:rsidRPr="00354EEA" w:rsidRDefault="00805B2A">
      <w:pPr>
        <w:spacing w:before="3" w:after="0" w:line="100" w:lineRule="exact"/>
        <w:rPr>
          <w:sz w:val="10"/>
          <w:szCs w:val="10"/>
          <w:lang w:val="nb-NO"/>
        </w:rPr>
      </w:pPr>
    </w:p>
    <w:p w:rsidR="00805B2A" w:rsidRPr="00354EEA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354EEA" w:rsidRDefault="00805B2A">
      <w:pPr>
        <w:spacing w:after="0"/>
        <w:rPr>
          <w:lang w:val="nb-NO"/>
        </w:rPr>
        <w:sectPr w:rsidR="00805B2A" w:rsidRPr="00354EEA">
          <w:footerReference w:type="default" r:id="rId9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:rsidR="00805B2A" w:rsidRPr="00354EEA" w:rsidRDefault="009A075A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  <w:lang w:val="nb-NO"/>
        </w:rPr>
      </w:pPr>
      <w:r w:rsidRPr="00354EEA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354EEA">
        <w:rPr>
          <w:rFonts w:ascii="Verdana" w:eastAsia="Verdana" w:hAnsi="Verdana" w:cs="Verdana"/>
          <w:sz w:val="16"/>
          <w:szCs w:val="16"/>
          <w:lang w:val="nb-NO"/>
        </w:rPr>
        <w:t>r s</w:t>
      </w:r>
      <w:r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a</w:t>
      </w:r>
      <w:r w:rsidRPr="00354EEA">
        <w:rPr>
          <w:rFonts w:ascii="Verdana" w:eastAsia="Verdana" w:hAnsi="Verdana" w:cs="Verdana"/>
          <w:spacing w:val="-2"/>
          <w:sz w:val="16"/>
          <w:szCs w:val="16"/>
          <w:lang w:val="nb-NO"/>
        </w:rPr>
        <w:t>k</w:t>
      </w:r>
      <w:r w:rsidRPr="00354EEA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t>b</w:t>
      </w:r>
      <w:r w:rsidRPr="00354EEA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han</w:t>
      </w:r>
      <w:r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l</w:t>
      </w:r>
      <w:r w:rsidRPr="00354EEA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354EEA">
        <w:rPr>
          <w:rFonts w:ascii="Verdana" w:eastAsia="Verdana" w:hAnsi="Verdana" w:cs="Verdana"/>
          <w:sz w:val="16"/>
          <w:szCs w:val="16"/>
          <w:lang w:val="nb-NO"/>
        </w:rPr>
        <w:t>:</w:t>
      </w:r>
      <w:r w:rsidRPr="00354EEA">
        <w:rPr>
          <w:rFonts w:ascii="Verdana" w:eastAsia="Verdana" w:hAnsi="Verdana" w:cs="Verdana"/>
          <w:spacing w:val="-2"/>
          <w:sz w:val="16"/>
          <w:szCs w:val="16"/>
          <w:lang w:val="nb-NO"/>
        </w:rPr>
        <w:t xml:space="preserve"> </w:t>
      </w:r>
      <w:r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la</w:t>
      </w:r>
      <w:r w:rsidRPr="00354EEA">
        <w:rPr>
          <w:rFonts w:ascii="Verdana" w:eastAsia="Verdana" w:hAnsi="Verdana" w:cs="Verdana"/>
          <w:sz w:val="16"/>
          <w:szCs w:val="16"/>
          <w:lang w:val="nb-NO"/>
        </w:rPr>
        <w:t xml:space="preserve">v </w:t>
      </w:r>
      <w:r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354EEA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i</w:t>
      </w:r>
      <w:r w:rsidRPr="00354EEA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354EEA">
        <w:rPr>
          <w:rFonts w:ascii="Verdana" w:eastAsia="Verdana" w:hAnsi="Verdana" w:cs="Verdana"/>
          <w:sz w:val="16"/>
          <w:szCs w:val="16"/>
          <w:lang w:val="nb-NO"/>
        </w:rPr>
        <w:t>sen</w:t>
      </w:r>
    </w:p>
    <w:p w:rsidR="00805B2A" w:rsidRPr="00FF5CBF" w:rsidRDefault="009A075A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  <w:lang w:val="nn-NO"/>
        </w:rPr>
      </w:pPr>
      <w:r w:rsidRPr="00FF5CBF">
        <w:rPr>
          <w:rFonts w:ascii="Verdana" w:eastAsia="Verdana" w:hAnsi="Verdana" w:cs="Verdana"/>
          <w:spacing w:val="-1"/>
          <w:sz w:val="16"/>
          <w:szCs w:val="16"/>
          <w:lang w:val="nn-NO"/>
        </w:rPr>
        <w:t>E-</w:t>
      </w:r>
      <w:r w:rsidRPr="00FF5CBF">
        <w:rPr>
          <w:rFonts w:ascii="Verdana" w:eastAsia="Verdana" w:hAnsi="Verdana" w:cs="Verdana"/>
          <w:spacing w:val="1"/>
          <w:sz w:val="16"/>
          <w:szCs w:val="16"/>
          <w:lang w:val="nn-NO"/>
        </w:rPr>
        <w:t>po</w:t>
      </w:r>
      <w:r w:rsidRPr="00FF5CBF">
        <w:rPr>
          <w:rFonts w:ascii="Verdana" w:eastAsia="Verdana" w:hAnsi="Verdana" w:cs="Verdana"/>
          <w:sz w:val="16"/>
          <w:szCs w:val="16"/>
          <w:lang w:val="nn-NO"/>
        </w:rPr>
        <w:t>s</w:t>
      </w:r>
      <w:r w:rsidRPr="00FF5CBF">
        <w:rPr>
          <w:rFonts w:ascii="Verdana" w:eastAsia="Verdana" w:hAnsi="Verdana" w:cs="Verdana"/>
          <w:spacing w:val="-1"/>
          <w:sz w:val="16"/>
          <w:szCs w:val="16"/>
          <w:lang w:val="nn-NO"/>
        </w:rPr>
        <w:t>t</w:t>
      </w:r>
      <w:hyperlink r:id="rId10">
        <w:r w:rsidRPr="00FF5CBF">
          <w:rPr>
            <w:rFonts w:ascii="Verdana" w:eastAsia="Verdana" w:hAnsi="Verdana" w:cs="Verdana"/>
            <w:sz w:val="16"/>
            <w:szCs w:val="16"/>
            <w:lang w:val="nn-NO"/>
          </w:rPr>
          <w:t xml:space="preserve">: </w:t>
        </w:r>
        <w:r w:rsidRPr="00FF5CBF">
          <w:rPr>
            <w:rFonts w:ascii="Verdana" w:eastAsia="Verdana" w:hAnsi="Verdana" w:cs="Verdana"/>
            <w:spacing w:val="1"/>
            <w:sz w:val="16"/>
            <w:szCs w:val="16"/>
            <w:lang w:val="nn-NO"/>
          </w:rPr>
          <w:t>o</w:t>
        </w:r>
        <w:r w:rsidRPr="00FF5CBF">
          <w:rPr>
            <w:rFonts w:ascii="Verdana" w:eastAsia="Verdana" w:hAnsi="Verdana" w:cs="Verdana"/>
            <w:spacing w:val="-1"/>
            <w:sz w:val="16"/>
            <w:szCs w:val="16"/>
            <w:lang w:val="nn-NO"/>
          </w:rPr>
          <w:t>l</w:t>
        </w:r>
        <w:r w:rsidRPr="00FF5CBF">
          <w:rPr>
            <w:rFonts w:ascii="Verdana" w:eastAsia="Verdana" w:hAnsi="Verdana" w:cs="Verdana"/>
            <w:spacing w:val="-3"/>
            <w:sz w:val="16"/>
            <w:szCs w:val="16"/>
            <w:lang w:val="nn-NO"/>
          </w:rPr>
          <w:t>a</w:t>
        </w:r>
        <w:r w:rsidRPr="00FF5CBF">
          <w:rPr>
            <w:rFonts w:ascii="Verdana" w:eastAsia="Verdana" w:hAnsi="Verdana" w:cs="Verdana"/>
            <w:spacing w:val="1"/>
            <w:sz w:val="16"/>
            <w:szCs w:val="16"/>
            <w:lang w:val="nn-NO"/>
          </w:rPr>
          <w:t>v</w:t>
        </w:r>
        <w:r w:rsidRPr="00FF5CBF">
          <w:rPr>
            <w:rFonts w:ascii="Verdana" w:eastAsia="Verdana" w:hAnsi="Verdana" w:cs="Verdana"/>
            <w:spacing w:val="-1"/>
            <w:sz w:val="16"/>
            <w:szCs w:val="16"/>
            <w:lang w:val="nn-NO"/>
          </w:rPr>
          <w:t>.</w:t>
        </w:r>
        <w:r w:rsidRPr="00FF5CBF">
          <w:rPr>
            <w:rFonts w:ascii="Verdana" w:eastAsia="Verdana" w:hAnsi="Verdana" w:cs="Verdana"/>
            <w:spacing w:val="1"/>
            <w:sz w:val="16"/>
            <w:szCs w:val="16"/>
            <w:lang w:val="nn-NO"/>
          </w:rPr>
          <w:t>r</w:t>
        </w:r>
        <w:r w:rsidRPr="00FF5CBF">
          <w:rPr>
            <w:rFonts w:ascii="Verdana" w:eastAsia="Verdana" w:hAnsi="Verdana" w:cs="Verdana"/>
            <w:sz w:val="16"/>
            <w:szCs w:val="16"/>
            <w:lang w:val="nn-NO"/>
          </w:rPr>
          <w:t>e</w:t>
        </w:r>
        <w:r w:rsidRPr="00FF5CBF">
          <w:rPr>
            <w:rFonts w:ascii="Verdana" w:eastAsia="Verdana" w:hAnsi="Verdana" w:cs="Verdana"/>
            <w:spacing w:val="-1"/>
            <w:sz w:val="16"/>
            <w:szCs w:val="16"/>
            <w:lang w:val="nn-NO"/>
          </w:rPr>
          <w:t>i</w:t>
        </w:r>
        <w:r w:rsidRPr="00FF5CBF">
          <w:rPr>
            <w:rFonts w:ascii="Verdana" w:eastAsia="Verdana" w:hAnsi="Verdana" w:cs="Verdana"/>
            <w:spacing w:val="-2"/>
            <w:sz w:val="16"/>
            <w:szCs w:val="16"/>
            <w:lang w:val="nn-NO"/>
          </w:rPr>
          <w:t>e</w:t>
        </w:r>
        <w:r w:rsidRPr="00FF5CBF">
          <w:rPr>
            <w:rFonts w:ascii="Verdana" w:eastAsia="Verdana" w:hAnsi="Verdana" w:cs="Verdana"/>
            <w:spacing w:val="1"/>
            <w:sz w:val="16"/>
            <w:szCs w:val="16"/>
            <w:lang w:val="nn-NO"/>
          </w:rPr>
          <w:t>r</w:t>
        </w:r>
        <w:r w:rsidRPr="00FF5CBF">
          <w:rPr>
            <w:rFonts w:ascii="Verdana" w:eastAsia="Verdana" w:hAnsi="Verdana" w:cs="Verdana"/>
            <w:sz w:val="16"/>
            <w:szCs w:val="16"/>
            <w:lang w:val="nn-NO"/>
          </w:rPr>
          <w:t>se</w:t>
        </w:r>
        <w:r w:rsidRPr="00FF5CBF">
          <w:rPr>
            <w:rFonts w:ascii="Verdana" w:eastAsia="Verdana" w:hAnsi="Verdana" w:cs="Verdana"/>
            <w:spacing w:val="-1"/>
            <w:sz w:val="16"/>
            <w:szCs w:val="16"/>
            <w:lang w:val="nn-NO"/>
          </w:rPr>
          <w:t>n</w:t>
        </w:r>
        <w:r w:rsidRPr="00FF5CBF">
          <w:rPr>
            <w:rFonts w:ascii="Verdana" w:eastAsia="Verdana" w:hAnsi="Verdana" w:cs="Verdana"/>
            <w:sz w:val="16"/>
            <w:szCs w:val="16"/>
            <w:lang w:val="nn-NO"/>
          </w:rPr>
          <w:t>@</w:t>
        </w:r>
        <w:r w:rsidRPr="00FF5CBF">
          <w:rPr>
            <w:rFonts w:ascii="Verdana" w:eastAsia="Verdana" w:hAnsi="Verdana" w:cs="Verdana"/>
            <w:spacing w:val="-1"/>
            <w:sz w:val="16"/>
            <w:szCs w:val="16"/>
            <w:lang w:val="nn-NO"/>
          </w:rPr>
          <w:t>ut</w:t>
        </w:r>
        <w:r w:rsidRPr="00FF5CBF">
          <w:rPr>
            <w:rFonts w:ascii="Verdana" w:eastAsia="Verdana" w:hAnsi="Verdana" w:cs="Verdana"/>
            <w:spacing w:val="1"/>
            <w:sz w:val="16"/>
            <w:szCs w:val="16"/>
            <w:lang w:val="nn-NO"/>
          </w:rPr>
          <w:t>d</w:t>
        </w:r>
        <w:r w:rsidRPr="00FF5CBF">
          <w:rPr>
            <w:rFonts w:ascii="Verdana" w:eastAsia="Verdana" w:hAnsi="Verdana" w:cs="Verdana"/>
            <w:spacing w:val="-1"/>
            <w:sz w:val="16"/>
            <w:szCs w:val="16"/>
            <w:lang w:val="nn-NO"/>
          </w:rPr>
          <w:t>ann</w:t>
        </w:r>
        <w:r w:rsidRPr="00FF5CBF">
          <w:rPr>
            <w:rFonts w:ascii="Verdana" w:eastAsia="Verdana" w:hAnsi="Verdana" w:cs="Verdana"/>
            <w:spacing w:val="-3"/>
            <w:sz w:val="16"/>
            <w:szCs w:val="16"/>
            <w:lang w:val="nn-NO"/>
          </w:rPr>
          <w:t>i</w:t>
        </w:r>
        <w:r w:rsidRPr="00FF5CBF">
          <w:rPr>
            <w:rFonts w:ascii="Verdana" w:eastAsia="Verdana" w:hAnsi="Verdana" w:cs="Verdana"/>
            <w:spacing w:val="-1"/>
            <w:sz w:val="16"/>
            <w:szCs w:val="16"/>
            <w:lang w:val="nn-NO"/>
          </w:rPr>
          <w:t>n</w:t>
        </w:r>
        <w:r w:rsidRPr="00FF5CBF">
          <w:rPr>
            <w:rFonts w:ascii="Verdana" w:eastAsia="Verdana" w:hAnsi="Verdana" w:cs="Verdana"/>
            <w:spacing w:val="1"/>
            <w:sz w:val="16"/>
            <w:szCs w:val="16"/>
            <w:lang w:val="nn-NO"/>
          </w:rPr>
          <w:t>g</w:t>
        </w:r>
        <w:r w:rsidRPr="00FF5CBF">
          <w:rPr>
            <w:rFonts w:ascii="Verdana" w:eastAsia="Verdana" w:hAnsi="Verdana" w:cs="Verdana"/>
            <w:sz w:val="16"/>
            <w:szCs w:val="16"/>
            <w:lang w:val="nn-NO"/>
          </w:rPr>
          <w:t>s</w:t>
        </w:r>
        <w:r w:rsidRPr="00FF5CBF">
          <w:rPr>
            <w:rFonts w:ascii="Verdana" w:eastAsia="Verdana" w:hAnsi="Verdana" w:cs="Verdana"/>
            <w:spacing w:val="1"/>
            <w:sz w:val="16"/>
            <w:szCs w:val="16"/>
            <w:lang w:val="nn-NO"/>
          </w:rPr>
          <w:t>d</w:t>
        </w:r>
        <w:r w:rsidRPr="00FF5CBF">
          <w:rPr>
            <w:rFonts w:ascii="Verdana" w:eastAsia="Verdana" w:hAnsi="Verdana" w:cs="Verdana"/>
            <w:spacing w:val="-1"/>
            <w:sz w:val="16"/>
            <w:szCs w:val="16"/>
            <w:lang w:val="nn-NO"/>
          </w:rPr>
          <w:t>ir</w:t>
        </w:r>
        <w:r w:rsidRPr="00FF5CBF">
          <w:rPr>
            <w:rFonts w:ascii="Verdana" w:eastAsia="Verdana" w:hAnsi="Verdana" w:cs="Verdana"/>
            <w:sz w:val="16"/>
            <w:szCs w:val="16"/>
            <w:lang w:val="nn-NO"/>
          </w:rPr>
          <w:t>e</w:t>
        </w:r>
        <w:r w:rsidRPr="00FF5CBF">
          <w:rPr>
            <w:rFonts w:ascii="Verdana" w:eastAsia="Verdana" w:hAnsi="Verdana" w:cs="Verdana"/>
            <w:spacing w:val="1"/>
            <w:sz w:val="16"/>
            <w:szCs w:val="16"/>
            <w:lang w:val="nn-NO"/>
          </w:rPr>
          <w:t>k</w:t>
        </w:r>
        <w:r w:rsidRPr="00FF5CBF">
          <w:rPr>
            <w:rFonts w:ascii="Verdana" w:eastAsia="Verdana" w:hAnsi="Verdana" w:cs="Verdana"/>
            <w:spacing w:val="-1"/>
            <w:sz w:val="16"/>
            <w:szCs w:val="16"/>
            <w:lang w:val="nn-NO"/>
          </w:rPr>
          <w:t>t</w:t>
        </w:r>
        <w:r w:rsidRPr="00FF5CBF">
          <w:rPr>
            <w:rFonts w:ascii="Verdana" w:eastAsia="Verdana" w:hAnsi="Verdana" w:cs="Verdana"/>
            <w:spacing w:val="-2"/>
            <w:sz w:val="16"/>
            <w:szCs w:val="16"/>
            <w:lang w:val="nn-NO"/>
          </w:rPr>
          <w:t>o</w:t>
        </w:r>
        <w:r w:rsidRPr="00FF5CBF">
          <w:rPr>
            <w:rFonts w:ascii="Verdana" w:eastAsia="Verdana" w:hAnsi="Verdana" w:cs="Verdana"/>
            <w:spacing w:val="1"/>
            <w:sz w:val="16"/>
            <w:szCs w:val="16"/>
            <w:lang w:val="nn-NO"/>
          </w:rPr>
          <w:t>r</w:t>
        </w:r>
        <w:r w:rsidRPr="00FF5CBF">
          <w:rPr>
            <w:rFonts w:ascii="Verdana" w:eastAsia="Verdana" w:hAnsi="Verdana" w:cs="Verdana"/>
            <w:spacing w:val="-1"/>
            <w:sz w:val="16"/>
            <w:szCs w:val="16"/>
            <w:lang w:val="nn-NO"/>
          </w:rPr>
          <w:t>at</w:t>
        </w:r>
        <w:r w:rsidRPr="00FF5CBF">
          <w:rPr>
            <w:rFonts w:ascii="Verdana" w:eastAsia="Verdana" w:hAnsi="Verdana" w:cs="Verdana"/>
            <w:sz w:val="16"/>
            <w:szCs w:val="16"/>
            <w:lang w:val="nn-NO"/>
          </w:rPr>
          <w:t>e</w:t>
        </w:r>
        <w:r w:rsidRPr="00FF5CBF">
          <w:rPr>
            <w:rFonts w:ascii="Verdana" w:eastAsia="Verdana" w:hAnsi="Verdana" w:cs="Verdana"/>
            <w:spacing w:val="-1"/>
            <w:sz w:val="16"/>
            <w:szCs w:val="16"/>
            <w:lang w:val="nn-NO"/>
          </w:rPr>
          <w:t>t.no</w:t>
        </w:r>
      </w:hyperlink>
    </w:p>
    <w:p w:rsidR="00805B2A" w:rsidRPr="00354EEA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FF5CBF">
        <w:rPr>
          <w:lang w:val="nb-NO"/>
        </w:rPr>
        <w:br w:type="column"/>
      </w:r>
      <w:r w:rsidRPr="00354EEA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354EEA">
        <w:rPr>
          <w:rFonts w:ascii="Verdana" w:eastAsia="Verdana" w:hAnsi="Verdana" w:cs="Verdana"/>
          <w:sz w:val="16"/>
          <w:szCs w:val="16"/>
          <w:lang w:val="nb-NO"/>
        </w:rPr>
        <w:t xml:space="preserve">r </w:t>
      </w:r>
      <w:r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354EEA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354EEA" w:rsidRDefault="00354EEA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  <w:lang w:val="nb-NO"/>
        </w:rPr>
      </w:pPr>
      <w:r w:rsidRPr="00354EEA">
        <w:rPr>
          <w:rFonts w:ascii="Verdana" w:eastAsia="Verdana" w:hAnsi="Verdana" w:cs="Verdana"/>
          <w:spacing w:val="-3"/>
          <w:sz w:val="16"/>
          <w:szCs w:val="16"/>
          <w:lang w:val="nb-NO"/>
        </w:rPr>
        <w:t>16</w:t>
      </w:r>
      <w:r w:rsidR="00EC1E6C" w:rsidRPr="00354EEA">
        <w:rPr>
          <w:rFonts w:ascii="Verdana" w:eastAsia="Verdana" w:hAnsi="Verdana" w:cs="Verdana"/>
          <w:spacing w:val="-3"/>
          <w:sz w:val="16"/>
          <w:szCs w:val="16"/>
          <w:lang w:val="nb-NO"/>
        </w:rPr>
        <w:t>.9</w:t>
      </w:r>
      <w:r w:rsidR="009A075A" w:rsidRPr="00354EEA">
        <w:rPr>
          <w:rFonts w:ascii="Verdana" w:eastAsia="Verdana" w:hAnsi="Verdana" w:cs="Verdana"/>
          <w:spacing w:val="-3"/>
          <w:sz w:val="16"/>
          <w:szCs w:val="16"/>
          <w:lang w:val="nb-NO"/>
        </w:rPr>
        <w:t>.</w:t>
      </w:r>
      <w:r w:rsidR="009A075A"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t>2</w:t>
      </w:r>
      <w:r w:rsidR="009A075A"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0</w:t>
      </w:r>
      <w:r w:rsidR="009A075A"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t>13</w:t>
      </w:r>
    </w:p>
    <w:p w:rsidR="00805B2A" w:rsidRPr="00354EEA" w:rsidRDefault="009A075A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  <w:lang w:val="nb-NO"/>
        </w:rPr>
      </w:pPr>
      <w:r w:rsidRPr="00354EEA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år </w:t>
      </w:r>
      <w:r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354EEA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Pr="00354EEA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Pr="00354EEA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Pr="00354EEA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354EEA" w:rsidRDefault="009A075A">
      <w:pPr>
        <w:spacing w:after="0" w:line="189" w:lineRule="exact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354EEA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</w:t>
      </w:r>
      <w:r w:rsidRPr="00354EEA">
        <w:rPr>
          <w:rFonts w:ascii="Verdana" w:eastAsia="Verdana" w:hAnsi="Verdana" w:cs="Verdana"/>
          <w:spacing w:val="-1"/>
          <w:position w:val="-1"/>
          <w:sz w:val="16"/>
          <w:szCs w:val="16"/>
          <w:lang w:val="nb-NO"/>
        </w:rPr>
        <w:t>0</w:t>
      </w:r>
      <w:r w:rsidRPr="00354EEA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13</w:t>
      </w:r>
      <w:r w:rsidRPr="00354EEA">
        <w:rPr>
          <w:rFonts w:ascii="Verdana" w:eastAsia="Verdana" w:hAnsi="Verdana" w:cs="Verdana"/>
          <w:spacing w:val="-3"/>
          <w:position w:val="-1"/>
          <w:sz w:val="16"/>
          <w:szCs w:val="16"/>
          <w:lang w:val="nb-NO"/>
        </w:rPr>
        <w:t>/</w:t>
      </w:r>
      <w:r w:rsidRPr="00354EEA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</w:t>
      </w:r>
      <w:r w:rsidRPr="00354EEA">
        <w:rPr>
          <w:rFonts w:ascii="Verdana" w:eastAsia="Verdana" w:hAnsi="Verdana" w:cs="Verdana"/>
          <w:spacing w:val="-1"/>
          <w:position w:val="-1"/>
          <w:sz w:val="16"/>
          <w:szCs w:val="16"/>
          <w:lang w:val="nb-NO"/>
        </w:rPr>
        <w:t>0</w:t>
      </w:r>
      <w:r w:rsidRPr="00354EEA">
        <w:rPr>
          <w:rFonts w:ascii="Verdana" w:eastAsia="Verdana" w:hAnsi="Verdana" w:cs="Verdana"/>
          <w:position w:val="-1"/>
          <w:sz w:val="16"/>
          <w:szCs w:val="16"/>
          <w:lang w:val="nb-NO"/>
        </w:rPr>
        <w:t>7</w:t>
      </w:r>
    </w:p>
    <w:p w:rsidR="00805B2A" w:rsidRPr="00354EEA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354EEA">
        <w:rPr>
          <w:lang w:val="nb-NO"/>
        </w:rPr>
        <w:br w:type="column"/>
      </w:r>
      <w:r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lastRenderedPageBreak/>
        <w:t>D</w:t>
      </w:r>
      <w:r w:rsidRPr="00354EEA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354EEA">
        <w:rPr>
          <w:rFonts w:ascii="Verdana" w:eastAsia="Verdana" w:hAnsi="Verdana" w:cs="Verdana"/>
          <w:sz w:val="16"/>
          <w:szCs w:val="16"/>
          <w:lang w:val="nb-NO"/>
        </w:rPr>
        <w:t>es</w:t>
      </w:r>
      <w:r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 </w:t>
      </w:r>
      <w:r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354EEA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354EEA" w:rsidRDefault="00805B2A">
      <w:pPr>
        <w:spacing w:before="4" w:after="0" w:line="190" w:lineRule="exact"/>
        <w:rPr>
          <w:sz w:val="19"/>
          <w:szCs w:val="19"/>
          <w:lang w:val="nb-NO"/>
        </w:rPr>
      </w:pPr>
    </w:p>
    <w:p w:rsidR="00805B2A" w:rsidRPr="00354EEA" w:rsidRDefault="0095748F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  <w:lang w:val="nb-NO"/>
        </w:rPr>
      </w:pPr>
      <w:r w:rsidRPr="00354EEA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761E24B8" wp14:editId="7D73A40C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="009A075A" w:rsidRPr="00354EEA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="009A075A" w:rsidRPr="00354EEA">
        <w:rPr>
          <w:rFonts w:ascii="Verdana" w:eastAsia="Verdana" w:hAnsi="Verdana" w:cs="Verdana"/>
          <w:sz w:val="16"/>
          <w:szCs w:val="16"/>
          <w:lang w:val="nb-NO"/>
        </w:rPr>
        <w:t xml:space="preserve">es </w:t>
      </w:r>
      <w:r w:rsidR="009A075A"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354EEA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="009A075A" w:rsidRPr="00354EEA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354EEA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354EEA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="009A075A" w:rsidRPr="00354EEA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="009A075A" w:rsidRPr="00354EEA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354EEA" w:rsidRDefault="00805B2A">
      <w:pPr>
        <w:spacing w:after="0"/>
        <w:rPr>
          <w:lang w:val="nb-NO"/>
        </w:rPr>
        <w:sectPr w:rsidR="00805B2A" w:rsidRPr="00354EEA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:rsidR="00805B2A" w:rsidRPr="00354EEA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354EEA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354EEA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354EEA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354EEA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354EEA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354EEA" w:rsidRDefault="00805B2A">
      <w:pPr>
        <w:spacing w:before="12" w:after="0" w:line="280" w:lineRule="exact"/>
        <w:rPr>
          <w:sz w:val="28"/>
          <w:szCs w:val="28"/>
          <w:lang w:val="nb-NO"/>
        </w:rPr>
      </w:pPr>
    </w:p>
    <w:p w:rsidR="00805B2A" w:rsidRPr="00354EEA" w:rsidRDefault="00112102" w:rsidP="009A075A">
      <w:pPr>
        <w:pStyle w:val="Tittel"/>
        <w:rPr>
          <w:rFonts w:eastAsia="Cambria"/>
          <w:lang w:val="nb-NO"/>
        </w:rPr>
      </w:pPr>
      <w:r w:rsidRPr="00354EEA">
        <w:rPr>
          <w:rFonts w:eastAsia="Cambria"/>
          <w:lang w:val="nb-NO"/>
        </w:rPr>
        <w:t>Referat</w:t>
      </w:r>
      <w:r w:rsidR="00651CB3" w:rsidRPr="00354EEA">
        <w:rPr>
          <w:rFonts w:eastAsia="Cambria"/>
          <w:lang w:val="nb-NO"/>
        </w:rPr>
        <w:t xml:space="preserve"> for møte 4</w:t>
      </w:r>
      <w:r w:rsidR="009A075A" w:rsidRPr="00354EEA">
        <w:rPr>
          <w:rFonts w:eastAsia="Cambria"/>
          <w:lang w:val="nb-NO"/>
        </w:rPr>
        <w:t>-2013 i Faglig råd for teknikk og industriell p</w:t>
      </w:r>
      <w:r w:rsidR="009A075A" w:rsidRPr="00354EEA">
        <w:rPr>
          <w:rFonts w:eastAsia="Cambria"/>
          <w:spacing w:val="-2"/>
          <w:lang w:val="nb-NO"/>
        </w:rPr>
        <w:t>r</w:t>
      </w:r>
      <w:r w:rsidR="009A075A" w:rsidRPr="00354EEA">
        <w:rPr>
          <w:rFonts w:eastAsia="Cambria"/>
          <w:spacing w:val="4"/>
          <w:lang w:val="nb-NO"/>
        </w:rPr>
        <w:t>od</w:t>
      </w:r>
      <w:r w:rsidR="009A075A" w:rsidRPr="00354EEA">
        <w:rPr>
          <w:rFonts w:eastAsia="Cambria"/>
          <w:lang w:val="nb-NO"/>
        </w:rPr>
        <w:t>u</w:t>
      </w:r>
      <w:r w:rsidR="009A075A" w:rsidRPr="00354EEA">
        <w:rPr>
          <w:rFonts w:eastAsia="Cambria"/>
          <w:spacing w:val="0"/>
          <w:lang w:val="nb-NO"/>
        </w:rPr>
        <w:t>k</w:t>
      </w:r>
      <w:r w:rsidR="009A075A" w:rsidRPr="00354EEA">
        <w:rPr>
          <w:rFonts w:eastAsia="Cambria"/>
          <w:spacing w:val="4"/>
          <w:lang w:val="nb-NO"/>
        </w:rPr>
        <w:t>s</w:t>
      </w:r>
      <w:r w:rsidR="009A075A" w:rsidRPr="00354EEA">
        <w:rPr>
          <w:rFonts w:eastAsia="Cambria"/>
          <w:spacing w:val="3"/>
          <w:lang w:val="nb-NO"/>
        </w:rPr>
        <w:t>j</w:t>
      </w:r>
      <w:r w:rsidR="009A075A" w:rsidRPr="00354EEA">
        <w:rPr>
          <w:rFonts w:eastAsia="Cambria"/>
          <w:spacing w:val="4"/>
          <w:lang w:val="nb-NO"/>
        </w:rPr>
        <w:t>o</w:t>
      </w:r>
      <w:r w:rsidR="009A075A" w:rsidRPr="00354EEA">
        <w:rPr>
          <w:rFonts w:eastAsia="Cambria"/>
          <w:lang w:val="nb-NO"/>
        </w:rPr>
        <w:t>n</w:t>
      </w:r>
      <w:r w:rsidR="009A075A" w:rsidRPr="00354EEA">
        <w:rPr>
          <w:rFonts w:eastAsia="Cambria"/>
          <w:spacing w:val="0"/>
          <w:lang w:val="nb-NO"/>
        </w:rPr>
        <w:t>.</w:t>
      </w:r>
    </w:p>
    <w:p w:rsidR="00805B2A" w:rsidRPr="00354EEA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354EEA" w:rsidRDefault="00115379">
      <w:pPr>
        <w:spacing w:before="2" w:after="0" w:line="280" w:lineRule="exact"/>
        <w:rPr>
          <w:sz w:val="28"/>
          <w:szCs w:val="28"/>
          <w:lang w:val="nb-NO"/>
        </w:rPr>
      </w:pPr>
      <w:r w:rsidRPr="00354EEA">
        <w:rPr>
          <w:sz w:val="28"/>
          <w:szCs w:val="28"/>
          <w:lang w:val="nb-NO"/>
        </w:rPr>
        <w:t xml:space="preserve">Sted: </w:t>
      </w:r>
      <w:r w:rsidR="00651CB3" w:rsidRPr="00354EEA">
        <w:rPr>
          <w:sz w:val="28"/>
          <w:szCs w:val="28"/>
          <w:lang w:val="nb-NO"/>
        </w:rPr>
        <w:t>Hurtigruten</w:t>
      </w:r>
      <w:r w:rsidR="004755B6" w:rsidRPr="00354EEA">
        <w:rPr>
          <w:sz w:val="28"/>
          <w:szCs w:val="28"/>
          <w:lang w:val="nb-NO"/>
        </w:rPr>
        <w:t xml:space="preserve"> mellom Bodø og Tromsø</w:t>
      </w:r>
    </w:p>
    <w:p w:rsidR="00813B8C" w:rsidRPr="00354EEA" w:rsidRDefault="00651CB3">
      <w:pPr>
        <w:spacing w:before="2" w:after="0" w:line="280" w:lineRule="exact"/>
        <w:rPr>
          <w:sz w:val="28"/>
          <w:szCs w:val="28"/>
          <w:lang w:val="nb-NO"/>
        </w:rPr>
      </w:pPr>
      <w:r w:rsidRPr="00354EEA">
        <w:rPr>
          <w:sz w:val="28"/>
          <w:szCs w:val="28"/>
          <w:lang w:val="nb-NO"/>
        </w:rPr>
        <w:t>3. september</w:t>
      </w:r>
      <w:r w:rsidR="0067714B" w:rsidRPr="00354EEA">
        <w:rPr>
          <w:sz w:val="28"/>
          <w:szCs w:val="28"/>
          <w:lang w:val="nb-NO"/>
        </w:rPr>
        <w:t xml:space="preserve"> </w:t>
      </w:r>
      <w:r w:rsidR="00813B8C" w:rsidRPr="00354EEA">
        <w:rPr>
          <w:sz w:val="28"/>
          <w:szCs w:val="28"/>
          <w:lang w:val="nb-NO"/>
        </w:rPr>
        <w:t>2013</w:t>
      </w:r>
      <w:bookmarkStart w:id="0" w:name="_GoBack"/>
      <w:bookmarkEnd w:id="0"/>
    </w:p>
    <w:p w:rsidR="006E457C" w:rsidRPr="00354EEA" w:rsidRDefault="006E457C" w:rsidP="006E457C">
      <w:pPr>
        <w:widowControl/>
        <w:spacing w:after="0" w:line="240" w:lineRule="auto"/>
        <w:rPr>
          <w:rFonts w:ascii="Verdana" w:eastAsia="Times New Roman" w:hAnsi="Verdana" w:cs="Times New Roman"/>
          <w:sz w:val="20"/>
          <w:szCs w:val="20"/>
          <w:lang w:val="nb-NO" w:eastAsia="nb-NO"/>
        </w:rPr>
      </w:pPr>
    </w:p>
    <w:p w:rsidR="006E457C" w:rsidRPr="00354EEA" w:rsidRDefault="006E457C" w:rsidP="006E457C">
      <w:pPr>
        <w:widowControl/>
        <w:spacing w:after="0" w:line="240" w:lineRule="auto"/>
        <w:rPr>
          <w:rFonts w:ascii="Verdana" w:eastAsia="Times New Roman" w:hAnsi="Verdana" w:cs="Times New Roman"/>
          <w:sz w:val="20"/>
          <w:szCs w:val="20"/>
          <w:lang w:val="nb-NO" w:eastAsia="nb-NO"/>
        </w:rPr>
      </w:pPr>
      <w:r w:rsidRPr="00354EEA">
        <w:rPr>
          <w:rFonts w:ascii="Verdana" w:eastAsia="Times New Roman" w:hAnsi="Verdana" w:cs="Times New Roman"/>
          <w:sz w:val="20"/>
          <w:szCs w:val="20"/>
          <w:lang w:val="nb-NO" w:eastAsia="nb-NO"/>
        </w:rPr>
        <w:t>Referent:</w:t>
      </w:r>
      <w:r w:rsidRPr="00354EEA">
        <w:rPr>
          <w:rFonts w:ascii="Verdana" w:eastAsia="Times New Roman" w:hAnsi="Verdana" w:cs="Times New Roman"/>
          <w:sz w:val="20"/>
          <w:szCs w:val="20"/>
          <w:lang w:val="nb-NO" w:eastAsia="nb-NO"/>
        </w:rPr>
        <w:tab/>
        <w:t>Olav Reiersen</w:t>
      </w:r>
    </w:p>
    <w:p w:rsidR="006E457C" w:rsidRPr="00354EEA" w:rsidRDefault="006E457C">
      <w:pPr>
        <w:spacing w:before="2" w:after="0" w:line="280" w:lineRule="exact"/>
        <w:rPr>
          <w:sz w:val="28"/>
          <w:szCs w:val="28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2980"/>
        <w:gridCol w:w="2268"/>
        <w:gridCol w:w="2327"/>
      </w:tblGrid>
      <w:tr w:rsidR="006E457C" w:rsidRPr="00354EEA" w:rsidTr="006E457C">
        <w:tc>
          <w:tcPr>
            <w:tcW w:w="2515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b/>
                <w:sz w:val="20"/>
                <w:szCs w:val="20"/>
                <w:lang w:val="nb-NO" w:eastAsia="nb-NO"/>
              </w:rPr>
              <w:t>Til stede</w:t>
            </w:r>
          </w:p>
        </w:tc>
        <w:tc>
          <w:tcPr>
            <w:tcW w:w="2980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268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b/>
                <w:sz w:val="20"/>
                <w:szCs w:val="20"/>
                <w:lang w:val="nb-NO" w:eastAsia="nb-NO"/>
              </w:rPr>
              <w:t>Ikke til stede</w:t>
            </w:r>
          </w:p>
        </w:tc>
        <w:tc>
          <w:tcPr>
            <w:tcW w:w="2327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6E457C" w:rsidRPr="00354EEA" w:rsidTr="006E457C">
        <w:tc>
          <w:tcPr>
            <w:tcW w:w="2515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980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268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27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6E457C" w:rsidRPr="00354EEA" w:rsidTr="006E457C">
        <w:tc>
          <w:tcPr>
            <w:tcW w:w="2515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Tone Kjersti Belsby</w:t>
            </w:r>
          </w:p>
        </w:tc>
        <w:tc>
          <w:tcPr>
            <w:tcW w:w="2980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Norsk Industri</w:t>
            </w:r>
          </w:p>
        </w:tc>
        <w:tc>
          <w:tcPr>
            <w:tcW w:w="2268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Anita Østro</w:t>
            </w:r>
          </w:p>
        </w:tc>
        <w:tc>
          <w:tcPr>
            <w:tcW w:w="2327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Norsk Industri</w:t>
            </w:r>
          </w:p>
        </w:tc>
      </w:tr>
      <w:tr w:rsidR="006E457C" w:rsidRPr="00354EEA" w:rsidTr="006E457C">
        <w:tc>
          <w:tcPr>
            <w:tcW w:w="2515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Gunnar Bjørntvedt</w:t>
            </w:r>
          </w:p>
        </w:tc>
        <w:tc>
          <w:tcPr>
            <w:tcW w:w="2980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Norges bilbransjeforbund</w:t>
            </w:r>
          </w:p>
        </w:tc>
        <w:tc>
          <w:tcPr>
            <w:tcW w:w="2268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Geir Johansen</w:t>
            </w:r>
          </w:p>
        </w:tc>
        <w:tc>
          <w:tcPr>
            <w:tcW w:w="2327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YS</w:t>
            </w:r>
          </w:p>
        </w:tc>
      </w:tr>
      <w:tr w:rsidR="006E457C" w:rsidRPr="00354EEA" w:rsidTr="006E457C">
        <w:tc>
          <w:tcPr>
            <w:tcW w:w="2515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Målfrid Rønnevik</w:t>
            </w:r>
          </w:p>
        </w:tc>
        <w:tc>
          <w:tcPr>
            <w:tcW w:w="2980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Norsk olje og gass</w:t>
            </w:r>
          </w:p>
        </w:tc>
        <w:tc>
          <w:tcPr>
            <w:tcW w:w="2268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Liv Sommerfeldt</w:t>
            </w:r>
          </w:p>
        </w:tc>
        <w:tc>
          <w:tcPr>
            <w:tcW w:w="2327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Utdanningsforbundet</w:t>
            </w:r>
          </w:p>
        </w:tc>
      </w:tr>
      <w:tr w:rsidR="006E457C" w:rsidRPr="00354EEA" w:rsidTr="006E457C">
        <w:tc>
          <w:tcPr>
            <w:tcW w:w="2515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Per Christian </w:t>
            </w:r>
            <w:proofErr w:type="spellStart"/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Stubban</w:t>
            </w:r>
            <w:proofErr w:type="spellEnd"/>
          </w:p>
        </w:tc>
        <w:tc>
          <w:tcPr>
            <w:tcW w:w="2980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NHO Sjøfart</w:t>
            </w:r>
          </w:p>
        </w:tc>
        <w:tc>
          <w:tcPr>
            <w:tcW w:w="2268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27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6E457C" w:rsidRPr="00354EEA" w:rsidTr="006E457C">
        <w:tc>
          <w:tcPr>
            <w:tcW w:w="2515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Liv Christiansen</w:t>
            </w:r>
          </w:p>
        </w:tc>
        <w:tc>
          <w:tcPr>
            <w:tcW w:w="2980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Fellesforbundet</w:t>
            </w:r>
          </w:p>
        </w:tc>
        <w:tc>
          <w:tcPr>
            <w:tcW w:w="2268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27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6E457C" w:rsidRPr="00354EEA" w:rsidTr="006E457C">
        <w:tc>
          <w:tcPr>
            <w:tcW w:w="2515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Jan Frigge Lindgren</w:t>
            </w:r>
          </w:p>
        </w:tc>
        <w:tc>
          <w:tcPr>
            <w:tcW w:w="2980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Fellesforbundet</w:t>
            </w:r>
          </w:p>
        </w:tc>
        <w:tc>
          <w:tcPr>
            <w:tcW w:w="2268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27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6E457C" w:rsidRPr="00354EEA" w:rsidTr="006E457C">
        <w:tc>
          <w:tcPr>
            <w:tcW w:w="2515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Nina Helland</w:t>
            </w:r>
          </w:p>
        </w:tc>
        <w:tc>
          <w:tcPr>
            <w:tcW w:w="2980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Industri energi</w:t>
            </w:r>
          </w:p>
        </w:tc>
        <w:tc>
          <w:tcPr>
            <w:tcW w:w="2268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27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6E457C" w:rsidRPr="00354EEA" w:rsidTr="006E457C">
        <w:tc>
          <w:tcPr>
            <w:tcW w:w="2515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Levi Dragerengen</w:t>
            </w:r>
          </w:p>
        </w:tc>
        <w:tc>
          <w:tcPr>
            <w:tcW w:w="2980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Utdanningsforbundet</w:t>
            </w:r>
          </w:p>
        </w:tc>
        <w:tc>
          <w:tcPr>
            <w:tcW w:w="2268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27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6E457C" w:rsidRPr="00354EEA" w:rsidTr="006E457C">
        <w:tc>
          <w:tcPr>
            <w:tcW w:w="2515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Ragnar Gregersen</w:t>
            </w:r>
          </w:p>
        </w:tc>
        <w:tc>
          <w:tcPr>
            <w:tcW w:w="2980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El- og IT-forbundet</w:t>
            </w:r>
          </w:p>
        </w:tc>
        <w:tc>
          <w:tcPr>
            <w:tcW w:w="2268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27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6E457C" w:rsidRPr="00354EEA" w:rsidTr="006E457C">
        <w:tc>
          <w:tcPr>
            <w:tcW w:w="2515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Ellen Møller</w:t>
            </w:r>
          </w:p>
        </w:tc>
        <w:tc>
          <w:tcPr>
            <w:tcW w:w="2980" w:type="dxa"/>
            <w:hideMark/>
          </w:tcPr>
          <w:p w:rsidR="006E457C" w:rsidRPr="00354EEA" w:rsidRDefault="00C06FF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Skolenes Landsforbund</w:t>
            </w:r>
          </w:p>
        </w:tc>
        <w:tc>
          <w:tcPr>
            <w:tcW w:w="2268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27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6E457C" w:rsidRPr="00354EEA" w:rsidTr="006E457C">
        <w:tc>
          <w:tcPr>
            <w:tcW w:w="2515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Guri Amundsen</w:t>
            </w:r>
          </w:p>
        </w:tc>
        <w:tc>
          <w:tcPr>
            <w:tcW w:w="2980" w:type="dxa"/>
            <w:hideMark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KS</w:t>
            </w:r>
          </w:p>
        </w:tc>
        <w:tc>
          <w:tcPr>
            <w:tcW w:w="2268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27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6E457C" w:rsidRPr="00354EEA" w:rsidTr="006E457C">
        <w:tc>
          <w:tcPr>
            <w:tcW w:w="2515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Ingrid Auglænd</w:t>
            </w:r>
            <w:r w:rsidR="00FF5CBF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 (vara for Liv Sommerfel</w:t>
            </w:r>
            <w:r w:rsidR="002908F1"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t)</w:t>
            </w:r>
          </w:p>
        </w:tc>
        <w:tc>
          <w:tcPr>
            <w:tcW w:w="2980" w:type="dxa"/>
          </w:tcPr>
          <w:p w:rsidR="006E457C" w:rsidRPr="00354EEA" w:rsidRDefault="002908F1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Utdanningsforbundet</w:t>
            </w:r>
          </w:p>
        </w:tc>
        <w:tc>
          <w:tcPr>
            <w:tcW w:w="2268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27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6E457C" w:rsidRPr="00354EEA" w:rsidTr="006E457C">
        <w:tc>
          <w:tcPr>
            <w:tcW w:w="2515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Kristian Nygård </w:t>
            </w:r>
            <w:proofErr w:type="spellStart"/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Svartås</w:t>
            </w:r>
            <w:proofErr w:type="spellEnd"/>
          </w:p>
        </w:tc>
        <w:tc>
          <w:tcPr>
            <w:tcW w:w="2980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354EEA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Elevorganisasjonen</w:t>
            </w:r>
          </w:p>
        </w:tc>
        <w:tc>
          <w:tcPr>
            <w:tcW w:w="2268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27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6E457C" w:rsidRPr="00354EEA" w:rsidTr="006E457C">
        <w:tc>
          <w:tcPr>
            <w:tcW w:w="2515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980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268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27" w:type="dxa"/>
          </w:tcPr>
          <w:p w:rsidR="006E457C" w:rsidRPr="00354EEA" w:rsidRDefault="006E457C" w:rsidP="00BC6F83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</w:tbl>
    <w:p w:rsidR="006E457C" w:rsidRPr="00354EEA" w:rsidRDefault="006E457C" w:rsidP="006E457C">
      <w:pPr>
        <w:widowControl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nb-NO" w:eastAsia="nb-NO"/>
        </w:rPr>
      </w:pPr>
      <w:r w:rsidRPr="00354EEA">
        <w:rPr>
          <w:rFonts w:ascii="Verdana" w:eastAsia="Times New Roman" w:hAnsi="Verdana" w:cs="Times New Roman"/>
          <w:b/>
          <w:sz w:val="20"/>
          <w:szCs w:val="20"/>
          <w:lang w:val="nb-NO" w:eastAsia="nb-NO"/>
        </w:rPr>
        <w:t>Fra Utdanningsdirektoratet</w:t>
      </w:r>
    </w:p>
    <w:p w:rsidR="006E457C" w:rsidRPr="00354EEA" w:rsidRDefault="006E457C" w:rsidP="006E457C">
      <w:pPr>
        <w:widowControl/>
        <w:spacing w:after="0" w:line="240" w:lineRule="auto"/>
        <w:rPr>
          <w:rFonts w:ascii="Verdana" w:eastAsia="Times New Roman" w:hAnsi="Verdana" w:cs="Times New Roman"/>
          <w:sz w:val="20"/>
          <w:szCs w:val="20"/>
          <w:lang w:val="nb-NO" w:eastAsia="nb-NO"/>
        </w:rPr>
      </w:pPr>
      <w:r w:rsidRPr="00354EEA">
        <w:rPr>
          <w:rFonts w:ascii="Verdana" w:eastAsia="Times New Roman" w:hAnsi="Verdana" w:cs="Times New Roman"/>
          <w:sz w:val="20"/>
          <w:szCs w:val="20"/>
          <w:lang w:val="nb-NO" w:eastAsia="nb-NO"/>
        </w:rPr>
        <w:t>Olav Reiersen</w:t>
      </w:r>
    </w:p>
    <w:p w:rsidR="006E457C" w:rsidRPr="00354EEA" w:rsidRDefault="006E457C" w:rsidP="006E457C">
      <w:pPr>
        <w:widowControl/>
        <w:spacing w:after="0" w:line="240" w:lineRule="auto"/>
        <w:rPr>
          <w:rFonts w:ascii="Verdana" w:eastAsia="Times New Roman" w:hAnsi="Verdana" w:cs="Times New Roman"/>
          <w:sz w:val="20"/>
          <w:szCs w:val="20"/>
          <w:lang w:val="nb-NO" w:eastAsia="nb-NO"/>
        </w:rPr>
      </w:pPr>
      <w:r w:rsidRPr="00354EEA">
        <w:rPr>
          <w:rFonts w:ascii="Verdana" w:eastAsia="Times New Roman" w:hAnsi="Verdana" w:cs="Times New Roman"/>
          <w:sz w:val="20"/>
          <w:szCs w:val="20"/>
          <w:lang w:val="nb-NO" w:eastAsia="nb-NO"/>
        </w:rPr>
        <w:t>Viil Gombos</w:t>
      </w:r>
    </w:p>
    <w:p w:rsidR="006E457C" w:rsidRPr="00354EEA" w:rsidRDefault="006E457C" w:rsidP="006E457C">
      <w:pPr>
        <w:widowControl/>
        <w:spacing w:after="0" w:line="240" w:lineRule="auto"/>
        <w:rPr>
          <w:rFonts w:ascii="Verdana" w:eastAsia="Times New Roman" w:hAnsi="Verdana" w:cs="Times New Roman"/>
          <w:sz w:val="20"/>
          <w:szCs w:val="20"/>
          <w:lang w:val="nb-NO" w:eastAsia="nb-NO"/>
        </w:rPr>
      </w:pPr>
      <w:r w:rsidRPr="00354EEA">
        <w:rPr>
          <w:rFonts w:ascii="Verdana" w:eastAsia="Times New Roman" w:hAnsi="Verdana" w:cs="Times New Roman"/>
          <w:sz w:val="20"/>
          <w:szCs w:val="20"/>
          <w:lang w:val="nb-NO" w:eastAsia="nb-NO"/>
        </w:rPr>
        <w:t>Uzma Ilyas</w:t>
      </w:r>
    </w:p>
    <w:p w:rsidR="006E457C" w:rsidRPr="00354EEA" w:rsidRDefault="006E457C" w:rsidP="006E457C">
      <w:pPr>
        <w:widowControl/>
        <w:spacing w:after="0" w:line="240" w:lineRule="auto"/>
        <w:rPr>
          <w:rFonts w:ascii="Verdana" w:eastAsia="Times New Roman" w:hAnsi="Verdana" w:cs="Times New Roman"/>
          <w:sz w:val="20"/>
          <w:szCs w:val="20"/>
          <w:lang w:val="nb-NO" w:eastAsia="nb-NO"/>
        </w:rPr>
      </w:pPr>
    </w:p>
    <w:p w:rsidR="00C120F9" w:rsidRPr="00354EEA" w:rsidRDefault="00EC1E6C" w:rsidP="006E457C">
      <w:pPr>
        <w:widowControl/>
        <w:spacing w:after="0" w:line="240" w:lineRule="auto"/>
        <w:rPr>
          <w:rFonts w:ascii="Verdana" w:eastAsia="Times New Roman" w:hAnsi="Verdana" w:cs="Times New Roman"/>
          <w:sz w:val="20"/>
          <w:szCs w:val="20"/>
          <w:lang w:val="nb-NO" w:eastAsia="nb-NO"/>
        </w:rPr>
      </w:pPr>
      <w:r w:rsidRPr="00354EEA">
        <w:rPr>
          <w:rFonts w:ascii="Verdana" w:eastAsia="Times New Roman" w:hAnsi="Verdana" w:cs="Times New Roman"/>
          <w:sz w:val="20"/>
          <w:szCs w:val="20"/>
          <w:lang w:val="nb-NO" w:eastAsia="nb-NO"/>
        </w:rPr>
        <w:t>Liv ønsket velkommen.</w:t>
      </w:r>
    </w:p>
    <w:p w:rsidR="00805B2A" w:rsidRPr="00354EEA" w:rsidRDefault="009A075A" w:rsidP="009A075A">
      <w:pPr>
        <w:pStyle w:val="Overskrift1"/>
        <w:rPr>
          <w:rFonts w:eastAsia="Cambria"/>
          <w:spacing w:val="1"/>
          <w:lang w:val="nb-NO"/>
        </w:rPr>
      </w:pPr>
      <w:bookmarkStart w:id="1" w:name="_Toc357496965"/>
      <w:r w:rsidRPr="00354EEA">
        <w:rPr>
          <w:rFonts w:eastAsia="Cambria"/>
          <w:lang w:val="nb-NO"/>
        </w:rPr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 w:rsidR="00651CB3" w:rsidRPr="00354EEA">
        <w:rPr>
          <w:rFonts w:eastAsia="Cambria"/>
          <w:spacing w:val="-1"/>
          <w:lang w:val="nb-NO"/>
        </w:rPr>
        <w:t>4</w:t>
      </w:r>
      <w:r w:rsidR="00200812" w:rsidRPr="00354EEA">
        <w:rPr>
          <w:rFonts w:eastAsia="Cambria"/>
          <w:spacing w:val="-1"/>
          <w:lang w:val="nb-NO"/>
        </w:rPr>
        <w:t>2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r w:rsidRPr="00354EEA">
        <w:rPr>
          <w:rFonts w:eastAsia="Cambria"/>
          <w:spacing w:val="-2"/>
          <w:lang w:val="nb-NO"/>
        </w:rPr>
        <w:t>G</w:t>
      </w:r>
      <w:r w:rsidRPr="00354EEA">
        <w:rPr>
          <w:rFonts w:eastAsia="Cambria"/>
          <w:spacing w:val="1"/>
          <w:lang w:val="nb-NO"/>
        </w:rPr>
        <w:t>o</w:t>
      </w:r>
      <w:r w:rsidRPr="00354EEA">
        <w:rPr>
          <w:rFonts w:eastAsia="Cambria"/>
          <w:lang w:val="nb-NO"/>
        </w:rPr>
        <w:t>d</w:t>
      </w:r>
      <w:r w:rsidRPr="00354EEA">
        <w:rPr>
          <w:rFonts w:eastAsia="Cambria"/>
          <w:spacing w:val="-1"/>
          <w:lang w:val="nb-NO"/>
        </w:rPr>
        <w:t>kj</w:t>
      </w:r>
      <w:r w:rsidRPr="00354EEA">
        <w:rPr>
          <w:rFonts w:eastAsia="Cambria"/>
          <w:lang w:val="nb-NO"/>
        </w:rPr>
        <w:t>e</w:t>
      </w:r>
      <w:r w:rsidRPr="00354EEA">
        <w:rPr>
          <w:rFonts w:eastAsia="Cambria"/>
          <w:spacing w:val="-2"/>
          <w:lang w:val="nb-NO"/>
        </w:rPr>
        <w:t>n</w:t>
      </w:r>
      <w:r w:rsidRPr="00354EEA">
        <w:rPr>
          <w:rFonts w:eastAsia="Cambria"/>
          <w:spacing w:val="1"/>
          <w:lang w:val="nb-NO"/>
        </w:rPr>
        <w:t>ni</w:t>
      </w:r>
      <w:r w:rsidRPr="00354EEA">
        <w:rPr>
          <w:rFonts w:eastAsia="Cambria"/>
          <w:spacing w:val="-2"/>
          <w:lang w:val="nb-NO"/>
        </w:rPr>
        <w:t>n</w:t>
      </w:r>
      <w:r w:rsidRPr="00354EEA">
        <w:rPr>
          <w:rFonts w:eastAsia="Cambria"/>
          <w:lang w:val="nb-NO"/>
        </w:rPr>
        <w:t>g</w:t>
      </w:r>
      <w:r w:rsidRPr="00354EEA">
        <w:rPr>
          <w:rFonts w:eastAsia="Cambria"/>
          <w:spacing w:val="-1"/>
          <w:lang w:val="nb-NO"/>
        </w:rPr>
        <w:t xml:space="preserve"> 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v </w:t>
      </w:r>
      <w:r w:rsidRPr="00354EEA">
        <w:rPr>
          <w:rFonts w:eastAsia="Cambria"/>
          <w:spacing w:val="-2"/>
          <w:lang w:val="nb-NO"/>
        </w:rPr>
        <w:t>in</w:t>
      </w:r>
      <w:r w:rsidRPr="00354EEA">
        <w:rPr>
          <w:rFonts w:eastAsia="Cambria"/>
          <w:spacing w:val="1"/>
          <w:lang w:val="nb-NO"/>
        </w:rPr>
        <w:t>n</w:t>
      </w:r>
      <w:r w:rsidRPr="00354EEA">
        <w:rPr>
          <w:rFonts w:eastAsia="Cambria"/>
          <w:lang w:val="nb-NO"/>
        </w:rPr>
        <w:t>k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>ll</w:t>
      </w:r>
      <w:r w:rsidRPr="00354EEA">
        <w:rPr>
          <w:rFonts w:eastAsia="Cambria"/>
          <w:spacing w:val="-2"/>
          <w:lang w:val="nb-NO"/>
        </w:rPr>
        <w:t>i</w:t>
      </w:r>
      <w:r w:rsidRPr="00354EEA">
        <w:rPr>
          <w:rFonts w:eastAsia="Cambria"/>
          <w:spacing w:val="1"/>
          <w:lang w:val="nb-NO"/>
        </w:rPr>
        <w:t>ng</w:t>
      </w:r>
      <w:bookmarkEnd w:id="1"/>
    </w:p>
    <w:p w:rsidR="00EC1E6C" w:rsidRPr="00354EEA" w:rsidRDefault="00EC1E6C" w:rsidP="00EC1E6C">
      <w:pPr>
        <w:rPr>
          <w:lang w:val="nb-NO"/>
        </w:rPr>
      </w:pPr>
      <w:r w:rsidRPr="00354EEA">
        <w:rPr>
          <w:lang w:val="nb-NO"/>
        </w:rPr>
        <w:t>Dagsorden og innkalling godkjent.</w:t>
      </w:r>
    </w:p>
    <w:p w:rsidR="00805B2A" w:rsidRPr="00354EEA" w:rsidRDefault="009A075A" w:rsidP="009A075A">
      <w:pPr>
        <w:pStyle w:val="Overskrift1"/>
        <w:rPr>
          <w:rFonts w:eastAsia="Cambria"/>
          <w:lang w:val="nb-NO"/>
        </w:rPr>
      </w:pPr>
      <w:bookmarkStart w:id="2" w:name="_Toc357496966"/>
      <w:r w:rsidRPr="00354EEA">
        <w:rPr>
          <w:rFonts w:eastAsia="Cambria"/>
          <w:lang w:val="nb-NO"/>
        </w:rPr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 w:rsidR="00651CB3" w:rsidRPr="00354EEA">
        <w:rPr>
          <w:rFonts w:eastAsia="Cambria"/>
          <w:spacing w:val="-1"/>
          <w:lang w:val="nb-NO"/>
        </w:rPr>
        <w:t>4</w:t>
      </w:r>
      <w:r w:rsidR="00200812" w:rsidRPr="00354EEA">
        <w:rPr>
          <w:rFonts w:eastAsia="Cambria"/>
          <w:spacing w:val="-1"/>
          <w:lang w:val="nb-NO"/>
        </w:rPr>
        <w:t>3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r w:rsidRPr="00354EEA">
        <w:rPr>
          <w:rFonts w:eastAsia="Cambria"/>
          <w:spacing w:val="-1"/>
          <w:lang w:val="nb-NO"/>
        </w:rPr>
        <w:t>R</w:t>
      </w:r>
      <w:r w:rsidRPr="00354EEA">
        <w:rPr>
          <w:rFonts w:eastAsia="Cambria"/>
          <w:lang w:val="nb-NO"/>
        </w:rPr>
        <w:t>efer</w:t>
      </w:r>
      <w:r w:rsidRPr="00354EEA">
        <w:rPr>
          <w:rFonts w:eastAsia="Cambria"/>
          <w:spacing w:val="-1"/>
          <w:lang w:val="nb-NO"/>
        </w:rPr>
        <w:t>a</w:t>
      </w:r>
      <w:r w:rsidRPr="00354EEA">
        <w:rPr>
          <w:rFonts w:eastAsia="Cambria"/>
          <w:lang w:val="nb-NO"/>
        </w:rPr>
        <w:t>t</w:t>
      </w:r>
      <w:r w:rsidRPr="00354EEA">
        <w:rPr>
          <w:rFonts w:eastAsia="Cambria"/>
          <w:spacing w:val="1"/>
          <w:lang w:val="nb-NO"/>
        </w:rPr>
        <w:t xml:space="preserve"> </w:t>
      </w:r>
      <w:r w:rsidRPr="00354EEA">
        <w:rPr>
          <w:rFonts w:eastAsia="Cambria"/>
          <w:spacing w:val="-3"/>
          <w:lang w:val="nb-NO"/>
        </w:rPr>
        <w:t>f</w:t>
      </w:r>
      <w:r w:rsidRPr="00354EEA">
        <w:rPr>
          <w:rFonts w:eastAsia="Cambria"/>
          <w:lang w:val="nb-NO"/>
        </w:rPr>
        <w:t>ra</w:t>
      </w:r>
      <w:r w:rsidRPr="00354EEA">
        <w:rPr>
          <w:rFonts w:eastAsia="Cambria"/>
          <w:spacing w:val="2"/>
          <w:lang w:val="nb-NO"/>
        </w:rPr>
        <w:t xml:space="preserve"> </w:t>
      </w:r>
      <w:r w:rsidRPr="00354EEA">
        <w:rPr>
          <w:rFonts w:eastAsia="Cambria"/>
          <w:spacing w:val="-3"/>
          <w:lang w:val="nb-NO"/>
        </w:rPr>
        <w:t>m</w:t>
      </w:r>
      <w:r w:rsidRPr="00354EEA">
        <w:rPr>
          <w:rFonts w:eastAsia="Cambria"/>
          <w:spacing w:val="1"/>
          <w:lang w:val="nb-NO"/>
        </w:rPr>
        <w:t>ø</w:t>
      </w:r>
      <w:r w:rsidRPr="00354EEA">
        <w:rPr>
          <w:rFonts w:eastAsia="Cambria"/>
          <w:lang w:val="nb-NO"/>
        </w:rPr>
        <w:t>te</w:t>
      </w:r>
      <w:r w:rsidRPr="00354EEA">
        <w:rPr>
          <w:rFonts w:eastAsia="Cambria"/>
          <w:spacing w:val="-2"/>
          <w:lang w:val="nb-NO"/>
        </w:rPr>
        <w:t xml:space="preserve"> </w:t>
      </w:r>
      <w:r w:rsidR="00200812" w:rsidRPr="00354EEA">
        <w:rPr>
          <w:rFonts w:eastAsia="Cambria"/>
          <w:lang w:val="nb-NO"/>
        </w:rPr>
        <w:t>3</w:t>
      </w:r>
      <w:r w:rsidRPr="00354EEA">
        <w:rPr>
          <w:rFonts w:eastAsia="Cambria"/>
          <w:spacing w:val="-1"/>
          <w:lang w:val="nb-NO"/>
        </w:rPr>
        <w:t>-201</w:t>
      </w:r>
      <w:r w:rsidR="00813B8C" w:rsidRPr="00354EEA">
        <w:rPr>
          <w:rFonts w:eastAsia="Cambria"/>
          <w:lang w:val="nb-NO"/>
        </w:rPr>
        <w:t>3</w:t>
      </w:r>
      <w:bookmarkEnd w:id="2"/>
    </w:p>
    <w:p w:rsidR="00437EAD" w:rsidRPr="00354EEA" w:rsidRDefault="00437EAD" w:rsidP="00437EAD">
      <w:pPr>
        <w:rPr>
          <w:lang w:val="nb-NO"/>
        </w:rPr>
      </w:pPr>
      <w:r w:rsidRPr="00354EEA">
        <w:rPr>
          <w:lang w:val="nb-NO"/>
        </w:rPr>
        <w:t>Godkjent.</w:t>
      </w:r>
    </w:p>
    <w:p w:rsidR="00805B2A" w:rsidRPr="00354EEA" w:rsidRDefault="009A075A" w:rsidP="009A075A">
      <w:pPr>
        <w:pStyle w:val="Overskrift1"/>
        <w:rPr>
          <w:rFonts w:eastAsia="Cambria"/>
          <w:lang w:val="nb-NO"/>
        </w:rPr>
      </w:pPr>
      <w:bookmarkStart w:id="3" w:name="_Toc357496967"/>
      <w:r w:rsidRPr="00354EEA">
        <w:rPr>
          <w:rFonts w:eastAsia="Cambria"/>
          <w:lang w:val="nb-NO"/>
        </w:rPr>
        <w:lastRenderedPageBreak/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 w:rsidR="00651CB3" w:rsidRPr="00354EEA">
        <w:rPr>
          <w:rFonts w:eastAsia="Cambria"/>
          <w:spacing w:val="-1"/>
          <w:lang w:val="nb-NO"/>
        </w:rPr>
        <w:t>4</w:t>
      </w:r>
      <w:r w:rsidR="00200812" w:rsidRPr="00354EEA">
        <w:rPr>
          <w:rFonts w:eastAsia="Cambria"/>
          <w:spacing w:val="-1"/>
          <w:lang w:val="nb-NO"/>
        </w:rPr>
        <w:t>4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r w:rsidR="004946F9" w:rsidRPr="00354EEA">
        <w:rPr>
          <w:rFonts w:eastAsia="Cambria"/>
          <w:spacing w:val="-1"/>
          <w:lang w:val="nb-NO"/>
        </w:rPr>
        <w:t>Fokusområder og u</w:t>
      </w:r>
      <w:r w:rsidR="0067714B" w:rsidRPr="00354EEA">
        <w:rPr>
          <w:rFonts w:eastAsia="Cambria"/>
          <w:spacing w:val="-1"/>
          <w:lang w:val="nb-NO"/>
        </w:rPr>
        <w:t>tviklingsredegjørelsen</w:t>
      </w:r>
      <w:bookmarkEnd w:id="3"/>
      <w:r w:rsidR="0067714B" w:rsidRPr="00354EEA">
        <w:rPr>
          <w:rFonts w:eastAsia="Cambria"/>
          <w:spacing w:val="-1"/>
          <w:lang w:val="nb-NO"/>
        </w:rPr>
        <w:t xml:space="preserve"> </w:t>
      </w:r>
    </w:p>
    <w:p w:rsidR="00AC60E6" w:rsidRPr="00354EEA" w:rsidRDefault="00E324E4" w:rsidP="00C120F9">
      <w:pPr>
        <w:rPr>
          <w:lang w:val="nb-NO"/>
        </w:rPr>
      </w:pPr>
      <w:r w:rsidRPr="00354EEA">
        <w:rPr>
          <w:lang w:val="nb-NO"/>
        </w:rPr>
        <w:t>Liv redegjorde</w:t>
      </w:r>
      <w:r w:rsidR="002908F1" w:rsidRPr="00354EEA">
        <w:rPr>
          <w:lang w:val="nb-NO"/>
        </w:rPr>
        <w:t xml:space="preserve"> og informerte om</w:t>
      </w:r>
      <w:r w:rsidRPr="00354EEA">
        <w:rPr>
          <w:lang w:val="nb-NO"/>
        </w:rPr>
        <w:t xml:space="preserve"> at det har vært vanskelig å samle gruppelederne</w:t>
      </w:r>
      <w:r w:rsidR="00AC60E6" w:rsidRPr="00354EEA">
        <w:rPr>
          <w:lang w:val="nb-NO"/>
        </w:rPr>
        <w:t xml:space="preserve"> for å sette i gang arbeidet med utviklingsredegjørelsene</w:t>
      </w:r>
      <w:r w:rsidRPr="00354EEA">
        <w:rPr>
          <w:lang w:val="nb-NO"/>
        </w:rPr>
        <w:t>.</w:t>
      </w:r>
    </w:p>
    <w:p w:rsidR="00AC60E6" w:rsidRPr="00354EEA" w:rsidRDefault="002908F1" w:rsidP="00C120F9">
      <w:pPr>
        <w:rPr>
          <w:lang w:val="nb-NO"/>
        </w:rPr>
      </w:pPr>
      <w:r w:rsidRPr="00354EEA">
        <w:rPr>
          <w:lang w:val="nb-NO"/>
        </w:rPr>
        <w:t>Arbeidsg</w:t>
      </w:r>
      <w:r w:rsidR="00E324E4" w:rsidRPr="00354EEA">
        <w:rPr>
          <w:lang w:val="nb-NO"/>
        </w:rPr>
        <w:t>ruppen</w:t>
      </w:r>
      <w:r w:rsidRPr="00354EEA">
        <w:rPr>
          <w:lang w:val="nb-NO"/>
        </w:rPr>
        <w:t xml:space="preserve"> for</w:t>
      </w:r>
      <w:r w:rsidR="00E324E4" w:rsidRPr="00354EEA">
        <w:rPr>
          <w:lang w:val="nb-NO"/>
        </w:rPr>
        <w:t xml:space="preserve"> bil</w:t>
      </w:r>
      <w:r w:rsidRPr="00354EEA">
        <w:rPr>
          <w:lang w:val="nb-NO"/>
        </w:rPr>
        <w:t xml:space="preserve"> og kjøretøy</w:t>
      </w:r>
      <w:r w:rsidR="00E324E4" w:rsidRPr="00354EEA">
        <w:rPr>
          <w:lang w:val="nb-NO"/>
        </w:rPr>
        <w:t xml:space="preserve"> h</w:t>
      </w:r>
      <w:r w:rsidRPr="00354EEA">
        <w:rPr>
          <w:lang w:val="nb-NO"/>
        </w:rPr>
        <w:t>ar startet og hatt ett møte som de opplevde som</w:t>
      </w:r>
      <w:r w:rsidR="00E324E4" w:rsidRPr="00354EEA">
        <w:rPr>
          <w:lang w:val="nb-NO"/>
        </w:rPr>
        <w:t xml:space="preserve"> nyttig.</w:t>
      </w:r>
    </w:p>
    <w:p w:rsidR="00AC60E6" w:rsidRPr="00354EEA" w:rsidRDefault="00AC60E6" w:rsidP="00C120F9">
      <w:pPr>
        <w:rPr>
          <w:lang w:val="nb-NO"/>
        </w:rPr>
      </w:pPr>
      <w:r w:rsidRPr="00354EEA">
        <w:rPr>
          <w:lang w:val="nb-NO"/>
        </w:rPr>
        <w:t>I arbeidet med utviklingsredegjørelsene må vi</w:t>
      </w:r>
      <w:r w:rsidR="00E324E4" w:rsidRPr="00354EEA">
        <w:rPr>
          <w:lang w:val="nb-NO"/>
        </w:rPr>
        <w:t xml:space="preserve"> se på hovedutfordringene</w:t>
      </w:r>
      <w:r w:rsidRPr="00354EEA">
        <w:rPr>
          <w:lang w:val="nb-NO"/>
        </w:rPr>
        <w:t xml:space="preserve"> innen fagene</w:t>
      </w:r>
      <w:r w:rsidR="00E324E4" w:rsidRPr="00354EEA">
        <w:rPr>
          <w:lang w:val="nb-NO"/>
        </w:rPr>
        <w:t xml:space="preserve">, ikke detaljene. </w:t>
      </w:r>
    </w:p>
    <w:p w:rsidR="00AC60E6" w:rsidRPr="00354EEA" w:rsidRDefault="00E324E4" w:rsidP="00C120F9">
      <w:pPr>
        <w:rPr>
          <w:lang w:val="nb-NO"/>
        </w:rPr>
      </w:pPr>
      <w:r w:rsidRPr="00354EEA">
        <w:rPr>
          <w:lang w:val="nb-NO"/>
        </w:rPr>
        <w:t>Kristian</w:t>
      </w:r>
      <w:r w:rsidR="00AC60E6" w:rsidRPr="00354EEA">
        <w:rPr>
          <w:lang w:val="nb-NO"/>
        </w:rPr>
        <w:t xml:space="preserve"> Nygård</w:t>
      </w:r>
      <w:r w:rsidRPr="00354EEA">
        <w:rPr>
          <w:lang w:val="nb-NO"/>
        </w:rPr>
        <w:t xml:space="preserve"> </w:t>
      </w:r>
      <w:r w:rsidR="00AC60E6" w:rsidRPr="00354EEA">
        <w:rPr>
          <w:lang w:val="nb-NO"/>
        </w:rPr>
        <w:t xml:space="preserve">går </w:t>
      </w:r>
      <w:r w:rsidRPr="00354EEA">
        <w:rPr>
          <w:lang w:val="nb-NO"/>
        </w:rPr>
        <w:t>inn i gruppen kjøretøy.</w:t>
      </w:r>
    </w:p>
    <w:p w:rsidR="00E324E4" w:rsidRPr="00354EEA" w:rsidRDefault="00E324E4" w:rsidP="00C120F9">
      <w:pPr>
        <w:rPr>
          <w:lang w:val="nb-NO"/>
        </w:rPr>
      </w:pPr>
      <w:r w:rsidRPr="00354EEA">
        <w:rPr>
          <w:lang w:val="nb-NO"/>
        </w:rPr>
        <w:t>Første milepel er oktobermøtet. Siste diskusjon i desembermøtet.</w:t>
      </w:r>
    </w:p>
    <w:p w:rsidR="002908F1" w:rsidRPr="00354EEA" w:rsidRDefault="002908F1" w:rsidP="00C120F9">
      <w:pPr>
        <w:rPr>
          <w:lang w:val="nb-NO"/>
        </w:rPr>
      </w:pPr>
      <w:r w:rsidRPr="00354EEA">
        <w:rPr>
          <w:lang w:val="nb-NO"/>
        </w:rPr>
        <w:t>Sekretæren sender melding til arbeidsgruppene med beskrivelse av oppgaven, tidsplan og telefonnummer til gruppemedlemmene. Gruppelederne får ansvaret for fremdriften.</w:t>
      </w:r>
    </w:p>
    <w:p w:rsidR="00651CB3" w:rsidRPr="00354EEA" w:rsidRDefault="00A06DCA" w:rsidP="00651CB3">
      <w:pPr>
        <w:pStyle w:val="Overskrift1"/>
        <w:rPr>
          <w:lang w:val="nb-NO"/>
        </w:rPr>
      </w:pPr>
      <w:bookmarkStart w:id="4" w:name="_Toc357496968"/>
      <w:r w:rsidRPr="00354EEA">
        <w:rPr>
          <w:rFonts w:eastAsia="Cambria"/>
          <w:lang w:val="nb-NO"/>
        </w:rPr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 w:rsidR="00651CB3" w:rsidRPr="00354EEA">
        <w:rPr>
          <w:rFonts w:eastAsia="Cambria"/>
          <w:spacing w:val="-1"/>
          <w:lang w:val="nb-NO"/>
        </w:rPr>
        <w:t>4</w:t>
      </w:r>
      <w:r w:rsidR="00200812" w:rsidRPr="00354EEA">
        <w:rPr>
          <w:rFonts w:eastAsia="Cambria"/>
          <w:spacing w:val="-1"/>
          <w:lang w:val="nb-NO"/>
        </w:rPr>
        <w:t>5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bookmarkEnd w:id="4"/>
      <w:r w:rsidR="00651CB3" w:rsidRPr="00354EEA">
        <w:rPr>
          <w:lang w:val="nb-NO"/>
        </w:rPr>
        <w:t>Tema/saker på utvidet rådsmøte 29. – 30. oktober</w:t>
      </w:r>
    </w:p>
    <w:p w:rsidR="002908F1" w:rsidRPr="00354EEA" w:rsidRDefault="002908F1" w:rsidP="002908F1">
      <w:pPr>
        <w:rPr>
          <w:lang w:val="nb-NO"/>
        </w:rPr>
      </w:pPr>
      <w:r w:rsidRPr="00354EEA">
        <w:rPr>
          <w:lang w:val="nb-NO"/>
        </w:rPr>
        <w:t>AU arbeider videre med innholdet på todagersmøtet med utgangspunkt i den foreløpige dagsorden:</w:t>
      </w:r>
    </w:p>
    <w:p w:rsidR="00A24495" w:rsidRPr="00354EEA" w:rsidRDefault="00A24495" w:rsidP="00A24495">
      <w:pPr>
        <w:pStyle w:val="Listeavsnitt"/>
        <w:numPr>
          <w:ilvl w:val="0"/>
          <w:numId w:val="10"/>
        </w:numPr>
        <w:rPr>
          <w:lang w:val="nb-NO"/>
        </w:rPr>
      </w:pPr>
      <w:r w:rsidRPr="00354EEA">
        <w:rPr>
          <w:lang w:val="nb-NO"/>
        </w:rPr>
        <w:t>Utviklingsredegjørelsene</w:t>
      </w:r>
    </w:p>
    <w:p w:rsidR="00A24495" w:rsidRPr="00354EEA" w:rsidRDefault="00A24495" w:rsidP="00A24495">
      <w:pPr>
        <w:pStyle w:val="Listeavsnitt"/>
        <w:numPr>
          <w:ilvl w:val="0"/>
          <w:numId w:val="10"/>
        </w:numPr>
        <w:rPr>
          <w:lang w:val="nb-NO"/>
        </w:rPr>
      </w:pPr>
      <w:r w:rsidRPr="00354EEA">
        <w:rPr>
          <w:lang w:val="nb-NO"/>
        </w:rPr>
        <w:t>Resultat fra arbeidsgruppen kran og løfteoperasjoner</w:t>
      </w:r>
    </w:p>
    <w:p w:rsidR="00A24495" w:rsidRPr="00354EEA" w:rsidRDefault="00A24495" w:rsidP="00A24495">
      <w:pPr>
        <w:pStyle w:val="Listeavsnitt"/>
        <w:numPr>
          <w:ilvl w:val="0"/>
          <w:numId w:val="10"/>
        </w:numPr>
        <w:rPr>
          <w:i/>
          <w:lang w:val="nb-NO"/>
        </w:rPr>
      </w:pPr>
      <w:r w:rsidRPr="00354EEA">
        <w:rPr>
          <w:lang w:val="nb-NO"/>
        </w:rPr>
        <w:t xml:space="preserve">Hva skjer internasjonalt? Ekstern innleder. </w:t>
      </w:r>
      <w:r w:rsidRPr="00354EEA">
        <w:rPr>
          <w:lang w:val="nb-NO"/>
        </w:rPr>
        <w:br/>
      </w:r>
      <w:r w:rsidRPr="00354EEA">
        <w:rPr>
          <w:i/>
          <w:lang w:val="nb-NO"/>
        </w:rPr>
        <w:t>Hva skjer</w:t>
      </w:r>
      <w:r w:rsidR="0076492F" w:rsidRPr="00354EEA">
        <w:rPr>
          <w:i/>
          <w:lang w:val="nb-NO"/>
        </w:rPr>
        <w:t xml:space="preserve"> med fag- og yrkesopplæring i Europa?</w:t>
      </w:r>
      <w:r w:rsidRPr="00354EEA">
        <w:rPr>
          <w:i/>
          <w:lang w:val="nb-NO"/>
        </w:rPr>
        <w:t xml:space="preserve"> Endringer i fag, samarbeid mellom land. Felles systemer. </w:t>
      </w:r>
    </w:p>
    <w:p w:rsidR="002908F1" w:rsidRPr="00354EEA" w:rsidRDefault="0076492F" w:rsidP="00A24495">
      <w:pPr>
        <w:pStyle w:val="Listeavsnitt"/>
        <w:numPr>
          <w:ilvl w:val="0"/>
          <w:numId w:val="10"/>
        </w:numPr>
        <w:rPr>
          <w:i/>
          <w:lang w:val="nb-NO"/>
        </w:rPr>
      </w:pPr>
      <w:r w:rsidRPr="00354EEA">
        <w:rPr>
          <w:lang w:val="nb-NO"/>
        </w:rPr>
        <w:t>Statistikk</w:t>
      </w:r>
      <w:r w:rsidR="00555840" w:rsidRPr="00354EEA">
        <w:rPr>
          <w:lang w:val="nb-NO"/>
        </w:rPr>
        <w:br/>
      </w:r>
    </w:p>
    <w:p w:rsidR="00A24495" w:rsidRPr="00354EEA" w:rsidRDefault="00555840" w:rsidP="002908F1">
      <w:pPr>
        <w:rPr>
          <w:lang w:val="nb-NO"/>
        </w:rPr>
      </w:pPr>
      <w:r w:rsidRPr="00354EEA">
        <w:rPr>
          <w:lang w:val="nb-NO"/>
        </w:rPr>
        <w:t>Tone informerte om arbeidet med kran- og løfteoperasjonsfaget</w:t>
      </w:r>
      <w:r w:rsidR="00AC60E6" w:rsidRPr="00354EEA">
        <w:rPr>
          <w:lang w:val="nb-NO"/>
        </w:rPr>
        <w:t>. Arbeidsgruppen som jobber med dette har</w:t>
      </w:r>
      <w:r w:rsidRPr="00354EEA">
        <w:rPr>
          <w:lang w:val="nb-NO"/>
        </w:rPr>
        <w:t xml:space="preserve"> kommet et godt stykke på vei, til tross for vanskeligheter med å samle viktige deltakere.</w:t>
      </w:r>
      <w:r w:rsidR="00AC60E6" w:rsidRPr="00354EEA">
        <w:rPr>
          <w:lang w:val="nb-NO"/>
        </w:rPr>
        <w:t xml:space="preserve"> </w:t>
      </w:r>
      <w:r w:rsidR="002908F1" w:rsidRPr="00354EEA">
        <w:rPr>
          <w:lang w:val="nb-NO"/>
        </w:rPr>
        <w:t>E</w:t>
      </w:r>
      <w:r w:rsidR="00354EEA" w:rsidRPr="00354EEA">
        <w:rPr>
          <w:lang w:val="nb-NO"/>
        </w:rPr>
        <w:t>tter siste møte</w:t>
      </w:r>
      <w:r w:rsidR="002908F1" w:rsidRPr="00354EEA">
        <w:rPr>
          <w:lang w:val="nb-NO"/>
        </w:rPr>
        <w:t xml:space="preserve"> var inntrykket</w:t>
      </w:r>
      <w:r w:rsidRPr="00354EEA">
        <w:rPr>
          <w:lang w:val="nb-NO"/>
        </w:rPr>
        <w:t xml:space="preserve"> at </w:t>
      </w:r>
      <w:r w:rsidR="002908F1" w:rsidRPr="00354EEA">
        <w:rPr>
          <w:lang w:val="nb-NO"/>
        </w:rPr>
        <w:t>de</w:t>
      </w:r>
      <w:r w:rsidRPr="00354EEA">
        <w:rPr>
          <w:lang w:val="nb-NO"/>
        </w:rPr>
        <w:t xml:space="preserve"> h</w:t>
      </w:r>
      <w:r w:rsidR="000C691F" w:rsidRPr="00354EEA">
        <w:rPr>
          <w:lang w:val="nb-NO"/>
        </w:rPr>
        <w:t>adde løst de fleste problemene. Etter dette har det kommet</w:t>
      </w:r>
      <w:r w:rsidRPr="00354EEA">
        <w:rPr>
          <w:lang w:val="nb-NO"/>
        </w:rPr>
        <w:t xml:space="preserve"> info</w:t>
      </w:r>
      <w:r w:rsidR="000C691F" w:rsidRPr="00354EEA">
        <w:rPr>
          <w:lang w:val="nb-NO"/>
        </w:rPr>
        <w:t>rmasjon</w:t>
      </w:r>
      <w:r w:rsidRPr="00354EEA">
        <w:rPr>
          <w:lang w:val="nb-NO"/>
        </w:rPr>
        <w:t xml:space="preserve"> om at det er skjær i sjøen.</w:t>
      </w:r>
      <w:r w:rsidR="00AC60E6" w:rsidRPr="00354EEA">
        <w:rPr>
          <w:lang w:val="nb-NO"/>
        </w:rPr>
        <w:t xml:space="preserve"> </w:t>
      </w:r>
      <w:r w:rsidRPr="00354EEA">
        <w:rPr>
          <w:lang w:val="nb-NO"/>
        </w:rPr>
        <w:t>Forslaget</w:t>
      </w:r>
      <w:r w:rsidR="00AC60E6" w:rsidRPr="00354EEA">
        <w:rPr>
          <w:lang w:val="nb-NO"/>
        </w:rPr>
        <w:t xml:space="preserve"> som skulle bidra til å løse utfordringene</w:t>
      </w:r>
      <w:r w:rsidR="000C691F" w:rsidRPr="00354EEA">
        <w:rPr>
          <w:lang w:val="nb-NO"/>
        </w:rPr>
        <w:t xml:space="preserve"> var</w:t>
      </w:r>
      <w:r w:rsidRPr="00354EEA">
        <w:rPr>
          <w:lang w:val="nb-NO"/>
        </w:rPr>
        <w:t xml:space="preserve"> å ta </w:t>
      </w:r>
      <w:r w:rsidR="000C691F" w:rsidRPr="00354EEA">
        <w:rPr>
          <w:lang w:val="nb-NO"/>
        </w:rPr>
        <w:t>vekk kravet om tre typer kraner, slik at kandidatene skulle v</w:t>
      </w:r>
      <w:r w:rsidRPr="00354EEA">
        <w:rPr>
          <w:lang w:val="nb-NO"/>
        </w:rPr>
        <w:t>elge to kraner, mobil</w:t>
      </w:r>
      <w:r w:rsidR="000C691F" w:rsidRPr="00354EEA">
        <w:rPr>
          <w:lang w:val="nb-NO"/>
        </w:rPr>
        <w:t>kran</w:t>
      </w:r>
      <w:r w:rsidRPr="00354EEA">
        <w:rPr>
          <w:lang w:val="nb-NO"/>
        </w:rPr>
        <w:t xml:space="preserve"> pluss en annen</w:t>
      </w:r>
      <w:r w:rsidR="000C691F" w:rsidRPr="00354EEA">
        <w:rPr>
          <w:lang w:val="nb-NO"/>
        </w:rPr>
        <w:t xml:space="preserve"> kran</w:t>
      </w:r>
      <w:r w:rsidRPr="00354EEA">
        <w:rPr>
          <w:lang w:val="nb-NO"/>
        </w:rPr>
        <w:t>.</w:t>
      </w:r>
    </w:p>
    <w:p w:rsidR="00651CB3" w:rsidRPr="00354EEA" w:rsidRDefault="00DF1469" w:rsidP="00651CB3">
      <w:pPr>
        <w:pStyle w:val="Overskrift1"/>
        <w:rPr>
          <w:lang w:val="nb-NO"/>
        </w:rPr>
      </w:pPr>
      <w:bookmarkStart w:id="5" w:name="_Toc357496969"/>
      <w:r w:rsidRPr="00354EEA">
        <w:rPr>
          <w:rFonts w:eastAsia="Cambria"/>
          <w:lang w:val="nb-NO"/>
        </w:rPr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 w:rsidR="00651CB3" w:rsidRPr="00354EEA">
        <w:rPr>
          <w:rFonts w:eastAsia="Cambria"/>
          <w:spacing w:val="-1"/>
          <w:lang w:val="nb-NO"/>
        </w:rPr>
        <w:t>4</w:t>
      </w:r>
      <w:r w:rsidR="00200812" w:rsidRPr="00354EEA">
        <w:rPr>
          <w:rFonts w:eastAsia="Cambria"/>
          <w:spacing w:val="-1"/>
          <w:lang w:val="nb-NO"/>
        </w:rPr>
        <w:t>6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bookmarkEnd w:id="5"/>
      <w:r w:rsidR="00651CB3" w:rsidRPr="00354EEA">
        <w:rPr>
          <w:lang w:val="nb-NO"/>
        </w:rPr>
        <w:t>Høring – gjennomgående dokumentasjon</w:t>
      </w:r>
    </w:p>
    <w:p w:rsidR="00651CB3" w:rsidRPr="00354EEA" w:rsidRDefault="00C6416A" w:rsidP="00651CB3">
      <w:pPr>
        <w:rPr>
          <w:lang w:val="nb-NO"/>
        </w:rPr>
      </w:pPr>
      <w:r w:rsidRPr="00354EEA">
        <w:rPr>
          <w:lang w:val="nb-NO"/>
        </w:rPr>
        <w:t>Tone presenterte utkast</w:t>
      </w:r>
      <w:r w:rsidR="000C691F" w:rsidRPr="00354EEA">
        <w:rPr>
          <w:lang w:val="nb-NO"/>
        </w:rPr>
        <w:t xml:space="preserve"> til</w:t>
      </w:r>
      <w:r w:rsidRPr="00354EEA">
        <w:rPr>
          <w:lang w:val="nb-NO"/>
        </w:rPr>
        <w:t xml:space="preserve"> høringssvar.</w:t>
      </w:r>
    </w:p>
    <w:p w:rsidR="00C6416A" w:rsidRPr="00354EEA" w:rsidRDefault="007112B6" w:rsidP="00651CB3">
      <w:pPr>
        <w:rPr>
          <w:lang w:val="nb-NO"/>
        </w:rPr>
      </w:pPr>
      <w:r w:rsidRPr="00354EEA">
        <w:rPr>
          <w:lang w:val="nb-NO"/>
        </w:rPr>
        <w:t>I diskusjonen ble det foreslått en del endringer i teksten.</w:t>
      </w:r>
    </w:p>
    <w:p w:rsidR="00E07CED" w:rsidRPr="00354EEA" w:rsidRDefault="00354EEA" w:rsidP="00651CB3">
      <w:pPr>
        <w:rPr>
          <w:lang w:val="nb-NO"/>
        </w:rPr>
      </w:pPr>
      <w:r w:rsidRPr="00354EEA">
        <w:rPr>
          <w:lang w:val="nb-NO"/>
        </w:rPr>
        <w:t xml:space="preserve">Tone </w:t>
      </w:r>
      <w:r w:rsidR="00E07CED" w:rsidRPr="00354EEA">
        <w:rPr>
          <w:lang w:val="nb-NO"/>
        </w:rPr>
        <w:t>og</w:t>
      </w:r>
      <w:r w:rsidRPr="00354EEA">
        <w:rPr>
          <w:lang w:val="nb-NO"/>
        </w:rPr>
        <w:t xml:space="preserve"> Olav</w:t>
      </w:r>
      <w:r w:rsidR="00E07CED" w:rsidRPr="00354EEA">
        <w:rPr>
          <w:lang w:val="nb-NO"/>
        </w:rPr>
        <w:t xml:space="preserve"> </w:t>
      </w:r>
      <w:r w:rsidR="007112B6" w:rsidRPr="00354EEA">
        <w:rPr>
          <w:lang w:val="nb-NO"/>
        </w:rPr>
        <w:t>innarbeider endringene</w:t>
      </w:r>
      <w:r w:rsidR="00E07CED" w:rsidRPr="00354EEA">
        <w:rPr>
          <w:lang w:val="nb-NO"/>
        </w:rPr>
        <w:t xml:space="preserve"> ut fra notatene</w:t>
      </w:r>
      <w:r w:rsidR="007112B6" w:rsidRPr="00354EEA">
        <w:rPr>
          <w:lang w:val="nb-NO"/>
        </w:rPr>
        <w:t xml:space="preserve"> fra møtet og s</w:t>
      </w:r>
      <w:r w:rsidR="00E07CED" w:rsidRPr="00354EEA">
        <w:rPr>
          <w:lang w:val="nb-NO"/>
        </w:rPr>
        <w:t>ender redigert utgave til medlemmene for godkjenning</w:t>
      </w:r>
      <w:r w:rsidR="007112B6" w:rsidRPr="00354EEA">
        <w:rPr>
          <w:lang w:val="nb-NO"/>
        </w:rPr>
        <w:t>.</w:t>
      </w:r>
    </w:p>
    <w:p w:rsidR="00651CB3" w:rsidRPr="00354EEA" w:rsidRDefault="00DF1469" w:rsidP="00651CB3">
      <w:pPr>
        <w:pStyle w:val="Overskrift1"/>
        <w:rPr>
          <w:lang w:val="nb-NO"/>
        </w:rPr>
      </w:pPr>
      <w:bookmarkStart w:id="6" w:name="_Toc357496970"/>
      <w:r w:rsidRPr="00354EEA">
        <w:rPr>
          <w:rFonts w:eastAsia="Cambria"/>
          <w:lang w:val="nb-NO"/>
        </w:rPr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 w:rsidR="00651CB3" w:rsidRPr="00354EEA">
        <w:rPr>
          <w:rFonts w:eastAsia="Cambria"/>
          <w:spacing w:val="-1"/>
          <w:lang w:val="nb-NO"/>
        </w:rPr>
        <w:t>4</w:t>
      </w:r>
      <w:r w:rsidR="00200812" w:rsidRPr="00354EEA">
        <w:rPr>
          <w:rFonts w:eastAsia="Cambria"/>
          <w:spacing w:val="-1"/>
          <w:lang w:val="nb-NO"/>
        </w:rPr>
        <w:t>7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bookmarkEnd w:id="6"/>
      <w:r w:rsidR="00651CB3" w:rsidRPr="00354EEA">
        <w:rPr>
          <w:lang w:val="nb-NO"/>
        </w:rPr>
        <w:t>Høring – Krav til relevant kompetanse i undervisningsfaget</w:t>
      </w:r>
    </w:p>
    <w:p w:rsidR="00E07CED" w:rsidRPr="00354EEA" w:rsidRDefault="00E07CED" w:rsidP="00E07CED">
      <w:pPr>
        <w:rPr>
          <w:lang w:val="nb-NO"/>
        </w:rPr>
      </w:pPr>
      <w:bookmarkStart w:id="7" w:name="_Toc357496972"/>
      <w:r w:rsidRPr="00354EEA">
        <w:rPr>
          <w:lang w:val="nb-NO"/>
        </w:rPr>
        <w:t>Ellen presenterte utkast høringssvar.</w:t>
      </w:r>
    </w:p>
    <w:p w:rsidR="007112B6" w:rsidRPr="00354EEA" w:rsidRDefault="00354EEA" w:rsidP="007112B6">
      <w:pPr>
        <w:rPr>
          <w:lang w:val="nb-NO"/>
        </w:rPr>
      </w:pPr>
      <w:r w:rsidRPr="00354EEA">
        <w:rPr>
          <w:lang w:val="nb-NO"/>
        </w:rPr>
        <w:t xml:space="preserve">Ellen </w:t>
      </w:r>
      <w:r w:rsidR="007112B6" w:rsidRPr="00354EEA">
        <w:rPr>
          <w:lang w:val="nb-NO"/>
        </w:rPr>
        <w:t xml:space="preserve">og </w:t>
      </w:r>
      <w:r w:rsidRPr="00354EEA">
        <w:rPr>
          <w:lang w:val="nb-NO"/>
        </w:rPr>
        <w:t xml:space="preserve">Olav </w:t>
      </w:r>
      <w:r w:rsidR="007112B6" w:rsidRPr="00354EEA">
        <w:rPr>
          <w:lang w:val="nb-NO"/>
        </w:rPr>
        <w:t>innarbeider endringene ut fra notatene fra møtet og sender redigert utgave til medlemmene for godkjenning.</w:t>
      </w:r>
    </w:p>
    <w:p w:rsidR="00DF1469" w:rsidRPr="00354EEA" w:rsidRDefault="00DF1469" w:rsidP="00DF1469">
      <w:pPr>
        <w:pStyle w:val="Overskrift1"/>
        <w:rPr>
          <w:rFonts w:eastAsia="Cambria"/>
          <w:lang w:val="nb-NO"/>
        </w:rPr>
      </w:pPr>
      <w:r w:rsidRPr="00354EEA">
        <w:rPr>
          <w:rFonts w:eastAsia="Cambria"/>
          <w:lang w:val="nb-NO"/>
        </w:rPr>
        <w:t xml:space="preserve">Sak </w:t>
      </w:r>
      <w:r w:rsidR="00200812" w:rsidRPr="00354EEA">
        <w:rPr>
          <w:rFonts w:eastAsia="Cambria"/>
          <w:lang w:val="nb-NO"/>
        </w:rPr>
        <w:t>48</w:t>
      </w:r>
      <w:r w:rsidRPr="00354EEA">
        <w:rPr>
          <w:rFonts w:eastAsia="Cambria"/>
          <w:lang w:val="nb-NO"/>
        </w:rPr>
        <w:t xml:space="preserve">-13 </w:t>
      </w:r>
      <w:bookmarkEnd w:id="7"/>
      <w:r w:rsidR="00651CB3" w:rsidRPr="00354EEA">
        <w:rPr>
          <w:rFonts w:eastAsia="Cambria"/>
          <w:lang w:val="nb-NO"/>
        </w:rPr>
        <w:t xml:space="preserve">Kvalitet i fagopplæringen </w:t>
      </w:r>
    </w:p>
    <w:p w:rsidR="00651CB3" w:rsidRPr="00354EEA" w:rsidRDefault="00920D38" w:rsidP="00651CB3">
      <w:pPr>
        <w:rPr>
          <w:lang w:val="nb-NO"/>
        </w:rPr>
      </w:pPr>
      <w:r w:rsidRPr="00354EEA">
        <w:rPr>
          <w:lang w:val="nb-NO"/>
        </w:rPr>
        <w:t>Liv la frem utkast til vedtak.</w:t>
      </w:r>
    </w:p>
    <w:p w:rsidR="00E77531" w:rsidRPr="00E77531" w:rsidRDefault="00E77531" w:rsidP="00E77531">
      <w:pPr>
        <w:rPr>
          <w:lang w:val="nb-NO"/>
        </w:rPr>
      </w:pPr>
      <w:r w:rsidRPr="00E77531">
        <w:rPr>
          <w:lang w:val="nb-NO"/>
        </w:rPr>
        <w:lastRenderedPageBreak/>
        <w:t>Saken</w:t>
      </w:r>
      <w:r>
        <w:rPr>
          <w:lang w:val="nb-NO"/>
        </w:rPr>
        <w:t xml:space="preserve"> </w:t>
      </w:r>
      <w:r w:rsidRPr="00E77531">
        <w:rPr>
          <w:lang w:val="nb-NO"/>
        </w:rPr>
        <w:t>skapte en del diskusjon i møtet og rådet konkluderte med at synspunkter fra LO</w:t>
      </w:r>
      <w:r>
        <w:rPr>
          <w:lang w:val="nb-NO"/>
        </w:rPr>
        <w:t xml:space="preserve"> </w:t>
      </w:r>
      <w:r w:rsidRPr="00E77531">
        <w:rPr>
          <w:lang w:val="nb-NO"/>
        </w:rPr>
        <w:t>(Ragnar</w:t>
      </w:r>
      <w:r>
        <w:rPr>
          <w:lang w:val="nb-NO"/>
        </w:rPr>
        <w:t xml:space="preserve"> Gregersen</w:t>
      </w:r>
      <w:r w:rsidRPr="00E77531">
        <w:rPr>
          <w:lang w:val="nb-NO"/>
        </w:rPr>
        <w:t>), NHO</w:t>
      </w:r>
      <w:r>
        <w:rPr>
          <w:lang w:val="nb-NO"/>
        </w:rPr>
        <w:t xml:space="preserve"> </w:t>
      </w:r>
      <w:r w:rsidRPr="00E77531">
        <w:rPr>
          <w:lang w:val="nb-NO"/>
        </w:rPr>
        <w:t>(Tone</w:t>
      </w:r>
      <w:r>
        <w:rPr>
          <w:lang w:val="nb-NO"/>
        </w:rPr>
        <w:t xml:space="preserve"> Belsby</w:t>
      </w:r>
      <w:r w:rsidRPr="00E77531">
        <w:rPr>
          <w:lang w:val="nb-NO"/>
        </w:rPr>
        <w:t>) og fra Skolenes Landsforbund</w:t>
      </w:r>
      <w:r>
        <w:rPr>
          <w:lang w:val="nb-NO"/>
        </w:rPr>
        <w:t xml:space="preserve"> </w:t>
      </w:r>
      <w:r w:rsidRPr="00E77531">
        <w:rPr>
          <w:lang w:val="nb-NO"/>
        </w:rPr>
        <w:t>(Ellen</w:t>
      </w:r>
      <w:r>
        <w:rPr>
          <w:lang w:val="nb-NO"/>
        </w:rPr>
        <w:t xml:space="preserve"> Møller</w:t>
      </w:r>
      <w:r w:rsidRPr="00E77531">
        <w:rPr>
          <w:lang w:val="nb-NO"/>
        </w:rPr>
        <w:t>) skulle videreformidles til A</w:t>
      </w:r>
      <w:r>
        <w:rPr>
          <w:lang w:val="nb-NO"/>
        </w:rPr>
        <w:t xml:space="preserve">U </w:t>
      </w:r>
      <w:r w:rsidRPr="00E77531">
        <w:rPr>
          <w:lang w:val="nb-NO"/>
        </w:rPr>
        <w:t xml:space="preserve">som utarbeider nytt utkast til høringssvar. Det nye </w:t>
      </w:r>
      <w:r w:rsidRPr="00354EEA">
        <w:rPr>
          <w:lang w:val="nb-NO"/>
        </w:rPr>
        <w:t>utkast</w:t>
      </w:r>
      <w:r>
        <w:rPr>
          <w:lang w:val="nb-NO"/>
        </w:rPr>
        <w:t>et</w:t>
      </w:r>
      <w:r w:rsidRPr="00354EEA">
        <w:rPr>
          <w:lang w:val="nb-NO"/>
        </w:rPr>
        <w:t xml:space="preserve"> sendes til medlemmene for godkjenning.</w:t>
      </w:r>
    </w:p>
    <w:p w:rsidR="00DC11F8" w:rsidRPr="00354EEA" w:rsidRDefault="00DC11F8" w:rsidP="00DC11F8">
      <w:pPr>
        <w:pStyle w:val="Overskrift1"/>
        <w:rPr>
          <w:lang w:val="nb-NO"/>
        </w:rPr>
      </w:pPr>
      <w:r w:rsidRPr="00354EEA">
        <w:rPr>
          <w:rFonts w:eastAsia="Cambria"/>
          <w:lang w:val="nb-NO"/>
        </w:rPr>
        <w:t>S</w:t>
      </w:r>
      <w:r w:rsidRPr="00354EEA">
        <w:rPr>
          <w:rFonts w:eastAsia="Cambria"/>
          <w:spacing w:val="1"/>
          <w:lang w:val="nb-NO"/>
        </w:rPr>
        <w:t>a</w:t>
      </w:r>
      <w:r w:rsidRPr="00354EEA">
        <w:rPr>
          <w:rFonts w:eastAsia="Cambria"/>
          <w:lang w:val="nb-NO"/>
        </w:rPr>
        <w:t xml:space="preserve">k </w:t>
      </w:r>
      <w:r w:rsidR="00200812" w:rsidRPr="00354EEA">
        <w:rPr>
          <w:rFonts w:eastAsia="Cambria"/>
          <w:spacing w:val="-1"/>
          <w:lang w:val="nb-NO"/>
        </w:rPr>
        <w:t>49</w:t>
      </w:r>
      <w:r w:rsidRPr="00354EEA">
        <w:rPr>
          <w:rFonts w:eastAsia="Cambria"/>
          <w:spacing w:val="-1"/>
          <w:lang w:val="nb-NO"/>
        </w:rPr>
        <w:t>-1</w:t>
      </w:r>
      <w:r w:rsidRPr="00354EEA">
        <w:rPr>
          <w:rFonts w:eastAsia="Cambria"/>
          <w:lang w:val="nb-NO"/>
        </w:rPr>
        <w:t xml:space="preserve">3 </w:t>
      </w:r>
      <w:r w:rsidR="009E4773" w:rsidRPr="00354EEA">
        <w:rPr>
          <w:lang w:val="nb-NO"/>
        </w:rPr>
        <w:t>Eventuelt</w:t>
      </w:r>
    </w:p>
    <w:p w:rsidR="00AC60E6" w:rsidRPr="00354EEA" w:rsidRDefault="00AC60E6" w:rsidP="00AC60E6">
      <w:pPr>
        <w:pStyle w:val="Overskrift3"/>
        <w:rPr>
          <w:lang w:val="nb-NO"/>
        </w:rPr>
      </w:pPr>
      <w:r w:rsidRPr="00354EEA">
        <w:rPr>
          <w:lang w:val="nb-NO"/>
        </w:rPr>
        <w:t>Høring i vår om internasjonale konvensjoner</w:t>
      </w:r>
    </w:p>
    <w:p w:rsidR="009B37C5" w:rsidRPr="00354EEA" w:rsidRDefault="00541501" w:rsidP="009B37C5">
      <w:pPr>
        <w:rPr>
          <w:lang w:val="nb-NO"/>
        </w:rPr>
      </w:pPr>
      <w:r w:rsidRPr="00354EEA">
        <w:rPr>
          <w:lang w:val="nb-NO"/>
        </w:rPr>
        <w:t>Per Christian</w:t>
      </w:r>
      <w:r w:rsidR="00354EEA" w:rsidRPr="00354EEA">
        <w:rPr>
          <w:lang w:val="nb-NO"/>
        </w:rPr>
        <w:t xml:space="preserve"> </w:t>
      </w:r>
      <w:proofErr w:type="spellStart"/>
      <w:r w:rsidR="00354EEA" w:rsidRPr="00354EEA">
        <w:rPr>
          <w:rFonts w:ascii="Verdana" w:eastAsia="Times New Roman" w:hAnsi="Verdana" w:cs="Times New Roman"/>
          <w:sz w:val="20"/>
          <w:szCs w:val="20"/>
          <w:lang w:val="nb-NO" w:eastAsia="nb-NO"/>
        </w:rPr>
        <w:t>Stubban</w:t>
      </w:r>
      <w:proofErr w:type="spellEnd"/>
      <w:r w:rsidRPr="00354EEA">
        <w:rPr>
          <w:lang w:val="nb-NO"/>
        </w:rPr>
        <w:t>: STCV-kommisjonen skulle</w:t>
      </w:r>
      <w:r w:rsidR="00AC60E6" w:rsidRPr="00354EEA">
        <w:rPr>
          <w:lang w:val="nb-NO"/>
        </w:rPr>
        <w:t xml:space="preserve"> inn i utdanningen. Sjøfartsdirektoratet</w:t>
      </w:r>
      <w:r w:rsidRPr="00354EEA">
        <w:rPr>
          <w:lang w:val="nb-NO"/>
        </w:rPr>
        <w:t xml:space="preserve"> og skoler </w:t>
      </w:r>
      <w:r w:rsidR="00AC60E6" w:rsidRPr="00354EEA">
        <w:rPr>
          <w:lang w:val="nb-NO"/>
        </w:rPr>
        <w:t xml:space="preserve">er </w:t>
      </w:r>
      <w:r w:rsidRPr="00354EEA">
        <w:rPr>
          <w:lang w:val="nb-NO"/>
        </w:rPr>
        <w:t xml:space="preserve">uenig i </w:t>
      </w:r>
      <w:r w:rsidR="00AC60E6" w:rsidRPr="00354EEA">
        <w:rPr>
          <w:lang w:val="nb-NO"/>
        </w:rPr>
        <w:t>Utdanningsdirektoratets</w:t>
      </w:r>
      <w:r w:rsidRPr="00354EEA">
        <w:rPr>
          <w:lang w:val="nb-NO"/>
        </w:rPr>
        <w:t xml:space="preserve"> vedtak o</w:t>
      </w:r>
      <w:r w:rsidR="00AA4DB5" w:rsidRPr="00354EEA">
        <w:rPr>
          <w:lang w:val="nb-NO"/>
        </w:rPr>
        <w:t>m</w:t>
      </w:r>
      <w:r w:rsidRPr="00354EEA">
        <w:rPr>
          <w:lang w:val="nb-NO"/>
        </w:rPr>
        <w:t xml:space="preserve"> at dette skulle inn i </w:t>
      </w:r>
      <w:r w:rsidR="00AC60E6" w:rsidRPr="00354EEA">
        <w:rPr>
          <w:lang w:val="nb-NO"/>
        </w:rPr>
        <w:t>faget prosjekt til fordypning</w:t>
      </w:r>
      <w:r w:rsidRPr="00354EEA">
        <w:rPr>
          <w:lang w:val="nb-NO"/>
        </w:rPr>
        <w:t xml:space="preserve">, </w:t>
      </w:r>
      <w:r w:rsidR="00AC60E6" w:rsidRPr="00354EEA">
        <w:rPr>
          <w:lang w:val="nb-NO"/>
        </w:rPr>
        <w:t>det bør heller</w:t>
      </w:r>
      <w:r w:rsidRPr="00354EEA">
        <w:rPr>
          <w:lang w:val="nb-NO"/>
        </w:rPr>
        <w:t xml:space="preserve"> inn i læreplanen. </w:t>
      </w:r>
    </w:p>
    <w:p w:rsidR="00CE179C" w:rsidRPr="00354EEA" w:rsidRDefault="003C248E" w:rsidP="003C248E">
      <w:pPr>
        <w:pStyle w:val="Overskrift3"/>
        <w:rPr>
          <w:lang w:val="nb-NO"/>
        </w:rPr>
      </w:pPr>
      <w:r w:rsidRPr="00354EEA">
        <w:rPr>
          <w:lang w:val="nb-NO"/>
        </w:rPr>
        <w:t>Eksamen i sjøfartsfag</w:t>
      </w:r>
    </w:p>
    <w:p w:rsidR="003C248E" w:rsidRPr="00354EEA" w:rsidRDefault="003C248E" w:rsidP="003C248E">
      <w:pPr>
        <w:rPr>
          <w:lang w:val="nb-NO"/>
        </w:rPr>
      </w:pPr>
      <w:r w:rsidRPr="00354EEA">
        <w:rPr>
          <w:lang w:val="nb-NO"/>
        </w:rPr>
        <w:t>Vi har mottatt brev fra en lærer og en sensor som er bekymret for eksamen i maritime fag.</w:t>
      </w:r>
    </w:p>
    <w:p w:rsidR="00427910" w:rsidRPr="00354EEA" w:rsidRDefault="00427910" w:rsidP="003C248E">
      <w:pPr>
        <w:rPr>
          <w:lang w:val="nb-NO"/>
        </w:rPr>
      </w:pPr>
      <w:r w:rsidRPr="00354EEA">
        <w:rPr>
          <w:lang w:val="nb-NO"/>
        </w:rPr>
        <w:t>Guri</w:t>
      </w:r>
      <w:r w:rsidR="00354EEA" w:rsidRPr="00354EEA">
        <w:rPr>
          <w:lang w:val="nb-NO"/>
        </w:rPr>
        <w:t xml:space="preserve"> </w:t>
      </w:r>
      <w:r w:rsidR="00354EEA" w:rsidRPr="00354EEA">
        <w:rPr>
          <w:rFonts w:ascii="Verdana" w:eastAsia="Times New Roman" w:hAnsi="Verdana" w:cs="Times New Roman"/>
          <w:sz w:val="20"/>
          <w:szCs w:val="20"/>
          <w:lang w:val="nb-NO" w:eastAsia="nb-NO"/>
        </w:rPr>
        <w:t>Amundsen</w:t>
      </w:r>
      <w:r w:rsidRPr="00354EEA">
        <w:rPr>
          <w:lang w:val="nb-NO"/>
        </w:rPr>
        <w:t xml:space="preserve"> foreslår at arbeidsgruppen gjør et forarbeid med innhenting av informasjon fra formelle kilder og legger det fram for rådet.</w:t>
      </w:r>
      <w:r w:rsidR="00354EEA" w:rsidRPr="00354EEA">
        <w:rPr>
          <w:lang w:val="nb-NO"/>
        </w:rPr>
        <w:t xml:space="preserve">  </w:t>
      </w:r>
    </w:p>
    <w:p w:rsidR="00B16B08" w:rsidRPr="00354EEA" w:rsidRDefault="00B16B08" w:rsidP="003C248E">
      <w:pPr>
        <w:rPr>
          <w:lang w:val="nb-NO"/>
        </w:rPr>
      </w:pPr>
      <w:r w:rsidRPr="00354EEA">
        <w:rPr>
          <w:lang w:val="nb-NO"/>
        </w:rPr>
        <w:t>Dette tas opp i arbeidet</w:t>
      </w:r>
      <w:r w:rsidR="00354EEA" w:rsidRPr="00354EEA">
        <w:rPr>
          <w:lang w:val="nb-NO"/>
        </w:rPr>
        <w:t xml:space="preserve"> med utviklingsredegjørelsene. Vi m</w:t>
      </w:r>
      <w:r w:rsidRPr="00354EEA">
        <w:rPr>
          <w:lang w:val="nb-NO"/>
        </w:rPr>
        <w:t xml:space="preserve">å finne ut hvordan det er generelt. </w:t>
      </w:r>
    </w:p>
    <w:p w:rsidR="00B16B08" w:rsidRPr="00354EEA" w:rsidRDefault="00B16B08" w:rsidP="003C248E">
      <w:pPr>
        <w:rPr>
          <w:lang w:val="nb-NO"/>
        </w:rPr>
      </w:pPr>
      <w:r w:rsidRPr="00354EEA">
        <w:rPr>
          <w:lang w:val="nb-NO"/>
        </w:rPr>
        <w:t>Brevskriveren får svar med informasjon om hvordan vi arbeider videre med saken.</w:t>
      </w:r>
      <w:r w:rsidR="00354EEA" w:rsidRPr="00354EEA">
        <w:rPr>
          <w:lang w:val="nb-NO"/>
        </w:rPr>
        <w:t xml:space="preserve"> </w:t>
      </w:r>
    </w:p>
    <w:p w:rsidR="00B16B08" w:rsidRPr="00354EEA" w:rsidRDefault="00B16B08" w:rsidP="00B16B08">
      <w:pPr>
        <w:pStyle w:val="Overskrift3"/>
        <w:rPr>
          <w:lang w:val="nb-NO"/>
        </w:rPr>
      </w:pPr>
      <w:r w:rsidRPr="00354EEA">
        <w:rPr>
          <w:lang w:val="nb-NO"/>
        </w:rPr>
        <w:t>To konferanser</w:t>
      </w:r>
    </w:p>
    <w:p w:rsidR="00AC60E6" w:rsidRPr="00354EEA" w:rsidRDefault="00AC60E6" w:rsidP="00AC60E6">
      <w:pPr>
        <w:rPr>
          <w:lang w:val="nb-NO"/>
        </w:rPr>
      </w:pPr>
      <w:r w:rsidRPr="00354EEA">
        <w:rPr>
          <w:lang w:val="nb-NO"/>
        </w:rPr>
        <w:t>Hvert av de faglige rådene har anledning til å sende inntil to representanter på Utdanningsdirektoratets regning til disse to konferansene:</w:t>
      </w:r>
    </w:p>
    <w:p w:rsidR="00AC60E6" w:rsidRPr="00E77531" w:rsidRDefault="00AC60E6" w:rsidP="00AC60E6">
      <w:pPr>
        <w:pStyle w:val="Listeavsnitt"/>
        <w:numPr>
          <w:ilvl w:val="0"/>
          <w:numId w:val="11"/>
        </w:numPr>
        <w:rPr>
          <w:lang w:val="nn-NO"/>
        </w:rPr>
      </w:pPr>
      <w:r w:rsidRPr="00E77531">
        <w:rPr>
          <w:lang w:val="nn-NO"/>
        </w:rPr>
        <w:t>Nasjonal yrkesfagkonferanse 12. og 13. nov. i Haugesund</w:t>
      </w:r>
    </w:p>
    <w:p w:rsidR="00AC60E6" w:rsidRPr="00E77531" w:rsidRDefault="00AC60E6" w:rsidP="00AC60E6">
      <w:pPr>
        <w:pStyle w:val="Listeavsnitt"/>
        <w:numPr>
          <w:ilvl w:val="0"/>
          <w:numId w:val="11"/>
        </w:numPr>
        <w:rPr>
          <w:lang w:val="nn-NO"/>
        </w:rPr>
      </w:pPr>
      <w:r w:rsidRPr="00E77531">
        <w:rPr>
          <w:lang w:val="nn-NO"/>
        </w:rPr>
        <w:t>Nasjonal konferanse for kvalitet i fagopplæringa 17.- 18. oktober på Thon Hotel Oslofjord i Sandvika</w:t>
      </w:r>
    </w:p>
    <w:p w:rsidR="00B16B08" w:rsidRPr="00E77531" w:rsidRDefault="00B16B08" w:rsidP="00B16B08">
      <w:pPr>
        <w:rPr>
          <w:lang w:val="nn-NO"/>
        </w:rPr>
      </w:pPr>
      <w:r w:rsidRPr="00E77531">
        <w:rPr>
          <w:lang w:val="nn-NO"/>
        </w:rPr>
        <w:t>Guri</w:t>
      </w:r>
      <w:r w:rsidR="0014040B" w:rsidRPr="00E77531">
        <w:rPr>
          <w:lang w:val="nn-NO"/>
        </w:rPr>
        <w:t xml:space="preserve"> Amundsen</w:t>
      </w:r>
      <w:r w:rsidRPr="00E77531">
        <w:rPr>
          <w:lang w:val="nn-NO"/>
        </w:rPr>
        <w:t xml:space="preserve"> </w:t>
      </w:r>
      <w:proofErr w:type="spellStart"/>
      <w:r w:rsidRPr="00E77531">
        <w:rPr>
          <w:lang w:val="nn-NO"/>
        </w:rPr>
        <w:t>ønske</w:t>
      </w:r>
      <w:r w:rsidR="00AA4DB5" w:rsidRPr="00E77531">
        <w:rPr>
          <w:lang w:val="nn-NO"/>
        </w:rPr>
        <w:t>r</w:t>
      </w:r>
      <w:proofErr w:type="spellEnd"/>
      <w:r w:rsidR="0014040B" w:rsidRPr="00E77531">
        <w:rPr>
          <w:lang w:val="nn-NO"/>
        </w:rPr>
        <w:t xml:space="preserve"> å </w:t>
      </w:r>
      <w:r w:rsidR="00354EEA" w:rsidRPr="00E77531">
        <w:rPr>
          <w:lang w:val="nn-NO"/>
        </w:rPr>
        <w:t>delt på konferansen i</w:t>
      </w:r>
      <w:r w:rsidRPr="00E77531">
        <w:rPr>
          <w:lang w:val="nn-NO"/>
        </w:rPr>
        <w:t xml:space="preserve"> Haugesund. Gunnar Amland </w:t>
      </w:r>
      <w:proofErr w:type="spellStart"/>
      <w:r w:rsidRPr="00E77531">
        <w:rPr>
          <w:lang w:val="nn-NO"/>
        </w:rPr>
        <w:t>ønsker</w:t>
      </w:r>
      <w:proofErr w:type="spellEnd"/>
      <w:r w:rsidRPr="00E77531">
        <w:rPr>
          <w:lang w:val="nn-NO"/>
        </w:rPr>
        <w:t xml:space="preserve"> å delta</w:t>
      </w:r>
      <w:r w:rsidR="00354EEA" w:rsidRPr="00E77531">
        <w:rPr>
          <w:lang w:val="nn-NO"/>
        </w:rPr>
        <w:t xml:space="preserve"> på begge </w:t>
      </w:r>
      <w:proofErr w:type="spellStart"/>
      <w:r w:rsidR="00354EEA" w:rsidRPr="00E77531">
        <w:rPr>
          <w:lang w:val="nn-NO"/>
        </w:rPr>
        <w:t>konferansene</w:t>
      </w:r>
      <w:proofErr w:type="spellEnd"/>
      <w:r w:rsidRPr="00E77531">
        <w:rPr>
          <w:lang w:val="nn-NO"/>
        </w:rPr>
        <w:t>.</w:t>
      </w:r>
    </w:p>
    <w:p w:rsidR="00B16B08" w:rsidRPr="00E77531" w:rsidRDefault="00B16B08" w:rsidP="00B16B08">
      <w:pPr>
        <w:rPr>
          <w:lang w:val="nn-NO"/>
        </w:rPr>
      </w:pPr>
      <w:r w:rsidRPr="00E77531">
        <w:rPr>
          <w:lang w:val="nn-NO"/>
        </w:rPr>
        <w:t>Tone</w:t>
      </w:r>
      <w:r w:rsidR="00354EEA" w:rsidRPr="00E77531">
        <w:rPr>
          <w:lang w:val="nn-NO"/>
        </w:rPr>
        <w:t xml:space="preserve"> Belsby</w:t>
      </w:r>
      <w:r w:rsidRPr="00E77531">
        <w:rPr>
          <w:lang w:val="nn-NO"/>
        </w:rPr>
        <w:t xml:space="preserve"> og Liv</w:t>
      </w:r>
      <w:r w:rsidR="00354EEA" w:rsidRPr="00E77531">
        <w:rPr>
          <w:lang w:val="nn-NO"/>
        </w:rPr>
        <w:t xml:space="preserve"> </w:t>
      </w:r>
      <w:r w:rsidR="00354EEA" w:rsidRPr="00E77531">
        <w:rPr>
          <w:rFonts w:ascii="Verdana" w:eastAsia="Times New Roman" w:hAnsi="Verdana" w:cs="Times New Roman"/>
          <w:sz w:val="20"/>
          <w:szCs w:val="20"/>
          <w:lang w:val="nn-NO" w:eastAsia="nb-NO"/>
        </w:rPr>
        <w:t>Christiansen</w:t>
      </w:r>
      <w:r w:rsidRPr="00E77531">
        <w:rPr>
          <w:lang w:val="nn-NO"/>
        </w:rPr>
        <w:t xml:space="preserve"> </w:t>
      </w:r>
      <w:r w:rsidR="0014040B" w:rsidRPr="00E77531">
        <w:rPr>
          <w:lang w:val="nn-NO"/>
        </w:rPr>
        <w:t xml:space="preserve">har meldt seg på gjennom egne </w:t>
      </w:r>
      <w:proofErr w:type="spellStart"/>
      <w:r w:rsidR="0014040B" w:rsidRPr="00E77531">
        <w:rPr>
          <w:lang w:val="nn-NO"/>
        </w:rPr>
        <w:t>organisasjoner</w:t>
      </w:r>
      <w:proofErr w:type="spellEnd"/>
      <w:r w:rsidRPr="00E77531">
        <w:rPr>
          <w:lang w:val="nn-NO"/>
        </w:rPr>
        <w:t xml:space="preserve">. </w:t>
      </w:r>
    </w:p>
    <w:p w:rsidR="00B16B08" w:rsidRPr="00354EEA" w:rsidRDefault="00B16B08" w:rsidP="00B16B08">
      <w:pPr>
        <w:rPr>
          <w:lang w:val="nb-NO"/>
        </w:rPr>
      </w:pPr>
      <w:r w:rsidRPr="00354EEA">
        <w:rPr>
          <w:lang w:val="nb-NO"/>
        </w:rPr>
        <w:t>Sekretæren fordeler plassene.</w:t>
      </w:r>
      <w:r w:rsidR="00354EEA">
        <w:rPr>
          <w:lang w:val="nb-NO"/>
        </w:rPr>
        <w:t xml:space="preserve"> </w:t>
      </w:r>
    </w:p>
    <w:p w:rsidR="009A075A" w:rsidRPr="00354EEA" w:rsidRDefault="009A075A">
      <w:pPr>
        <w:spacing w:after="0" w:line="240" w:lineRule="auto"/>
        <w:ind w:left="113" w:right="-20"/>
        <w:rPr>
          <w:rFonts w:ascii="Cambria" w:eastAsia="Cambria" w:hAnsi="Cambria" w:cs="Cambria"/>
          <w:sz w:val="28"/>
          <w:szCs w:val="28"/>
          <w:lang w:val="nb-NO"/>
        </w:rPr>
      </w:pPr>
    </w:p>
    <w:sectPr w:rsidR="009A075A" w:rsidRPr="00354EEA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7D" w:rsidRDefault="0008667D">
      <w:pPr>
        <w:spacing w:after="0" w:line="240" w:lineRule="auto"/>
      </w:pPr>
      <w:r>
        <w:separator/>
      </w:r>
    </w:p>
  </w:endnote>
  <w:endnote w:type="continuationSeparator" w:id="0">
    <w:p w:rsidR="0008667D" w:rsidRDefault="000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F9" w:rsidRDefault="00C120F9">
    <w:pPr>
      <w:spacing w:after="0" w:line="200" w:lineRule="exact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 wp14:anchorId="4D31A07C" wp14:editId="03E696D5">
          <wp:simplePos x="0" y="0"/>
          <wp:positionH relativeFrom="page">
            <wp:posOffset>721360</wp:posOffset>
          </wp:positionH>
          <wp:positionV relativeFrom="page">
            <wp:posOffset>10100945</wp:posOffset>
          </wp:positionV>
          <wp:extent cx="6295390" cy="54864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7D" w:rsidRDefault="0008667D">
      <w:pPr>
        <w:spacing w:after="0" w:line="240" w:lineRule="auto"/>
      </w:pPr>
      <w:r>
        <w:separator/>
      </w:r>
    </w:p>
  </w:footnote>
  <w:footnote w:type="continuationSeparator" w:id="0">
    <w:p w:rsidR="0008667D" w:rsidRDefault="0008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C99"/>
    <w:multiLevelType w:val="hybridMultilevel"/>
    <w:tmpl w:val="4D66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BDB"/>
    <w:multiLevelType w:val="hybridMultilevel"/>
    <w:tmpl w:val="818EC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C4297"/>
    <w:multiLevelType w:val="hybridMultilevel"/>
    <w:tmpl w:val="94A28B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95FCB"/>
    <w:multiLevelType w:val="hybridMultilevel"/>
    <w:tmpl w:val="B2DC4C6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C489E"/>
    <w:multiLevelType w:val="hybridMultilevel"/>
    <w:tmpl w:val="1138F1FE"/>
    <w:lvl w:ilvl="0" w:tplc="F7C84D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04519"/>
    <w:multiLevelType w:val="hybridMultilevel"/>
    <w:tmpl w:val="47FC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0C26"/>
    <w:multiLevelType w:val="hybridMultilevel"/>
    <w:tmpl w:val="779E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034F0"/>
    <w:multiLevelType w:val="hybridMultilevel"/>
    <w:tmpl w:val="2D6CD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2A"/>
    <w:rsid w:val="000433A5"/>
    <w:rsid w:val="00063A50"/>
    <w:rsid w:val="0008667D"/>
    <w:rsid w:val="000C691F"/>
    <w:rsid w:val="000F08B9"/>
    <w:rsid w:val="00112102"/>
    <w:rsid w:val="00115379"/>
    <w:rsid w:val="001348F2"/>
    <w:rsid w:val="0014040B"/>
    <w:rsid w:val="00162A93"/>
    <w:rsid w:val="00200812"/>
    <w:rsid w:val="0020314C"/>
    <w:rsid w:val="00284CE9"/>
    <w:rsid w:val="002908F1"/>
    <w:rsid w:val="002D1FA8"/>
    <w:rsid w:val="002F2ECD"/>
    <w:rsid w:val="003430A5"/>
    <w:rsid w:val="00353306"/>
    <w:rsid w:val="00354EEA"/>
    <w:rsid w:val="00363C96"/>
    <w:rsid w:val="003A26FD"/>
    <w:rsid w:val="003C248E"/>
    <w:rsid w:val="003C2CF2"/>
    <w:rsid w:val="003F4402"/>
    <w:rsid w:val="00427910"/>
    <w:rsid w:val="004370E3"/>
    <w:rsid w:val="00437EAD"/>
    <w:rsid w:val="00442586"/>
    <w:rsid w:val="00450FE4"/>
    <w:rsid w:val="004755B6"/>
    <w:rsid w:val="004946F9"/>
    <w:rsid w:val="004D7C70"/>
    <w:rsid w:val="005027A7"/>
    <w:rsid w:val="005052B6"/>
    <w:rsid w:val="00523598"/>
    <w:rsid w:val="00541501"/>
    <w:rsid w:val="00541F4C"/>
    <w:rsid w:val="00555840"/>
    <w:rsid w:val="00581CA9"/>
    <w:rsid w:val="00614395"/>
    <w:rsid w:val="00623406"/>
    <w:rsid w:val="00646561"/>
    <w:rsid w:val="00651CB3"/>
    <w:rsid w:val="006633C3"/>
    <w:rsid w:val="0067714B"/>
    <w:rsid w:val="006D7F0F"/>
    <w:rsid w:val="006E457C"/>
    <w:rsid w:val="007112B6"/>
    <w:rsid w:val="007337D8"/>
    <w:rsid w:val="0076054F"/>
    <w:rsid w:val="0076492F"/>
    <w:rsid w:val="007B5C55"/>
    <w:rsid w:val="007D595C"/>
    <w:rsid w:val="00805B2A"/>
    <w:rsid w:val="00813B8C"/>
    <w:rsid w:val="00823AEE"/>
    <w:rsid w:val="008B4FEC"/>
    <w:rsid w:val="009040E5"/>
    <w:rsid w:val="00920D38"/>
    <w:rsid w:val="0093354D"/>
    <w:rsid w:val="0095748F"/>
    <w:rsid w:val="009A075A"/>
    <w:rsid w:val="009B37C5"/>
    <w:rsid w:val="009B618E"/>
    <w:rsid w:val="009E361B"/>
    <w:rsid w:val="009E4773"/>
    <w:rsid w:val="00A06DCA"/>
    <w:rsid w:val="00A24495"/>
    <w:rsid w:val="00AA4DB5"/>
    <w:rsid w:val="00AC60E6"/>
    <w:rsid w:val="00B16B08"/>
    <w:rsid w:val="00B57039"/>
    <w:rsid w:val="00C06FFC"/>
    <w:rsid w:val="00C120F9"/>
    <w:rsid w:val="00C6416A"/>
    <w:rsid w:val="00C943C2"/>
    <w:rsid w:val="00CE179C"/>
    <w:rsid w:val="00D622CD"/>
    <w:rsid w:val="00DA2906"/>
    <w:rsid w:val="00DC11F8"/>
    <w:rsid w:val="00DE555E"/>
    <w:rsid w:val="00DF1469"/>
    <w:rsid w:val="00E07CED"/>
    <w:rsid w:val="00E324E4"/>
    <w:rsid w:val="00E42CFA"/>
    <w:rsid w:val="00E509A9"/>
    <w:rsid w:val="00E77531"/>
    <w:rsid w:val="00EC1E6C"/>
    <w:rsid w:val="00F050AF"/>
    <w:rsid w:val="00F132F0"/>
    <w:rsid w:val="00FA0DDB"/>
    <w:rsid w:val="00FD3D12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6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C60E6"/>
    <w:rPr>
      <w:rFonts w:asciiTheme="majorHAnsi" w:eastAsiaTheme="majorEastAsia" w:hAnsiTheme="majorHAnsi" w:cstheme="majorBidi"/>
      <w:b/>
      <w:bCs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6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C60E6"/>
    <w:rPr>
      <w:rFonts w:asciiTheme="majorHAnsi" w:eastAsiaTheme="majorEastAsia" w:hAnsiTheme="majorHAnsi" w:cstheme="majorBidi"/>
      <w:b/>
      <w:bCs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olav.reiersen@utdanningsdirektoratet.n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D629-80A6-490E-B298-7DB10B1B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Olav Reiersen</cp:lastModifiedBy>
  <cp:revision>2</cp:revision>
  <cp:lastPrinted>2013-08-26T06:45:00Z</cp:lastPrinted>
  <dcterms:created xsi:type="dcterms:W3CDTF">2013-11-06T13:22:00Z</dcterms:created>
  <dcterms:modified xsi:type="dcterms:W3CDTF">2013-11-06T13:22:00Z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