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A" w:rsidRPr="008D79F9" w:rsidRDefault="00805B2A">
      <w:pPr>
        <w:spacing w:before="3" w:after="0" w:line="100" w:lineRule="exact"/>
        <w:rPr>
          <w:sz w:val="10"/>
          <w:szCs w:val="10"/>
          <w:lang w:val="nb-NO"/>
        </w:rPr>
      </w:pPr>
    </w:p>
    <w:p w:rsidR="00805B2A" w:rsidRPr="008D79F9" w:rsidRDefault="00805B2A">
      <w:pPr>
        <w:spacing w:after="0" w:line="200" w:lineRule="exact"/>
        <w:rPr>
          <w:sz w:val="20"/>
          <w:szCs w:val="20"/>
          <w:lang w:val="nb-NO"/>
        </w:rPr>
      </w:pPr>
    </w:p>
    <w:p w:rsidR="00805B2A" w:rsidRPr="008D79F9" w:rsidRDefault="00805B2A">
      <w:pPr>
        <w:spacing w:after="0"/>
        <w:rPr>
          <w:lang w:val="nb-NO"/>
        </w:rPr>
        <w:sectPr w:rsidR="00805B2A" w:rsidRPr="008D79F9">
          <w:footerReference w:type="default" r:id="rId9"/>
          <w:type w:val="continuous"/>
          <w:pgSz w:w="11920" w:h="16860"/>
          <w:pgMar w:top="1500" w:right="660" w:bottom="920" w:left="1020" w:header="708" w:footer="734" w:gutter="0"/>
          <w:cols w:space="708"/>
        </w:sectPr>
      </w:pPr>
    </w:p>
    <w:p w:rsidR="00805B2A" w:rsidRPr="008D79F9" w:rsidRDefault="009A075A">
      <w:pPr>
        <w:spacing w:before="32" w:after="0" w:line="240" w:lineRule="auto"/>
        <w:ind w:left="113" w:right="-20"/>
        <w:rPr>
          <w:rFonts w:ascii="Verdana" w:eastAsia="Verdana" w:hAnsi="Verdana" w:cs="Verdana"/>
          <w:sz w:val="16"/>
          <w:szCs w:val="16"/>
          <w:lang w:val="nb-NO"/>
        </w:rPr>
      </w:pPr>
      <w:r w:rsidRPr="008D79F9">
        <w:rPr>
          <w:rFonts w:ascii="Verdana" w:eastAsia="Verdana" w:hAnsi="Verdana" w:cs="Verdana"/>
          <w:sz w:val="16"/>
          <w:szCs w:val="16"/>
          <w:lang w:val="nb-NO"/>
        </w:rPr>
        <w:lastRenderedPageBreak/>
        <w:t>V</w:t>
      </w:r>
      <w:r w:rsidRPr="008D79F9">
        <w:rPr>
          <w:rFonts w:ascii="Verdana" w:eastAsia="Verdana" w:hAnsi="Verdana" w:cs="Verdana"/>
          <w:spacing w:val="-1"/>
          <w:sz w:val="16"/>
          <w:szCs w:val="16"/>
          <w:lang w:val="nb-NO"/>
        </w:rPr>
        <w:t>å</w:t>
      </w:r>
      <w:r w:rsidRPr="008D79F9">
        <w:rPr>
          <w:rFonts w:ascii="Verdana" w:eastAsia="Verdana" w:hAnsi="Verdana" w:cs="Verdana"/>
          <w:sz w:val="16"/>
          <w:szCs w:val="16"/>
          <w:lang w:val="nb-NO"/>
        </w:rPr>
        <w:t>r s</w:t>
      </w:r>
      <w:r w:rsidRPr="008D79F9">
        <w:rPr>
          <w:rFonts w:ascii="Verdana" w:eastAsia="Verdana" w:hAnsi="Verdana" w:cs="Verdana"/>
          <w:spacing w:val="-1"/>
          <w:sz w:val="16"/>
          <w:szCs w:val="16"/>
          <w:lang w:val="nb-NO"/>
        </w:rPr>
        <w:t>a</w:t>
      </w:r>
      <w:r w:rsidRPr="008D79F9">
        <w:rPr>
          <w:rFonts w:ascii="Verdana" w:eastAsia="Verdana" w:hAnsi="Verdana" w:cs="Verdana"/>
          <w:spacing w:val="-2"/>
          <w:sz w:val="16"/>
          <w:szCs w:val="16"/>
          <w:lang w:val="nb-NO"/>
        </w:rPr>
        <w:t>k</w:t>
      </w:r>
      <w:r w:rsidRPr="008D79F9">
        <w:rPr>
          <w:rFonts w:ascii="Verdana" w:eastAsia="Verdana" w:hAnsi="Verdana" w:cs="Verdana"/>
          <w:sz w:val="16"/>
          <w:szCs w:val="16"/>
          <w:lang w:val="nb-NO"/>
        </w:rPr>
        <w:t>s</w:t>
      </w:r>
      <w:r w:rsidRPr="008D79F9">
        <w:rPr>
          <w:rFonts w:ascii="Verdana" w:eastAsia="Verdana" w:hAnsi="Verdana" w:cs="Verdana"/>
          <w:spacing w:val="1"/>
          <w:sz w:val="16"/>
          <w:szCs w:val="16"/>
          <w:lang w:val="nb-NO"/>
        </w:rPr>
        <w:t>b</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han</w:t>
      </w:r>
      <w:r w:rsidRPr="008D79F9">
        <w:rPr>
          <w:rFonts w:ascii="Verdana" w:eastAsia="Verdana" w:hAnsi="Verdana" w:cs="Verdana"/>
          <w:spacing w:val="1"/>
          <w:sz w:val="16"/>
          <w:szCs w:val="16"/>
          <w:lang w:val="nb-NO"/>
        </w:rPr>
        <w:t>d</w:t>
      </w:r>
      <w:r w:rsidRPr="008D79F9">
        <w:rPr>
          <w:rFonts w:ascii="Verdana" w:eastAsia="Verdana" w:hAnsi="Verdana" w:cs="Verdana"/>
          <w:spacing w:val="-1"/>
          <w:sz w:val="16"/>
          <w:szCs w:val="16"/>
          <w:lang w:val="nb-NO"/>
        </w:rPr>
        <w:t>l</w:t>
      </w:r>
      <w:r w:rsidRPr="008D79F9">
        <w:rPr>
          <w:rFonts w:ascii="Verdana" w:eastAsia="Verdana" w:hAnsi="Verdana" w:cs="Verdana"/>
          <w:spacing w:val="-2"/>
          <w:sz w:val="16"/>
          <w:szCs w:val="16"/>
          <w:lang w:val="nb-NO"/>
        </w:rPr>
        <w:t>e</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w:t>
      </w:r>
      <w:r w:rsidRPr="008D79F9">
        <w:rPr>
          <w:rFonts w:ascii="Verdana" w:eastAsia="Verdana" w:hAnsi="Verdana" w:cs="Verdana"/>
          <w:spacing w:val="-2"/>
          <w:sz w:val="16"/>
          <w:szCs w:val="16"/>
          <w:lang w:val="nb-NO"/>
        </w:rPr>
        <w:t xml:space="preserve"> </w:t>
      </w:r>
      <w:r w:rsidRPr="008D79F9">
        <w:rPr>
          <w:rFonts w:ascii="Verdana" w:eastAsia="Verdana" w:hAnsi="Verdana" w:cs="Verdana"/>
          <w:spacing w:val="1"/>
          <w:sz w:val="16"/>
          <w:szCs w:val="16"/>
          <w:lang w:val="nb-NO"/>
        </w:rPr>
        <w:t>O</w:t>
      </w:r>
      <w:r w:rsidRPr="008D79F9">
        <w:rPr>
          <w:rFonts w:ascii="Verdana" w:eastAsia="Verdana" w:hAnsi="Verdana" w:cs="Verdana"/>
          <w:spacing w:val="-1"/>
          <w:sz w:val="16"/>
          <w:szCs w:val="16"/>
          <w:lang w:val="nb-NO"/>
        </w:rPr>
        <w:t>la</w:t>
      </w:r>
      <w:r w:rsidRPr="008D79F9">
        <w:rPr>
          <w:rFonts w:ascii="Verdana" w:eastAsia="Verdana" w:hAnsi="Verdana" w:cs="Verdana"/>
          <w:sz w:val="16"/>
          <w:szCs w:val="16"/>
          <w:lang w:val="nb-NO"/>
        </w:rPr>
        <w:t xml:space="preserve">v </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i</w:t>
      </w:r>
      <w:r w:rsidRPr="008D79F9">
        <w:rPr>
          <w:rFonts w:ascii="Verdana" w:eastAsia="Verdana" w:hAnsi="Verdana" w:cs="Verdana"/>
          <w:spacing w:val="-2"/>
          <w:sz w:val="16"/>
          <w:szCs w:val="16"/>
          <w:lang w:val="nb-NO"/>
        </w:rPr>
        <w:t>e</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sen</w:t>
      </w:r>
    </w:p>
    <w:p w:rsidR="00805B2A" w:rsidRPr="008D79F9" w:rsidRDefault="009A075A">
      <w:pPr>
        <w:spacing w:after="0" w:line="240" w:lineRule="auto"/>
        <w:ind w:left="113" w:right="-64"/>
        <w:rPr>
          <w:rFonts w:ascii="Verdana" w:eastAsia="Verdana" w:hAnsi="Verdana" w:cs="Verdana"/>
          <w:sz w:val="16"/>
          <w:szCs w:val="16"/>
          <w:lang w:val="nb-NO"/>
        </w:rPr>
      </w:pPr>
      <w:r w:rsidRPr="008D79F9">
        <w:rPr>
          <w:rFonts w:ascii="Verdana" w:eastAsia="Verdana" w:hAnsi="Verdana" w:cs="Verdana"/>
          <w:spacing w:val="-1"/>
          <w:sz w:val="16"/>
          <w:szCs w:val="16"/>
          <w:lang w:val="nb-NO"/>
        </w:rPr>
        <w:t>E-</w:t>
      </w:r>
      <w:r w:rsidRPr="008D79F9">
        <w:rPr>
          <w:rFonts w:ascii="Verdana" w:eastAsia="Verdana" w:hAnsi="Verdana" w:cs="Verdana"/>
          <w:spacing w:val="1"/>
          <w:sz w:val="16"/>
          <w:szCs w:val="16"/>
          <w:lang w:val="nb-NO"/>
        </w:rPr>
        <w:t>po</w:t>
      </w:r>
      <w:r w:rsidRPr="008D79F9">
        <w:rPr>
          <w:rFonts w:ascii="Verdana" w:eastAsia="Verdana" w:hAnsi="Verdana" w:cs="Verdana"/>
          <w:sz w:val="16"/>
          <w:szCs w:val="16"/>
          <w:lang w:val="nb-NO"/>
        </w:rPr>
        <w:t>s</w:t>
      </w:r>
      <w:r w:rsidRPr="008D79F9">
        <w:rPr>
          <w:rFonts w:ascii="Verdana" w:eastAsia="Verdana" w:hAnsi="Verdana" w:cs="Verdana"/>
          <w:spacing w:val="-1"/>
          <w:sz w:val="16"/>
          <w:szCs w:val="16"/>
          <w:lang w:val="nb-NO"/>
        </w:rPr>
        <w:t>t</w:t>
      </w:r>
      <w:hyperlink r:id="rId10">
        <w:r w:rsidRPr="008D79F9">
          <w:rPr>
            <w:rFonts w:ascii="Verdana" w:eastAsia="Verdana" w:hAnsi="Verdana" w:cs="Verdana"/>
            <w:sz w:val="16"/>
            <w:szCs w:val="16"/>
            <w:lang w:val="nb-NO"/>
          </w:rPr>
          <w:t xml:space="preserve">: </w:t>
        </w:r>
        <w:r w:rsidRPr="008D79F9">
          <w:rPr>
            <w:rFonts w:ascii="Verdana" w:eastAsia="Verdana" w:hAnsi="Verdana" w:cs="Verdana"/>
            <w:spacing w:val="1"/>
            <w:sz w:val="16"/>
            <w:szCs w:val="16"/>
            <w:lang w:val="nb-NO"/>
          </w:rPr>
          <w:t>o</w:t>
        </w:r>
        <w:r w:rsidRPr="008D79F9">
          <w:rPr>
            <w:rFonts w:ascii="Verdana" w:eastAsia="Verdana" w:hAnsi="Verdana" w:cs="Verdana"/>
            <w:spacing w:val="-1"/>
            <w:sz w:val="16"/>
            <w:szCs w:val="16"/>
            <w:lang w:val="nb-NO"/>
          </w:rPr>
          <w:t>l</w:t>
        </w:r>
        <w:r w:rsidRPr="008D79F9">
          <w:rPr>
            <w:rFonts w:ascii="Verdana" w:eastAsia="Verdana" w:hAnsi="Verdana" w:cs="Verdana"/>
            <w:spacing w:val="-3"/>
            <w:sz w:val="16"/>
            <w:szCs w:val="16"/>
            <w:lang w:val="nb-NO"/>
          </w:rPr>
          <w:t>a</w:t>
        </w:r>
        <w:r w:rsidRPr="008D79F9">
          <w:rPr>
            <w:rFonts w:ascii="Verdana" w:eastAsia="Verdana" w:hAnsi="Verdana" w:cs="Verdana"/>
            <w:spacing w:val="1"/>
            <w:sz w:val="16"/>
            <w:szCs w:val="16"/>
            <w:lang w:val="nb-NO"/>
          </w:rPr>
          <w:t>v</w:t>
        </w:r>
        <w:r w:rsidRPr="008D79F9">
          <w:rPr>
            <w:rFonts w:ascii="Verdana" w:eastAsia="Verdana" w:hAnsi="Verdana" w:cs="Verdana"/>
            <w:spacing w:val="-1"/>
            <w:sz w:val="16"/>
            <w:szCs w:val="16"/>
            <w:lang w:val="nb-NO"/>
          </w:rPr>
          <w:t>.</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i</w:t>
        </w:r>
        <w:r w:rsidRPr="008D79F9">
          <w:rPr>
            <w:rFonts w:ascii="Verdana" w:eastAsia="Verdana" w:hAnsi="Verdana" w:cs="Verdana"/>
            <w:spacing w:val="-2"/>
            <w:sz w:val="16"/>
            <w:szCs w:val="16"/>
            <w:lang w:val="nb-NO"/>
          </w:rPr>
          <w:t>e</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se</w:t>
        </w:r>
        <w:r w:rsidRPr="008D79F9">
          <w:rPr>
            <w:rFonts w:ascii="Verdana" w:eastAsia="Verdana" w:hAnsi="Verdana" w:cs="Verdana"/>
            <w:spacing w:val="-1"/>
            <w:sz w:val="16"/>
            <w:szCs w:val="16"/>
            <w:lang w:val="nb-NO"/>
          </w:rPr>
          <w:t>n</w:t>
        </w:r>
        <w:r w:rsidRPr="008D79F9">
          <w:rPr>
            <w:rFonts w:ascii="Verdana" w:eastAsia="Verdana" w:hAnsi="Verdana" w:cs="Verdana"/>
            <w:sz w:val="16"/>
            <w:szCs w:val="16"/>
            <w:lang w:val="nb-NO"/>
          </w:rPr>
          <w:t>@</w:t>
        </w:r>
        <w:r w:rsidRPr="008D79F9">
          <w:rPr>
            <w:rFonts w:ascii="Verdana" w:eastAsia="Verdana" w:hAnsi="Verdana" w:cs="Verdana"/>
            <w:spacing w:val="-1"/>
            <w:sz w:val="16"/>
            <w:szCs w:val="16"/>
            <w:lang w:val="nb-NO"/>
          </w:rPr>
          <w:t>ut</w:t>
        </w:r>
        <w:r w:rsidRPr="008D79F9">
          <w:rPr>
            <w:rFonts w:ascii="Verdana" w:eastAsia="Verdana" w:hAnsi="Verdana" w:cs="Verdana"/>
            <w:spacing w:val="1"/>
            <w:sz w:val="16"/>
            <w:szCs w:val="16"/>
            <w:lang w:val="nb-NO"/>
          </w:rPr>
          <w:t>d</w:t>
        </w:r>
        <w:r w:rsidRPr="008D79F9">
          <w:rPr>
            <w:rFonts w:ascii="Verdana" w:eastAsia="Verdana" w:hAnsi="Verdana" w:cs="Verdana"/>
            <w:spacing w:val="-1"/>
            <w:sz w:val="16"/>
            <w:szCs w:val="16"/>
            <w:lang w:val="nb-NO"/>
          </w:rPr>
          <w:t>ann</w:t>
        </w:r>
        <w:r w:rsidRPr="008D79F9">
          <w:rPr>
            <w:rFonts w:ascii="Verdana" w:eastAsia="Verdana" w:hAnsi="Verdana" w:cs="Verdana"/>
            <w:spacing w:val="-3"/>
            <w:sz w:val="16"/>
            <w:szCs w:val="16"/>
            <w:lang w:val="nb-NO"/>
          </w:rPr>
          <w:t>i</w:t>
        </w:r>
        <w:r w:rsidRPr="008D79F9">
          <w:rPr>
            <w:rFonts w:ascii="Verdana" w:eastAsia="Verdana" w:hAnsi="Verdana" w:cs="Verdana"/>
            <w:spacing w:val="-1"/>
            <w:sz w:val="16"/>
            <w:szCs w:val="16"/>
            <w:lang w:val="nb-NO"/>
          </w:rPr>
          <w:t>n</w:t>
        </w:r>
        <w:r w:rsidRPr="008D79F9">
          <w:rPr>
            <w:rFonts w:ascii="Verdana" w:eastAsia="Verdana" w:hAnsi="Verdana" w:cs="Verdana"/>
            <w:spacing w:val="1"/>
            <w:sz w:val="16"/>
            <w:szCs w:val="16"/>
            <w:lang w:val="nb-NO"/>
          </w:rPr>
          <w:t>g</w:t>
        </w:r>
        <w:r w:rsidRPr="008D79F9">
          <w:rPr>
            <w:rFonts w:ascii="Verdana" w:eastAsia="Verdana" w:hAnsi="Verdana" w:cs="Verdana"/>
            <w:sz w:val="16"/>
            <w:szCs w:val="16"/>
            <w:lang w:val="nb-NO"/>
          </w:rPr>
          <w:t>s</w:t>
        </w:r>
        <w:r w:rsidRPr="008D79F9">
          <w:rPr>
            <w:rFonts w:ascii="Verdana" w:eastAsia="Verdana" w:hAnsi="Verdana" w:cs="Verdana"/>
            <w:spacing w:val="1"/>
            <w:sz w:val="16"/>
            <w:szCs w:val="16"/>
            <w:lang w:val="nb-NO"/>
          </w:rPr>
          <w:t>d</w:t>
        </w:r>
        <w:r w:rsidRPr="008D79F9">
          <w:rPr>
            <w:rFonts w:ascii="Verdana" w:eastAsia="Verdana" w:hAnsi="Verdana" w:cs="Verdana"/>
            <w:spacing w:val="-1"/>
            <w:sz w:val="16"/>
            <w:szCs w:val="16"/>
            <w:lang w:val="nb-NO"/>
          </w:rPr>
          <w:t>ir</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k</w:t>
        </w:r>
        <w:r w:rsidRPr="008D79F9">
          <w:rPr>
            <w:rFonts w:ascii="Verdana" w:eastAsia="Verdana" w:hAnsi="Verdana" w:cs="Verdana"/>
            <w:spacing w:val="-1"/>
            <w:sz w:val="16"/>
            <w:szCs w:val="16"/>
            <w:lang w:val="nb-NO"/>
          </w:rPr>
          <w:t>t</w:t>
        </w:r>
        <w:r w:rsidRPr="008D79F9">
          <w:rPr>
            <w:rFonts w:ascii="Verdana" w:eastAsia="Verdana" w:hAnsi="Verdana" w:cs="Verdana"/>
            <w:spacing w:val="-2"/>
            <w:sz w:val="16"/>
            <w:szCs w:val="16"/>
            <w:lang w:val="nb-NO"/>
          </w:rPr>
          <w:t>o</w:t>
        </w:r>
        <w:r w:rsidRPr="008D79F9">
          <w:rPr>
            <w:rFonts w:ascii="Verdana" w:eastAsia="Verdana" w:hAnsi="Verdana" w:cs="Verdana"/>
            <w:spacing w:val="1"/>
            <w:sz w:val="16"/>
            <w:szCs w:val="16"/>
            <w:lang w:val="nb-NO"/>
          </w:rPr>
          <w:t>r</w:t>
        </w:r>
        <w:r w:rsidRPr="008D79F9">
          <w:rPr>
            <w:rFonts w:ascii="Verdana" w:eastAsia="Verdana" w:hAnsi="Verdana" w:cs="Verdana"/>
            <w:spacing w:val="-1"/>
            <w:sz w:val="16"/>
            <w:szCs w:val="16"/>
            <w:lang w:val="nb-NO"/>
          </w:rPr>
          <w:t>at</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t.no</w:t>
        </w:r>
      </w:hyperlink>
    </w:p>
    <w:p w:rsidR="00805B2A" w:rsidRPr="008D79F9" w:rsidRDefault="009A075A">
      <w:pPr>
        <w:spacing w:before="34" w:after="0" w:line="240" w:lineRule="auto"/>
        <w:ind w:right="-20"/>
        <w:rPr>
          <w:rFonts w:ascii="Verdana" w:eastAsia="Verdana" w:hAnsi="Verdana" w:cs="Verdana"/>
          <w:sz w:val="16"/>
          <w:szCs w:val="16"/>
          <w:lang w:val="nb-NO"/>
        </w:rPr>
      </w:pPr>
      <w:r w:rsidRPr="008D79F9">
        <w:rPr>
          <w:lang w:val="nb-NO"/>
        </w:rPr>
        <w:br w:type="column"/>
      </w:r>
      <w:r w:rsidRPr="008D79F9">
        <w:rPr>
          <w:rFonts w:ascii="Verdana" w:eastAsia="Verdana" w:hAnsi="Verdana" w:cs="Verdana"/>
          <w:sz w:val="16"/>
          <w:szCs w:val="16"/>
          <w:lang w:val="nb-NO"/>
        </w:rPr>
        <w:lastRenderedPageBreak/>
        <w:t>V</w:t>
      </w:r>
      <w:r w:rsidRPr="008D79F9">
        <w:rPr>
          <w:rFonts w:ascii="Verdana" w:eastAsia="Verdana" w:hAnsi="Verdana" w:cs="Verdana"/>
          <w:spacing w:val="-1"/>
          <w:sz w:val="16"/>
          <w:szCs w:val="16"/>
          <w:lang w:val="nb-NO"/>
        </w:rPr>
        <w:t>å</w:t>
      </w:r>
      <w:r w:rsidRPr="008D79F9">
        <w:rPr>
          <w:rFonts w:ascii="Verdana" w:eastAsia="Verdana" w:hAnsi="Verdana" w:cs="Verdana"/>
          <w:sz w:val="16"/>
          <w:szCs w:val="16"/>
          <w:lang w:val="nb-NO"/>
        </w:rPr>
        <w:t xml:space="preserve">r </w:t>
      </w:r>
      <w:r w:rsidRPr="008D79F9">
        <w:rPr>
          <w:rFonts w:ascii="Verdana" w:eastAsia="Verdana" w:hAnsi="Verdana" w:cs="Verdana"/>
          <w:spacing w:val="1"/>
          <w:sz w:val="16"/>
          <w:szCs w:val="16"/>
          <w:lang w:val="nb-NO"/>
        </w:rPr>
        <w:t>d</w:t>
      </w:r>
      <w:r w:rsidRPr="008D79F9">
        <w:rPr>
          <w:rFonts w:ascii="Verdana" w:eastAsia="Verdana" w:hAnsi="Verdana" w:cs="Verdana"/>
          <w:spacing w:val="-1"/>
          <w:sz w:val="16"/>
          <w:szCs w:val="16"/>
          <w:lang w:val="nb-NO"/>
        </w:rPr>
        <w:t>at</w:t>
      </w:r>
      <w:r w:rsidRPr="008D79F9">
        <w:rPr>
          <w:rFonts w:ascii="Verdana" w:eastAsia="Verdana" w:hAnsi="Verdana" w:cs="Verdana"/>
          <w:spacing w:val="1"/>
          <w:sz w:val="16"/>
          <w:szCs w:val="16"/>
          <w:lang w:val="nb-NO"/>
        </w:rPr>
        <w:t>o</w:t>
      </w:r>
      <w:r w:rsidRPr="008D79F9">
        <w:rPr>
          <w:rFonts w:ascii="Verdana" w:eastAsia="Verdana" w:hAnsi="Verdana" w:cs="Verdana"/>
          <w:sz w:val="16"/>
          <w:szCs w:val="16"/>
          <w:lang w:val="nb-NO"/>
        </w:rPr>
        <w:t>:</w:t>
      </w:r>
    </w:p>
    <w:p w:rsidR="00805B2A" w:rsidRPr="008D79F9" w:rsidRDefault="00714DC1">
      <w:pPr>
        <w:spacing w:after="0" w:line="240" w:lineRule="auto"/>
        <w:ind w:right="-64"/>
        <w:rPr>
          <w:rFonts w:ascii="Verdana" w:eastAsia="Verdana" w:hAnsi="Verdana" w:cs="Verdana"/>
          <w:sz w:val="16"/>
          <w:szCs w:val="16"/>
          <w:lang w:val="nb-NO"/>
        </w:rPr>
      </w:pPr>
      <w:r w:rsidRPr="008D79F9">
        <w:rPr>
          <w:rFonts w:ascii="Verdana" w:eastAsia="Verdana" w:hAnsi="Verdana" w:cs="Verdana"/>
          <w:spacing w:val="-3"/>
          <w:sz w:val="16"/>
          <w:szCs w:val="16"/>
          <w:lang w:val="nb-NO"/>
        </w:rPr>
        <w:t>13.12</w:t>
      </w:r>
      <w:r w:rsidR="009A075A" w:rsidRPr="008D79F9">
        <w:rPr>
          <w:rFonts w:ascii="Verdana" w:eastAsia="Verdana" w:hAnsi="Verdana" w:cs="Verdana"/>
          <w:spacing w:val="-3"/>
          <w:sz w:val="16"/>
          <w:szCs w:val="16"/>
          <w:lang w:val="nb-NO"/>
        </w:rPr>
        <w:t>.</w:t>
      </w:r>
      <w:r w:rsidR="009A075A" w:rsidRPr="008D79F9">
        <w:rPr>
          <w:rFonts w:ascii="Verdana" w:eastAsia="Verdana" w:hAnsi="Verdana" w:cs="Verdana"/>
          <w:spacing w:val="1"/>
          <w:sz w:val="16"/>
          <w:szCs w:val="16"/>
          <w:lang w:val="nb-NO"/>
        </w:rPr>
        <w:t>2</w:t>
      </w:r>
      <w:r w:rsidR="009A075A" w:rsidRPr="008D79F9">
        <w:rPr>
          <w:rFonts w:ascii="Verdana" w:eastAsia="Verdana" w:hAnsi="Verdana" w:cs="Verdana"/>
          <w:spacing w:val="-1"/>
          <w:sz w:val="16"/>
          <w:szCs w:val="16"/>
          <w:lang w:val="nb-NO"/>
        </w:rPr>
        <w:t>0</w:t>
      </w:r>
      <w:r w:rsidR="009A075A" w:rsidRPr="008D79F9">
        <w:rPr>
          <w:rFonts w:ascii="Verdana" w:eastAsia="Verdana" w:hAnsi="Verdana" w:cs="Verdana"/>
          <w:spacing w:val="1"/>
          <w:sz w:val="16"/>
          <w:szCs w:val="16"/>
          <w:lang w:val="nb-NO"/>
        </w:rPr>
        <w:t>13</w:t>
      </w:r>
    </w:p>
    <w:p w:rsidR="00805B2A" w:rsidRPr="008D79F9" w:rsidRDefault="009A075A">
      <w:pPr>
        <w:spacing w:after="0" w:line="240" w:lineRule="auto"/>
        <w:ind w:right="51"/>
        <w:rPr>
          <w:rFonts w:ascii="Verdana" w:eastAsia="Verdana" w:hAnsi="Verdana" w:cs="Verdana"/>
          <w:sz w:val="16"/>
          <w:szCs w:val="16"/>
          <w:lang w:val="nb-NO"/>
        </w:rPr>
      </w:pPr>
      <w:r w:rsidRPr="008D79F9">
        <w:rPr>
          <w:rFonts w:ascii="Verdana" w:eastAsia="Verdana" w:hAnsi="Verdana" w:cs="Verdana"/>
          <w:sz w:val="16"/>
          <w:szCs w:val="16"/>
          <w:lang w:val="nb-NO"/>
        </w:rPr>
        <w:t>V</w:t>
      </w:r>
      <w:r w:rsidRPr="008D79F9">
        <w:rPr>
          <w:rFonts w:ascii="Verdana" w:eastAsia="Verdana" w:hAnsi="Verdana" w:cs="Verdana"/>
          <w:spacing w:val="-1"/>
          <w:sz w:val="16"/>
          <w:szCs w:val="16"/>
          <w:lang w:val="nb-NO"/>
        </w:rPr>
        <w:t xml:space="preserve">år </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f</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r</w:t>
      </w:r>
      <w:r w:rsidRPr="008D79F9">
        <w:rPr>
          <w:rFonts w:ascii="Verdana" w:eastAsia="Verdana" w:hAnsi="Verdana" w:cs="Verdana"/>
          <w:spacing w:val="-1"/>
          <w:sz w:val="16"/>
          <w:szCs w:val="16"/>
          <w:lang w:val="nb-NO"/>
        </w:rPr>
        <w:t>an</w:t>
      </w:r>
      <w:r w:rsidRPr="008D79F9">
        <w:rPr>
          <w:rFonts w:ascii="Verdana" w:eastAsia="Verdana" w:hAnsi="Verdana" w:cs="Verdana"/>
          <w:spacing w:val="-2"/>
          <w:sz w:val="16"/>
          <w:szCs w:val="16"/>
          <w:lang w:val="nb-NO"/>
        </w:rPr>
        <w:t>s</w:t>
      </w:r>
      <w:r w:rsidRPr="008D79F9">
        <w:rPr>
          <w:rFonts w:ascii="Verdana" w:eastAsia="Verdana" w:hAnsi="Verdana" w:cs="Verdana"/>
          <w:sz w:val="16"/>
          <w:szCs w:val="16"/>
          <w:lang w:val="nb-NO"/>
        </w:rPr>
        <w:t>e:</w:t>
      </w:r>
    </w:p>
    <w:p w:rsidR="00805B2A" w:rsidRPr="008D79F9" w:rsidRDefault="009A075A">
      <w:pPr>
        <w:spacing w:after="0" w:line="189" w:lineRule="exact"/>
        <w:ind w:right="-20"/>
        <w:rPr>
          <w:rFonts w:ascii="Verdana" w:eastAsia="Verdana" w:hAnsi="Verdana" w:cs="Verdana"/>
          <w:sz w:val="16"/>
          <w:szCs w:val="16"/>
          <w:lang w:val="nb-NO"/>
        </w:rPr>
      </w:pPr>
      <w:r w:rsidRPr="008D79F9">
        <w:rPr>
          <w:rFonts w:ascii="Verdana" w:eastAsia="Verdana" w:hAnsi="Verdana" w:cs="Verdana"/>
          <w:spacing w:val="1"/>
          <w:position w:val="-1"/>
          <w:sz w:val="16"/>
          <w:szCs w:val="16"/>
          <w:lang w:val="nb-NO"/>
        </w:rPr>
        <w:t>2</w:t>
      </w:r>
      <w:r w:rsidRPr="008D79F9">
        <w:rPr>
          <w:rFonts w:ascii="Verdana" w:eastAsia="Verdana" w:hAnsi="Verdana" w:cs="Verdana"/>
          <w:spacing w:val="-1"/>
          <w:position w:val="-1"/>
          <w:sz w:val="16"/>
          <w:szCs w:val="16"/>
          <w:lang w:val="nb-NO"/>
        </w:rPr>
        <w:t>0</w:t>
      </w:r>
      <w:r w:rsidRPr="008D79F9">
        <w:rPr>
          <w:rFonts w:ascii="Verdana" w:eastAsia="Verdana" w:hAnsi="Verdana" w:cs="Verdana"/>
          <w:spacing w:val="1"/>
          <w:position w:val="-1"/>
          <w:sz w:val="16"/>
          <w:szCs w:val="16"/>
          <w:lang w:val="nb-NO"/>
        </w:rPr>
        <w:t>13</w:t>
      </w:r>
      <w:r w:rsidRPr="008D79F9">
        <w:rPr>
          <w:rFonts w:ascii="Verdana" w:eastAsia="Verdana" w:hAnsi="Verdana" w:cs="Verdana"/>
          <w:spacing w:val="-3"/>
          <w:position w:val="-1"/>
          <w:sz w:val="16"/>
          <w:szCs w:val="16"/>
          <w:lang w:val="nb-NO"/>
        </w:rPr>
        <w:t>/</w:t>
      </w:r>
      <w:r w:rsidRPr="008D79F9">
        <w:rPr>
          <w:rFonts w:ascii="Verdana" w:eastAsia="Verdana" w:hAnsi="Verdana" w:cs="Verdana"/>
          <w:spacing w:val="1"/>
          <w:position w:val="-1"/>
          <w:sz w:val="16"/>
          <w:szCs w:val="16"/>
          <w:lang w:val="nb-NO"/>
        </w:rPr>
        <w:t>2</w:t>
      </w:r>
      <w:r w:rsidRPr="008D79F9">
        <w:rPr>
          <w:rFonts w:ascii="Verdana" w:eastAsia="Verdana" w:hAnsi="Verdana" w:cs="Verdana"/>
          <w:spacing w:val="-1"/>
          <w:position w:val="-1"/>
          <w:sz w:val="16"/>
          <w:szCs w:val="16"/>
          <w:lang w:val="nb-NO"/>
        </w:rPr>
        <w:t>0</w:t>
      </w:r>
      <w:r w:rsidRPr="008D79F9">
        <w:rPr>
          <w:rFonts w:ascii="Verdana" w:eastAsia="Verdana" w:hAnsi="Verdana" w:cs="Verdana"/>
          <w:position w:val="-1"/>
          <w:sz w:val="16"/>
          <w:szCs w:val="16"/>
          <w:lang w:val="nb-NO"/>
        </w:rPr>
        <w:t>7</w:t>
      </w:r>
    </w:p>
    <w:p w:rsidR="00805B2A" w:rsidRPr="008D79F9" w:rsidRDefault="009A075A">
      <w:pPr>
        <w:spacing w:before="34" w:after="0" w:line="240" w:lineRule="auto"/>
        <w:ind w:right="-20"/>
        <w:rPr>
          <w:rFonts w:ascii="Verdana" w:eastAsia="Verdana" w:hAnsi="Verdana" w:cs="Verdana"/>
          <w:sz w:val="16"/>
          <w:szCs w:val="16"/>
          <w:lang w:val="nb-NO"/>
        </w:rPr>
      </w:pPr>
      <w:r w:rsidRPr="008D79F9">
        <w:rPr>
          <w:lang w:val="nb-NO"/>
        </w:rPr>
        <w:br w:type="column"/>
      </w:r>
      <w:r w:rsidRPr="008D79F9">
        <w:rPr>
          <w:rFonts w:ascii="Verdana" w:eastAsia="Verdana" w:hAnsi="Verdana" w:cs="Verdana"/>
          <w:spacing w:val="1"/>
          <w:sz w:val="16"/>
          <w:szCs w:val="16"/>
          <w:lang w:val="nb-NO"/>
        </w:rPr>
        <w:lastRenderedPageBreak/>
        <w:t>D</w:t>
      </w:r>
      <w:r w:rsidRPr="008D79F9">
        <w:rPr>
          <w:rFonts w:ascii="Verdana" w:eastAsia="Verdana" w:hAnsi="Verdana" w:cs="Verdana"/>
          <w:sz w:val="16"/>
          <w:szCs w:val="16"/>
          <w:lang w:val="nb-NO"/>
        </w:rPr>
        <w:t>e</w:t>
      </w:r>
      <w:r w:rsidRPr="008D79F9">
        <w:rPr>
          <w:rFonts w:ascii="Verdana" w:eastAsia="Verdana" w:hAnsi="Verdana" w:cs="Verdana"/>
          <w:spacing w:val="-1"/>
          <w:sz w:val="16"/>
          <w:szCs w:val="16"/>
          <w:lang w:val="nb-NO"/>
        </w:rPr>
        <w:t>r</w:t>
      </w:r>
      <w:r w:rsidRPr="008D79F9">
        <w:rPr>
          <w:rFonts w:ascii="Verdana" w:eastAsia="Verdana" w:hAnsi="Verdana" w:cs="Verdana"/>
          <w:sz w:val="16"/>
          <w:szCs w:val="16"/>
          <w:lang w:val="nb-NO"/>
        </w:rPr>
        <w:t>es</w:t>
      </w:r>
      <w:r w:rsidRPr="008D79F9">
        <w:rPr>
          <w:rFonts w:ascii="Verdana" w:eastAsia="Verdana" w:hAnsi="Verdana" w:cs="Verdana"/>
          <w:spacing w:val="-1"/>
          <w:sz w:val="16"/>
          <w:szCs w:val="16"/>
          <w:lang w:val="nb-NO"/>
        </w:rPr>
        <w:t xml:space="preserve"> </w:t>
      </w:r>
      <w:r w:rsidRPr="008D79F9">
        <w:rPr>
          <w:rFonts w:ascii="Verdana" w:eastAsia="Verdana" w:hAnsi="Verdana" w:cs="Verdana"/>
          <w:spacing w:val="1"/>
          <w:sz w:val="16"/>
          <w:szCs w:val="16"/>
          <w:lang w:val="nb-NO"/>
        </w:rPr>
        <w:t>d</w:t>
      </w:r>
      <w:r w:rsidRPr="008D79F9">
        <w:rPr>
          <w:rFonts w:ascii="Verdana" w:eastAsia="Verdana" w:hAnsi="Verdana" w:cs="Verdana"/>
          <w:spacing w:val="-1"/>
          <w:sz w:val="16"/>
          <w:szCs w:val="16"/>
          <w:lang w:val="nb-NO"/>
        </w:rPr>
        <w:t>at</w:t>
      </w:r>
      <w:r w:rsidRPr="008D79F9">
        <w:rPr>
          <w:rFonts w:ascii="Verdana" w:eastAsia="Verdana" w:hAnsi="Verdana" w:cs="Verdana"/>
          <w:spacing w:val="1"/>
          <w:sz w:val="16"/>
          <w:szCs w:val="16"/>
          <w:lang w:val="nb-NO"/>
        </w:rPr>
        <w:t>o</w:t>
      </w:r>
      <w:r w:rsidRPr="008D79F9">
        <w:rPr>
          <w:rFonts w:ascii="Verdana" w:eastAsia="Verdana" w:hAnsi="Verdana" w:cs="Verdana"/>
          <w:sz w:val="16"/>
          <w:szCs w:val="16"/>
          <w:lang w:val="nb-NO"/>
        </w:rPr>
        <w:t>:</w:t>
      </w:r>
    </w:p>
    <w:p w:rsidR="00805B2A" w:rsidRPr="008D79F9" w:rsidRDefault="00805B2A">
      <w:pPr>
        <w:spacing w:before="4" w:after="0" w:line="190" w:lineRule="exact"/>
        <w:rPr>
          <w:sz w:val="19"/>
          <w:szCs w:val="19"/>
          <w:lang w:val="nb-NO"/>
        </w:rPr>
      </w:pPr>
    </w:p>
    <w:p w:rsidR="00805B2A" w:rsidRPr="008D79F9" w:rsidRDefault="0095748F">
      <w:pPr>
        <w:spacing w:after="0" w:line="240" w:lineRule="auto"/>
        <w:ind w:right="3168"/>
        <w:rPr>
          <w:rFonts w:ascii="Verdana" w:eastAsia="Verdana" w:hAnsi="Verdana" w:cs="Verdana"/>
          <w:sz w:val="16"/>
          <w:szCs w:val="16"/>
          <w:lang w:val="nb-NO"/>
        </w:rPr>
      </w:pPr>
      <w:r w:rsidRPr="008D79F9">
        <w:rPr>
          <w:noProof/>
          <w:lang w:val="nb-NO" w:eastAsia="nb-NO"/>
        </w:rPr>
        <w:drawing>
          <wp:anchor distT="0" distB="0" distL="114300" distR="114300" simplePos="0" relativeHeight="251658240" behindDoc="1" locked="0" layoutInCell="1" allowOverlap="1" wp14:anchorId="09813DB0" wp14:editId="3E283D5A">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8D79F9">
        <w:rPr>
          <w:rFonts w:ascii="Verdana" w:eastAsia="Verdana" w:hAnsi="Verdana" w:cs="Verdana"/>
          <w:spacing w:val="1"/>
          <w:sz w:val="16"/>
          <w:szCs w:val="16"/>
          <w:lang w:val="nb-NO"/>
        </w:rPr>
        <w:t>D</w:t>
      </w:r>
      <w:r w:rsidR="009A075A" w:rsidRPr="008D79F9">
        <w:rPr>
          <w:rFonts w:ascii="Verdana" w:eastAsia="Verdana" w:hAnsi="Verdana" w:cs="Verdana"/>
          <w:sz w:val="16"/>
          <w:szCs w:val="16"/>
          <w:lang w:val="nb-NO"/>
        </w:rPr>
        <w:t>e</w:t>
      </w:r>
      <w:r w:rsidR="009A075A" w:rsidRPr="008D79F9">
        <w:rPr>
          <w:rFonts w:ascii="Verdana" w:eastAsia="Verdana" w:hAnsi="Verdana" w:cs="Verdana"/>
          <w:spacing w:val="-1"/>
          <w:sz w:val="16"/>
          <w:szCs w:val="16"/>
          <w:lang w:val="nb-NO"/>
        </w:rPr>
        <w:t>r</w:t>
      </w:r>
      <w:r w:rsidR="009A075A" w:rsidRPr="008D79F9">
        <w:rPr>
          <w:rFonts w:ascii="Verdana" w:eastAsia="Verdana" w:hAnsi="Verdana" w:cs="Verdana"/>
          <w:sz w:val="16"/>
          <w:szCs w:val="16"/>
          <w:lang w:val="nb-NO"/>
        </w:rPr>
        <w:t xml:space="preserve">es </w:t>
      </w:r>
      <w:r w:rsidR="009A075A" w:rsidRPr="008D79F9">
        <w:rPr>
          <w:rFonts w:ascii="Verdana" w:eastAsia="Verdana" w:hAnsi="Verdana" w:cs="Verdana"/>
          <w:spacing w:val="1"/>
          <w:sz w:val="16"/>
          <w:szCs w:val="16"/>
          <w:lang w:val="nb-NO"/>
        </w:rPr>
        <w:t>r</w:t>
      </w:r>
      <w:r w:rsidR="009A075A" w:rsidRPr="008D79F9">
        <w:rPr>
          <w:rFonts w:ascii="Verdana" w:eastAsia="Verdana" w:hAnsi="Verdana" w:cs="Verdana"/>
          <w:sz w:val="16"/>
          <w:szCs w:val="16"/>
          <w:lang w:val="nb-NO"/>
        </w:rPr>
        <w:t>e</w:t>
      </w:r>
      <w:r w:rsidR="009A075A" w:rsidRPr="008D79F9">
        <w:rPr>
          <w:rFonts w:ascii="Verdana" w:eastAsia="Verdana" w:hAnsi="Verdana" w:cs="Verdana"/>
          <w:spacing w:val="-1"/>
          <w:sz w:val="16"/>
          <w:szCs w:val="16"/>
          <w:lang w:val="nb-NO"/>
        </w:rPr>
        <w:t>f</w:t>
      </w:r>
      <w:r w:rsidR="009A075A" w:rsidRPr="008D79F9">
        <w:rPr>
          <w:rFonts w:ascii="Verdana" w:eastAsia="Verdana" w:hAnsi="Verdana" w:cs="Verdana"/>
          <w:sz w:val="16"/>
          <w:szCs w:val="16"/>
          <w:lang w:val="nb-NO"/>
        </w:rPr>
        <w:t>e</w:t>
      </w:r>
      <w:r w:rsidR="009A075A" w:rsidRPr="008D79F9">
        <w:rPr>
          <w:rFonts w:ascii="Verdana" w:eastAsia="Verdana" w:hAnsi="Verdana" w:cs="Verdana"/>
          <w:spacing w:val="1"/>
          <w:sz w:val="16"/>
          <w:szCs w:val="16"/>
          <w:lang w:val="nb-NO"/>
        </w:rPr>
        <w:t>r</w:t>
      </w:r>
      <w:r w:rsidR="009A075A" w:rsidRPr="008D79F9">
        <w:rPr>
          <w:rFonts w:ascii="Verdana" w:eastAsia="Verdana" w:hAnsi="Verdana" w:cs="Verdana"/>
          <w:spacing w:val="-1"/>
          <w:sz w:val="16"/>
          <w:szCs w:val="16"/>
          <w:lang w:val="nb-NO"/>
        </w:rPr>
        <w:t>an</w:t>
      </w:r>
      <w:r w:rsidR="009A075A" w:rsidRPr="008D79F9">
        <w:rPr>
          <w:rFonts w:ascii="Verdana" w:eastAsia="Verdana" w:hAnsi="Verdana" w:cs="Verdana"/>
          <w:spacing w:val="-2"/>
          <w:sz w:val="16"/>
          <w:szCs w:val="16"/>
          <w:lang w:val="nb-NO"/>
        </w:rPr>
        <w:t>s</w:t>
      </w:r>
      <w:r w:rsidR="009A075A" w:rsidRPr="008D79F9">
        <w:rPr>
          <w:rFonts w:ascii="Verdana" w:eastAsia="Verdana" w:hAnsi="Verdana" w:cs="Verdana"/>
          <w:sz w:val="16"/>
          <w:szCs w:val="16"/>
          <w:lang w:val="nb-NO"/>
        </w:rPr>
        <w:t>e:</w:t>
      </w:r>
    </w:p>
    <w:p w:rsidR="00805B2A" w:rsidRPr="008D79F9" w:rsidRDefault="00805B2A">
      <w:pPr>
        <w:spacing w:after="0"/>
        <w:rPr>
          <w:lang w:val="nb-NO"/>
        </w:rPr>
        <w:sectPr w:rsidR="00805B2A" w:rsidRPr="008D79F9">
          <w:type w:val="continuous"/>
          <w:pgSz w:w="11920" w:h="16860"/>
          <w:pgMar w:top="1500" w:right="660" w:bottom="920" w:left="1020" w:header="708" w:footer="708" w:gutter="0"/>
          <w:cols w:num="3" w:space="708" w:equalWidth="0">
            <w:col w:w="4055" w:space="846"/>
            <w:col w:w="934" w:space="340"/>
            <w:col w:w="4065"/>
          </w:cols>
        </w:sectPr>
      </w:pPr>
    </w:p>
    <w:p w:rsidR="00805B2A" w:rsidRPr="008D79F9" w:rsidRDefault="00805B2A">
      <w:pPr>
        <w:spacing w:after="0" w:line="200" w:lineRule="exact"/>
        <w:rPr>
          <w:sz w:val="20"/>
          <w:szCs w:val="20"/>
          <w:lang w:val="nb-NO"/>
        </w:rPr>
      </w:pPr>
    </w:p>
    <w:p w:rsidR="00805B2A" w:rsidRPr="008D79F9" w:rsidRDefault="00805B2A">
      <w:pPr>
        <w:spacing w:after="0" w:line="200" w:lineRule="exact"/>
        <w:rPr>
          <w:sz w:val="20"/>
          <w:szCs w:val="20"/>
          <w:lang w:val="nb-NO"/>
        </w:rPr>
      </w:pPr>
    </w:p>
    <w:p w:rsidR="00805B2A" w:rsidRPr="008D79F9" w:rsidRDefault="00805B2A">
      <w:pPr>
        <w:spacing w:after="0" w:line="200" w:lineRule="exact"/>
        <w:rPr>
          <w:sz w:val="20"/>
          <w:szCs w:val="20"/>
          <w:lang w:val="nb-NO"/>
        </w:rPr>
      </w:pPr>
    </w:p>
    <w:p w:rsidR="00805B2A" w:rsidRPr="008D79F9" w:rsidRDefault="00805B2A">
      <w:pPr>
        <w:spacing w:after="0" w:line="200" w:lineRule="exact"/>
        <w:rPr>
          <w:sz w:val="20"/>
          <w:szCs w:val="20"/>
          <w:lang w:val="nb-NO"/>
        </w:rPr>
      </w:pPr>
    </w:p>
    <w:p w:rsidR="00805B2A" w:rsidRPr="008D79F9" w:rsidRDefault="00805B2A">
      <w:pPr>
        <w:spacing w:after="0" w:line="200" w:lineRule="exact"/>
        <w:rPr>
          <w:sz w:val="20"/>
          <w:szCs w:val="20"/>
          <w:lang w:val="nb-NO"/>
        </w:rPr>
      </w:pPr>
    </w:p>
    <w:p w:rsidR="00805B2A" w:rsidRPr="008D79F9" w:rsidRDefault="00805B2A">
      <w:pPr>
        <w:spacing w:after="0" w:line="200" w:lineRule="exact"/>
        <w:rPr>
          <w:sz w:val="20"/>
          <w:szCs w:val="20"/>
          <w:lang w:val="nb-NO"/>
        </w:rPr>
      </w:pPr>
    </w:p>
    <w:p w:rsidR="00805B2A" w:rsidRPr="008D79F9" w:rsidRDefault="00805B2A">
      <w:pPr>
        <w:spacing w:before="12" w:after="0" w:line="280" w:lineRule="exact"/>
        <w:rPr>
          <w:sz w:val="28"/>
          <w:szCs w:val="28"/>
          <w:lang w:val="nb-NO"/>
        </w:rPr>
      </w:pPr>
    </w:p>
    <w:p w:rsidR="00805B2A" w:rsidRPr="008D79F9" w:rsidRDefault="00983F8E" w:rsidP="009A075A">
      <w:pPr>
        <w:pStyle w:val="Tittel"/>
        <w:rPr>
          <w:rFonts w:eastAsia="Cambria"/>
          <w:lang w:val="nb-NO"/>
        </w:rPr>
      </w:pPr>
      <w:r w:rsidRPr="008D79F9">
        <w:rPr>
          <w:rFonts w:eastAsia="Cambria"/>
          <w:lang w:val="nb-NO"/>
        </w:rPr>
        <w:t>Referat</w:t>
      </w:r>
      <w:r w:rsidR="00714DC1" w:rsidRPr="008D79F9">
        <w:rPr>
          <w:rFonts w:eastAsia="Cambria"/>
          <w:lang w:val="nb-NO"/>
        </w:rPr>
        <w:t xml:space="preserve"> møte 6</w:t>
      </w:r>
      <w:r w:rsidR="009A075A" w:rsidRPr="008D79F9">
        <w:rPr>
          <w:rFonts w:eastAsia="Cambria"/>
          <w:lang w:val="nb-NO"/>
        </w:rPr>
        <w:t>-2013 i Faglig råd for teknikk og industriell p</w:t>
      </w:r>
      <w:r w:rsidR="009A075A" w:rsidRPr="008D79F9">
        <w:rPr>
          <w:rFonts w:eastAsia="Cambria"/>
          <w:spacing w:val="-2"/>
          <w:lang w:val="nb-NO"/>
        </w:rPr>
        <w:t>r</w:t>
      </w:r>
      <w:r w:rsidR="009A075A" w:rsidRPr="008D79F9">
        <w:rPr>
          <w:rFonts w:eastAsia="Cambria"/>
          <w:spacing w:val="4"/>
          <w:lang w:val="nb-NO"/>
        </w:rPr>
        <w:t>od</w:t>
      </w:r>
      <w:r w:rsidR="009A075A" w:rsidRPr="008D79F9">
        <w:rPr>
          <w:rFonts w:eastAsia="Cambria"/>
          <w:lang w:val="nb-NO"/>
        </w:rPr>
        <w:t>u</w:t>
      </w:r>
      <w:r w:rsidR="009A075A" w:rsidRPr="008D79F9">
        <w:rPr>
          <w:rFonts w:eastAsia="Cambria"/>
          <w:spacing w:val="0"/>
          <w:lang w:val="nb-NO"/>
        </w:rPr>
        <w:t>k</w:t>
      </w:r>
      <w:r w:rsidR="009A075A" w:rsidRPr="008D79F9">
        <w:rPr>
          <w:rFonts w:eastAsia="Cambria"/>
          <w:spacing w:val="4"/>
          <w:lang w:val="nb-NO"/>
        </w:rPr>
        <w:t>s</w:t>
      </w:r>
      <w:r w:rsidR="009A075A" w:rsidRPr="008D79F9">
        <w:rPr>
          <w:rFonts w:eastAsia="Cambria"/>
          <w:spacing w:val="3"/>
          <w:lang w:val="nb-NO"/>
        </w:rPr>
        <w:t>j</w:t>
      </w:r>
      <w:r w:rsidR="009A075A" w:rsidRPr="008D79F9">
        <w:rPr>
          <w:rFonts w:eastAsia="Cambria"/>
          <w:spacing w:val="4"/>
          <w:lang w:val="nb-NO"/>
        </w:rPr>
        <w:t>o</w:t>
      </w:r>
      <w:r w:rsidR="009A075A" w:rsidRPr="008D79F9">
        <w:rPr>
          <w:rFonts w:eastAsia="Cambria"/>
          <w:lang w:val="nb-NO"/>
        </w:rPr>
        <w:t>n</w:t>
      </w:r>
      <w:r w:rsidR="009A075A" w:rsidRPr="008D79F9">
        <w:rPr>
          <w:rFonts w:eastAsia="Cambria"/>
          <w:spacing w:val="0"/>
          <w:lang w:val="nb-NO"/>
        </w:rPr>
        <w:t>.</w:t>
      </w:r>
    </w:p>
    <w:p w:rsidR="00805B2A" w:rsidRPr="008D79F9" w:rsidRDefault="00805B2A">
      <w:pPr>
        <w:spacing w:after="0" w:line="200" w:lineRule="exact"/>
        <w:rPr>
          <w:sz w:val="20"/>
          <w:szCs w:val="20"/>
          <w:lang w:val="nb-NO"/>
        </w:rPr>
      </w:pPr>
    </w:p>
    <w:p w:rsidR="00140016" w:rsidRPr="008D79F9" w:rsidRDefault="00140016">
      <w:pPr>
        <w:spacing w:before="2" w:after="0" w:line="280" w:lineRule="exact"/>
        <w:rPr>
          <w:sz w:val="28"/>
          <w:szCs w:val="28"/>
          <w:lang w:val="nb-NO"/>
        </w:rPr>
      </w:pPr>
    </w:p>
    <w:p w:rsidR="00805B2A" w:rsidRPr="008D79F9" w:rsidRDefault="00115379">
      <w:pPr>
        <w:spacing w:before="2" w:after="0" w:line="280" w:lineRule="exact"/>
        <w:rPr>
          <w:sz w:val="28"/>
          <w:szCs w:val="28"/>
          <w:lang w:val="nb-NO"/>
        </w:rPr>
      </w:pPr>
      <w:r w:rsidRPr="008D79F9">
        <w:rPr>
          <w:sz w:val="28"/>
          <w:szCs w:val="28"/>
          <w:lang w:val="nb-NO"/>
        </w:rPr>
        <w:t xml:space="preserve">Sted: </w:t>
      </w:r>
      <w:r w:rsidR="00140016" w:rsidRPr="008D79F9">
        <w:rPr>
          <w:sz w:val="28"/>
          <w:szCs w:val="28"/>
          <w:lang w:val="nb-NO"/>
        </w:rPr>
        <w:tab/>
      </w:r>
      <w:r w:rsidR="009D7AEC" w:rsidRPr="008D79F9">
        <w:rPr>
          <w:sz w:val="28"/>
          <w:szCs w:val="28"/>
          <w:lang w:val="nb-NO"/>
        </w:rPr>
        <w:t>Norsk Industri, Middelthunsgate 27, Majorstuen i Oslo</w:t>
      </w:r>
    </w:p>
    <w:p w:rsidR="00140016" w:rsidRPr="008D79F9" w:rsidRDefault="00140016">
      <w:pPr>
        <w:spacing w:before="2" w:after="0" w:line="280" w:lineRule="exact"/>
        <w:rPr>
          <w:sz w:val="28"/>
          <w:szCs w:val="28"/>
          <w:lang w:val="nb-NO"/>
        </w:rPr>
      </w:pPr>
    </w:p>
    <w:p w:rsidR="00B6550D" w:rsidRPr="008D79F9" w:rsidRDefault="00B15016" w:rsidP="00B6550D">
      <w:pPr>
        <w:spacing w:before="2" w:after="0" w:line="280" w:lineRule="exact"/>
        <w:rPr>
          <w:sz w:val="28"/>
          <w:szCs w:val="28"/>
          <w:lang w:val="nb-NO"/>
        </w:rPr>
      </w:pPr>
      <w:r w:rsidRPr="008D79F9">
        <w:rPr>
          <w:sz w:val="28"/>
          <w:szCs w:val="28"/>
          <w:lang w:val="nb-NO"/>
        </w:rPr>
        <w:t>Tid:</w:t>
      </w:r>
      <w:r w:rsidRPr="008D79F9">
        <w:rPr>
          <w:sz w:val="28"/>
          <w:szCs w:val="28"/>
          <w:lang w:val="nb-NO"/>
        </w:rPr>
        <w:tab/>
      </w:r>
      <w:r w:rsidR="009D7AEC" w:rsidRPr="008D79F9">
        <w:rPr>
          <w:sz w:val="28"/>
          <w:szCs w:val="28"/>
          <w:lang w:val="nb-NO"/>
        </w:rPr>
        <w:t>11. desember 2013, kl. 10.00 – 16.00</w:t>
      </w:r>
      <w:r w:rsidRPr="008D79F9">
        <w:rPr>
          <w:sz w:val="28"/>
          <w:szCs w:val="28"/>
          <w:lang w:val="nb-NO"/>
        </w:rPr>
        <w:t xml:space="preserve"> </w:t>
      </w:r>
    </w:p>
    <w:p w:rsidR="00B6550D" w:rsidRPr="008D79F9" w:rsidRDefault="00B6550D" w:rsidP="00B6550D">
      <w:pPr>
        <w:spacing w:before="2" w:after="0" w:line="280" w:lineRule="exact"/>
        <w:rPr>
          <w:sz w:val="28"/>
          <w:szCs w:val="28"/>
          <w:lang w:val="nb-NO"/>
        </w:rPr>
      </w:pPr>
    </w:p>
    <w:tbl>
      <w:tblPr>
        <w:tblW w:w="10682" w:type="dxa"/>
        <w:tblLook w:val="04A0" w:firstRow="1" w:lastRow="0" w:firstColumn="1" w:lastColumn="0" w:noHBand="0" w:noVBand="1"/>
      </w:tblPr>
      <w:tblGrid>
        <w:gridCol w:w="2535"/>
        <w:gridCol w:w="226"/>
        <w:gridCol w:w="226"/>
        <w:gridCol w:w="2249"/>
        <w:gridCol w:w="722"/>
        <w:gridCol w:w="226"/>
        <w:gridCol w:w="1880"/>
        <w:gridCol w:w="226"/>
        <w:gridCol w:w="2166"/>
        <w:gridCol w:w="226"/>
      </w:tblGrid>
      <w:tr w:rsidR="00B6550D" w:rsidRPr="008D79F9" w:rsidTr="009B3CB5">
        <w:tc>
          <w:tcPr>
            <w:tcW w:w="2987" w:type="dxa"/>
            <w:gridSpan w:val="3"/>
            <w:hideMark/>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b/>
                <w:sz w:val="20"/>
                <w:szCs w:val="20"/>
                <w:lang w:val="nb-NO" w:eastAsia="nb-NO"/>
              </w:rPr>
              <w:t>Til stede</w:t>
            </w:r>
          </w:p>
        </w:tc>
        <w:tc>
          <w:tcPr>
            <w:tcW w:w="3197" w:type="dxa"/>
            <w:gridSpan w:val="3"/>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c>
          <w:tcPr>
            <w:tcW w:w="2106" w:type="dxa"/>
            <w:gridSpan w:val="2"/>
            <w:hideMark/>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b/>
                <w:sz w:val="20"/>
                <w:szCs w:val="20"/>
                <w:lang w:val="nb-NO" w:eastAsia="nb-NO"/>
              </w:rPr>
              <w:t>Ikke til stede</w:t>
            </w:r>
          </w:p>
        </w:tc>
        <w:tc>
          <w:tcPr>
            <w:tcW w:w="2392" w:type="dxa"/>
            <w:gridSpan w:val="2"/>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r>
      <w:tr w:rsidR="00B6550D" w:rsidRPr="008D79F9" w:rsidTr="009B3CB5">
        <w:tc>
          <w:tcPr>
            <w:tcW w:w="2987" w:type="dxa"/>
            <w:gridSpan w:val="3"/>
            <w:hideMark/>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c>
          <w:tcPr>
            <w:tcW w:w="3197" w:type="dxa"/>
            <w:gridSpan w:val="3"/>
            <w:hideMark/>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c>
          <w:tcPr>
            <w:tcW w:w="2106" w:type="dxa"/>
            <w:gridSpan w:val="2"/>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c>
          <w:tcPr>
            <w:tcW w:w="2392" w:type="dxa"/>
            <w:gridSpan w:val="2"/>
          </w:tcPr>
          <w:p w:rsidR="00B6550D" w:rsidRPr="008D79F9" w:rsidRDefault="00B6550D" w:rsidP="00E12702">
            <w:pPr>
              <w:widowControl/>
              <w:spacing w:after="0" w:line="240" w:lineRule="auto"/>
              <w:rPr>
                <w:rFonts w:ascii="Verdana" w:eastAsia="Times New Roman" w:hAnsi="Verdana" w:cs="Times New Roman"/>
                <w:sz w:val="20"/>
                <w:szCs w:val="20"/>
                <w:lang w:val="nb-NO" w:eastAsia="nb-NO"/>
              </w:rPr>
            </w:pPr>
          </w:p>
        </w:tc>
      </w:tr>
      <w:tr w:rsidR="00714DC1" w:rsidRPr="008D79F9" w:rsidTr="00714DC1">
        <w:tc>
          <w:tcPr>
            <w:tcW w:w="2987" w:type="dxa"/>
            <w:gridSpan w:val="3"/>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3197" w:type="dxa"/>
            <w:gridSpan w:val="3"/>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2106"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p>
        </w:tc>
        <w:tc>
          <w:tcPr>
            <w:tcW w:w="2392"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p>
        </w:tc>
      </w:tr>
      <w:tr w:rsidR="00714DC1" w:rsidRPr="008D79F9" w:rsidTr="009D7AEC">
        <w:trPr>
          <w:gridAfter w:val="1"/>
          <w:wAfter w:w="226" w:type="dxa"/>
        </w:trPr>
        <w:tc>
          <w:tcPr>
            <w:tcW w:w="2761" w:type="dxa"/>
            <w:gridSpan w:val="2"/>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Gunnar Bjørntvedt</w:t>
            </w:r>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Norges bilbransjeforbund</w:t>
            </w:r>
          </w:p>
        </w:tc>
        <w:tc>
          <w:tcPr>
            <w:tcW w:w="2106" w:type="dxa"/>
            <w:gridSpan w:val="2"/>
          </w:tcPr>
          <w:p w:rsidR="00714DC1" w:rsidRPr="008D79F9" w:rsidRDefault="00714DC1" w:rsidP="00E12702">
            <w:pPr>
              <w:widowControl/>
              <w:spacing w:after="0" w:line="240" w:lineRule="auto"/>
              <w:rPr>
                <w:rFonts w:ascii="Tahoma" w:eastAsia="Times New Roman" w:hAnsi="Tahoma" w:cs="Tahoma"/>
                <w:sz w:val="20"/>
                <w:szCs w:val="20"/>
                <w:lang w:val="nb-NO" w:eastAsia="nb-NO"/>
              </w:rPr>
            </w:pPr>
            <w:r w:rsidRPr="008D79F9">
              <w:rPr>
                <w:rFonts w:ascii="Verdana" w:eastAsia="Times New Roman" w:hAnsi="Verdana" w:cs="Times New Roman"/>
                <w:sz w:val="20"/>
                <w:szCs w:val="20"/>
                <w:lang w:val="nb-NO" w:eastAsia="nb-NO"/>
              </w:rPr>
              <w:t>Geir Johansen</w:t>
            </w:r>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YS</w:t>
            </w:r>
          </w:p>
        </w:tc>
      </w:tr>
      <w:tr w:rsidR="00714DC1" w:rsidRPr="008D79F9" w:rsidTr="009D7AEC">
        <w:trPr>
          <w:gridAfter w:val="1"/>
          <w:wAfter w:w="226" w:type="dxa"/>
        </w:trPr>
        <w:tc>
          <w:tcPr>
            <w:tcW w:w="2761" w:type="dxa"/>
            <w:gridSpan w:val="2"/>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Målfrid Rønnevik</w:t>
            </w:r>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Norsk olje og gass</w:t>
            </w:r>
          </w:p>
        </w:tc>
        <w:tc>
          <w:tcPr>
            <w:tcW w:w="2106"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r>
      <w:tr w:rsidR="00714DC1" w:rsidRPr="008D79F9" w:rsidTr="009D7AEC">
        <w:trPr>
          <w:gridAfter w:val="1"/>
          <w:wAfter w:w="226" w:type="dxa"/>
        </w:trPr>
        <w:tc>
          <w:tcPr>
            <w:tcW w:w="2761" w:type="dxa"/>
            <w:gridSpan w:val="2"/>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 xml:space="preserve">Per Christian </w:t>
            </w:r>
            <w:proofErr w:type="spellStart"/>
            <w:r w:rsidRPr="008D79F9">
              <w:rPr>
                <w:rFonts w:ascii="Verdana" w:eastAsia="Times New Roman" w:hAnsi="Verdana" w:cs="Times New Roman"/>
                <w:sz w:val="20"/>
                <w:szCs w:val="20"/>
                <w:lang w:val="nb-NO" w:eastAsia="nb-NO"/>
              </w:rPr>
              <w:t>Stubban</w:t>
            </w:r>
            <w:proofErr w:type="spellEnd"/>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NHO Sjøfart</w:t>
            </w:r>
          </w:p>
        </w:tc>
        <w:tc>
          <w:tcPr>
            <w:tcW w:w="2106"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Tone Kjersti Belsby</w:t>
            </w:r>
          </w:p>
        </w:tc>
        <w:tc>
          <w:tcPr>
            <w:tcW w:w="2392"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Norsk Industri</w:t>
            </w:r>
          </w:p>
        </w:tc>
      </w:tr>
      <w:tr w:rsidR="00714DC1" w:rsidRPr="008D79F9" w:rsidTr="009D7AEC">
        <w:trPr>
          <w:gridAfter w:val="1"/>
          <w:wAfter w:w="226" w:type="dxa"/>
        </w:trPr>
        <w:tc>
          <w:tcPr>
            <w:tcW w:w="2761" w:type="dxa"/>
            <w:gridSpan w:val="2"/>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Jan Frigge Lindgren</w:t>
            </w:r>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Fellesforbundet</w:t>
            </w:r>
          </w:p>
        </w:tc>
        <w:tc>
          <w:tcPr>
            <w:tcW w:w="2106"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Liv Christiansen</w:t>
            </w:r>
          </w:p>
        </w:tc>
        <w:tc>
          <w:tcPr>
            <w:tcW w:w="2392"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Fellesforbundet</w:t>
            </w:r>
          </w:p>
        </w:tc>
      </w:tr>
      <w:tr w:rsidR="00714DC1" w:rsidRPr="008D79F9" w:rsidTr="009D7AEC">
        <w:trPr>
          <w:gridAfter w:val="1"/>
          <w:wAfter w:w="226" w:type="dxa"/>
        </w:trPr>
        <w:tc>
          <w:tcPr>
            <w:tcW w:w="2761"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Levi Dragerengen</w:t>
            </w:r>
          </w:p>
        </w:tc>
        <w:tc>
          <w:tcPr>
            <w:tcW w:w="3197" w:type="dxa"/>
            <w:gridSpan w:val="3"/>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Utdanningsforbundet</w:t>
            </w:r>
          </w:p>
        </w:tc>
        <w:tc>
          <w:tcPr>
            <w:tcW w:w="2106"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Nina Helland</w:t>
            </w:r>
          </w:p>
        </w:tc>
        <w:tc>
          <w:tcPr>
            <w:tcW w:w="2392" w:type="dxa"/>
            <w:gridSpan w:val="2"/>
          </w:tcPr>
          <w:p w:rsidR="00714DC1" w:rsidRPr="008D79F9" w:rsidRDefault="00714DC1" w:rsidP="00653F95">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Industri energi</w:t>
            </w:r>
          </w:p>
        </w:tc>
      </w:tr>
      <w:tr w:rsidR="00714DC1" w:rsidRPr="008D79F9" w:rsidTr="009D7AEC">
        <w:trPr>
          <w:gridAfter w:val="1"/>
          <w:wAfter w:w="226" w:type="dxa"/>
        </w:trPr>
        <w:tc>
          <w:tcPr>
            <w:tcW w:w="2761"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Are Solli</w:t>
            </w:r>
          </w:p>
        </w:tc>
        <w:tc>
          <w:tcPr>
            <w:tcW w:w="3197" w:type="dxa"/>
            <w:gridSpan w:val="3"/>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El- og IT-forbundet</w:t>
            </w:r>
          </w:p>
        </w:tc>
        <w:tc>
          <w:tcPr>
            <w:tcW w:w="2106"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 xml:space="preserve">Kristian Nygård </w:t>
            </w:r>
            <w:proofErr w:type="spellStart"/>
            <w:r w:rsidRPr="008D79F9">
              <w:rPr>
                <w:rFonts w:ascii="Verdana" w:eastAsia="Times New Roman" w:hAnsi="Verdana" w:cs="Times New Roman"/>
                <w:sz w:val="20"/>
                <w:szCs w:val="20"/>
                <w:lang w:val="nb-NO" w:eastAsia="nb-NO"/>
              </w:rPr>
              <w:t>Svartås</w:t>
            </w:r>
            <w:proofErr w:type="spellEnd"/>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EO</w:t>
            </w:r>
          </w:p>
        </w:tc>
      </w:tr>
      <w:tr w:rsidR="00714DC1" w:rsidRPr="008D79F9" w:rsidTr="009D7AEC">
        <w:trPr>
          <w:gridAfter w:val="1"/>
          <w:wAfter w:w="226" w:type="dxa"/>
        </w:trPr>
        <w:tc>
          <w:tcPr>
            <w:tcW w:w="2761" w:type="dxa"/>
            <w:gridSpan w:val="2"/>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Ellen Møller</w:t>
            </w:r>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Skolenes Landsforbund</w:t>
            </w:r>
          </w:p>
        </w:tc>
        <w:tc>
          <w:tcPr>
            <w:tcW w:w="2106"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r>
      <w:tr w:rsidR="00714DC1" w:rsidRPr="008D79F9" w:rsidTr="009D7AEC">
        <w:trPr>
          <w:gridAfter w:val="1"/>
          <w:wAfter w:w="226" w:type="dxa"/>
        </w:trPr>
        <w:tc>
          <w:tcPr>
            <w:tcW w:w="2761"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Guri Amundsen</w:t>
            </w:r>
          </w:p>
        </w:tc>
        <w:tc>
          <w:tcPr>
            <w:tcW w:w="3197" w:type="dxa"/>
            <w:gridSpan w:val="3"/>
            <w:hideMark/>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KS</w:t>
            </w:r>
          </w:p>
        </w:tc>
        <w:tc>
          <w:tcPr>
            <w:tcW w:w="2106"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r>
      <w:tr w:rsidR="00714DC1" w:rsidRPr="008D79F9" w:rsidTr="009D7AEC">
        <w:trPr>
          <w:gridAfter w:val="1"/>
          <w:wAfter w:w="226" w:type="dxa"/>
        </w:trPr>
        <w:tc>
          <w:tcPr>
            <w:tcW w:w="2761"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Anita Østro</w:t>
            </w:r>
          </w:p>
        </w:tc>
        <w:tc>
          <w:tcPr>
            <w:tcW w:w="3197" w:type="dxa"/>
            <w:gridSpan w:val="3"/>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Norsk Industri</w:t>
            </w:r>
          </w:p>
        </w:tc>
        <w:tc>
          <w:tcPr>
            <w:tcW w:w="2106"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c>
          <w:tcPr>
            <w:tcW w:w="2392" w:type="dxa"/>
            <w:gridSpan w:val="2"/>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r>
      <w:tr w:rsidR="00714DC1" w:rsidRPr="008D79F9" w:rsidTr="009D7AEC">
        <w:trPr>
          <w:gridAfter w:val="6"/>
          <w:wAfter w:w="5446" w:type="dxa"/>
        </w:trPr>
        <w:tc>
          <w:tcPr>
            <w:tcW w:w="2535" w:type="dxa"/>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Liv Sommerfeldt</w:t>
            </w:r>
          </w:p>
        </w:tc>
        <w:tc>
          <w:tcPr>
            <w:tcW w:w="2701" w:type="dxa"/>
            <w:gridSpan w:val="3"/>
          </w:tcPr>
          <w:p w:rsidR="00714DC1" w:rsidRPr="008D79F9" w:rsidRDefault="00714DC1" w:rsidP="009B3CB5">
            <w:pPr>
              <w:widowControl/>
              <w:spacing w:after="0" w:line="240" w:lineRule="auto"/>
              <w:ind w:left="216"/>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Utdanningsforbundet</w:t>
            </w:r>
          </w:p>
          <w:p w:rsidR="00714DC1" w:rsidRPr="008D79F9" w:rsidRDefault="00714DC1" w:rsidP="009B3CB5">
            <w:pPr>
              <w:widowControl/>
              <w:spacing w:after="0" w:line="240" w:lineRule="auto"/>
              <w:ind w:left="216"/>
              <w:rPr>
                <w:rFonts w:ascii="Verdana" w:eastAsia="Times New Roman" w:hAnsi="Verdana" w:cs="Times New Roman"/>
                <w:sz w:val="20"/>
                <w:szCs w:val="20"/>
                <w:lang w:val="nb-NO" w:eastAsia="nb-NO"/>
              </w:rPr>
            </w:pPr>
          </w:p>
        </w:tc>
      </w:tr>
      <w:tr w:rsidR="00714DC1" w:rsidRPr="008D79F9" w:rsidTr="009D7AEC">
        <w:trPr>
          <w:gridAfter w:val="6"/>
          <w:wAfter w:w="5446" w:type="dxa"/>
        </w:trPr>
        <w:tc>
          <w:tcPr>
            <w:tcW w:w="2535" w:type="dxa"/>
          </w:tcPr>
          <w:p w:rsidR="00714DC1" w:rsidRPr="008D79F9" w:rsidRDefault="00714DC1" w:rsidP="00B6550D">
            <w:pPr>
              <w:widowControl/>
              <w:spacing w:after="0" w:line="240" w:lineRule="auto"/>
              <w:rPr>
                <w:rFonts w:ascii="Verdana" w:eastAsia="Times New Roman" w:hAnsi="Verdana" w:cs="Times New Roman"/>
                <w:sz w:val="20"/>
                <w:szCs w:val="20"/>
                <w:lang w:val="nb-NO" w:eastAsia="nb-NO"/>
              </w:rPr>
            </w:pPr>
            <w:r w:rsidRPr="008D79F9">
              <w:rPr>
                <w:rFonts w:ascii="Verdana" w:eastAsia="Times New Roman" w:hAnsi="Verdana" w:cs="Times New Roman"/>
                <w:sz w:val="20"/>
                <w:szCs w:val="20"/>
                <w:lang w:val="nb-NO" w:eastAsia="nb-NO"/>
              </w:rPr>
              <w:t>Olav Reiersen Utdanningsdirektoratet</w:t>
            </w:r>
          </w:p>
          <w:p w:rsidR="00714DC1" w:rsidRPr="008D79F9" w:rsidRDefault="00714DC1" w:rsidP="009B3CB5">
            <w:pPr>
              <w:widowControl/>
              <w:spacing w:after="0" w:line="240" w:lineRule="auto"/>
              <w:rPr>
                <w:rFonts w:ascii="Verdana" w:eastAsia="Times New Roman" w:hAnsi="Verdana" w:cs="Times New Roman"/>
                <w:sz w:val="20"/>
                <w:szCs w:val="20"/>
                <w:lang w:val="nb-NO" w:eastAsia="nb-NO"/>
              </w:rPr>
            </w:pPr>
          </w:p>
        </w:tc>
        <w:tc>
          <w:tcPr>
            <w:tcW w:w="2701" w:type="dxa"/>
            <w:gridSpan w:val="3"/>
          </w:tcPr>
          <w:p w:rsidR="00714DC1" w:rsidRPr="008D79F9" w:rsidRDefault="00714DC1" w:rsidP="00E12702">
            <w:pPr>
              <w:widowControl/>
              <w:spacing w:after="0" w:line="240" w:lineRule="auto"/>
              <w:rPr>
                <w:rFonts w:ascii="Verdana" w:eastAsia="Times New Roman" w:hAnsi="Verdana" w:cs="Times New Roman"/>
                <w:sz w:val="20"/>
                <w:szCs w:val="20"/>
                <w:lang w:val="nb-NO" w:eastAsia="nb-NO"/>
              </w:rPr>
            </w:pPr>
          </w:p>
        </w:tc>
      </w:tr>
    </w:tbl>
    <w:p w:rsidR="009D7AEC" w:rsidRPr="008D79F9" w:rsidRDefault="009D7AEC" w:rsidP="009D7AEC">
      <w:pPr>
        <w:pStyle w:val="Overskrift1"/>
        <w:widowControl/>
        <w:ind w:left="360"/>
        <w:rPr>
          <w:rFonts w:eastAsia="Cambria"/>
          <w:spacing w:val="1"/>
          <w:lang w:val="nb-NO"/>
        </w:rPr>
      </w:pPr>
      <w:r w:rsidRPr="008D79F9">
        <w:rPr>
          <w:rFonts w:eastAsia="Cambria"/>
          <w:lang w:val="nb-NO"/>
        </w:rPr>
        <w:t>S</w:t>
      </w:r>
      <w:r w:rsidRPr="008D79F9">
        <w:rPr>
          <w:rFonts w:eastAsia="Cambria"/>
          <w:spacing w:val="1"/>
          <w:lang w:val="nb-NO"/>
        </w:rPr>
        <w:t>a</w:t>
      </w:r>
      <w:r w:rsidRPr="008D79F9">
        <w:rPr>
          <w:rFonts w:eastAsia="Cambria"/>
          <w:lang w:val="nb-NO"/>
        </w:rPr>
        <w:t xml:space="preserve">k </w:t>
      </w:r>
      <w:r w:rsidRPr="008D79F9">
        <w:rPr>
          <w:rFonts w:eastAsia="Cambria"/>
          <w:spacing w:val="-1"/>
          <w:lang w:val="nb-NO"/>
        </w:rPr>
        <w:t>61-1</w:t>
      </w:r>
      <w:r w:rsidRPr="008D79F9">
        <w:rPr>
          <w:rFonts w:eastAsia="Cambria"/>
          <w:lang w:val="nb-NO"/>
        </w:rPr>
        <w:t xml:space="preserve">3 </w:t>
      </w:r>
      <w:r w:rsidRPr="008D79F9">
        <w:rPr>
          <w:rFonts w:eastAsia="Cambria"/>
          <w:spacing w:val="-2"/>
          <w:lang w:val="nb-NO"/>
        </w:rPr>
        <w:t>G</w:t>
      </w:r>
      <w:r w:rsidRPr="008D79F9">
        <w:rPr>
          <w:rFonts w:eastAsia="Cambria"/>
          <w:spacing w:val="1"/>
          <w:lang w:val="nb-NO"/>
        </w:rPr>
        <w:t>o</w:t>
      </w:r>
      <w:r w:rsidRPr="008D79F9">
        <w:rPr>
          <w:rFonts w:eastAsia="Cambria"/>
          <w:lang w:val="nb-NO"/>
        </w:rPr>
        <w:t>d</w:t>
      </w:r>
      <w:r w:rsidRPr="008D79F9">
        <w:rPr>
          <w:rFonts w:eastAsia="Cambria"/>
          <w:spacing w:val="-1"/>
          <w:lang w:val="nb-NO"/>
        </w:rPr>
        <w:t>kj</w:t>
      </w:r>
      <w:r w:rsidRPr="008D79F9">
        <w:rPr>
          <w:rFonts w:eastAsia="Cambria"/>
          <w:lang w:val="nb-NO"/>
        </w:rPr>
        <w:t>e</w:t>
      </w:r>
      <w:r w:rsidRPr="008D79F9">
        <w:rPr>
          <w:rFonts w:eastAsia="Cambria"/>
          <w:spacing w:val="-2"/>
          <w:lang w:val="nb-NO"/>
        </w:rPr>
        <w:t>n</w:t>
      </w:r>
      <w:r w:rsidRPr="008D79F9">
        <w:rPr>
          <w:rFonts w:eastAsia="Cambria"/>
          <w:spacing w:val="1"/>
          <w:lang w:val="nb-NO"/>
        </w:rPr>
        <w:t>ni</w:t>
      </w:r>
      <w:r w:rsidRPr="008D79F9">
        <w:rPr>
          <w:rFonts w:eastAsia="Cambria"/>
          <w:spacing w:val="-2"/>
          <w:lang w:val="nb-NO"/>
        </w:rPr>
        <w:t>n</w:t>
      </w:r>
      <w:r w:rsidRPr="008D79F9">
        <w:rPr>
          <w:rFonts w:eastAsia="Cambria"/>
          <w:lang w:val="nb-NO"/>
        </w:rPr>
        <w:t>g</w:t>
      </w:r>
      <w:r w:rsidRPr="008D79F9">
        <w:rPr>
          <w:rFonts w:eastAsia="Cambria"/>
          <w:spacing w:val="-1"/>
          <w:lang w:val="nb-NO"/>
        </w:rPr>
        <w:t xml:space="preserve"> </w:t>
      </w:r>
      <w:r w:rsidRPr="008D79F9">
        <w:rPr>
          <w:rFonts w:eastAsia="Cambria"/>
          <w:spacing w:val="1"/>
          <w:lang w:val="nb-NO"/>
        </w:rPr>
        <w:t>a</w:t>
      </w:r>
      <w:r w:rsidRPr="008D79F9">
        <w:rPr>
          <w:rFonts w:eastAsia="Cambria"/>
          <w:lang w:val="nb-NO"/>
        </w:rPr>
        <w:t xml:space="preserve">v </w:t>
      </w:r>
      <w:r w:rsidRPr="008D79F9">
        <w:rPr>
          <w:rFonts w:eastAsia="Cambria"/>
          <w:spacing w:val="-2"/>
          <w:lang w:val="nb-NO"/>
        </w:rPr>
        <w:t>in</w:t>
      </w:r>
      <w:r w:rsidRPr="008D79F9">
        <w:rPr>
          <w:rFonts w:eastAsia="Cambria"/>
          <w:spacing w:val="1"/>
          <w:lang w:val="nb-NO"/>
        </w:rPr>
        <w:t>n</w:t>
      </w:r>
      <w:r w:rsidRPr="008D79F9">
        <w:rPr>
          <w:rFonts w:eastAsia="Cambria"/>
          <w:lang w:val="nb-NO"/>
        </w:rPr>
        <w:t>k</w:t>
      </w:r>
      <w:r w:rsidRPr="008D79F9">
        <w:rPr>
          <w:rFonts w:eastAsia="Cambria"/>
          <w:spacing w:val="1"/>
          <w:lang w:val="nb-NO"/>
        </w:rPr>
        <w:t>a</w:t>
      </w:r>
      <w:r w:rsidRPr="008D79F9">
        <w:rPr>
          <w:rFonts w:eastAsia="Cambria"/>
          <w:lang w:val="nb-NO"/>
        </w:rPr>
        <w:t>ll</w:t>
      </w:r>
      <w:r w:rsidRPr="008D79F9">
        <w:rPr>
          <w:rFonts w:eastAsia="Cambria"/>
          <w:spacing w:val="-2"/>
          <w:lang w:val="nb-NO"/>
        </w:rPr>
        <w:t>i</w:t>
      </w:r>
      <w:r w:rsidRPr="008D79F9">
        <w:rPr>
          <w:rFonts w:eastAsia="Cambria"/>
          <w:spacing w:val="1"/>
          <w:lang w:val="nb-NO"/>
        </w:rPr>
        <w:t>ng</w:t>
      </w:r>
    </w:p>
    <w:p w:rsidR="009D7AEC" w:rsidRPr="008D79F9" w:rsidRDefault="009D7AEC" w:rsidP="009D7AEC">
      <w:pPr>
        <w:rPr>
          <w:lang w:val="nb-NO"/>
        </w:rPr>
      </w:pPr>
      <w:r w:rsidRPr="008D79F9">
        <w:rPr>
          <w:lang w:val="nb-NO"/>
        </w:rPr>
        <w:t>Godkjent</w:t>
      </w:r>
      <w:r w:rsidRPr="008D79F9">
        <w:rPr>
          <w:lang w:val="nb-NO"/>
        </w:rPr>
        <w:t xml:space="preserve">. </w:t>
      </w:r>
    </w:p>
    <w:p w:rsidR="009D7AEC" w:rsidRPr="008D79F9" w:rsidRDefault="009D7AEC" w:rsidP="009D7AEC">
      <w:pPr>
        <w:pStyle w:val="Overskrift1"/>
        <w:widowControl/>
        <w:ind w:left="360"/>
        <w:rPr>
          <w:rFonts w:eastAsia="Cambria"/>
          <w:spacing w:val="1"/>
          <w:lang w:val="nb-NO"/>
        </w:rPr>
      </w:pPr>
      <w:r w:rsidRPr="008D79F9">
        <w:rPr>
          <w:rFonts w:eastAsia="Cambria"/>
          <w:spacing w:val="1"/>
          <w:lang w:val="nb-NO"/>
        </w:rPr>
        <w:t>Sak 62-13 Referat fra møte 5-2013</w:t>
      </w:r>
    </w:p>
    <w:p w:rsidR="009D7AEC" w:rsidRPr="008D79F9" w:rsidRDefault="009D7AEC" w:rsidP="009D7AEC">
      <w:pPr>
        <w:rPr>
          <w:lang w:val="nb-NO"/>
        </w:rPr>
      </w:pPr>
      <w:r w:rsidRPr="008D79F9">
        <w:rPr>
          <w:lang w:val="nb-NO"/>
        </w:rPr>
        <w:t>Godkjent</w:t>
      </w:r>
      <w:r w:rsidRPr="008D79F9">
        <w:rPr>
          <w:lang w:val="nb-NO"/>
        </w:rPr>
        <w:t xml:space="preserve"> med et par små rettelser. </w:t>
      </w:r>
    </w:p>
    <w:p w:rsidR="009D7AEC" w:rsidRPr="008D79F9" w:rsidRDefault="009D7AEC" w:rsidP="009D7AEC">
      <w:pPr>
        <w:pStyle w:val="Overskrift1"/>
        <w:widowControl/>
        <w:ind w:left="360"/>
        <w:rPr>
          <w:lang w:val="nb-NO"/>
        </w:rPr>
      </w:pPr>
      <w:r w:rsidRPr="008D79F9">
        <w:rPr>
          <w:rFonts w:eastAsia="Cambria"/>
          <w:lang w:val="nb-NO"/>
        </w:rPr>
        <w:lastRenderedPageBreak/>
        <w:t>S</w:t>
      </w:r>
      <w:r w:rsidRPr="008D79F9">
        <w:rPr>
          <w:rFonts w:eastAsia="Cambria"/>
          <w:spacing w:val="1"/>
          <w:lang w:val="nb-NO"/>
        </w:rPr>
        <w:t>a</w:t>
      </w:r>
      <w:r w:rsidRPr="008D79F9">
        <w:rPr>
          <w:rFonts w:eastAsia="Cambria"/>
          <w:lang w:val="nb-NO"/>
        </w:rPr>
        <w:t xml:space="preserve">k </w:t>
      </w:r>
      <w:r w:rsidRPr="008D79F9">
        <w:rPr>
          <w:rFonts w:eastAsia="Cambria"/>
          <w:spacing w:val="-1"/>
          <w:lang w:val="nb-NO"/>
        </w:rPr>
        <w:t>63-1</w:t>
      </w:r>
      <w:r w:rsidRPr="008D79F9">
        <w:rPr>
          <w:rFonts w:eastAsia="Cambria"/>
          <w:lang w:val="nb-NO"/>
        </w:rPr>
        <w:t xml:space="preserve">3 </w:t>
      </w:r>
      <w:r w:rsidRPr="008D79F9">
        <w:rPr>
          <w:lang w:val="nb-NO"/>
        </w:rPr>
        <w:t>Utviklingsredegjørelsene</w:t>
      </w:r>
    </w:p>
    <w:p w:rsidR="00941E18" w:rsidRPr="008D79F9" w:rsidRDefault="00941E18" w:rsidP="00941E18">
      <w:pPr>
        <w:pStyle w:val="Overskrift2"/>
        <w:rPr>
          <w:rFonts w:eastAsia="Cambria"/>
          <w:lang w:val="nb-NO"/>
        </w:rPr>
      </w:pPr>
      <w:r w:rsidRPr="008D79F9">
        <w:rPr>
          <w:rFonts w:eastAsia="Cambria"/>
          <w:lang w:val="nb-NO"/>
        </w:rPr>
        <w:t>Uttalelser som gjelder generelt for hele utdanningsprogrammet</w:t>
      </w:r>
    </w:p>
    <w:p w:rsidR="00941E18" w:rsidRPr="008D79F9" w:rsidRDefault="00941E18" w:rsidP="00941E18">
      <w:pPr>
        <w:pStyle w:val="Overskrift3"/>
        <w:rPr>
          <w:lang w:val="nb-NO"/>
        </w:rPr>
      </w:pPr>
      <w:r w:rsidRPr="008D79F9">
        <w:rPr>
          <w:lang w:val="nb-NO"/>
        </w:rPr>
        <w:t>Yrkesretting</w:t>
      </w:r>
    </w:p>
    <w:p w:rsidR="00941E18" w:rsidRPr="008D79F9" w:rsidRDefault="00941E18" w:rsidP="00941E18">
      <w:pPr>
        <w:rPr>
          <w:lang w:val="nb-NO"/>
        </w:rPr>
      </w:pPr>
      <w:r w:rsidRPr="008D79F9">
        <w:rPr>
          <w:lang w:val="nb-NO"/>
        </w:rPr>
        <w:t>Ellen</w:t>
      </w:r>
      <w:r w:rsidRPr="008D79F9">
        <w:rPr>
          <w:lang w:val="nb-NO"/>
        </w:rPr>
        <w:t xml:space="preserve"> Møller utarbeider tekst som sendes medlemmene.</w:t>
      </w:r>
    </w:p>
    <w:p w:rsidR="00941E18" w:rsidRPr="008D79F9" w:rsidRDefault="00941E18" w:rsidP="00941E18">
      <w:pPr>
        <w:pStyle w:val="Overskrift3"/>
        <w:rPr>
          <w:lang w:val="nb-NO"/>
        </w:rPr>
      </w:pPr>
      <w:r w:rsidRPr="008D79F9">
        <w:rPr>
          <w:lang w:val="nb-NO"/>
        </w:rPr>
        <w:t>Nasjonal styring av dimensjonering</w:t>
      </w:r>
    </w:p>
    <w:p w:rsidR="00941E18" w:rsidRPr="008D79F9" w:rsidRDefault="00941E18" w:rsidP="00941E18">
      <w:pPr>
        <w:rPr>
          <w:lang w:val="nb-NO"/>
        </w:rPr>
      </w:pPr>
      <w:r w:rsidRPr="008D79F9">
        <w:rPr>
          <w:lang w:val="nb-NO"/>
        </w:rPr>
        <w:t>Fylkeskommunene må vurdere inntak og muligheten for læreplassene når klasser opprettes. Vi etterlyser klare nasjonale retningslinjer for dimensjoneringen. Disse må utarbeides i samarbeid med partene.</w:t>
      </w:r>
    </w:p>
    <w:p w:rsidR="00941E18" w:rsidRPr="008D79F9" w:rsidRDefault="00941E18" w:rsidP="00941E18">
      <w:pPr>
        <w:pStyle w:val="Overskrift3"/>
        <w:rPr>
          <w:lang w:val="nb-NO"/>
        </w:rPr>
      </w:pPr>
      <w:r w:rsidRPr="008D79F9">
        <w:rPr>
          <w:lang w:val="nb-NO"/>
        </w:rPr>
        <w:t xml:space="preserve">Småfag </w:t>
      </w:r>
    </w:p>
    <w:p w:rsidR="000B6B75" w:rsidRPr="008D79F9" w:rsidRDefault="000B6B75" w:rsidP="000B6B75">
      <w:pPr>
        <w:rPr>
          <w:lang w:val="nb-NO"/>
        </w:rPr>
      </w:pPr>
      <w:r w:rsidRPr="008D79F9">
        <w:rPr>
          <w:lang w:val="nb-NO"/>
        </w:rPr>
        <w:t xml:space="preserve">I utdanningsprogram for teknikk og industriell produksjon, er det </w:t>
      </w:r>
      <w:r w:rsidRPr="008D79F9">
        <w:rPr>
          <w:lang w:val="nb-NO"/>
        </w:rPr>
        <w:t>flere</w:t>
      </w:r>
      <w:r w:rsidRPr="008D79F9">
        <w:rPr>
          <w:lang w:val="nb-NO"/>
        </w:rPr>
        <w:t xml:space="preserve"> fag med veldig få lærlinger. Nye løsninger for disse må diskuteres. Tenkbare alternativer:</w:t>
      </w:r>
    </w:p>
    <w:p w:rsidR="000B6B75" w:rsidRPr="008D79F9" w:rsidRDefault="000B6B75" w:rsidP="000B6B75">
      <w:pPr>
        <w:pStyle w:val="Listeavsnitt"/>
        <w:numPr>
          <w:ilvl w:val="0"/>
          <w:numId w:val="17"/>
        </w:numPr>
        <w:rPr>
          <w:lang w:val="nb-NO"/>
        </w:rPr>
      </w:pPr>
      <w:r w:rsidRPr="008D79F9">
        <w:rPr>
          <w:lang w:val="nb-NO"/>
        </w:rPr>
        <w:t xml:space="preserve">Noen fag bør kun legges til rette for voksne søkere. En mulighet er å ta fag ut av den ordinære tilbudsstrukturen, og definere dem som fag som først og fremst kan tas av voksne. </w:t>
      </w:r>
    </w:p>
    <w:p w:rsidR="000B6B75" w:rsidRPr="008D79F9" w:rsidRDefault="000B6B75" w:rsidP="000B6B75">
      <w:pPr>
        <w:pStyle w:val="Listeavsnitt"/>
        <w:numPr>
          <w:ilvl w:val="0"/>
          <w:numId w:val="17"/>
        </w:numPr>
        <w:rPr>
          <w:lang w:val="nb-NO"/>
        </w:rPr>
      </w:pPr>
      <w:r w:rsidRPr="008D79F9">
        <w:rPr>
          <w:lang w:val="nb-NO"/>
        </w:rPr>
        <w:t>Omdanne til særløpsfag</w:t>
      </w:r>
    </w:p>
    <w:p w:rsidR="000B6B75" w:rsidRPr="008D79F9" w:rsidRDefault="000B6B75" w:rsidP="000B6B75">
      <w:pPr>
        <w:pStyle w:val="Listeavsnitt"/>
        <w:numPr>
          <w:ilvl w:val="0"/>
          <w:numId w:val="17"/>
        </w:numPr>
        <w:rPr>
          <w:lang w:val="nb-NO"/>
        </w:rPr>
      </w:pPr>
      <w:r w:rsidRPr="008D79F9">
        <w:rPr>
          <w:lang w:val="nb-NO"/>
        </w:rPr>
        <w:t>Vekslingsmodell</w:t>
      </w:r>
    </w:p>
    <w:p w:rsidR="00941E18" w:rsidRPr="008D79F9" w:rsidRDefault="000B6B75" w:rsidP="00941E18">
      <w:pPr>
        <w:rPr>
          <w:lang w:val="nb-NO"/>
        </w:rPr>
      </w:pPr>
      <w:r w:rsidRPr="008D79F9">
        <w:rPr>
          <w:lang w:val="nb-NO"/>
        </w:rPr>
        <w:t>Det f</w:t>
      </w:r>
      <w:r w:rsidR="00941E18" w:rsidRPr="008D79F9">
        <w:rPr>
          <w:lang w:val="nb-NO"/>
        </w:rPr>
        <w:t xml:space="preserve">aglige rådet må </w:t>
      </w:r>
      <w:r w:rsidRPr="008D79F9">
        <w:rPr>
          <w:lang w:val="nb-NO"/>
        </w:rPr>
        <w:t>ha</w:t>
      </w:r>
      <w:r w:rsidR="00941E18" w:rsidRPr="008D79F9">
        <w:rPr>
          <w:lang w:val="nb-NO"/>
        </w:rPr>
        <w:t xml:space="preserve"> et avgjørende ord </w:t>
      </w:r>
      <w:r w:rsidRPr="008D79F9">
        <w:rPr>
          <w:lang w:val="nb-NO"/>
        </w:rPr>
        <w:t>i avgjørelser som gjelder</w:t>
      </w:r>
      <w:r w:rsidR="00941E18" w:rsidRPr="008D79F9">
        <w:rPr>
          <w:lang w:val="nb-NO"/>
        </w:rPr>
        <w:t xml:space="preserve"> de enkelte fagene.</w:t>
      </w:r>
      <w:r w:rsidRPr="008D79F9">
        <w:rPr>
          <w:lang w:val="nb-NO"/>
        </w:rPr>
        <w:t xml:space="preserve"> </w:t>
      </w:r>
    </w:p>
    <w:p w:rsidR="00941E18" w:rsidRPr="008D79F9" w:rsidRDefault="00941E18" w:rsidP="00941E18">
      <w:pPr>
        <w:pStyle w:val="Overskrift3"/>
        <w:rPr>
          <w:lang w:val="nb-NO"/>
        </w:rPr>
      </w:pPr>
      <w:r w:rsidRPr="008D79F9">
        <w:rPr>
          <w:lang w:val="nb-NO"/>
        </w:rPr>
        <w:t>Samarbeid skole – næringsliv</w:t>
      </w:r>
    </w:p>
    <w:p w:rsidR="00941E18" w:rsidRPr="008D79F9" w:rsidRDefault="00941E18" w:rsidP="00941E18">
      <w:pPr>
        <w:rPr>
          <w:lang w:val="nb-NO"/>
        </w:rPr>
      </w:pPr>
      <w:r w:rsidRPr="008D79F9">
        <w:rPr>
          <w:lang w:val="nb-NO"/>
        </w:rPr>
        <w:t>Fylkeskommunene må etablere samarbeidsarenaer for yrkesutdanningen knyttet til programområdene, spesielt innenfor ptf og dimensjoneringen. Det må være fylkets ansvar at det kommer på plass. Yrkesutvalgene kan brukes til dette.</w:t>
      </w:r>
    </w:p>
    <w:p w:rsidR="00941E18" w:rsidRPr="008D79F9" w:rsidRDefault="00941E18" w:rsidP="00941E18">
      <w:pPr>
        <w:pStyle w:val="Overskrift3"/>
        <w:rPr>
          <w:lang w:val="nb-NO"/>
        </w:rPr>
      </w:pPr>
      <w:r w:rsidRPr="008D79F9">
        <w:rPr>
          <w:lang w:val="nb-NO"/>
        </w:rPr>
        <w:t xml:space="preserve">Læreplanen i Vg1 teknikk og industriell produksjon </w:t>
      </w:r>
    </w:p>
    <w:p w:rsidR="000B6B75" w:rsidRPr="008D79F9" w:rsidRDefault="000B6B75" w:rsidP="000B6B75">
      <w:pPr>
        <w:rPr>
          <w:lang w:val="nb-NO"/>
        </w:rPr>
      </w:pPr>
      <w:r w:rsidRPr="008D79F9">
        <w:rPr>
          <w:lang w:val="nb-NO"/>
        </w:rPr>
        <w:t>Planen bør gjennomgås på bakgrunn av diskusjonen i bilfag og kjemi-prosess</w:t>
      </w:r>
      <w:r w:rsidRPr="008D79F9">
        <w:rPr>
          <w:lang w:val="nb-NO"/>
        </w:rPr>
        <w:t>.</w:t>
      </w:r>
    </w:p>
    <w:p w:rsidR="00941E18" w:rsidRPr="008D79F9" w:rsidRDefault="00941E18" w:rsidP="00941E18">
      <w:pPr>
        <w:pStyle w:val="Overskrift3"/>
        <w:rPr>
          <w:lang w:val="nb-NO"/>
        </w:rPr>
      </w:pPr>
      <w:r w:rsidRPr="008D79F9">
        <w:rPr>
          <w:lang w:val="nb-NO"/>
        </w:rPr>
        <w:t>Hvor er lærlingene etter endt utdanning</w:t>
      </w:r>
    </w:p>
    <w:p w:rsidR="000B6B75" w:rsidRPr="008D79F9" w:rsidRDefault="000B6B75" w:rsidP="000B6B75">
      <w:pPr>
        <w:rPr>
          <w:lang w:val="nb-NO"/>
        </w:rPr>
      </w:pPr>
      <w:r w:rsidRPr="008D79F9">
        <w:rPr>
          <w:lang w:val="nb-NO"/>
        </w:rPr>
        <w:t>Det er behov for å undersøke hvor lærlingene er 1, 3 eller 5 år etter endt utdanning. Er de i jobb, og er de i jobb som er relevant for det fagbrevet de har?</w:t>
      </w:r>
    </w:p>
    <w:p w:rsidR="00941E18" w:rsidRPr="008D79F9" w:rsidRDefault="00941E18" w:rsidP="00941E18">
      <w:pPr>
        <w:pStyle w:val="Overskrift3"/>
        <w:rPr>
          <w:lang w:val="nb-NO"/>
        </w:rPr>
      </w:pPr>
      <w:r w:rsidRPr="008D79F9">
        <w:rPr>
          <w:lang w:val="nb-NO"/>
        </w:rPr>
        <w:t>Lærerkompetanse – hospitering</w:t>
      </w:r>
    </w:p>
    <w:p w:rsidR="002A52FE" w:rsidRPr="008D79F9" w:rsidRDefault="002A52FE" w:rsidP="002A52FE">
      <w:pPr>
        <w:rPr>
          <w:lang w:val="nb-NO"/>
        </w:rPr>
      </w:pPr>
      <w:r w:rsidRPr="008D79F9">
        <w:rPr>
          <w:lang w:val="nb-NO"/>
        </w:rPr>
        <w:t>Utviklingen i mange av fagene i teknikk og industriell produksjon går veldig raskt. Det kan være vanskelig for lærere å holde seg oppdatert. Det kan være behov for oppdateringstiltak. Den beste måten kan være å få til hospitering i bedrift for lærerne.</w:t>
      </w:r>
    </w:p>
    <w:p w:rsidR="00941E18" w:rsidRPr="008D79F9" w:rsidRDefault="00941E18" w:rsidP="00941E18">
      <w:pPr>
        <w:rPr>
          <w:lang w:val="nb-NO"/>
        </w:rPr>
      </w:pPr>
      <w:r w:rsidRPr="008D79F9">
        <w:rPr>
          <w:lang w:val="nb-NO"/>
        </w:rPr>
        <w:t>Hospiteringsordningen må bli permanent.</w:t>
      </w:r>
      <w:r w:rsidR="002A52FE" w:rsidRPr="008D79F9">
        <w:rPr>
          <w:lang w:val="nb-NO"/>
        </w:rPr>
        <w:t xml:space="preserve"> </w:t>
      </w:r>
    </w:p>
    <w:p w:rsidR="00941E18" w:rsidRPr="008D79F9" w:rsidRDefault="00941E18" w:rsidP="00941E18">
      <w:pPr>
        <w:pStyle w:val="Overskrift3"/>
        <w:rPr>
          <w:lang w:val="nb-NO"/>
        </w:rPr>
      </w:pPr>
      <w:r w:rsidRPr="008D79F9">
        <w:rPr>
          <w:lang w:val="nb-NO"/>
        </w:rPr>
        <w:t>Internasjonalisering</w:t>
      </w:r>
    </w:p>
    <w:p w:rsidR="00941E18" w:rsidRPr="008D79F9" w:rsidRDefault="00941E18" w:rsidP="00941E18">
      <w:pPr>
        <w:pStyle w:val="Listeavsnitt"/>
        <w:numPr>
          <w:ilvl w:val="0"/>
          <w:numId w:val="13"/>
        </w:numPr>
        <w:rPr>
          <w:lang w:val="nb-NO"/>
        </w:rPr>
      </w:pPr>
      <w:r w:rsidRPr="008D79F9">
        <w:rPr>
          <w:lang w:val="nb-NO"/>
        </w:rPr>
        <w:t>Godkjenning av utenlandsk utdanning</w:t>
      </w:r>
    </w:p>
    <w:p w:rsidR="00941E18" w:rsidRPr="008D79F9" w:rsidRDefault="00941E18" w:rsidP="00941E18">
      <w:pPr>
        <w:pStyle w:val="Listeavsnitt"/>
        <w:numPr>
          <w:ilvl w:val="1"/>
          <w:numId w:val="13"/>
        </w:numPr>
        <w:rPr>
          <w:lang w:val="nb-NO"/>
        </w:rPr>
      </w:pPr>
      <w:r w:rsidRPr="008D79F9">
        <w:rPr>
          <w:lang w:val="nb-NO"/>
        </w:rPr>
        <w:t>Det bør opprettes en sentral enhet for dette</w:t>
      </w:r>
    </w:p>
    <w:p w:rsidR="00941E18" w:rsidRPr="008D79F9" w:rsidRDefault="00941E18" w:rsidP="00941E18">
      <w:pPr>
        <w:rPr>
          <w:lang w:val="nb-NO"/>
        </w:rPr>
      </w:pPr>
      <w:r w:rsidRPr="008D79F9">
        <w:rPr>
          <w:lang w:val="nb-NO"/>
        </w:rPr>
        <w:t>Spørsmål som må diskuteres:</w:t>
      </w:r>
    </w:p>
    <w:p w:rsidR="00941E18" w:rsidRPr="008D79F9" w:rsidRDefault="00941E18" w:rsidP="00941E18">
      <w:pPr>
        <w:pStyle w:val="Listeavsnitt"/>
        <w:numPr>
          <w:ilvl w:val="0"/>
          <w:numId w:val="13"/>
        </w:numPr>
        <w:rPr>
          <w:lang w:val="nb-NO"/>
        </w:rPr>
      </w:pPr>
      <w:r w:rsidRPr="008D79F9">
        <w:rPr>
          <w:lang w:val="nb-NO"/>
        </w:rPr>
        <w:t xml:space="preserve">Må en lærebedrift være norskregistrert? </w:t>
      </w:r>
    </w:p>
    <w:p w:rsidR="00941E18" w:rsidRPr="008D79F9" w:rsidRDefault="00941E18" w:rsidP="00941E18">
      <w:pPr>
        <w:pStyle w:val="Listeavsnitt"/>
        <w:numPr>
          <w:ilvl w:val="0"/>
          <w:numId w:val="13"/>
        </w:numPr>
        <w:rPr>
          <w:lang w:val="nb-NO"/>
        </w:rPr>
      </w:pPr>
      <w:r w:rsidRPr="008D79F9">
        <w:rPr>
          <w:lang w:val="nb-NO"/>
        </w:rPr>
        <w:t xml:space="preserve">Fagprøve på et annet språk enn </w:t>
      </w:r>
      <w:r w:rsidR="002A52FE" w:rsidRPr="008D79F9">
        <w:rPr>
          <w:lang w:val="nb-NO"/>
        </w:rPr>
        <w:t xml:space="preserve">norsk. Det kan </w:t>
      </w:r>
      <w:r w:rsidRPr="008D79F9">
        <w:rPr>
          <w:lang w:val="nb-NO"/>
        </w:rPr>
        <w:t xml:space="preserve">f. eks. </w:t>
      </w:r>
      <w:r w:rsidR="002A52FE" w:rsidRPr="008D79F9">
        <w:rPr>
          <w:lang w:val="nb-NO"/>
        </w:rPr>
        <w:t xml:space="preserve">vurderes om fagprøven kan tas på engelsk </w:t>
      </w:r>
      <w:r w:rsidRPr="008D79F9">
        <w:rPr>
          <w:lang w:val="nb-NO"/>
        </w:rPr>
        <w:t xml:space="preserve">der engelsk </w:t>
      </w:r>
      <w:r w:rsidR="002A52FE" w:rsidRPr="008D79F9">
        <w:rPr>
          <w:lang w:val="nb-NO"/>
        </w:rPr>
        <w:t>d</w:t>
      </w:r>
      <w:r w:rsidRPr="008D79F9">
        <w:rPr>
          <w:lang w:val="nb-NO"/>
        </w:rPr>
        <w:t>er arbeidsspråket</w:t>
      </w:r>
      <w:r w:rsidR="002A52FE" w:rsidRPr="008D79F9">
        <w:rPr>
          <w:lang w:val="nb-NO"/>
        </w:rPr>
        <w:t>, slik det kan være i maritime fag.</w:t>
      </w:r>
    </w:p>
    <w:p w:rsidR="00941E18" w:rsidRPr="008D79F9" w:rsidRDefault="00941E18" w:rsidP="00941E18">
      <w:pPr>
        <w:rPr>
          <w:lang w:val="nb-NO"/>
        </w:rPr>
      </w:pPr>
    </w:p>
    <w:p w:rsidR="00941E18" w:rsidRPr="008D79F9" w:rsidRDefault="002A52FE" w:rsidP="002A52FE">
      <w:pPr>
        <w:pStyle w:val="Overskrift3"/>
        <w:rPr>
          <w:lang w:val="nb-NO"/>
        </w:rPr>
      </w:pPr>
      <w:r w:rsidRPr="008D79F9">
        <w:rPr>
          <w:lang w:val="nb-NO"/>
        </w:rPr>
        <w:t>Elever som ikke får læreplass</w:t>
      </w:r>
      <w:r w:rsidRPr="008D79F9">
        <w:rPr>
          <w:lang w:val="nb-NO"/>
        </w:rPr>
        <w:t xml:space="preserve"> </w:t>
      </w:r>
    </w:p>
    <w:p w:rsidR="00941E18" w:rsidRPr="008D79F9" w:rsidRDefault="00941E18" w:rsidP="00941E18">
      <w:pPr>
        <w:rPr>
          <w:lang w:val="nb-NO"/>
        </w:rPr>
      </w:pPr>
      <w:r w:rsidRPr="008D79F9">
        <w:rPr>
          <w:lang w:val="nb-NO"/>
        </w:rPr>
        <w:t>Det må etableres kvalifiseringskurs for elever som søker men ikke får læreplass etter Vg2.</w:t>
      </w:r>
    </w:p>
    <w:p w:rsidR="00941E18" w:rsidRPr="008D79F9" w:rsidRDefault="00941E18" w:rsidP="00941E18">
      <w:pPr>
        <w:rPr>
          <w:lang w:val="nb-NO"/>
        </w:rPr>
      </w:pPr>
      <w:r w:rsidRPr="008D79F9">
        <w:rPr>
          <w:lang w:val="nb-NO"/>
        </w:rPr>
        <w:t>Elever som ikke har fått læreplass må følges opp</w:t>
      </w:r>
      <w:r w:rsidR="002A52FE" w:rsidRPr="008D79F9">
        <w:rPr>
          <w:lang w:val="nb-NO"/>
        </w:rPr>
        <w:t xml:space="preserve"> allerede</w:t>
      </w:r>
      <w:r w:rsidRPr="008D79F9">
        <w:rPr>
          <w:lang w:val="nb-NO"/>
        </w:rPr>
        <w:t xml:space="preserve"> fra august.</w:t>
      </w:r>
    </w:p>
    <w:p w:rsidR="008D79F9" w:rsidRPr="008D79F9" w:rsidRDefault="008D79F9" w:rsidP="008D79F9">
      <w:pPr>
        <w:rPr>
          <w:lang w:val="nb-NO"/>
        </w:rPr>
      </w:pPr>
      <w:r w:rsidRPr="008D79F9">
        <w:rPr>
          <w:lang w:val="nb-NO"/>
        </w:rPr>
        <w:t>Her er et e</w:t>
      </w:r>
      <w:r w:rsidRPr="008D79F9">
        <w:rPr>
          <w:lang w:val="nb-NO"/>
        </w:rPr>
        <w:t>ksempel</w:t>
      </w:r>
      <w:r w:rsidRPr="008D79F9">
        <w:rPr>
          <w:lang w:val="nb-NO"/>
        </w:rPr>
        <w:t xml:space="preserve"> </w:t>
      </w:r>
      <w:r w:rsidRPr="008D79F9">
        <w:rPr>
          <w:lang w:val="nb-NO"/>
        </w:rPr>
        <w:t>fra Vestfold</w:t>
      </w:r>
      <w:r w:rsidRPr="008D79F9">
        <w:rPr>
          <w:lang w:val="nb-NO"/>
        </w:rPr>
        <w:t xml:space="preserve"> om hvordan de følger opp elever</w:t>
      </w:r>
      <w:r w:rsidRPr="008D79F9">
        <w:rPr>
          <w:lang w:val="nb-NO"/>
        </w:rPr>
        <w:t>:</w:t>
      </w:r>
    </w:p>
    <w:p w:rsidR="008D79F9" w:rsidRPr="008D79F9" w:rsidRDefault="008D79F9" w:rsidP="008D79F9">
      <w:pPr>
        <w:rPr>
          <w:lang w:val="nb-NO"/>
        </w:rPr>
      </w:pPr>
      <w:r w:rsidRPr="008D79F9">
        <w:rPr>
          <w:lang w:val="nb-NO"/>
        </w:rPr>
        <w:t>Kvalifiseringskurs</w:t>
      </w:r>
    </w:p>
    <w:p w:rsidR="008D79F9" w:rsidRPr="008D79F9" w:rsidRDefault="008D79F9" w:rsidP="008D79F9">
      <w:pPr>
        <w:rPr>
          <w:lang w:val="nb-NO"/>
        </w:rPr>
      </w:pPr>
      <w:r w:rsidRPr="008D79F9">
        <w:rPr>
          <w:lang w:val="nb-NO"/>
        </w:rPr>
        <w:t xml:space="preserve">Vestfold er en av de fylkeskommunene som har redusert antall påbyggklasser etter Vg2 fordi det er altfor mange </w:t>
      </w:r>
      <w:r w:rsidRPr="008D79F9">
        <w:rPr>
          <w:lang w:val="nb-NO"/>
        </w:rPr>
        <w:t xml:space="preserve">som </w:t>
      </w:r>
      <w:r w:rsidRPr="008D79F9">
        <w:rPr>
          <w:lang w:val="nb-NO"/>
        </w:rPr>
        <w:t>stryk</w:t>
      </w:r>
      <w:r w:rsidRPr="008D79F9">
        <w:rPr>
          <w:lang w:val="nb-NO"/>
        </w:rPr>
        <w:t>er</w:t>
      </w:r>
      <w:r w:rsidRPr="008D79F9">
        <w:rPr>
          <w:lang w:val="nb-NO"/>
        </w:rPr>
        <w:t>. I skoleåret 2011/2012 var det 50 elever som hadde søkt, men ikke kom inn på påbygg. Disse elevene hadde ikke søkt læreplass med unntak av et par som hadde søkt det som alternativ 3.</w:t>
      </w:r>
    </w:p>
    <w:p w:rsidR="008D79F9" w:rsidRPr="008D79F9" w:rsidRDefault="008D79F9" w:rsidP="008D79F9">
      <w:pPr>
        <w:rPr>
          <w:lang w:val="nb-NO"/>
        </w:rPr>
      </w:pPr>
      <w:r w:rsidRPr="008D79F9">
        <w:rPr>
          <w:lang w:val="nb-NO"/>
        </w:rPr>
        <w:t>Vestfold fylkeskommune satte da i gang et tilbud som ble kalt Kvalifiseringskurs, i første omgang på ½ år. Elevene fikk tilbud om å kvalifisere seg ved å ta eksamener som de ikke hadde bestått, ta fag de ikke hadde fra før, forbedre karakterer eller annen type kvalifisering (praksis, personlig st</w:t>
      </w:r>
      <w:r w:rsidRPr="008D79F9">
        <w:rPr>
          <w:lang w:val="nb-NO"/>
        </w:rPr>
        <w:t>yrking mv). Det ble startet på tre</w:t>
      </w:r>
      <w:r w:rsidRPr="008D79F9">
        <w:rPr>
          <w:lang w:val="nb-NO"/>
        </w:rPr>
        <w:t xml:space="preserve"> videregående skoler og kvalifiseringen ble tilpasset den enkelte elev. Dette gikk ikke av elevenes rett, men ble tilbudt i tillegg til ungdomsretten.</w:t>
      </w:r>
    </w:p>
    <w:p w:rsidR="008D79F9" w:rsidRPr="008D79F9" w:rsidRDefault="008D79F9" w:rsidP="008D79F9">
      <w:pPr>
        <w:rPr>
          <w:lang w:val="nb-NO"/>
        </w:rPr>
      </w:pPr>
      <w:r w:rsidRPr="008D79F9">
        <w:rPr>
          <w:lang w:val="nb-NO"/>
        </w:rPr>
        <w:t xml:space="preserve">49 av de 50 elevene som gikk kvalifiseringskurs søkte etter hvert læreplass. Bare en søkte påbygg året etter. </w:t>
      </w:r>
      <w:r w:rsidRPr="008D79F9">
        <w:rPr>
          <w:lang w:val="nb-NO"/>
        </w:rPr>
        <w:t>Ikke a</w:t>
      </w:r>
      <w:r w:rsidRPr="008D79F9">
        <w:rPr>
          <w:lang w:val="nb-NO"/>
        </w:rPr>
        <w:t>lle de 49 fikk læreplass i løpet av kvalifiseringsløpet, men de som ikke fikk læreplass, søkte læretid påfølgende år.</w:t>
      </w:r>
    </w:p>
    <w:p w:rsidR="008D79F9" w:rsidRPr="008D79F9" w:rsidRDefault="008D79F9" w:rsidP="008D79F9">
      <w:pPr>
        <w:rPr>
          <w:lang w:val="nb-NO"/>
        </w:rPr>
      </w:pPr>
      <w:r w:rsidRPr="008D79F9">
        <w:rPr>
          <w:lang w:val="nb-NO"/>
        </w:rPr>
        <w:t>Tilbudet var så vellykket at Vestfold har fortsatt med ordningen i inneværende skoleår. Fylkeskommunen har samtidig redusert antall</w:t>
      </w:r>
      <w:r w:rsidRPr="008D79F9">
        <w:rPr>
          <w:lang w:val="nb-NO"/>
        </w:rPr>
        <w:t>et</w:t>
      </w:r>
      <w:r w:rsidRPr="008D79F9">
        <w:rPr>
          <w:lang w:val="nb-NO"/>
        </w:rPr>
        <w:t xml:space="preserve"> påbyggklasser ytterligere og tilbyr på</w:t>
      </w:r>
      <w:r w:rsidRPr="008D79F9">
        <w:rPr>
          <w:lang w:val="nb-NO"/>
        </w:rPr>
        <w:t xml:space="preserve">bygg </w:t>
      </w:r>
      <w:r w:rsidRPr="008D79F9">
        <w:rPr>
          <w:lang w:val="nb-NO"/>
        </w:rPr>
        <w:t xml:space="preserve">til alle som har bestått fag- </w:t>
      </w:r>
      <w:r w:rsidRPr="008D79F9">
        <w:rPr>
          <w:lang w:val="nb-NO"/>
        </w:rPr>
        <w:t>eller svenneprøven</w:t>
      </w:r>
      <w:r w:rsidRPr="008D79F9">
        <w:rPr>
          <w:lang w:val="nb-NO"/>
        </w:rPr>
        <w:t>.</w:t>
      </w:r>
    </w:p>
    <w:p w:rsidR="00941E18" w:rsidRPr="008D79F9" w:rsidRDefault="00941E18" w:rsidP="00941E18">
      <w:pPr>
        <w:pStyle w:val="Overskrift3"/>
        <w:rPr>
          <w:lang w:val="nb-NO"/>
        </w:rPr>
      </w:pPr>
      <w:r w:rsidRPr="008D79F9">
        <w:rPr>
          <w:lang w:val="nb-NO"/>
        </w:rPr>
        <w:t>Teoriprøve i lærefagene</w:t>
      </w:r>
    </w:p>
    <w:p w:rsidR="00941E18" w:rsidRPr="008D79F9" w:rsidRDefault="00941E18" w:rsidP="00941E18">
      <w:pPr>
        <w:rPr>
          <w:lang w:val="nb-NO"/>
        </w:rPr>
      </w:pPr>
      <w:r w:rsidRPr="008D79F9">
        <w:rPr>
          <w:lang w:val="nb-NO"/>
        </w:rPr>
        <w:t>Det må bli mulig å innføre teoriprøve på Vg3 for lærlinger i de fagene hvor det faglige rådet anbefaler det.</w:t>
      </w:r>
    </w:p>
    <w:p w:rsidR="00941E18" w:rsidRPr="008D79F9" w:rsidRDefault="00941E18" w:rsidP="00941E18">
      <w:pPr>
        <w:pStyle w:val="Overskrift3"/>
        <w:rPr>
          <w:lang w:val="nb-NO"/>
        </w:rPr>
      </w:pPr>
      <w:r w:rsidRPr="008D79F9">
        <w:rPr>
          <w:lang w:val="nb-NO"/>
        </w:rPr>
        <w:t>Gjennomføring av fagprøvene</w:t>
      </w:r>
    </w:p>
    <w:p w:rsidR="002A52FE" w:rsidRPr="008D79F9" w:rsidRDefault="002A52FE" w:rsidP="002A52FE">
      <w:pPr>
        <w:rPr>
          <w:lang w:val="nb-NO"/>
        </w:rPr>
      </w:pPr>
      <w:r w:rsidRPr="008D79F9">
        <w:rPr>
          <w:lang w:val="nb-NO"/>
        </w:rPr>
        <w:t>Prøvenemndenes kompetanse. Oppgavesett og vurderingen er noen ganger ikke god nok. Det er ofte stor ulikhet mellom fylkene. Gjelder både skoleeksamener og fagprøver.</w:t>
      </w:r>
    </w:p>
    <w:p w:rsidR="00941E18" w:rsidRPr="008D79F9" w:rsidRDefault="002A52FE" w:rsidP="00941E18">
      <w:pPr>
        <w:rPr>
          <w:lang w:val="nb-NO"/>
        </w:rPr>
      </w:pPr>
      <w:r w:rsidRPr="008D79F9">
        <w:rPr>
          <w:lang w:val="nb-NO"/>
        </w:rPr>
        <w:t>D</w:t>
      </w:r>
      <w:r w:rsidR="00941E18" w:rsidRPr="008D79F9">
        <w:rPr>
          <w:lang w:val="nb-NO"/>
        </w:rPr>
        <w:t>e sentralt gitte prøvene for praksiskandidater er av ulik kvalitet.</w:t>
      </w:r>
    </w:p>
    <w:p w:rsidR="00941E18" w:rsidRPr="008D79F9" w:rsidRDefault="00941E18" w:rsidP="00941E18">
      <w:pPr>
        <w:pStyle w:val="Overskrift3"/>
        <w:rPr>
          <w:lang w:val="nb-NO"/>
        </w:rPr>
      </w:pPr>
      <w:r w:rsidRPr="008D79F9">
        <w:rPr>
          <w:lang w:val="nb-NO"/>
        </w:rPr>
        <w:t xml:space="preserve">Utstyr </w:t>
      </w:r>
    </w:p>
    <w:p w:rsidR="00941E18" w:rsidRPr="008D79F9" w:rsidRDefault="002A52FE" w:rsidP="00941E18">
      <w:pPr>
        <w:rPr>
          <w:lang w:val="nb-NO"/>
        </w:rPr>
      </w:pPr>
      <w:r w:rsidRPr="008D79F9">
        <w:rPr>
          <w:lang w:val="nb-NO"/>
        </w:rPr>
        <w:t>Arbeidsutvalget skriver en tekst som sendes rådsmedlemmene.</w:t>
      </w:r>
    </w:p>
    <w:p w:rsidR="00941E18" w:rsidRPr="008D79F9" w:rsidRDefault="00941E18" w:rsidP="00941E18">
      <w:pPr>
        <w:pStyle w:val="Overskrift3"/>
        <w:rPr>
          <w:lang w:val="nb-NO"/>
        </w:rPr>
      </w:pPr>
      <w:r w:rsidRPr="008D79F9">
        <w:rPr>
          <w:lang w:val="nb-NO"/>
        </w:rPr>
        <w:t>Partenes innflytelse</w:t>
      </w:r>
    </w:p>
    <w:p w:rsidR="00941E18" w:rsidRPr="008D79F9" w:rsidRDefault="00941E18" w:rsidP="00941E18">
      <w:pPr>
        <w:rPr>
          <w:lang w:val="nb-NO"/>
        </w:rPr>
      </w:pPr>
      <w:r w:rsidRPr="008D79F9">
        <w:rPr>
          <w:lang w:val="nb-NO"/>
        </w:rPr>
        <w:t>Partene må få avgjørende innflytelse på læreplanene på Vg3.</w:t>
      </w:r>
    </w:p>
    <w:p w:rsidR="008D79F9" w:rsidRPr="008D79F9" w:rsidRDefault="008D79F9" w:rsidP="008D79F9">
      <w:pPr>
        <w:pStyle w:val="Overskrift2"/>
        <w:rPr>
          <w:lang w:val="nb-NO"/>
        </w:rPr>
      </w:pPr>
      <w:r w:rsidRPr="008D79F9">
        <w:rPr>
          <w:lang w:val="nb-NO"/>
        </w:rPr>
        <w:t>De enkelte utviklingsredegjørelsene</w:t>
      </w:r>
    </w:p>
    <w:p w:rsidR="008D79F9" w:rsidRPr="008D79F9" w:rsidRDefault="008D79F9" w:rsidP="008D79F9">
      <w:pPr>
        <w:rPr>
          <w:lang w:val="nb-NO"/>
        </w:rPr>
      </w:pPr>
      <w:r w:rsidRPr="008D79F9">
        <w:rPr>
          <w:lang w:val="nb-NO"/>
        </w:rPr>
        <w:t xml:space="preserve">Gruppelederen (eller stand-in på møtet) </w:t>
      </w:r>
      <w:r w:rsidRPr="008D79F9">
        <w:rPr>
          <w:lang w:val="nb-NO"/>
        </w:rPr>
        <w:t xml:space="preserve">reviderer utviklingsredegjørelsene </w:t>
      </w:r>
      <w:r w:rsidRPr="008D79F9">
        <w:rPr>
          <w:lang w:val="nb-NO"/>
        </w:rPr>
        <w:t>på bakgrunn av diskusjonen</w:t>
      </w:r>
      <w:r w:rsidRPr="008D79F9">
        <w:rPr>
          <w:lang w:val="nb-NO"/>
        </w:rPr>
        <w:t>. Disse sendes</w:t>
      </w:r>
      <w:r w:rsidRPr="008D79F9">
        <w:rPr>
          <w:lang w:val="nb-NO"/>
        </w:rPr>
        <w:t xml:space="preserve"> til sekretæren innen tidlig uke</w:t>
      </w:r>
      <w:r w:rsidRPr="008D79F9">
        <w:rPr>
          <w:lang w:val="nb-NO"/>
        </w:rPr>
        <w:t xml:space="preserve"> 51</w:t>
      </w:r>
      <w:r w:rsidRPr="008D79F9">
        <w:rPr>
          <w:lang w:val="nb-NO"/>
        </w:rPr>
        <w:t>.</w:t>
      </w:r>
    </w:p>
    <w:p w:rsidR="008D79F9" w:rsidRPr="008D79F9" w:rsidRDefault="008D79F9" w:rsidP="00941E18">
      <w:pPr>
        <w:rPr>
          <w:lang w:val="nb-NO"/>
        </w:rPr>
      </w:pPr>
    </w:p>
    <w:p w:rsidR="00941E18" w:rsidRPr="008D79F9" w:rsidRDefault="00941E18" w:rsidP="00941E18">
      <w:pPr>
        <w:rPr>
          <w:lang w:val="nb-NO"/>
        </w:rPr>
      </w:pPr>
    </w:p>
    <w:p w:rsidR="009D7AEC" w:rsidRPr="008D79F9" w:rsidRDefault="009D7AEC" w:rsidP="009D7AEC">
      <w:pPr>
        <w:pStyle w:val="Overskrift1"/>
        <w:widowControl/>
        <w:ind w:left="360"/>
        <w:rPr>
          <w:rFonts w:eastAsia="Cambria"/>
          <w:lang w:val="nb-NO"/>
        </w:rPr>
      </w:pPr>
      <w:r w:rsidRPr="008D79F9">
        <w:rPr>
          <w:rFonts w:eastAsia="Cambria"/>
          <w:lang w:val="nb-NO"/>
        </w:rPr>
        <w:lastRenderedPageBreak/>
        <w:t>S</w:t>
      </w:r>
      <w:r w:rsidRPr="008D79F9">
        <w:rPr>
          <w:rFonts w:eastAsia="Cambria"/>
          <w:spacing w:val="1"/>
          <w:lang w:val="nb-NO"/>
        </w:rPr>
        <w:t>a</w:t>
      </w:r>
      <w:r w:rsidRPr="008D79F9">
        <w:rPr>
          <w:rFonts w:eastAsia="Cambria"/>
          <w:lang w:val="nb-NO"/>
        </w:rPr>
        <w:t xml:space="preserve">k </w:t>
      </w:r>
      <w:r w:rsidRPr="008D79F9">
        <w:rPr>
          <w:rFonts w:eastAsia="Cambria"/>
          <w:spacing w:val="-1"/>
          <w:lang w:val="nb-NO"/>
        </w:rPr>
        <w:t>64-1</w:t>
      </w:r>
      <w:r w:rsidRPr="008D79F9">
        <w:rPr>
          <w:rFonts w:eastAsia="Cambria"/>
          <w:lang w:val="nb-NO"/>
        </w:rPr>
        <w:t>3 Kran- og løfteoperatørfaget</w:t>
      </w:r>
    </w:p>
    <w:p w:rsidR="008D79F9" w:rsidRPr="008D79F9" w:rsidRDefault="008D79F9" w:rsidP="008D79F9">
      <w:pPr>
        <w:rPr>
          <w:lang w:val="nb-NO"/>
        </w:rPr>
      </w:pPr>
      <w:r w:rsidRPr="008D79F9">
        <w:rPr>
          <w:lang w:val="nb-NO"/>
        </w:rPr>
        <w:t>Målfrid, Anita og Olav systematiserer vedtakene og sender d</w:t>
      </w:r>
      <w:r>
        <w:rPr>
          <w:lang w:val="nb-NO"/>
        </w:rPr>
        <w:t>isse</w:t>
      </w:r>
      <w:r w:rsidRPr="008D79F9">
        <w:rPr>
          <w:lang w:val="nb-NO"/>
        </w:rPr>
        <w:t xml:space="preserve"> på høring til rådsmedlemmene. </w:t>
      </w:r>
    </w:p>
    <w:p w:rsidR="009D7AEC" w:rsidRPr="008D79F9" w:rsidRDefault="009D7AEC" w:rsidP="009D7AEC">
      <w:pPr>
        <w:rPr>
          <w:lang w:val="nb-NO"/>
        </w:rPr>
      </w:pPr>
    </w:p>
    <w:p w:rsidR="009D7AEC" w:rsidRPr="008D79F9" w:rsidRDefault="009D7AEC" w:rsidP="009D7AEC">
      <w:pPr>
        <w:pStyle w:val="Overskrift1"/>
        <w:widowControl/>
        <w:ind w:left="360"/>
        <w:rPr>
          <w:lang w:val="nb-NO"/>
        </w:rPr>
      </w:pPr>
      <w:r w:rsidRPr="008D79F9">
        <w:rPr>
          <w:rFonts w:eastAsia="Cambria"/>
          <w:lang w:val="nb-NO"/>
        </w:rPr>
        <w:t xml:space="preserve">Sak 65 -13 </w:t>
      </w:r>
      <w:r w:rsidRPr="008D79F9">
        <w:rPr>
          <w:lang w:val="nb-NO"/>
        </w:rPr>
        <w:t>Eventuelt</w:t>
      </w:r>
    </w:p>
    <w:p w:rsidR="008D79F9" w:rsidRPr="008D79F9" w:rsidRDefault="008D79F9" w:rsidP="008D79F9">
      <w:pPr>
        <w:pStyle w:val="Overskrift2"/>
        <w:rPr>
          <w:lang w:val="nb-NO"/>
        </w:rPr>
      </w:pPr>
      <w:r w:rsidRPr="008D79F9">
        <w:rPr>
          <w:lang w:val="nb-NO"/>
        </w:rPr>
        <w:t>Høring om forslag om rett til påbygg</w:t>
      </w:r>
      <w:bookmarkStart w:id="0" w:name="_GoBack"/>
      <w:bookmarkEnd w:id="0"/>
    </w:p>
    <w:p w:rsidR="008D79F9" w:rsidRPr="008D79F9" w:rsidRDefault="00CA2039" w:rsidP="008D79F9">
      <w:pPr>
        <w:rPr>
          <w:lang w:val="nb-NO"/>
        </w:rPr>
      </w:pPr>
      <w:r>
        <w:rPr>
          <w:lang w:val="nb-NO"/>
        </w:rPr>
        <w:t>Rådet støtter</w:t>
      </w:r>
      <w:r w:rsidR="008D79F9" w:rsidRPr="008D79F9">
        <w:rPr>
          <w:lang w:val="nb-NO"/>
        </w:rPr>
        <w:t xml:space="preserve"> </w:t>
      </w:r>
      <w:r>
        <w:rPr>
          <w:lang w:val="nb-NO"/>
        </w:rPr>
        <w:t>hørings</w:t>
      </w:r>
      <w:r w:rsidR="008D79F9" w:rsidRPr="008D79F9">
        <w:rPr>
          <w:lang w:val="nb-NO"/>
        </w:rPr>
        <w:t xml:space="preserve">forslaget, men stiller spørsmål ved begrensningene. Au </w:t>
      </w:r>
      <w:r>
        <w:rPr>
          <w:lang w:val="nb-NO"/>
        </w:rPr>
        <w:t xml:space="preserve">utarbeider formulering. </w:t>
      </w:r>
    </w:p>
    <w:p w:rsidR="008D79F9" w:rsidRPr="008D79F9" w:rsidRDefault="008D79F9" w:rsidP="008D79F9">
      <w:pPr>
        <w:pStyle w:val="Overskrift2"/>
        <w:rPr>
          <w:lang w:val="nb-NO"/>
        </w:rPr>
      </w:pPr>
      <w:r w:rsidRPr="008D79F9">
        <w:rPr>
          <w:lang w:val="nb-NO"/>
        </w:rPr>
        <w:t>Y-veien</w:t>
      </w:r>
    </w:p>
    <w:p w:rsidR="008D79F9" w:rsidRPr="008D79F9" w:rsidRDefault="008D79F9" w:rsidP="008D79F9">
      <w:pPr>
        <w:rPr>
          <w:lang w:val="nb-NO"/>
        </w:rPr>
      </w:pPr>
      <w:r w:rsidRPr="008D79F9">
        <w:rPr>
          <w:lang w:val="nb-NO"/>
        </w:rPr>
        <w:t>Den nye regjeringen ønsker å innføre forkurs på ingeniørutdanningene.</w:t>
      </w:r>
      <w:r w:rsidR="00CA2039">
        <w:rPr>
          <w:lang w:val="nb-NO"/>
        </w:rPr>
        <w:t xml:space="preserve"> Det var uklart om dette var et forslag fra regjeringen, eller en uttalelse fra en enkeltpolitiker.</w:t>
      </w:r>
    </w:p>
    <w:p w:rsidR="008D79F9" w:rsidRPr="00CA2039" w:rsidRDefault="00CA2039" w:rsidP="008D79F9">
      <w:pPr>
        <w:rPr>
          <w:lang w:val="nb-NO"/>
        </w:rPr>
      </w:pPr>
      <w:r>
        <w:rPr>
          <w:lang w:val="nb-NO"/>
        </w:rPr>
        <w:t>Sekretæren f</w:t>
      </w:r>
      <w:r w:rsidR="008D79F9" w:rsidRPr="008D79F9">
        <w:rPr>
          <w:lang w:val="nb-NO"/>
        </w:rPr>
        <w:t>inne</w:t>
      </w:r>
      <w:r>
        <w:rPr>
          <w:lang w:val="nb-NO"/>
        </w:rPr>
        <w:t>r</w:t>
      </w:r>
      <w:r w:rsidR="008D79F9" w:rsidRPr="008D79F9">
        <w:rPr>
          <w:lang w:val="nb-NO"/>
        </w:rPr>
        <w:t xml:space="preserve"> frem </w:t>
      </w:r>
      <w:r>
        <w:rPr>
          <w:lang w:val="nb-NO"/>
        </w:rPr>
        <w:t xml:space="preserve">belegget for dette, og </w:t>
      </w:r>
      <w:r w:rsidR="008D79F9" w:rsidRPr="00CA2039">
        <w:rPr>
          <w:lang w:val="nb-NO"/>
        </w:rPr>
        <w:t>utarbeide</w:t>
      </w:r>
      <w:r w:rsidRPr="00CA2039">
        <w:rPr>
          <w:lang w:val="nb-NO"/>
        </w:rPr>
        <w:t>r</w:t>
      </w:r>
      <w:r w:rsidR="008D79F9" w:rsidRPr="00CA2039">
        <w:rPr>
          <w:lang w:val="nb-NO"/>
        </w:rPr>
        <w:t xml:space="preserve"> </w:t>
      </w:r>
      <w:r>
        <w:rPr>
          <w:lang w:val="nb-NO"/>
        </w:rPr>
        <w:t xml:space="preserve">eventuelt </w:t>
      </w:r>
      <w:r w:rsidR="008D79F9" w:rsidRPr="00CA2039">
        <w:rPr>
          <w:lang w:val="nb-NO"/>
        </w:rPr>
        <w:t>et forslag</w:t>
      </w:r>
      <w:r>
        <w:rPr>
          <w:lang w:val="nb-NO"/>
        </w:rPr>
        <w:t xml:space="preserve"> til uttalelse</w:t>
      </w:r>
      <w:r w:rsidR="008D79F9" w:rsidRPr="00CA2039">
        <w:rPr>
          <w:lang w:val="nb-NO"/>
        </w:rPr>
        <w:t>.</w:t>
      </w:r>
    </w:p>
    <w:p w:rsidR="00140016" w:rsidRPr="008D79F9" w:rsidRDefault="00140016">
      <w:pPr>
        <w:spacing w:before="2" w:after="0" w:line="280" w:lineRule="exact"/>
        <w:rPr>
          <w:sz w:val="28"/>
          <w:szCs w:val="28"/>
          <w:lang w:val="nb-NO"/>
        </w:rPr>
      </w:pPr>
    </w:p>
    <w:sectPr w:rsidR="00140016" w:rsidRPr="008D79F9"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58" w:rsidRDefault="005F7558">
      <w:pPr>
        <w:spacing w:after="0" w:line="240" w:lineRule="auto"/>
      </w:pPr>
      <w:r>
        <w:separator/>
      </w:r>
    </w:p>
  </w:endnote>
  <w:endnote w:type="continuationSeparator" w:id="0">
    <w:p w:rsidR="005F7558" w:rsidRDefault="005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9" w:rsidRDefault="00C120F9">
    <w:pPr>
      <w:spacing w:after="0" w:line="200" w:lineRule="exact"/>
      <w:rPr>
        <w:sz w:val="20"/>
        <w:szCs w:val="20"/>
      </w:rPr>
    </w:pPr>
    <w:r>
      <w:rPr>
        <w:noProof/>
        <w:lang w:val="nb-NO" w:eastAsia="nb-NO"/>
      </w:rPr>
      <w:drawing>
        <wp:anchor distT="0" distB="0" distL="114300" distR="114300" simplePos="0" relativeHeight="251657728" behindDoc="1" locked="0" layoutInCell="1" allowOverlap="1" wp14:anchorId="28C29424" wp14:editId="4BBA004B">
          <wp:simplePos x="0" y="0"/>
          <wp:positionH relativeFrom="page">
            <wp:posOffset>721360</wp:posOffset>
          </wp:positionH>
          <wp:positionV relativeFrom="page">
            <wp:posOffset>10100945</wp:posOffset>
          </wp:positionV>
          <wp:extent cx="6295390" cy="54864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48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58" w:rsidRDefault="005F7558">
      <w:pPr>
        <w:spacing w:after="0" w:line="240" w:lineRule="auto"/>
      </w:pPr>
      <w:r>
        <w:separator/>
      </w:r>
    </w:p>
  </w:footnote>
  <w:footnote w:type="continuationSeparator" w:id="0">
    <w:p w:rsidR="005F7558" w:rsidRDefault="005F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197"/>
    <w:multiLevelType w:val="hybridMultilevel"/>
    <w:tmpl w:val="95C64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2E7E90"/>
    <w:multiLevelType w:val="hybridMultilevel"/>
    <w:tmpl w:val="63FAD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ACD7081"/>
    <w:multiLevelType w:val="hybridMultilevel"/>
    <w:tmpl w:val="C21E76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64322D3"/>
    <w:multiLevelType w:val="hybridMultilevel"/>
    <w:tmpl w:val="71F8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38EE34BF"/>
    <w:multiLevelType w:val="hybridMultilevel"/>
    <w:tmpl w:val="6D8C2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102510C"/>
    <w:multiLevelType w:val="hybridMultilevel"/>
    <w:tmpl w:val="F4002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4"/>
  </w:num>
  <w:num w:numId="14">
    <w:abstractNumId w:val="13"/>
  </w:num>
  <w:num w:numId="15">
    <w:abstractNumId w:val="1"/>
  </w:num>
  <w:num w:numId="16">
    <w:abstractNumId w:val="0"/>
  </w:num>
  <w:num w:numId="17">
    <w:abstractNumId w:val="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A"/>
    <w:rsid w:val="00012EB4"/>
    <w:rsid w:val="000433A5"/>
    <w:rsid w:val="000647CD"/>
    <w:rsid w:val="00073627"/>
    <w:rsid w:val="00076D1C"/>
    <w:rsid w:val="000B6B75"/>
    <w:rsid w:val="000E6BDA"/>
    <w:rsid w:val="000F08B9"/>
    <w:rsid w:val="00115379"/>
    <w:rsid w:val="001348F2"/>
    <w:rsid w:val="00140016"/>
    <w:rsid w:val="00143F13"/>
    <w:rsid w:val="00176AE5"/>
    <w:rsid w:val="00195963"/>
    <w:rsid w:val="001C27F0"/>
    <w:rsid w:val="00200812"/>
    <w:rsid w:val="00201898"/>
    <w:rsid w:val="0020314C"/>
    <w:rsid w:val="00250639"/>
    <w:rsid w:val="00284CE9"/>
    <w:rsid w:val="002A52FE"/>
    <w:rsid w:val="002C10CF"/>
    <w:rsid w:val="002D1FA8"/>
    <w:rsid w:val="002F2ECD"/>
    <w:rsid w:val="00311E53"/>
    <w:rsid w:val="00321DEB"/>
    <w:rsid w:val="00331579"/>
    <w:rsid w:val="003430A5"/>
    <w:rsid w:val="00363C96"/>
    <w:rsid w:val="003A60B5"/>
    <w:rsid w:val="003B3FBE"/>
    <w:rsid w:val="003E4AAE"/>
    <w:rsid w:val="003E7536"/>
    <w:rsid w:val="003F4402"/>
    <w:rsid w:val="004370E3"/>
    <w:rsid w:val="00442586"/>
    <w:rsid w:val="00450FE4"/>
    <w:rsid w:val="004755B6"/>
    <w:rsid w:val="004946F9"/>
    <w:rsid w:val="004957B7"/>
    <w:rsid w:val="004D7C70"/>
    <w:rsid w:val="004F4DD3"/>
    <w:rsid w:val="005052B6"/>
    <w:rsid w:val="00523598"/>
    <w:rsid w:val="005238C3"/>
    <w:rsid w:val="00574C5B"/>
    <w:rsid w:val="00581CA9"/>
    <w:rsid w:val="005F7558"/>
    <w:rsid w:val="00614395"/>
    <w:rsid w:val="00623406"/>
    <w:rsid w:val="006450C4"/>
    <w:rsid w:val="00646561"/>
    <w:rsid w:val="00651CB3"/>
    <w:rsid w:val="006633C3"/>
    <w:rsid w:val="0067714B"/>
    <w:rsid w:val="00683977"/>
    <w:rsid w:val="0070795F"/>
    <w:rsid w:val="00714DC1"/>
    <w:rsid w:val="007337D8"/>
    <w:rsid w:val="0075149D"/>
    <w:rsid w:val="0076054F"/>
    <w:rsid w:val="0076492F"/>
    <w:rsid w:val="007F54E7"/>
    <w:rsid w:val="00805B2A"/>
    <w:rsid w:val="00813B8C"/>
    <w:rsid w:val="00823AEE"/>
    <w:rsid w:val="00861B7E"/>
    <w:rsid w:val="008B4FEC"/>
    <w:rsid w:val="008D79F9"/>
    <w:rsid w:val="009040E5"/>
    <w:rsid w:val="00941E18"/>
    <w:rsid w:val="0095002E"/>
    <w:rsid w:val="0095748F"/>
    <w:rsid w:val="009772F8"/>
    <w:rsid w:val="00983F8E"/>
    <w:rsid w:val="009A075A"/>
    <w:rsid w:val="009B37C5"/>
    <w:rsid w:val="009B3CB5"/>
    <w:rsid w:val="009B618E"/>
    <w:rsid w:val="009D7AEC"/>
    <w:rsid w:val="009E361B"/>
    <w:rsid w:val="009E4773"/>
    <w:rsid w:val="00A06DCA"/>
    <w:rsid w:val="00A24495"/>
    <w:rsid w:val="00A625BD"/>
    <w:rsid w:val="00A83EC1"/>
    <w:rsid w:val="00B15016"/>
    <w:rsid w:val="00B427ED"/>
    <w:rsid w:val="00B62D7F"/>
    <w:rsid w:val="00B6550D"/>
    <w:rsid w:val="00B72396"/>
    <w:rsid w:val="00B802CC"/>
    <w:rsid w:val="00B83D04"/>
    <w:rsid w:val="00B8434B"/>
    <w:rsid w:val="00BB0CE3"/>
    <w:rsid w:val="00BD577A"/>
    <w:rsid w:val="00BE5904"/>
    <w:rsid w:val="00C120F9"/>
    <w:rsid w:val="00C91DD6"/>
    <w:rsid w:val="00C943C2"/>
    <w:rsid w:val="00C961C9"/>
    <w:rsid w:val="00CA2039"/>
    <w:rsid w:val="00CE179C"/>
    <w:rsid w:val="00D622CD"/>
    <w:rsid w:val="00D722C6"/>
    <w:rsid w:val="00DA2906"/>
    <w:rsid w:val="00DA32FA"/>
    <w:rsid w:val="00DC11F8"/>
    <w:rsid w:val="00DE555E"/>
    <w:rsid w:val="00DF1469"/>
    <w:rsid w:val="00E509A9"/>
    <w:rsid w:val="00E61270"/>
    <w:rsid w:val="00EC50DC"/>
    <w:rsid w:val="00F050AF"/>
    <w:rsid w:val="00F132F0"/>
    <w:rsid w:val="00F42B54"/>
    <w:rsid w:val="00F7469B"/>
    <w:rsid w:val="00FA0DDB"/>
    <w:rsid w:val="00FD3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01898"/>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201898"/>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01898"/>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201898"/>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365104123">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741489892">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75818">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125647799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520660688">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olav.reiersen@utdanningsdirektoratet.no"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5786-5B97-469E-AD38-1ACC1EFE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892</Words>
  <Characters>5148</Characters>
  <Application>Microsoft Office Word</Application>
  <DocSecurity>0</DocSecurity>
  <Lines>160</Lines>
  <Paragraphs>109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4</cp:revision>
  <cp:lastPrinted>2013-08-26T06:45:00Z</cp:lastPrinted>
  <dcterms:created xsi:type="dcterms:W3CDTF">2013-12-13T10:59:00Z</dcterms:created>
  <dcterms:modified xsi:type="dcterms:W3CDTF">2013-12-13T12:50:00Z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