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974325" w:rsidRPr="00EC47F2" w14:paraId="0BC459EB" w14:textId="77777777" w:rsidTr="00974325">
        <w:tc>
          <w:tcPr>
            <w:tcW w:w="4786" w:type="dxa"/>
            <w:gridSpan w:val="3"/>
          </w:tcPr>
          <w:p w14:paraId="04E91761" w14:textId="44A0F1F8" w:rsidR="00F16949" w:rsidRPr="00EC47F2" w:rsidRDefault="00F16949">
            <w:pPr>
              <w:tabs>
                <w:tab w:val="left" w:pos="4537"/>
                <w:tab w:val="left" w:pos="6804"/>
              </w:tabs>
              <w:spacing w:before="240"/>
              <w:ind w:right="-74"/>
              <w:rPr>
                <w:rFonts w:ascii="Verdana" w:hAnsi="Verdana"/>
                <w:sz w:val="16"/>
                <w:szCs w:val="16"/>
              </w:rPr>
            </w:pPr>
            <w:r w:rsidRPr="00EC47F2">
              <w:rPr>
                <w:rFonts w:ascii="Verdana" w:hAnsi="Verdana"/>
                <w:sz w:val="16"/>
              </w:rPr>
              <w:t xml:space="preserve">Vår saksbehandler: </w:t>
            </w:r>
            <w:r w:rsidR="00A6742C">
              <w:rPr>
                <w:rFonts w:ascii="Verdana" w:hAnsi="Verdana"/>
                <w:sz w:val="16"/>
              </w:rPr>
              <w:t xml:space="preserve">Knut Maarud </w:t>
            </w:r>
          </w:p>
          <w:p w14:paraId="7D32A4E6" w14:textId="6B03FEE9" w:rsidR="00C3187C" w:rsidRDefault="004B629E" w:rsidP="00C3187C">
            <w:pPr>
              <w:tabs>
                <w:tab w:val="left" w:pos="4537"/>
                <w:tab w:val="left" w:pos="6804"/>
              </w:tabs>
              <w:ind w:right="-72"/>
              <w:rPr>
                <w:rFonts w:ascii="Verdana" w:hAnsi="Verdana"/>
                <w:noProof/>
                <w:sz w:val="16"/>
                <w:szCs w:val="16"/>
              </w:rPr>
            </w:pPr>
            <w:r>
              <w:rPr>
                <w:rFonts w:ascii="Verdana" w:hAnsi="Verdana"/>
                <w:noProof/>
                <w:sz w:val="16"/>
                <w:szCs w:val="16"/>
              </w:rPr>
              <w:t xml:space="preserve">E-post: </w:t>
            </w:r>
            <w:r w:rsidR="00A6742C">
              <w:rPr>
                <w:rFonts w:ascii="Verdana" w:hAnsi="Verdana"/>
                <w:noProof/>
                <w:sz w:val="16"/>
                <w:szCs w:val="16"/>
              </w:rPr>
              <w:t>kma</w:t>
            </w:r>
            <w:r w:rsidR="00952F59">
              <w:rPr>
                <w:rFonts w:ascii="Verdana" w:hAnsi="Verdana"/>
                <w:noProof/>
                <w:sz w:val="16"/>
                <w:szCs w:val="16"/>
              </w:rPr>
              <w:t>@utdanningsdirektoratet.no</w:t>
            </w:r>
          </w:p>
          <w:p w14:paraId="1AED0265" w14:textId="57521291" w:rsidR="004B629E" w:rsidRPr="00EC47F2" w:rsidRDefault="004B629E" w:rsidP="00C3187C">
            <w:pPr>
              <w:tabs>
                <w:tab w:val="left" w:pos="4537"/>
                <w:tab w:val="left" w:pos="6804"/>
              </w:tabs>
              <w:ind w:right="-72"/>
              <w:rPr>
                <w:rFonts w:ascii="Verdana" w:hAnsi="Verdana"/>
                <w:noProof/>
                <w:sz w:val="16"/>
                <w:szCs w:val="16"/>
              </w:rPr>
            </w:pPr>
            <w:r>
              <w:rPr>
                <w:rFonts w:ascii="Verdana" w:hAnsi="Verdana"/>
                <w:noProof/>
                <w:sz w:val="16"/>
                <w:szCs w:val="16"/>
              </w:rPr>
              <w:t>Tlf: 23</w:t>
            </w:r>
            <w:r w:rsidR="008D1186">
              <w:rPr>
                <w:rFonts w:ascii="Verdana" w:hAnsi="Verdana"/>
                <w:noProof/>
                <w:sz w:val="16"/>
                <w:szCs w:val="16"/>
              </w:rPr>
              <w:t xml:space="preserve"> </w:t>
            </w:r>
            <w:r>
              <w:rPr>
                <w:rFonts w:ascii="Verdana" w:hAnsi="Verdana"/>
                <w:noProof/>
                <w:sz w:val="16"/>
                <w:szCs w:val="16"/>
              </w:rPr>
              <w:t>30</w:t>
            </w:r>
            <w:r w:rsidR="00A6742C">
              <w:rPr>
                <w:rFonts w:ascii="Verdana" w:hAnsi="Verdana"/>
                <w:noProof/>
                <w:sz w:val="16"/>
                <w:szCs w:val="16"/>
              </w:rPr>
              <w:t xml:space="preserve"> </w:t>
            </w:r>
            <w:r w:rsidR="008D1186">
              <w:rPr>
                <w:rFonts w:ascii="Verdana" w:hAnsi="Verdana"/>
                <w:noProof/>
                <w:sz w:val="16"/>
                <w:szCs w:val="16"/>
              </w:rPr>
              <w:t>13 19/96 23 24 68</w:t>
            </w:r>
          </w:p>
        </w:tc>
        <w:tc>
          <w:tcPr>
            <w:tcW w:w="1276" w:type="dxa"/>
            <w:gridSpan w:val="2"/>
          </w:tcPr>
          <w:p w14:paraId="11819378" w14:textId="77777777" w:rsidR="00F16949" w:rsidRPr="004736D7" w:rsidRDefault="00F16949">
            <w:pPr>
              <w:rPr>
                <w:rFonts w:ascii="Verdana" w:hAnsi="Verdana"/>
              </w:rPr>
            </w:pPr>
          </w:p>
          <w:p w14:paraId="33030D9B" w14:textId="77777777" w:rsidR="00F16949" w:rsidRDefault="00954DB5">
            <w:pPr>
              <w:rPr>
                <w:rFonts w:ascii="Verdana" w:hAnsi="Verdana"/>
                <w:sz w:val="16"/>
              </w:rPr>
            </w:pPr>
            <w:r>
              <w:rPr>
                <w:rFonts w:ascii="Verdana" w:hAnsi="Verdana"/>
                <w:sz w:val="16"/>
              </w:rPr>
              <w:t>Vår dato:</w:t>
            </w:r>
          </w:p>
          <w:p w14:paraId="172DB0D4" w14:textId="51ABF567" w:rsidR="00F16949" w:rsidRPr="00EC47F2" w:rsidRDefault="00F0557C">
            <w:pPr>
              <w:rPr>
                <w:rFonts w:ascii="Verdana" w:hAnsi="Verdana"/>
                <w:sz w:val="16"/>
              </w:rPr>
            </w:pPr>
            <w:bookmarkStart w:id="0" w:name="BREVDATO"/>
            <w:proofErr w:type="gramStart"/>
            <w:r>
              <w:rPr>
                <w:rFonts w:ascii="Verdana" w:hAnsi="Verdana"/>
                <w:sz w:val="16"/>
              </w:rPr>
              <w:t>1</w:t>
            </w:r>
            <w:r w:rsidR="001B4A6A">
              <w:rPr>
                <w:rFonts w:ascii="Verdana" w:hAnsi="Verdana"/>
                <w:sz w:val="16"/>
              </w:rPr>
              <w:t>7</w:t>
            </w:r>
            <w:r w:rsidR="008D1186">
              <w:rPr>
                <w:rFonts w:ascii="Verdana" w:hAnsi="Verdana"/>
                <w:sz w:val="16"/>
              </w:rPr>
              <w:t>.</w:t>
            </w:r>
            <w:r w:rsidR="009F5E89">
              <w:rPr>
                <w:rFonts w:ascii="Verdana" w:hAnsi="Verdana"/>
                <w:sz w:val="16"/>
              </w:rPr>
              <w:t>09</w:t>
            </w:r>
            <w:r w:rsidR="00364AF2">
              <w:rPr>
                <w:rFonts w:ascii="Verdana" w:hAnsi="Verdana"/>
                <w:sz w:val="16"/>
              </w:rPr>
              <w:t>.201</w:t>
            </w:r>
            <w:bookmarkEnd w:id="0"/>
            <w:r w:rsidR="00D35CFA">
              <w:rPr>
                <w:rFonts w:ascii="Verdana" w:hAnsi="Verdana"/>
                <w:sz w:val="16"/>
              </w:rPr>
              <w:t>3</w:t>
            </w:r>
            <w:proofErr w:type="gramEnd"/>
          </w:p>
          <w:p w14:paraId="4EE56D5C" w14:textId="77777777" w:rsidR="004736D7" w:rsidRPr="00EC47F2" w:rsidRDefault="004736D7" w:rsidP="004736D7">
            <w:pPr>
              <w:rPr>
                <w:rFonts w:ascii="Verdana" w:hAnsi="Verdana"/>
                <w:sz w:val="16"/>
                <w:szCs w:val="16"/>
              </w:rPr>
            </w:pPr>
            <w:r w:rsidRPr="00EC47F2">
              <w:rPr>
                <w:rFonts w:ascii="Verdana" w:hAnsi="Verdana"/>
                <w:sz w:val="16"/>
              </w:rPr>
              <w:t>Vår</w:t>
            </w:r>
            <w:r w:rsidRPr="00EC47F2">
              <w:rPr>
                <w:rFonts w:ascii="Verdana" w:hAnsi="Verdana"/>
                <w:sz w:val="16"/>
                <w:szCs w:val="16"/>
              </w:rPr>
              <w:t xml:space="preserve"> </w:t>
            </w:r>
            <w:r w:rsidRPr="00EC47F2">
              <w:rPr>
                <w:rFonts w:ascii="Verdana" w:hAnsi="Verdana"/>
                <w:sz w:val="16"/>
              </w:rPr>
              <w:t>referanse</w:t>
            </w:r>
            <w:r>
              <w:rPr>
                <w:rFonts w:ascii="Verdana" w:hAnsi="Verdana"/>
                <w:sz w:val="16"/>
                <w:szCs w:val="16"/>
              </w:rPr>
              <w:t>:</w:t>
            </w:r>
          </w:p>
          <w:p w14:paraId="11FB80B3" w14:textId="77777777" w:rsidR="004736D7" w:rsidRPr="00EC47F2" w:rsidRDefault="004736D7" w:rsidP="008D1186">
            <w:pPr>
              <w:rPr>
                <w:rFonts w:ascii="Verdana" w:hAnsi="Verdana"/>
                <w:noProof/>
                <w:sz w:val="16"/>
              </w:rPr>
            </w:pPr>
          </w:p>
        </w:tc>
        <w:tc>
          <w:tcPr>
            <w:tcW w:w="1276" w:type="dxa"/>
          </w:tcPr>
          <w:p w14:paraId="7885133D" w14:textId="77777777" w:rsidR="00F16949" w:rsidRPr="004736D7" w:rsidRDefault="00F16949">
            <w:pPr>
              <w:rPr>
                <w:rFonts w:ascii="Verdana" w:hAnsi="Verdana"/>
              </w:rPr>
            </w:pPr>
          </w:p>
          <w:p w14:paraId="243FFE8D" w14:textId="77777777" w:rsidR="004736D7" w:rsidRDefault="004736D7" w:rsidP="004736D7">
            <w:pPr>
              <w:rPr>
                <w:rFonts w:ascii="Verdana" w:hAnsi="Verdana"/>
                <w:sz w:val="16"/>
              </w:rPr>
            </w:pPr>
            <w:r w:rsidRPr="00EC47F2">
              <w:rPr>
                <w:rFonts w:ascii="Verdana" w:hAnsi="Verdana"/>
                <w:sz w:val="16"/>
              </w:rPr>
              <w:t>Deres dato:</w:t>
            </w:r>
          </w:p>
          <w:p w14:paraId="46153692" w14:textId="77777777" w:rsidR="00F16949" w:rsidRPr="00EC47F2" w:rsidRDefault="00F16949">
            <w:pPr>
              <w:rPr>
                <w:rFonts w:ascii="Verdana" w:hAnsi="Verdana"/>
                <w:sz w:val="16"/>
              </w:rPr>
            </w:pPr>
            <w:bookmarkStart w:id="1" w:name="REFDATO"/>
            <w:bookmarkEnd w:id="1"/>
          </w:p>
          <w:p w14:paraId="36DB6697" w14:textId="77777777" w:rsidR="00F16949" w:rsidRPr="00EC47F2" w:rsidRDefault="00954DB5">
            <w:pPr>
              <w:rPr>
                <w:rFonts w:ascii="Verdana" w:hAnsi="Verdana"/>
                <w:sz w:val="16"/>
              </w:rPr>
            </w:pPr>
            <w:r>
              <w:rPr>
                <w:rFonts w:ascii="Verdana" w:hAnsi="Verdana"/>
                <w:sz w:val="16"/>
              </w:rPr>
              <w:t>Deres referanse:</w:t>
            </w:r>
          </w:p>
          <w:p w14:paraId="19FB89BF" w14:textId="77777777" w:rsidR="00F16949" w:rsidRPr="00EC47F2" w:rsidRDefault="00F16949">
            <w:pPr>
              <w:rPr>
                <w:rFonts w:ascii="Verdana" w:hAnsi="Verdana"/>
                <w:noProof/>
                <w:sz w:val="16"/>
              </w:rPr>
            </w:pPr>
            <w:bookmarkStart w:id="2" w:name="REF"/>
            <w:bookmarkEnd w:id="2"/>
          </w:p>
        </w:tc>
        <w:tc>
          <w:tcPr>
            <w:tcW w:w="2870" w:type="dxa"/>
          </w:tcPr>
          <w:p w14:paraId="61E02486" w14:textId="77777777" w:rsidR="004C2224" w:rsidRDefault="004C2224" w:rsidP="000E3136">
            <w:pPr>
              <w:jc w:val="right"/>
              <w:rPr>
                <w:noProof/>
              </w:rPr>
            </w:pPr>
          </w:p>
          <w:p w14:paraId="6EE61519" w14:textId="77777777" w:rsidR="00F16949" w:rsidRPr="00EC47F2" w:rsidRDefault="00952F59" w:rsidP="000E3136">
            <w:pPr>
              <w:jc w:val="right"/>
              <w:rPr>
                <w:rFonts w:ascii="Verdana" w:hAnsi="Verdana"/>
                <w:sz w:val="16"/>
              </w:rPr>
            </w:pPr>
            <w:r>
              <w:rPr>
                <w:rFonts w:ascii="Verdana" w:hAnsi="Verdana"/>
                <w:noProof/>
                <w:sz w:val="16"/>
              </w:rPr>
              <w:drawing>
                <wp:inline distT="0" distB="0" distL="0" distR="0" wp14:anchorId="26BF4BA0" wp14:editId="13C511D8">
                  <wp:extent cx="1682750" cy="103632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2750" cy="1036320"/>
                          </a:xfrm>
                          <a:prstGeom prst="rect">
                            <a:avLst/>
                          </a:prstGeom>
                          <a:noFill/>
                        </pic:spPr>
                      </pic:pic>
                    </a:graphicData>
                  </a:graphic>
                </wp:inline>
              </w:drawing>
            </w:r>
          </w:p>
        </w:tc>
      </w:tr>
      <w:tr w:rsidR="00F16949" w:rsidRPr="00EC47F2" w14:paraId="76CA2C46" w14:textId="77777777" w:rsidTr="00974325">
        <w:tc>
          <w:tcPr>
            <w:tcW w:w="2461" w:type="dxa"/>
          </w:tcPr>
          <w:p w14:paraId="06BA4D56" w14:textId="77777777" w:rsidR="00F16949" w:rsidRPr="00EC47F2" w:rsidRDefault="00F16949" w:rsidP="0032576C">
            <w:pPr>
              <w:jc w:val="right"/>
              <w:rPr>
                <w:rFonts w:ascii="Verdana" w:hAnsi="Verdana"/>
                <w:b/>
                <w:sz w:val="16"/>
              </w:rPr>
            </w:pPr>
          </w:p>
        </w:tc>
        <w:tc>
          <w:tcPr>
            <w:tcW w:w="1758" w:type="dxa"/>
          </w:tcPr>
          <w:p w14:paraId="3435A23A" w14:textId="77777777" w:rsidR="00F16949" w:rsidRPr="00EC47F2" w:rsidRDefault="00F16949" w:rsidP="0032576C">
            <w:pPr>
              <w:jc w:val="right"/>
              <w:rPr>
                <w:rFonts w:ascii="Verdana" w:hAnsi="Verdana"/>
                <w:b/>
                <w:sz w:val="16"/>
              </w:rPr>
            </w:pPr>
          </w:p>
        </w:tc>
        <w:tc>
          <w:tcPr>
            <w:tcW w:w="1276" w:type="dxa"/>
            <w:gridSpan w:val="2"/>
          </w:tcPr>
          <w:p w14:paraId="089D5793" w14:textId="77777777" w:rsidR="00F16949" w:rsidRPr="00EC47F2" w:rsidRDefault="00F16949" w:rsidP="0032576C">
            <w:pPr>
              <w:jc w:val="right"/>
              <w:rPr>
                <w:rFonts w:ascii="Verdana" w:hAnsi="Verdana"/>
                <w:b/>
                <w:sz w:val="16"/>
              </w:rPr>
            </w:pPr>
          </w:p>
        </w:tc>
        <w:tc>
          <w:tcPr>
            <w:tcW w:w="4713" w:type="dxa"/>
            <w:gridSpan w:val="3"/>
          </w:tcPr>
          <w:p w14:paraId="17356757" w14:textId="77777777" w:rsidR="00F16949" w:rsidRPr="00EC47F2" w:rsidRDefault="00F16949" w:rsidP="0032576C">
            <w:pPr>
              <w:jc w:val="right"/>
              <w:rPr>
                <w:rFonts w:ascii="Verdana" w:hAnsi="Verdana"/>
                <w:b/>
                <w:sz w:val="16"/>
              </w:rPr>
            </w:pPr>
            <w:bookmarkStart w:id="3" w:name="UOFFPARAGRAF"/>
            <w:bookmarkEnd w:id="3"/>
          </w:p>
        </w:tc>
      </w:tr>
    </w:tbl>
    <w:p w14:paraId="4511780F" w14:textId="77777777" w:rsidR="003849B4" w:rsidRPr="00EC47F2" w:rsidRDefault="00364AF2">
      <w:pPr>
        <w:rPr>
          <w:rFonts w:ascii="Verdana" w:hAnsi="Verdana"/>
        </w:rPr>
      </w:pPr>
      <w:bookmarkStart w:id="4" w:name="MOTTAKERNAVN"/>
      <w:r>
        <w:rPr>
          <w:rFonts w:ascii="Verdana" w:hAnsi="Verdana"/>
        </w:rPr>
        <w:t xml:space="preserve">Faglig råd for </w:t>
      </w:r>
      <w:bookmarkStart w:id="5" w:name="ADRESSE"/>
      <w:bookmarkEnd w:id="4"/>
      <w:bookmarkEnd w:id="5"/>
      <w:r w:rsidR="00952F59">
        <w:rPr>
          <w:rFonts w:ascii="Verdana" w:hAnsi="Verdana"/>
        </w:rPr>
        <w:t>service og samferdsel</w:t>
      </w:r>
    </w:p>
    <w:p w14:paraId="4A37B064" w14:textId="77777777" w:rsidR="003849B4" w:rsidRPr="00EC47F2" w:rsidRDefault="003849B4">
      <w:pPr>
        <w:rPr>
          <w:rFonts w:ascii="Verdana" w:hAnsi="Verdana"/>
        </w:rPr>
      </w:pPr>
    </w:p>
    <w:p w14:paraId="5846070C" w14:textId="77777777" w:rsidR="00DB75DF" w:rsidRDefault="00DB75DF" w:rsidP="00DB75DF">
      <w:pPr>
        <w:rPr>
          <w:rFonts w:ascii="Verdana" w:hAnsi="Verdana"/>
          <w:sz w:val="16"/>
        </w:rPr>
      </w:pPr>
      <w:bookmarkStart w:id="6" w:name="POSTNR"/>
      <w:bookmarkStart w:id="7" w:name="POSTSTED"/>
      <w:bookmarkStart w:id="8" w:name="KONTAKT"/>
      <w:bookmarkEnd w:id="6"/>
      <w:bookmarkEnd w:id="7"/>
      <w:bookmarkEnd w:id="8"/>
    </w:p>
    <w:p w14:paraId="11892A15" w14:textId="77777777" w:rsidR="00DB75DF" w:rsidRDefault="00DB75DF" w:rsidP="00DB75DF">
      <w:pPr>
        <w:rPr>
          <w:rFonts w:ascii="Verdana" w:hAnsi="Verdana"/>
          <w:sz w:val="16"/>
        </w:rPr>
      </w:pPr>
    </w:p>
    <w:p w14:paraId="56202F7C" w14:textId="0EB8E7BE" w:rsidR="00DB75DF" w:rsidRDefault="00F0557C" w:rsidP="00DB75DF">
      <w:pPr>
        <w:pStyle w:val="overskrift"/>
        <w:rPr>
          <w:rFonts w:ascii="Verdana" w:hAnsi="Verdana"/>
          <w:caps w:val="0"/>
        </w:rPr>
      </w:pPr>
      <w:bookmarkStart w:id="9" w:name="TITTEL"/>
      <w:r>
        <w:rPr>
          <w:rFonts w:ascii="Verdana" w:hAnsi="Verdana"/>
          <w:caps w:val="0"/>
        </w:rPr>
        <w:t>Referat</w:t>
      </w:r>
      <w:r w:rsidR="00DB75DF">
        <w:rPr>
          <w:rFonts w:ascii="Verdana" w:hAnsi="Verdana"/>
          <w:caps w:val="0"/>
        </w:rPr>
        <w:t xml:space="preserve"> rådsmøte torsdag 12. september - møte 4/2013, </w:t>
      </w:r>
      <w:bookmarkEnd w:id="9"/>
      <w:r w:rsidR="00DB75DF">
        <w:rPr>
          <w:rFonts w:ascii="Verdana" w:hAnsi="Verdana"/>
          <w:caps w:val="0"/>
        </w:rPr>
        <w:t>Utdanningsdirektoratet</w:t>
      </w:r>
    </w:p>
    <w:p w14:paraId="2BCA894E" w14:textId="77777777" w:rsidR="00DB75DF" w:rsidRDefault="00DB75DF" w:rsidP="00DB75DF">
      <w:pPr>
        <w:rPr>
          <w:rFonts w:ascii="Verdana" w:hAnsi="Verdana"/>
        </w:rPr>
      </w:pPr>
    </w:p>
    <w:p w14:paraId="14024656" w14:textId="77777777" w:rsidR="00DB75DF" w:rsidRDefault="00DB75DF" w:rsidP="00DB75DF">
      <w:pPr>
        <w:rPr>
          <w:rFonts w:ascii="Verdana" w:hAnsi="Verdana"/>
        </w:rPr>
      </w:pPr>
      <w:r>
        <w:rPr>
          <w:rFonts w:ascii="Verdana" w:hAnsi="Verdana"/>
        </w:rPr>
        <w:t>Møtestart: kl. 10:00</w:t>
      </w:r>
    </w:p>
    <w:p w14:paraId="36511248" w14:textId="77777777" w:rsidR="00DB75DF" w:rsidRDefault="00DB75DF" w:rsidP="00DB75DF">
      <w:pPr>
        <w:rPr>
          <w:rFonts w:ascii="Verdana" w:hAnsi="Verdana"/>
        </w:rPr>
      </w:pPr>
      <w:r>
        <w:rPr>
          <w:rFonts w:ascii="Verdana" w:hAnsi="Verdana"/>
        </w:rPr>
        <w:t>Møteslutt: kl. 15:00</w:t>
      </w:r>
    </w:p>
    <w:p w14:paraId="5F37211B" w14:textId="09DF695A" w:rsidR="00DB75DF" w:rsidRDefault="00DB75DF" w:rsidP="00DB75DF">
      <w:pPr>
        <w:rPr>
          <w:rFonts w:ascii="Verdana" w:hAnsi="Verdana"/>
        </w:rPr>
      </w:pPr>
      <w:r>
        <w:rPr>
          <w:rFonts w:ascii="Verdana" w:hAnsi="Verdana"/>
        </w:rPr>
        <w:t>Lunsj: kl. 12:00 - 13:00</w:t>
      </w:r>
    </w:p>
    <w:p w14:paraId="60FDF78D" w14:textId="77777777" w:rsidR="00DB75DF" w:rsidRDefault="00DB75DF" w:rsidP="00DB75DF">
      <w:pPr>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969"/>
        <w:gridCol w:w="4111"/>
      </w:tblGrid>
      <w:tr w:rsidR="00DB75DF" w14:paraId="66D5DA3E" w14:textId="77777777" w:rsidTr="00DB75DF">
        <w:trPr>
          <w:trHeight w:val="215"/>
        </w:trPr>
        <w:tc>
          <w:tcPr>
            <w:tcW w:w="1418" w:type="dxa"/>
            <w:tcBorders>
              <w:top w:val="single" w:sz="4" w:space="0" w:color="auto"/>
              <w:left w:val="single" w:sz="4" w:space="0" w:color="auto"/>
              <w:bottom w:val="single" w:sz="4" w:space="0" w:color="auto"/>
              <w:right w:val="single" w:sz="4" w:space="0" w:color="auto"/>
            </w:tcBorders>
          </w:tcPr>
          <w:p w14:paraId="0A0EC7E6" w14:textId="77777777" w:rsidR="00DB75DF" w:rsidRDefault="00DB75DF">
            <w:pPr>
              <w:rPr>
                <w:rFonts w:ascii="Verdana" w:eastAsia="Times" w:hAnsi="Verdana"/>
                <w:b/>
              </w:rPr>
            </w:pPr>
            <w:bookmarkStart w:id="10" w:name="Start"/>
            <w:bookmarkEnd w:id="10"/>
          </w:p>
        </w:tc>
        <w:tc>
          <w:tcPr>
            <w:tcW w:w="3969" w:type="dxa"/>
            <w:tcBorders>
              <w:top w:val="single" w:sz="4" w:space="0" w:color="auto"/>
              <w:left w:val="single" w:sz="4" w:space="0" w:color="auto"/>
              <w:bottom w:val="single" w:sz="4" w:space="0" w:color="auto"/>
              <w:right w:val="single" w:sz="4" w:space="0" w:color="auto"/>
            </w:tcBorders>
            <w:vAlign w:val="center"/>
            <w:hideMark/>
          </w:tcPr>
          <w:p w14:paraId="741776B4" w14:textId="77777777" w:rsidR="00DB75DF" w:rsidRDefault="00DB75DF">
            <w:pPr>
              <w:rPr>
                <w:rFonts w:ascii="Verdana" w:eastAsia="Times" w:hAnsi="Verdana"/>
                <w:b/>
              </w:rPr>
            </w:pPr>
            <w:r>
              <w:rPr>
                <w:rFonts w:ascii="Verdana" w:eastAsia="Times" w:hAnsi="Verdana"/>
                <w:b/>
              </w:rPr>
              <w:t>Fra arbeidstakersiden</w:t>
            </w:r>
          </w:p>
        </w:tc>
        <w:tc>
          <w:tcPr>
            <w:tcW w:w="4111" w:type="dxa"/>
            <w:tcBorders>
              <w:top w:val="single" w:sz="4" w:space="0" w:color="auto"/>
              <w:left w:val="single" w:sz="4" w:space="0" w:color="auto"/>
              <w:bottom w:val="single" w:sz="4" w:space="0" w:color="auto"/>
              <w:right w:val="single" w:sz="4" w:space="0" w:color="auto"/>
            </w:tcBorders>
            <w:hideMark/>
          </w:tcPr>
          <w:p w14:paraId="4331C16A" w14:textId="77777777" w:rsidR="00DB75DF" w:rsidRDefault="00DB75DF">
            <w:pPr>
              <w:rPr>
                <w:rFonts w:ascii="Verdana" w:eastAsia="Times" w:hAnsi="Verdana"/>
                <w:b/>
              </w:rPr>
            </w:pPr>
            <w:r>
              <w:rPr>
                <w:rFonts w:ascii="Verdana" w:eastAsia="Times" w:hAnsi="Verdana"/>
                <w:b/>
              </w:rPr>
              <w:t>Fra arbeidsgiversiden</w:t>
            </w:r>
          </w:p>
        </w:tc>
      </w:tr>
      <w:tr w:rsidR="00DB75DF" w:rsidRPr="00E8108C" w14:paraId="3F8A61D7" w14:textId="77777777" w:rsidTr="00DB75DF">
        <w:trPr>
          <w:trHeight w:val="1687"/>
        </w:trPr>
        <w:tc>
          <w:tcPr>
            <w:tcW w:w="1418" w:type="dxa"/>
            <w:tcBorders>
              <w:top w:val="single" w:sz="4" w:space="0" w:color="auto"/>
              <w:left w:val="single" w:sz="4" w:space="0" w:color="auto"/>
              <w:bottom w:val="single" w:sz="4" w:space="0" w:color="auto"/>
              <w:right w:val="single" w:sz="4" w:space="0" w:color="auto"/>
            </w:tcBorders>
            <w:hideMark/>
          </w:tcPr>
          <w:p w14:paraId="35227B74" w14:textId="59124B84" w:rsidR="00DB75DF" w:rsidRDefault="00F0557C">
            <w:pPr>
              <w:rPr>
                <w:rFonts w:ascii="Verdana" w:eastAsia="Times" w:hAnsi="Verdana"/>
              </w:rPr>
            </w:pPr>
            <w:r>
              <w:rPr>
                <w:rFonts w:ascii="Verdana" w:eastAsia="Times" w:hAnsi="Verdana"/>
                <w:b/>
              </w:rPr>
              <w:t>Til stede</w:t>
            </w:r>
          </w:p>
        </w:tc>
        <w:tc>
          <w:tcPr>
            <w:tcW w:w="3969" w:type="dxa"/>
            <w:tcBorders>
              <w:top w:val="single" w:sz="4" w:space="0" w:color="auto"/>
              <w:left w:val="single" w:sz="4" w:space="0" w:color="auto"/>
              <w:bottom w:val="single" w:sz="4" w:space="0" w:color="auto"/>
              <w:right w:val="single" w:sz="4" w:space="0" w:color="auto"/>
            </w:tcBorders>
            <w:hideMark/>
          </w:tcPr>
          <w:p w14:paraId="06E6DF72" w14:textId="77777777" w:rsidR="00DB75DF" w:rsidRPr="00DB75DF" w:rsidRDefault="00DB75DF">
            <w:pPr>
              <w:rPr>
                <w:rFonts w:ascii="Verdana" w:hAnsi="Verdana"/>
              </w:rPr>
            </w:pPr>
            <w:r w:rsidRPr="00DB75DF">
              <w:rPr>
                <w:rFonts w:ascii="Verdana" w:hAnsi="Verdana"/>
              </w:rPr>
              <w:t>Jan Sivertsen, NTF</w:t>
            </w:r>
          </w:p>
          <w:p w14:paraId="1E87A7CA" w14:textId="77777777" w:rsidR="00DB75DF" w:rsidRPr="00DB75DF" w:rsidRDefault="00DB75DF">
            <w:pPr>
              <w:rPr>
                <w:rFonts w:ascii="Verdana" w:hAnsi="Verdana"/>
              </w:rPr>
            </w:pPr>
            <w:r w:rsidRPr="00DB75DF">
              <w:rPr>
                <w:rFonts w:ascii="Verdana" w:hAnsi="Verdana"/>
              </w:rPr>
              <w:t>Håvard Galtestad, YS</w:t>
            </w:r>
          </w:p>
          <w:p w14:paraId="1393EBBA" w14:textId="77777777" w:rsidR="00DB75DF" w:rsidRDefault="00DB75DF">
            <w:pPr>
              <w:rPr>
                <w:rFonts w:ascii="Verdana" w:hAnsi="Verdana"/>
              </w:rPr>
            </w:pPr>
            <w:r w:rsidRPr="00DB75DF">
              <w:rPr>
                <w:rFonts w:ascii="Verdana" w:hAnsi="Verdana"/>
              </w:rPr>
              <w:t>Karin Lund, Fagforbundet</w:t>
            </w:r>
          </w:p>
          <w:p w14:paraId="4C37E683" w14:textId="1284F7C3" w:rsidR="00CA1594" w:rsidRDefault="00CA1594">
            <w:pPr>
              <w:rPr>
                <w:rFonts w:ascii="Verdana" w:hAnsi="Verdana"/>
              </w:rPr>
            </w:pPr>
            <w:r>
              <w:rPr>
                <w:rFonts w:ascii="Verdana" w:hAnsi="Verdana"/>
              </w:rPr>
              <w:t>Jens Petter Hagen, Fellesforbundet (vara for Ulf-Terje Eliassen)</w:t>
            </w:r>
          </w:p>
          <w:p w14:paraId="138393CB" w14:textId="6DA2BFF4" w:rsidR="00CA1594" w:rsidRPr="00DB75DF" w:rsidRDefault="00CA1594">
            <w:pPr>
              <w:rPr>
                <w:rFonts w:ascii="Verdana" w:hAnsi="Verdana"/>
              </w:rPr>
            </w:pPr>
          </w:p>
        </w:tc>
        <w:tc>
          <w:tcPr>
            <w:tcW w:w="4111" w:type="dxa"/>
            <w:tcBorders>
              <w:top w:val="single" w:sz="4" w:space="0" w:color="auto"/>
              <w:left w:val="single" w:sz="4" w:space="0" w:color="auto"/>
              <w:bottom w:val="single" w:sz="4" w:space="0" w:color="auto"/>
              <w:right w:val="single" w:sz="4" w:space="0" w:color="auto"/>
            </w:tcBorders>
            <w:hideMark/>
          </w:tcPr>
          <w:p w14:paraId="09E9176B" w14:textId="77777777" w:rsidR="00DB75DF" w:rsidRPr="00E8108C" w:rsidRDefault="00DB75DF">
            <w:pPr>
              <w:rPr>
                <w:rFonts w:ascii="Verdana" w:hAnsi="Verdana"/>
              </w:rPr>
            </w:pPr>
            <w:r w:rsidRPr="00E8108C">
              <w:rPr>
                <w:rFonts w:ascii="Verdana" w:hAnsi="Verdana"/>
              </w:rPr>
              <w:t xml:space="preserve">Anne Røvik </w:t>
            </w:r>
            <w:proofErr w:type="spellStart"/>
            <w:r w:rsidRPr="00E8108C">
              <w:rPr>
                <w:rFonts w:ascii="Verdana" w:hAnsi="Verdana"/>
              </w:rPr>
              <w:t>Hegdahl</w:t>
            </w:r>
            <w:proofErr w:type="spellEnd"/>
            <w:r w:rsidRPr="00E8108C">
              <w:rPr>
                <w:rFonts w:ascii="Verdana" w:hAnsi="Verdana"/>
              </w:rPr>
              <w:t>, Virke</w:t>
            </w:r>
          </w:p>
          <w:p w14:paraId="57E42CA9" w14:textId="77777777" w:rsidR="00CA1594" w:rsidRDefault="00DB75DF">
            <w:pPr>
              <w:rPr>
                <w:rFonts w:ascii="Verdana" w:hAnsi="Verdana"/>
              </w:rPr>
            </w:pPr>
            <w:r w:rsidRPr="00E8108C">
              <w:rPr>
                <w:rFonts w:ascii="Verdana" w:hAnsi="Verdana"/>
              </w:rPr>
              <w:t>Eddy Kjær, NHO Reiseliv</w:t>
            </w:r>
            <w:r w:rsidR="00CA1594">
              <w:rPr>
                <w:rFonts w:ascii="Verdana" w:hAnsi="Verdana"/>
              </w:rPr>
              <w:t xml:space="preserve"> </w:t>
            </w:r>
          </w:p>
          <w:p w14:paraId="62D78A0C" w14:textId="77777777" w:rsidR="00DB75DF" w:rsidRDefault="00CA1594">
            <w:pPr>
              <w:rPr>
                <w:rFonts w:ascii="Verdana" w:hAnsi="Verdana"/>
              </w:rPr>
            </w:pPr>
            <w:r>
              <w:rPr>
                <w:rFonts w:ascii="Verdana" w:hAnsi="Verdana"/>
              </w:rPr>
              <w:t>Jan Tore Harlyng, KS</w:t>
            </w:r>
          </w:p>
          <w:p w14:paraId="4E341805" w14:textId="692272B1" w:rsidR="00CA1594" w:rsidRPr="00A02734" w:rsidRDefault="00CA1594">
            <w:pPr>
              <w:rPr>
                <w:rFonts w:ascii="Verdana" w:hAnsi="Verdana"/>
              </w:rPr>
            </w:pPr>
            <w:r w:rsidRPr="00A02734">
              <w:rPr>
                <w:rFonts w:ascii="Verdana" w:hAnsi="Verdana"/>
              </w:rPr>
              <w:t>Odd M. Nymoen</w:t>
            </w:r>
            <w:r w:rsidR="00E8108C" w:rsidRPr="00A02734">
              <w:rPr>
                <w:rFonts w:ascii="Verdana" w:hAnsi="Verdana"/>
              </w:rPr>
              <w:t>, NHO Luftfart (vara for Svein Arne Bergh)</w:t>
            </w:r>
          </w:p>
        </w:tc>
      </w:tr>
      <w:tr w:rsidR="00DB75DF" w14:paraId="07D14890" w14:textId="77777777" w:rsidTr="00DB75DF">
        <w:trPr>
          <w:trHeight w:val="215"/>
        </w:trPr>
        <w:tc>
          <w:tcPr>
            <w:tcW w:w="1418" w:type="dxa"/>
            <w:tcBorders>
              <w:top w:val="single" w:sz="4" w:space="0" w:color="auto"/>
              <w:left w:val="single" w:sz="4" w:space="0" w:color="auto"/>
              <w:bottom w:val="single" w:sz="4" w:space="0" w:color="auto"/>
              <w:right w:val="single" w:sz="4" w:space="0" w:color="auto"/>
            </w:tcBorders>
          </w:tcPr>
          <w:p w14:paraId="3AD84FC5" w14:textId="1793153C" w:rsidR="00DB75DF" w:rsidRPr="00A02734" w:rsidRDefault="00DB75DF">
            <w:pPr>
              <w:rPr>
                <w:rFonts w:ascii="Verdana" w:eastAsia="Times" w:hAnsi="Verdana"/>
              </w:rPr>
            </w:pPr>
          </w:p>
        </w:tc>
        <w:tc>
          <w:tcPr>
            <w:tcW w:w="3969" w:type="dxa"/>
            <w:tcBorders>
              <w:top w:val="single" w:sz="4" w:space="0" w:color="auto"/>
              <w:left w:val="single" w:sz="4" w:space="0" w:color="auto"/>
              <w:bottom w:val="single" w:sz="4" w:space="0" w:color="auto"/>
              <w:right w:val="single" w:sz="4" w:space="0" w:color="auto"/>
            </w:tcBorders>
            <w:hideMark/>
          </w:tcPr>
          <w:p w14:paraId="17790A2B" w14:textId="77777777" w:rsidR="00DB75DF" w:rsidRDefault="00DB75DF">
            <w:pPr>
              <w:rPr>
                <w:rFonts w:ascii="Verdana" w:eastAsia="Times" w:hAnsi="Verdana"/>
                <w:b/>
              </w:rPr>
            </w:pPr>
            <w:r>
              <w:rPr>
                <w:rFonts w:ascii="Verdana" w:eastAsia="Times" w:hAnsi="Verdana"/>
                <w:b/>
              </w:rPr>
              <w:t>Fra skoleverket/skoleeier</w:t>
            </w:r>
          </w:p>
        </w:tc>
        <w:tc>
          <w:tcPr>
            <w:tcW w:w="4111" w:type="dxa"/>
            <w:tcBorders>
              <w:top w:val="single" w:sz="4" w:space="0" w:color="auto"/>
              <w:left w:val="single" w:sz="4" w:space="0" w:color="auto"/>
              <w:bottom w:val="single" w:sz="4" w:space="0" w:color="auto"/>
              <w:right w:val="single" w:sz="4" w:space="0" w:color="auto"/>
            </w:tcBorders>
            <w:hideMark/>
          </w:tcPr>
          <w:p w14:paraId="1987BFAE" w14:textId="77777777" w:rsidR="00DB75DF" w:rsidRDefault="00DB75DF">
            <w:pPr>
              <w:rPr>
                <w:rFonts w:ascii="Verdana" w:eastAsia="Times" w:hAnsi="Verdana"/>
                <w:b/>
              </w:rPr>
            </w:pPr>
            <w:r>
              <w:rPr>
                <w:rFonts w:ascii="Verdana" w:eastAsia="Times" w:hAnsi="Verdana"/>
                <w:b/>
              </w:rPr>
              <w:t>Andre organisasjoner</w:t>
            </w:r>
          </w:p>
        </w:tc>
      </w:tr>
      <w:tr w:rsidR="00DB75DF" w14:paraId="76EF7FC2" w14:textId="77777777" w:rsidTr="00DB75DF">
        <w:trPr>
          <w:trHeight w:val="491"/>
        </w:trPr>
        <w:tc>
          <w:tcPr>
            <w:tcW w:w="1418" w:type="dxa"/>
            <w:tcBorders>
              <w:top w:val="single" w:sz="4" w:space="0" w:color="auto"/>
              <w:left w:val="single" w:sz="4" w:space="0" w:color="auto"/>
              <w:bottom w:val="single" w:sz="4" w:space="0" w:color="auto"/>
              <w:right w:val="single" w:sz="4" w:space="0" w:color="auto"/>
            </w:tcBorders>
          </w:tcPr>
          <w:p w14:paraId="02D96155" w14:textId="77777777" w:rsidR="00DB75DF" w:rsidRDefault="00DB75DF">
            <w:pPr>
              <w:rPr>
                <w:rFonts w:ascii="Verdana" w:eastAsia="Times" w:hAnsi="Verdana"/>
              </w:rPr>
            </w:pPr>
          </w:p>
        </w:tc>
        <w:tc>
          <w:tcPr>
            <w:tcW w:w="3969" w:type="dxa"/>
            <w:tcBorders>
              <w:top w:val="single" w:sz="4" w:space="0" w:color="auto"/>
              <w:left w:val="single" w:sz="4" w:space="0" w:color="auto"/>
              <w:bottom w:val="single" w:sz="4" w:space="0" w:color="auto"/>
              <w:right w:val="single" w:sz="4" w:space="0" w:color="auto"/>
            </w:tcBorders>
          </w:tcPr>
          <w:p w14:paraId="50B59F94" w14:textId="77777777" w:rsidR="00DB75DF" w:rsidRDefault="00DB75DF">
            <w:pPr>
              <w:rPr>
                <w:rFonts w:ascii="Verdana" w:eastAsia="Times" w:hAnsi="Verdana"/>
              </w:rPr>
            </w:pPr>
            <w:r>
              <w:rPr>
                <w:rFonts w:ascii="Verdana" w:eastAsia="Times" w:hAnsi="Verdana"/>
              </w:rPr>
              <w:t>Per Ove Grannes, Utdanningsforbundet</w:t>
            </w:r>
          </w:p>
          <w:p w14:paraId="62B7DA6A" w14:textId="77777777" w:rsidR="00DB75DF" w:rsidRDefault="00DB75DF">
            <w:pPr>
              <w:rPr>
                <w:rFonts w:ascii="Verdana" w:eastAsia="Times" w:hAnsi="Verdana"/>
              </w:rPr>
            </w:pPr>
            <w:r>
              <w:rPr>
                <w:rFonts w:ascii="Verdana" w:eastAsia="Times" w:hAnsi="Verdana"/>
              </w:rPr>
              <w:t xml:space="preserve">Jørund </w:t>
            </w:r>
            <w:proofErr w:type="spellStart"/>
            <w:r>
              <w:rPr>
                <w:rFonts w:ascii="Verdana" w:eastAsia="Times" w:hAnsi="Verdana"/>
              </w:rPr>
              <w:t>Bjølverud</w:t>
            </w:r>
            <w:proofErr w:type="spellEnd"/>
            <w:r>
              <w:rPr>
                <w:rFonts w:ascii="Verdana" w:eastAsia="Times" w:hAnsi="Verdana"/>
              </w:rPr>
              <w:t>, Skolenes Landsforbund</w:t>
            </w:r>
          </w:p>
          <w:p w14:paraId="7F55F8CD" w14:textId="77777777" w:rsidR="00DB75DF" w:rsidRDefault="00B6639E" w:rsidP="008D1186">
            <w:pPr>
              <w:rPr>
                <w:rFonts w:ascii="Verdana" w:eastAsia="Times" w:hAnsi="Verdana"/>
              </w:rPr>
            </w:pPr>
            <w:r>
              <w:rPr>
                <w:rFonts w:ascii="Verdana" w:eastAsia="Times" w:hAnsi="Verdana"/>
              </w:rPr>
              <w:t>Svein Willy Albertsen, Utdanningsforbundet (vara for Ellinor Tande)</w:t>
            </w:r>
          </w:p>
          <w:p w14:paraId="4242F2B1" w14:textId="2F342AAD" w:rsidR="008D1186" w:rsidRDefault="008D1186" w:rsidP="008D1186">
            <w:pPr>
              <w:rPr>
                <w:rFonts w:ascii="Verdana" w:eastAsia="Times" w:hAnsi="Verdana"/>
              </w:rPr>
            </w:pPr>
          </w:p>
        </w:tc>
        <w:tc>
          <w:tcPr>
            <w:tcW w:w="4111" w:type="dxa"/>
            <w:tcBorders>
              <w:top w:val="single" w:sz="4" w:space="0" w:color="auto"/>
              <w:left w:val="single" w:sz="4" w:space="0" w:color="auto"/>
              <w:bottom w:val="single" w:sz="4" w:space="0" w:color="auto"/>
              <w:right w:val="single" w:sz="4" w:space="0" w:color="auto"/>
            </w:tcBorders>
          </w:tcPr>
          <w:p w14:paraId="1D655681" w14:textId="77777777" w:rsidR="00DB75DF" w:rsidRPr="00DB75DF" w:rsidRDefault="00DB75DF">
            <w:pPr>
              <w:rPr>
                <w:rFonts w:ascii="Verdana" w:eastAsia="Times" w:hAnsi="Verdana"/>
              </w:rPr>
            </w:pPr>
            <w:r>
              <w:rPr>
                <w:rFonts w:ascii="Verdana" w:eastAsia="Times" w:hAnsi="Verdana"/>
              </w:rPr>
              <w:t>Jan Tvedt, KS</w:t>
            </w:r>
          </w:p>
          <w:p w14:paraId="53B46369" w14:textId="64B1988A" w:rsidR="00DB75DF" w:rsidRPr="00DB75DF" w:rsidRDefault="00DB75DF">
            <w:pPr>
              <w:rPr>
                <w:rFonts w:ascii="Verdana" w:eastAsia="Times" w:hAnsi="Verdana"/>
              </w:rPr>
            </w:pPr>
            <w:r w:rsidRPr="00DB75DF">
              <w:rPr>
                <w:rFonts w:ascii="Verdana" w:eastAsia="Times" w:hAnsi="Verdana"/>
              </w:rPr>
              <w:t>Elevorganisasjonen (</w:t>
            </w:r>
            <w:r>
              <w:rPr>
                <w:rFonts w:ascii="Verdana" w:eastAsia="Times" w:hAnsi="Verdana"/>
              </w:rPr>
              <w:t>ikke oppnevnt</w:t>
            </w:r>
            <w:r w:rsidRPr="00DB75DF">
              <w:rPr>
                <w:rFonts w:ascii="Verdana" w:eastAsia="Times" w:hAnsi="Verdana"/>
              </w:rPr>
              <w:t>)</w:t>
            </w:r>
          </w:p>
          <w:p w14:paraId="4A569719" w14:textId="77777777" w:rsidR="00DB75DF" w:rsidRDefault="00DB75DF">
            <w:pPr>
              <w:rPr>
                <w:rFonts w:ascii="Verdana" w:eastAsia="Times" w:hAnsi="Verdana"/>
              </w:rPr>
            </w:pPr>
          </w:p>
        </w:tc>
      </w:tr>
      <w:tr w:rsidR="00DB75DF" w14:paraId="3C3AD2AC" w14:textId="77777777" w:rsidTr="00DB75DF">
        <w:trPr>
          <w:trHeight w:val="230"/>
        </w:trPr>
        <w:tc>
          <w:tcPr>
            <w:tcW w:w="1418" w:type="dxa"/>
            <w:tcBorders>
              <w:top w:val="single" w:sz="4" w:space="0" w:color="auto"/>
              <w:left w:val="single" w:sz="4" w:space="0" w:color="auto"/>
              <w:bottom w:val="single" w:sz="4" w:space="0" w:color="auto"/>
              <w:right w:val="single" w:sz="4" w:space="0" w:color="auto"/>
            </w:tcBorders>
          </w:tcPr>
          <w:p w14:paraId="5D0521F9" w14:textId="77777777" w:rsidR="00DB75DF" w:rsidRDefault="00DB75DF">
            <w:pPr>
              <w:rPr>
                <w:rFonts w:ascii="Verdana" w:eastAsia="Times" w:hAnsi="Verdana"/>
              </w:rPr>
            </w:pPr>
          </w:p>
        </w:tc>
        <w:tc>
          <w:tcPr>
            <w:tcW w:w="3969" w:type="dxa"/>
            <w:tcBorders>
              <w:top w:val="single" w:sz="4" w:space="0" w:color="auto"/>
              <w:left w:val="single" w:sz="4" w:space="0" w:color="auto"/>
              <w:bottom w:val="single" w:sz="4" w:space="0" w:color="auto"/>
              <w:right w:val="single" w:sz="4" w:space="0" w:color="auto"/>
            </w:tcBorders>
            <w:hideMark/>
          </w:tcPr>
          <w:p w14:paraId="28F527E6" w14:textId="77777777" w:rsidR="00DB75DF" w:rsidRDefault="00DB75DF">
            <w:pPr>
              <w:rPr>
                <w:rFonts w:ascii="Verdana" w:eastAsia="Times" w:hAnsi="Verdana"/>
                <w:b/>
              </w:rPr>
            </w:pPr>
            <w:r>
              <w:rPr>
                <w:rFonts w:ascii="Verdana" w:eastAsia="Times" w:hAnsi="Verdana"/>
                <w:b/>
              </w:rPr>
              <w:t xml:space="preserve">Meldt forfall </w:t>
            </w:r>
          </w:p>
        </w:tc>
        <w:tc>
          <w:tcPr>
            <w:tcW w:w="4111" w:type="dxa"/>
            <w:tcBorders>
              <w:top w:val="single" w:sz="4" w:space="0" w:color="auto"/>
              <w:left w:val="single" w:sz="4" w:space="0" w:color="auto"/>
              <w:bottom w:val="single" w:sz="4" w:space="0" w:color="auto"/>
              <w:right w:val="single" w:sz="4" w:space="0" w:color="auto"/>
            </w:tcBorders>
            <w:hideMark/>
          </w:tcPr>
          <w:p w14:paraId="60085F3F" w14:textId="77777777" w:rsidR="00DB75DF" w:rsidRDefault="00DB75DF">
            <w:pPr>
              <w:rPr>
                <w:rFonts w:ascii="Verdana" w:eastAsia="Times" w:hAnsi="Verdana"/>
                <w:b/>
              </w:rPr>
            </w:pPr>
            <w:r>
              <w:rPr>
                <w:rFonts w:ascii="Verdana" w:eastAsia="Times" w:hAnsi="Verdana"/>
                <w:b/>
              </w:rPr>
              <w:t>Utdanningsdirektoratet</w:t>
            </w:r>
          </w:p>
        </w:tc>
      </w:tr>
      <w:tr w:rsidR="00DB75DF" w14:paraId="2ED39FE8" w14:textId="77777777" w:rsidTr="00DB75DF">
        <w:trPr>
          <w:trHeight w:val="226"/>
        </w:trPr>
        <w:tc>
          <w:tcPr>
            <w:tcW w:w="1418" w:type="dxa"/>
            <w:tcBorders>
              <w:top w:val="single" w:sz="4" w:space="0" w:color="auto"/>
              <w:left w:val="single" w:sz="4" w:space="0" w:color="auto"/>
              <w:bottom w:val="single" w:sz="4" w:space="0" w:color="auto"/>
              <w:right w:val="single" w:sz="4" w:space="0" w:color="auto"/>
            </w:tcBorders>
          </w:tcPr>
          <w:p w14:paraId="37B0E1B5" w14:textId="77777777" w:rsidR="00DB75DF" w:rsidRDefault="00DB75DF">
            <w:pPr>
              <w:rPr>
                <w:rFonts w:ascii="Verdana" w:eastAsia="Times" w:hAnsi="Verdana"/>
              </w:rPr>
            </w:pPr>
          </w:p>
        </w:tc>
        <w:tc>
          <w:tcPr>
            <w:tcW w:w="3969" w:type="dxa"/>
            <w:tcBorders>
              <w:top w:val="single" w:sz="4" w:space="0" w:color="auto"/>
              <w:left w:val="single" w:sz="4" w:space="0" w:color="auto"/>
              <w:bottom w:val="single" w:sz="4" w:space="0" w:color="auto"/>
              <w:right w:val="single" w:sz="4" w:space="0" w:color="auto"/>
            </w:tcBorders>
            <w:hideMark/>
          </w:tcPr>
          <w:p w14:paraId="7F63F95B" w14:textId="0B7FDF5D" w:rsidR="00DB75DF" w:rsidRPr="00A02734" w:rsidRDefault="002C673C">
            <w:pPr>
              <w:rPr>
                <w:rFonts w:ascii="Verdana" w:hAnsi="Verdana"/>
              </w:rPr>
            </w:pPr>
            <w:r w:rsidRPr="00A02734">
              <w:rPr>
                <w:rFonts w:ascii="Verdana" w:hAnsi="Verdana"/>
              </w:rPr>
              <w:t>Jostein Antonsen</w:t>
            </w:r>
            <w:r w:rsidR="00CA1594" w:rsidRPr="00A02734">
              <w:rPr>
                <w:rFonts w:ascii="Verdana" w:hAnsi="Verdana"/>
              </w:rPr>
              <w:t>, Handel og kontor</w:t>
            </w:r>
            <w:r w:rsidR="00BE42D8" w:rsidRPr="00A02734">
              <w:rPr>
                <w:rFonts w:ascii="Verdana" w:hAnsi="Verdana"/>
              </w:rPr>
              <w:t xml:space="preserve"> (vara kan heller ikke møte)</w:t>
            </w:r>
          </w:p>
          <w:p w14:paraId="409A1F8F" w14:textId="43A8A6B6" w:rsidR="00CA1594" w:rsidRPr="00A02734" w:rsidRDefault="00A44C8C" w:rsidP="00CA1594">
            <w:pPr>
              <w:rPr>
                <w:rFonts w:ascii="Verdana" w:hAnsi="Verdana"/>
              </w:rPr>
            </w:pPr>
            <w:r w:rsidRPr="00A02734">
              <w:rPr>
                <w:rFonts w:ascii="Verdana" w:hAnsi="Verdana"/>
              </w:rPr>
              <w:t>Ellinor Tande</w:t>
            </w:r>
            <w:r w:rsidR="00CA1594" w:rsidRPr="00A02734">
              <w:rPr>
                <w:rFonts w:ascii="Verdana" w:hAnsi="Verdana"/>
              </w:rPr>
              <w:t>, Utdanningsforbundet</w:t>
            </w:r>
            <w:r w:rsidR="00BE42D8" w:rsidRPr="00A02734">
              <w:rPr>
                <w:rFonts w:ascii="Verdana" w:hAnsi="Verdana"/>
              </w:rPr>
              <w:t xml:space="preserve"> (vara møter)</w:t>
            </w:r>
          </w:p>
          <w:p w14:paraId="4DE20818" w14:textId="77777777" w:rsidR="00CA1594" w:rsidRPr="00A02734" w:rsidRDefault="00CA1594" w:rsidP="00CA1594">
            <w:pPr>
              <w:rPr>
                <w:rFonts w:ascii="Verdana" w:hAnsi="Verdana"/>
              </w:rPr>
            </w:pPr>
            <w:r w:rsidRPr="00A02734">
              <w:rPr>
                <w:rFonts w:ascii="Verdana" w:hAnsi="Verdana"/>
              </w:rPr>
              <w:t xml:space="preserve">Ulf-Terje Nyheim Eliassen, Norsk </w:t>
            </w:r>
            <w:proofErr w:type="spellStart"/>
            <w:r w:rsidRPr="00A02734">
              <w:rPr>
                <w:rFonts w:ascii="Verdana" w:hAnsi="Verdana"/>
              </w:rPr>
              <w:t>arbeidsmandsforbund</w:t>
            </w:r>
            <w:proofErr w:type="spellEnd"/>
            <w:r w:rsidRPr="00A02734">
              <w:rPr>
                <w:rFonts w:ascii="Verdana" w:hAnsi="Verdana"/>
              </w:rPr>
              <w:t xml:space="preserve"> </w:t>
            </w:r>
          </w:p>
          <w:p w14:paraId="66E0E242" w14:textId="029F2AA8" w:rsidR="00CA1594" w:rsidRPr="00CA1594" w:rsidRDefault="00CA1594" w:rsidP="00CA1594">
            <w:pPr>
              <w:rPr>
                <w:rFonts w:ascii="Verdana" w:hAnsi="Verdana"/>
                <w:lang w:val="nn-NO"/>
              </w:rPr>
            </w:pPr>
            <w:r>
              <w:rPr>
                <w:rFonts w:ascii="Verdana" w:hAnsi="Verdana"/>
                <w:lang w:val="nn-NO"/>
              </w:rPr>
              <w:t>Svein Arne Bergh, Spekter</w:t>
            </w:r>
          </w:p>
          <w:p w14:paraId="6DDF94F0" w14:textId="77777777" w:rsidR="0059232E" w:rsidRPr="00E8108C" w:rsidRDefault="0059232E" w:rsidP="0059232E">
            <w:pPr>
              <w:rPr>
                <w:rFonts w:ascii="Verdana" w:hAnsi="Verdana"/>
              </w:rPr>
            </w:pPr>
            <w:r w:rsidRPr="00E8108C">
              <w:rPr>
                <w:rFonts w:ascii="Verdana" w:hAnsi="Verdana"/>
              </w:rPr>
              <w:t xml:space="preserve">Terje </w:t>
            </w:r>
            <w:proofErr w:type="spellStart"/>
            <w:r w:rsidRPr="00E8108C">
              <w:rPr>
                <w:rFonts w:ascii="Verdana" w:hAnsi="Verdana"/>
              </w:rPr>
              <w:t>Sundfjord</w:t>
            </w:r>
            <w:proofErr w:type="spellEnd"/>
            <w:r w:rsidRPr="00E8108C">
              <w:rPr>
                <w:rFonts w:ascii="Verdana" w:hAnsi="Verdana"/>
              </w:rPr>
              <w:t>, NHO Transport</w:t>
            </w:r>
          </w:p>
          <w:p w14:paraId="17CFB2B3" w14:textId="39621EA1" w:rsidR="00A44C8C" w:rsidRPr="00CA1594" w:rsidRDefault="00A44C8C">
            <w:pPr>
              <w:rPr>
                <w:rFonts w:ascii="Verdana" w:hAnsi="Verdana"/>
                <w:lang w:val="nn-NO"/>
              </w:rPr>
            </w:pPr>
          </w:p>
        </w:tc>
        <w:tc>
          <w:tcPr>
            <w:tcW w:w="4111" w:type="dxa"/>
            <w:tcBorders>
              <w:top w:val="single" w:sz="4" w:space="0" w:color="auto"/>
              <w:left w:val="single" w:sz="4" w:space="0" w:color="auto"/>
              <w:bottom w:val="single" w:sz="4" w:space="0" w:color="auto"/>
              <w:right w:val="single" w:sz="4" w:space="0" w:color="auto"/>
            </w:tcBorders>
            <w:hideMark/>
          </w:tcPr>
          <w:p w14:paraId="16073D9E" w14:textId="6D6FD287" w:rsidR="00DB75DF" w:rsidRDefault="00A6742C" w:rsidP="00CA1594">
            <w:pPr>
              <w:rPr>
                <w:rFonts w:ascii="Verdana" w:eastAsia="Times" w:hAnsi="Verdana"/>
              </w:rPr>
            </w:pPr>
            <w:r>
              <w:rPr>
                <w:rFonts w:ascii="Verdana" w:eastAsia="Times" w:hAnsi="Verdana"/>
              </w:rPr>
              <w:t>Knut Maarud</w:t>
            </w:r>
          </w:p>
        </w:tc>
      </w:tr>
    </w:tbl>
    <w:p w14:paraId="6E446E31" w14:textId="77777777" w:rsidR="00646A12" w:rsidRDefault="00646A12" w:rsidP="00646A12">
      <w:pPr>
        <w:rPr>
          <w:rFonts w:ascii="Verdana" w:hAnsi="Verdana"/>
          <w:b/>
          <w:u w:val="single"/>
        </w:rPr>
      </w:pPr>
    </w:p>
    <w:p w14:paraId="52444682" w14:textId="77777777" w:rsidR="00646A12" w:rsidRPr="00174383" w:rsidRDefault="00646A12" w:rsidP="00646A12">
      <w:pPr>
        <w:rPr>
          <w:rFonts w:ascii="Verdana" w:hAnsi="Verdana"/>
          <w:b/>
          <w:u w:val="single"/>
        </w:rPr>
      </w:pPr>
      <w:r w:rsidRPr="00174383">
        <w:rPr>
          <w:rFonts w:ascii="Verdana" w:hAnsi="Verdana"/>
          <w:b/>
          <w:u w:val="single"/>
        </w:rPr>
        <w:t>Dagsorden for møte i Fagl</w:t>
      </w:r>
      <w:r>
        <w:rPr>
          <w:rFonts w:ascii="Verdana" w:hAnsi="Verdana"/>
          <w:b/>
          <w:u w:val="single"/>
        </w:rPr>
        <w:t>ig råd for service og samferdsel 3/2013</w:t>
      </w:r>
    </w:p>
    <w:p w14:paraId="7864DB52" w14:textId="77777777" w:rsidR="00D044F1" w:rsidRDefault="00D044F1" w:rsidP="00646A12">
      <w:pPr>
        <w:rPr>
          <w:rFonts w:ascii="Verdana" w:hAnsi="Verdana"/>
          <w:b/>
        </w:rPr>
      </w:pPr>
    </w:p>
    <w:p w14:paraId="2051DB0B" w14:textId="483886B3" w:rsidR="00646A12" w:rsidRPr="00983172" w:rsidRDefault="00646A12" w:rsidP="00646A12">
      <w:pPr>
        <w:rPr>
          <w:rFonts w:ascii="Verdana" w:hAnsi="Verdana"/>
          <w:b/>
        </w:rPr>
      </w:pPr>
      <w:r>
        <w:rPr>
          <w:rFonts w:ascii="Verdana" w:hAnsi="Verdana"/>
          <w:b/>
        </w:rPr>
        <w:t>Sak 2</w:t>
      </w:r>
      <w:r w:rsidR="00DB75DF">
        <w:rPr>
          <w:rFonts w:ascii="Verdana" w:hAnsi="Verdana"/>
          <w:b/>
        </w:rPr>
        <w:t>9</w:t>
      </w:r>
      <w:r>
        <w:rPr>
          <w:rFonts w:ascii="Verdana" w:hAnsi="Verdana"/>
          <w:b/>
        </w:rPr>
        <w:t>.</w:t>
      </w:r>
      <w:r w:rsidR="00DB75DF">
        <w:rPr>
          <w:rFonts w:ascii="Verdana" w:hAnsi="Verdana"/>
          <w:b/>
        </w:rPr>
        <w:t>4</w:t>
      </w:r>
      <w:r>
        <w:rPr>
          <w:rFonts w:ascii="Verdana" w:hAnsi="Verdana"/>
          <w:b/>
        </w:rPr>
        <w:t>.13</w:t>
      </w:r>
      <w:r w:rsidRPr="00983172">
        <w:rPr>
          <w:rFonts w:ascii="Verdana" w:hAnsi="Verdana"/>
          <w:b/>
        </w:rPr>
        <w:tab/>
        <w:t>Godkjenning av møteinnkalling og dagsorden v/ rådsleder</w:t>
      </w:r>
    </w:p>
    <w:p w14:paraId="402A7163" w14:textId="5335F3F3" w:rsidR="009961FC" w:rsidRDefault="009961FC" w:rsidP="009961FC">
      <w:pPr>
        <w:rPr>
          <w:rFonts w:ascii="Verdana" w:hAnsi="Verdana"/>
          <w:b/>
        </w:rPr>
      </w:pPr>
      <w:r>
        <w:rPr>
          <w:rFonts w:ascii="Verdana" w:hAnsi="Verdana"/>
          <w:b/>
        </w:rPr>
        <w:t>Sak 3</w:t>
      </w:r>
      <w:r w:rsidR="00BE0DC8">
        <w:rPr>
          <w:rFonts w:ascii="Verdana" w:hAnsi="Verdana"/>
          <w:b/>
        </w:rPr>
        <w:t>0</w:t>
      </w:r>
      <w:r>
        <w:rPr>
          <w:rFonts w:ascii="Verdana" w:hAnsi="Verdana"/>
          <w:b/>
        </w:rPr>
        <w:t xml:space="preserve">.4.13 </w:t>
      </w:r>
      <w:r w:rsidRPr="00D044F1">
        <w:rPr>
          <w:rFonts w:ascii="Verdana" w:hAnsi="Verdana"/>
          <w:b/>
        </w:rPr>
        <w:t>Høring - Gjennomgående dokumentasjon</w:t>
      </w:r>
    </w:p>
    <w:p w14:paraId="5D8365CE" w14:textId="5BDCD16A" w:rsidR="009961FC" w:rsidRDefault="009961FC" w:rsidP="009961FC">
      <w:pPr>
        <w:rPr>
          <w:rFonts w:ascii="Verdana" w:hAnsi="Verdana"/>
          <w:b/>
        </w:rPr>
      </w:pPr>
      <w:r>
        <w:rPr>
          <w:rFonts w:ascii="Verdana" w:hAnsi="Verdana"/>
          <w:b/>
        </w:rPr>
        <w:t>Sak 3</w:t>
      </w:r>
      <w:r w:rsidR="00BE0DC8">
        <w:rPr>
          <w:rFonts w:ascii="Verdana" w:hAnsi="Verdana"/>
          <w:b/>
        </w:rPr>
        <w:t>1</w:t>
      </w:r>
      <w:r>
        <w:rPr>
          <w:rFonts w:ascii="Verdana" w:hAnsi="Verdana"/>
          <w:b/>
        </w:rPr>
        <w:t xml:space="preserve">.4.13 </w:t>
      </w:r>
      <w:r w:rsidRPr="00D044F1">
        <w:rPr>
          <w:rFonts w:ascii="Verdana" w:hAnsi="Verdana"/>
          <w:b/>
        </w:rPr>
        <w:t xml:space="preserve">Høring </w:t>
      </w:r>
      <w:r>
        <w:rPr>
          <w:rFonts w:ascii="Verdana" w:hAnsi="Verdana"/>
          <w:b/>
        </w:rPr>
        <w:t>–</w:t>
      </w:r>
      <w:r w:rsidRPr="00D044F1">
        <w:rPr>
          <w:rFonts w:ascii="Verdana" w:hAnsi="Verdana"/>
          <w:b/>
        </w:rPr>
        <w:t xml:space="preserve"> Kvalitetsvurderingssystem</w:t>
      </w:r>
    </w:p>
    <w:p w14:paraId="42418A6E" w14:textId="54EBDB55" w:rsidR="009961FC" w:rsidRDefault="009961FC" w:rsidP="009961FC">
      <w:pPr>
        <w:rPr>
          <w:rFonts w:ascii="Verdana" w:hAnsi="Verdana"/>
          <w:b/>
        </w:rPr>
      </w:pPr>
      <w:r>
        <w:rPr>
          <w:rFonts w:ascii="Verdana" w:hAnsi="Verdana"/>
          <w:b/>
        </w:rPr>
        <w:t>Sak 3</w:t>
      </w:r>
      <w:r w:rsidR="00BE0DC8">
        <w:rPr>
          <w:rFonts w:ascii="Verdana" w:hAnsi="Verdana"/>
          <w:b/>
        </w:rPr>
        <w:t>2</w:t>
      </w:r>
      <w:r>
        <w:rPr>
          <w:rFonts w:ascii="Verdana" w:hAnsi="Verdana"/>
          <w:b/>
        </w:rPr>
        <w:t xml:space="preserve">.4.13 </w:t>
      </w:r>
      <w:r w:rsidRPr="00D044F1">
        <w:rPr>
          <w:rFonts w:ascii="Verdana" w:hAnsi="Verdana"/>
          <w:b/>
        </w:rPr>
        <w:t>Høring - Krav til relevant kompetanse i undervisningsfaget</w:t>
      </w:r>
    </w:p>
    <w:p w14:paraId="6A46D359" w14:textId="61E0D22B" w:rsidR="002C673C" w:rsidRDefault="00BE0DC8" w:rsidP="009961FC">
      <w:pPr>
        <w:rPr>
          <w:rFonts w:ascii="Verdana" w:hAnsi="Verdana"/>
          <w:b/>
        </w:rPr>
      </w:pPr>
      <w:r>
        <w:rPr>
          <w:rFonts w:ascii="Verdana" w:hAnsi="Verdana"/>
          <w:b/>
        </w:rPr>
        <w:t xml:space="preserve">Sak 33.4.13 </w:t>
      </w:r>
      <w:r w:rsidR="002C673C" w:rsidRPr="002C673C">
        <w:rPr>
          <w:rFonts w:ascii="Verdana" w:hAnsi="Verdana"/>
          <w:b/>
        </w:rPr>
        <w:t>Høring - forslag om endringer i forskrift om opptak til høyere utdanning</w:t>
      </w:r>
    </w:p>
    <w:p w14:paraId="7CC95982" w14:textId="40954F32" w:rsidR="00135AD5" w:rsidRDefault="00135AD5" w:rsidP="009961FC">
      <w:pPr>
        <w:rPr>
          <w:rFonts w:ascii="Verdana" w:hAnsi="Verdana"/>
          <w:b/>
        </w:rPr>
      </w:pPr>
      <w:r>
        <w:rPr>
          <w:rFonts w:ascii="Verdana" w:hAnsi="Verdana"/>
          <w:b/>
        </w:rPr>
        <w:t xml:space="preserve">Sak 34.4.13 </w:t>
      </w:r>
      <w:r w:rsidRPr="00135AD5">
        <w:rPr>
          <w:rFonts w:ascii="Verdana" w:hAnsi="Verdana"/>
          <w:b/>
        </w:rPr>
        <w:t xml:space="preserve">Høring – forslag til endringer i opplæringsloven, privatskoleloven og folkehøyskoleloven </w:t>
      </w:r>
    </w:p>
    <w:p w14:paraId="49BD9F3C" w14:textId="57C71A44" w:rsidR="00646A12" w:rsidRPr="006169F5" w:rsidRDefault="00A6742C" w:rsidP="00646A12">
      <w:pPr>
        <w:rPr>
          <w:rFonts w:ascii="Verdana" w:hAnsi="Verdana"/>
          <w:b/>
        </w:rPr>
      </w:pPr>
      <w:r>
        <w:rPr>
          <w:rFonts w:ascii="Verdana" w:hAnsi="Verdana"/>
          <w:b/>
        </w:rPr>
        <w:t>Sak 3</w:t>
      </w:r>
      <w:r w:rsidR="00135AD5">
        <w:rPr>
          <w:rFonts w:ascii="Verdana" w:hAnsi="Verdana"/>
          <w:b/>
        </w:rPr>
        <w:t>5</w:t>
      </w:r>
      <w:r>
        <w:rPr>
          <w:rFonts w:ascii="Verdana" w:hAnsi="Verdana"/>
          <w:b/>
        </w:rPr>
        <w:t>.4</w:t>
      </w:r>
      <w:r w:rsidR="00646A12" w:rsidRPr="00D35CFA">
        <w:rPr>
          <w:rFonts w:ascii="Verdana" w:hAnsi="Verdana"/>
          <w:b/>
        </w:rPr>
        <w:t>.13</w:t>
      </w:r>
      <w:r w:rsidR="00646A12" w:rsidRPr="00D35CFA">
        <w:rPr>
          <w:rFonts w:ascii="Verdana" w:hAnsi="Verdana"/>
          <w:b/>
        </w:rPr>
        <w:tab/>
      </w:r>
      <w:r w:rsidR="00646A12">
        <w:rPr>
          <w:rFonts w:ascii="Verdana" w:hAnsi="Verdana"/>
          <w:b/>
        </w:rPr>
        <w:t>Utviklingsredegjørelse</w:t>
      </w:r>
    </w:p>
    <w:p w14:paraId="0A9293E5" w14:textId="3161658D" w:rsidR="00646A12" w:rsidRDefault="00A6742C" w:rsidP="00646A12">
      <w:pPr>
        <w:rPr>
          <w:rFonts w:ascii="Verdana" w:hAnsi="Verdana"/>
          <w:b/>
        </w:rPr>
      </w:pPr>
      <w:r>
        <w:rPr>
          <w:rFonts w:ascii="Verdana" w:hAnsi="Verdana"/>
          <w:b/>
        </w:rPr>
        <w:t>Sak 3</w:t>
      </w:r>
      <w:r w:rsidR="00135AD5">
        <w:rPr>
          <w:rFonts w:ascii="Verdana" w:hAnsi="Verdana"/>
          <w:b/>
        </w:rPr>
        <w:t>6</w:t>
      </w:r>
      <w:r>
        <w:rPr>
          <w:rFonts w:ascii="Verdana" w:hAnsi="Verdana"/>
          <w:b/>
        </w:rPr>
        <w:t>.4</w:t>
      </w:r>
      <w:r w:rsidR="00646A12" w:rsidRPr="00D35CFA">
        <w:rPr>
          <w:rFonts w:ascii="Verdana" w:hAnsi="Verdana"/>
          <w:b/>
        </w:rPr>
        <w:t>.13</w:t>
      </w:r>
      <w:r w:rsidR="00646A12" w:rsidRPr="00D35CFA">
        <w:rPr>
          <w:rFonts w:ascii="Verdana" w:hAnsi="Verdana"/>
          <w:b/>
        </w:rPr>
        <w:tab/>
      </w:r>
      <w:r w:rsidR="00BE0DC8">
        <w:rPr>
          <w:rFonts w:ascii="Verdana" w:hAnsi="Verdana"/>
          <w:b/>
        </w:rPr>
        <w:t xml:space="preserve">Forslag til endringer i </w:t>
      </w:r>
      <w:r w:rsidR="0020132E" w:rsidRPr="0020132E">
        <w:rPr>
          <w:rFonts w:ascii="Verdana" w:hAnsi="Verdana"/>
          <w:b/>
        </w:rPr>
        <w:t>læreplanene vg2 transport og logistikk og vg3 yrkessjåførfaget</w:t>
      </w:r>
    </w:p>
    <w:p w14:paraId="34407C87" w14:textId="09485846" w:rsidR="00646A12" w:rsidRPr="006169F5" w:rsidRDefault="00D044F1" w:rsidP="00646A12">
      <w:pPr>
        <w:rPr>
          <w:rFonts w:ascii="Verdana" w:hAnsi="Verdana"/>
          <w:b/>
        </w:rPr>
      </w:pPr>
      <w:r>
        <w:rPr>
          <w:rFonts w:ascii="Verdana" w:hAnsi="Verdana"/>
          <w:b/>
        </w:rPr>
        <w:t>Sak 3</w:t>
      </w:r>
      <w:r w:rsidR="00135AD5">
        <w:rPr>
          <w:rFonts w:ascii="Verdana" w:hAnsi="Verdana"/>
          <w:b/>
        </w:rPr>
        <w:t>7</w:t>
      </w:r>
      <w:r w:rsidR="00A6742C">
        <w:rPr>
          <w:rFonts w:ascii="Verdana" w:hAnsi="Verdana"/>
          <w:b/>
        </w:rPr>
        <w:t>.4</w:t>
      </w:r>
      <w:r w:rsidR="00646A12" w:rsidRPr="00D35CFA">
        <w:rPr>
          <w:rFonts w:ascii="Verdana" w:hAnsi="Verdana"/>
          <w:b/>
        </w:rPr>
        <w:t>.13</w:t>
      </w:r>
      <w:r w:rsidR="00646A12" w:rsidRPr="00D35CFA">
        <w:rPr>
          <w:rFonts w:ascii="Verdana" w:hAnsi="Verdana"/>
          <w:b/>
        </w:rPr>
        <w:tab/>
      </w:r>
      <w:r w:rsidR="00646A12">
        <w:rPr>
          <w:rFonts w:ascii="Verdana" w:hAnsi="Verdana"/>
          <w:b/>
        </w:rPr>
        <w:t>Orienteringssaker</w:t>
      </w:r>
    </w:p>
    <w:p w14:paraId="28F613B2" w14:textId="3E4A8BEA" w:rsidR="00646A12" w:rsidRPr="00FB3702" w:rsidRDefault="00D044F1" w:rsidP="00646A12">
      <w:pPr>
        <w:rPr>
          <w:rFonts w:ascii="Verdana" w:hAnsi="Verdana"/>
          <w:b/>
        </w:rPr>
      </w:pPr>
      <w:r w:rsidRPr="00FB3702">
        <w:rPr>
          <w:rFonts w:ascii="Verdana" w:hAnsi="Verdana"/>
          <w:b/>
        </w:rPr>
        <w:t>Sak 3</w:t>
      </w:r>
      <w:r w:rsidR="00135AD5">
        <w:rPr>
          <w:rFonts w:ascii="Verdana" w:hAnsi="Verdana"/>
          <w:b/>
        </w:rPr>
        <w:t>8</w:t>
      </w:r>
      <w:r w:rsidR="00A6742C" w:rsidRPr="00FB3702">
        <w:rPr>
          <w:rFonts w:ascii="Verdana" w:hAnsi="Verdana"/>
          <w:b/>
        </w:rPr>
        <w:t>.4</w:t>
      </w:r>
      <w:r w:rsidR="00646A12" w:rsidRPr="00FB3702">
        <w:rPr>
          <w:rFonts w:ascii="Verdana" w:hAnsi="Verdana"/>
          <w:b/>
        </w:rPr>
        <w:t>.13</w:t>
      </w:r>
      <w:r w:rsidR="00646A12" w:rsidRPr="00FB3702">
        <w:rPr>
          <w:rFonts w:ascii="Verdana" w:hAnsi="Verdana"/>
          <w:b/>
        </w:rPr>
        <w:tab/>
      </w:r>
      <w:r w:rsidRPr="00FB3702">
        <w:rPr>
          <w:rFonts w:ascii="Verdana" w:hAnsi="Verdana"/>
          <w:b/>
        </w:rPr>
        <w:t xml:space="preserve">Møteplan </w:t>
      </w:r>
      <w:r w:rsidR="00FB3702">
        <w:rPr>
          <w:rFonts w:ascii="Verdana" w:hAnsi="Verdana"/>
          <w:b/>
        </w:rPr>
        <w:t>vår</w:t>
      </w:r>
      <w:r w:rsidRPr="00FB3702">
        <w:rPr>
          <w:rFonts w:ascii="Verdana" w:hAnsi="Verdana"/>
          <w:b/>
        </w:rPr>
        <w:t xml:space="preserve"> 201</w:t>
      </w:r>
      <w:r w:rsidR="00FB3702">
        <w:rPr>
          <w:rFonts w:ascii="Verdana" w:hAnsi="Verdana"/>
          <w:b/>
        </w:rPr>
        <w:t>4</w:t>
      </w:r>
      <w:r w:rsidR="00FB3702" w:rsidRPr="00FB3702">
        <w:rPr>
          <w:rFonts w:ascii="Verdana" w:hAnsi="Verdana"/>
          <w:b/>
        </w:rPr>
        <w:t xml:space="preserve"> </w:t>
      </w:r>
    </w:p>
    <w:p w14:paraId="27A020F3" w14:textId="2036CC08" w:rsidR="00F94F64" w:rsidRDefault="00C82125">
      <w:pPr>
        <w:rPr>
          <w:rFonts w:ascii="Verdana" w:hAnsi="Verdana"/>
          <w:b/>
        </w:rPr>
      </w:pPr>
      <w:r>
        <w:rPr>
          <w:rFonts w:ascii="Verdana" w:hAnsi="Verdana"/>
          <w:b/>
        </w:rPr>
        <w:t>Sak 3</w:t>
      </w:r>
      <w:r w:rsidR="00135AD5">
        <w:rPr>
          <w:rFonts w:ascii="Verdana" w:hAnsi="Verdana"/>
          <w:b/>
        </w:rPr>
        <w:t>9</w:t>
      </w:r>
      <w:r>
        <w:rPr>
          <w:rFonts w:ascii="Verdana" w:hAnsi="Verdana"/>
          <w:b/>
        </w:rPr>
        <w:t>.4.13 Eventuelt</w:t>
      </w:r>
      <w:r w:rsidR="00F94F64">
        <w:rPr>
          <w:rFonts w:ascii="Verdana" w:hAnsi="Verdana"/>
          <w:b/>
        </w:rPr>
        <w:br w:type="page"/>
      </w:r>
    </w:p>
    <w:p w14:paraId="662529A6" w14:textId="77777777" w:rsidR="009C2B2F" w:rsidRDefault="009C2B2F" w:rsidP="009C2B2F">
      <w:pPr>
        <w:rPr>
          <w:rFonts w:ascii="Verdana" w:hAnsi="Verdana"/>
        </w:rPr>
      </w:pPr>
    </w:p>
    <w:p w14:paraId="75F6585A" w14:textId="77777777" w:rsidR="008D1186" w:rsidRDefault="008D1186" w:rsidP="009C2B2F">
      <w:pPr>
        <w:rPr>
          <w:rFonts w:ascii="Verdana" w:hAnsi="Verdana"/>
        </w:rPr>
      </w:pPr>
    </w:p>
    <w:p w14:paraId="0098A056" w14:textId="77777777" w:rsidR="009C2B2F" w:rsidRPr="00983172" w:rsidRDefault="009C2B2F" w:rsidP="009C2B2F">
      <w:pPr>
        <w:rPr>
          <w:rFonts w:ascii="Verdana" w:hAnsi="Verdana"/>
          <w:b/>
        </w:rPr>
      </w:pPr>
      <w:r>
        <w:rPr>
          <w:rFonts w:ascii="Verdana" w:hAnsi="Verdana"/>
          <w:b/>
        </w:rPr>
        <w:t>Sak 29.4.13</w:t>
      </w:r>
      <w:r w:rsidRPr="00983172">
        <w:rPr>
          <w:rFonts w:ascii="Verdana" w:hAnsi="Verdana"/>
          <w:b/>
        </w:rPr>
        <w:tab/>
        <w:t>Godkjenning av møteinnkalling og dagsorden v/ rådsleder</w:t>
      </w:r>
    </w:p>
    <w:p w14:paraId="731C384A" w14:textId="77777777" w:rsidR="009C2B2F" w:rsidRDefault="009C2B2F" w:rsidP="009C2B2F">
      <w:pPr>
        <w:rPr>
          <w:rFonts w:ascii="Verdana" w:hAnsi="Verdana"/>
        </w:rPr>
      </w:pPr>
    </w:p>
    <w:p w14:paraId="445F9D89" w14:textId="35F04C82" w:rsidR="009C2B2F" w:rsidRPr="006E009B" w:rsidRDefault="00505332" w:rsidP="009C2B2F">
      <w:pPr>
        <w:rPr>
          <w:rFonts w:ascii="Verdana" w:hAnsi="Verdana"/>
          <w:i/>
        </w:rPr>
      </w:pPr>
      <w:r>
        <w:rPr>
          <w:rFonts w:ascii="Verdana" w:hAnsi="Verdana"/>
          <w:i/>
        </w:rPr>
        <w:t>V</w:t>
      </w:r>
      <w:r w:rsidR="009C2B2F" w:rsidRPr="006E009B">
        <w:rPr>
          <w:rFonts w:ascii="Verdana" w:hAnsi="Verdana"/>
          <w:i/>
        </w:rPr>
        <w:t>edtak:</w:t>
      </w:r>
    </w:p>
    <w:p w14:paraId="232B6A63" w14:textId="236BB0A5" w:rsidR="009C2B2F" w:rsidRPr="006E009B" w:rsidRDefault="009C2B2F" w:rsidP="009C2B2F">
      <w:pPr>
        <w:rPr>
          <w:rFonts w:ascii="Verdana" w:hAnsi="Verdana"/>
          <w:i/>
        </w:rPr>
      </w:pPr>
      <w:r w:rsidRPr="006E009B">
        <w:rPr>
          <w:rFonts w:ascii="Verdana" w:hAnsi="Verdana"/>
          <w:i/>
        </w:rPr>
        <w:t xml:space="preserve">Faglig råd for service og samferdsel </w:t>
      </w:r>
      <w:r w:rsidR="00A149B6">
        <w:rPr>
          <w:rFonts w:ascii="Verdana" w:hAnsi="Verdana"/>
          <w:i/>
        </w:rPr>
        <w:t>godkjenner møteinnkalling og dagsorden.</w:t>
      </w:r>
    </w:p>
    <w:p w14:paraId="03347002" w14:textId="77777777" w:rsidR="00F94F64" w:rsidRDefault="00F94F64" w:rsidP="00F94F64">
      <w:pPr>
        <w:rPr>
          <w:rFonts w:ascii="Verdana" w:hAnsi="Verdana"/>
          <w:b/>
        </w:rPr>
      </w:pPr>
    </w:p>
    <w:p w14:paraId="0F8FAE83" w14:textId="77777777" w:rsidR="00A149B6" w:rsidRDefault="00A149B6" w:rsidP="00F94F64">
      <w:pPr>
        <w:rPr>
          <w:rFonts w:ascii="Verdana" w:hAnsi="Verdana"/>
          <w:b/>
        </w:rPr>
      </w:pPr>
    </w:p>
    <w:p w14:paraId="0DB9B72D" w14:textId="4EA50310" w:rsidR="00F94F64" w:rsidRDefault="00F94F64" w:rsidP="00F94F64">
      <w:pPr>
        <w:rPr>
          <w:rFonts w:ascii="Verdana" w:hAnsi="Verdana"/>
          <w:b/>
        </w:rPr>
      </w:pPr>
      <w:r>
        <w:rPr>
          <w:rFonts w:ascii="Verdana" w:hAnsi="Verdana"/>
          <w:b/>
        </w:rPr>
        <w:t xml:space="preserve">Sak 30.4.13 </w:t>
      </w:r>
      <w:r w:rsidRPr="00B764BF">
        <w:rPr>
          <w:rFonts w:ascii="Verdana" w:hAnsi="Verdana"/>
          <w:b/>
        </w:rPr>
        <w:t>Høring - Gjennomgående dokumentasjon</w:t>
      </w:r>
    </w:p>
    <w:p w14:paraId="28B4E08A" w14:textId="77777777" w:rsidR="00F94F64" w:rsidRDefault="00C303A2" w:rsidP="00F94F64">
      <w:pPr>
        <w:rPr>
          <w:rFonts w:ascii="Verdana" w:hAnsi="Verdana"/>
        </w:rPr>
      </w:pPr>
      <w:hyperlink r:id="rId15" w:history="1">
        <w:r w:rsidR="00F94F64" w:rsidRPr="00B764BF">
          <w:rPr>
            <w:rStyle w:val="Hyperkobling"/>
            <w:rFonts w:ascii="Verdana" w:hAnsi="Verdana"/>
          </w:rPr>
          <w:t>Lenke</w:t>
        </w:r>
      </w:hyperlink>
    </w:p>
    <w:p w14:paraId="3E16D889" w14:textId="77777777" w:rsidR="00F94F64" w:rsidRPr="00B764BF" w:rsidRDefault="00F94F64" w:rsidP="00F94F64">
      <w:pPr>
        <w:rPr>
          <w:rFonts w:ascii="Verdana" w:hAnsi="Verdana"/>
        </w:rPr>
      </w:pPr>
      <w:r w:rsidRPr="00B764BF">
        <w:rPr>
          <w:rFonts w:ascii="Verdana" w:hAnsi="Verdana"/>
        </w:rPr>
        <w:t xml:space="preserve">Utdanningsdirektoratet </w:t>
      </w:r>
      <w:r>
        <w:rPr>
          <w:rFonts w:ascii="Verdana" w:hAnsi="Verdana"/>
        </w:rPr>
        <w:t>har sendt</w:t>
      </w:r>
      <w:r w:rsidRPr="00B764BF">
        <w:rPr>
          <w:rFonts w:ascii="Verdana" w:hAnsi="Verdana"/>
        </w:rPr>
        <w:t xml:space="preserve"> på høring forslag til forskriftsfesting av en ordning med gjennomgående dokumentasjon i forskrift til opplæringsloven og forskrift til privatskoleloven. Hensikten med den gjennomgående dokumentasjonen er å gi eleven/lærlingen en dokumentasjon av hvilken opplæring hun eller han har gjennomført.</w:t>
      </w:r>
      <w:r>
        <w:rPr>
          <w:rFonts w:ascii="Verdana" w:hAnsi="Verdana"/>
        </w:rPr>
        <w:t xml:space="preserve"> </w:t>
      </w:r>
      <w:r w:rsidRPr="00B764BF">
        <w:rPr>
          <w:rFonts w:ascii="Verdana" w:hAnsi="Verdana"/>
        </w:rPr>
        <w:t>Direktoratet foreslår at ordningen innføres for de tre yrkesfaglige utdanningsprogrammene</w:t>
      </w:r>
    </w:p>
    <w:p w14:paraId="0D7DE7C6" w14:textId="77777777" w:rsidR="00F94F64" w:rsidRPr="00B764BF" w:rsidRDefault="00F94F64" w:rsidP="00F94F64">
      <w:pPr>
        <w:rPr>
          <w:rFonts w:ascii="Verdana" w:hAnsi="Verdana"/>
        </w:rPr>
      </w:pPr>
    </w:p>
    <w:p w14:paraId="32314EE7" w14:textId="77777777" w:rsidR="00F94F64" w:rsidRPr="00B764BF" w:rsidRDefault="00F94F64" w:rsidP="00F94F64">
      <w:pPr>
        <w:rPr>
          <w:rFonts w:ascii="Verdana" w:hAnsi="Verdana"/>
        </w:rPr>
      </w:pPr>
      <w:r w:rsidRPr="00B764BF">
        <w:rPr>
          <w:rFonts w:ascii="Verdana" w:hAnsi="Verdana"/>
        </w:rPr>
        <w:t>•bygg- og anleggsteknikk</w:t>
      </w:r>
    </w:p>
    <w:p w14:paraId="28ACC1B2" w14:textId="77777777" w:rsidR="00F94F64" w:rsidRPr="00B764BF" w:rsidRDefault="00F94F64" w:rsidP="00F94F64">
      <w:pPr>
        <w:rPr>
          <w:rFonts w:ascii="Verdana" w:hAnsi="Verdana"/>
        </w:rPr>
      </w:pPr>
      <w:r w:rsidRPr="00B764BF">
        <w:rPr>
          <w:rFonts w:ascii="Verdana" w:hAnsi="Verdana"/>
        </w:rPr>
        <w:t>•elektrofag</w:t>
      </w:r>
    </w:p>
    <w:p w14:paraId="068F91F9" w14:textId="77777777" w:rsidR="00F94F64" w:rsidRPr="00B764BF" w:rsidRDefault="00F94F64" w:rsidP="00F94F64">
      <w:pPr>
        <w:rPr>
          <w:rFonts w:ascii="Verdana" w:hAnsi="Verdana"/>
        </w:rPr>
      </w:pPr>
      <w:r w:rsidRPr="00B764BF">
        <w:rPr>
          <w:rFonts w:ascii="Verdana" w:hAnsi="Verdana"/>
        </w:rPr>
        <w:t>•teknikk og industriell produksjon</w:t>
      </w:r>
    </w:p>
    <w:p w14:paraId="4CDFBBCC" w14:textId="77777777" w:rsidR="00F94F64" w:rsidRPr="00B764BF" w:rsidRDefault="00F94F64" w:rsidP="00F94F64">
      <w:pPr>
        <w:rPr>
          <w:rFonts w:ascii="Verdana" w:hAnsi="Verdana"/>
        </w:rPr>
      </w:pPr>
    </w:p>
    <w:p w14:paraId="3E345FBF" w14:textId="010FA881" w:rsidR="00F94F64" w:rsidRPr="00B764BF" w:rsidRDefault="00F94F64" w:rsidP="00F94F64">
      <w:pPr>
        <w:rPr>
          <w:rFonts w:ascii="Verdana" w:hAnsi="Verdana"/>
        </w:rPr>
      </w:pPr>
      <w:r w:rsidRPr="00B764BF">
        <w:rPr>
          <w:rFonts w:ascii="Verdana" w:hAnsi="Verdana"/>
        </w:rPr>
        <w:t>Selv om ordningen</w:t>
      </w:r>
      <w:r w:rsidR="00A149B6">
        <w:rPr>
          <w:rFonts w:ascii="Verdana" w:hAnsi="Verdana"/>
        </w:rPr>
        <w:t xml:space="preserve"> bare</w:t>
      </w:r>
      <w:r w:rsidRPr="00B764BF">
        <w:rPr>
          <w:rFonts w:ascii="Verdana" w:hAnsi="Verdana"/>
        </w:rPr>
        <w:t xml:space="preserve"> foreslås innført i ovennevnte utdanningsprogram</w:t>
      </w:r>
      <w:r w:rsidR="00A149B6">
        <w:rPr>
          <w:rFonts w:ascii="Verdana" w:hAnsi="Verdana"/>
        </w:rPr>
        <w:t>,</w:t>
      </w:r>
      <w:r w:rsidRPr="00B764BF">
        <w:rPr>
          <w:rFonts w:ascii="Verdana" w:hAnsi="Verdana"/>
        </w:rPr>
        <w:t xml:space="preserve"> inviteres SRY og alle de faglige rådene til å komme med innspill til høringen.</w:t>
      </w:r>
      <w:r>
        <w:rPr>
          <w:rFonts w:ascii="Verdana" w:hAnsi="Verdana"/>
        </w:rPr>
        <w:t xml:space="preserve"> </w:t>
      </w:r>
      <w:r w:rsidRPr="00B764BF">
        <w:rPr>
          <w:rFonts w:ascii="Verdana" w:hAnsi="Verdana"/>
        </w:rPr>
        <w:t xml:space="preserve">Sekretariatet </w:t>
      </w:r>
      <w:r w:rsidR="00A149B6">
        <w:rPr>
          <w:rFonts w:ascii="Verdana" w:hAnsi="Verdana"/>
        </w:rPr>
        <w:t>har</w:t>
      </w:r>
      <w:r w:rsidRPr="00B764BF">
        <w:rPr>
          <w:rFonts w:ascii="Verdana" w:hAnsi="Verdana"/>
        </w:rPr>
        <w:t xml:space="preserve"> ikke utarbeide</w:t>
      </w:r>
      <w:r w:rsidR="00A149B6">
        <w:rPr>
          <w:rFonts w:ascii="Verdana" w:hAnsi="Verdana"/>
        </w:rPr>
        <w:t>t</w:t>
      </w:r>
      <w:r w:rsidRPr="00B764BF">
        <w:rPr>
          <w:rFonts w:ascii="Verdana" w:hAnsi="Verdana"/>
        </w:rPr>
        <w:t xml:space="preserve"> covernotat (hjelp/oppsummering av de viktigste punktene i høringen) til høringen</w:t>
      </w:r>
      <w:r>
        <w:rPr>
          <w:rFonts w:ascii="Verdana" w:hAnsi="Verdana"/>
        </w:rPr>
        <w:t xml:space="preserve"> siden</w:t>
      </w:r>
      <w:r w:rsidRPr="00B764BF">
        <w:rPr>
          <w:rFonts w:ascii="Verdana" w:hAnsi="Verdana"/>
        </w:rPr>
        <w:t xml:space="preserve"> forslaget om innføring av en gjennomgående dokumentasjonsordning vurderes å være innenfor rådenes kjerneområde. Av denne grunn er det viktig at hele høringsbrevet leses av det enkelte rådsmedlem.</w:t>
      </w:r>
      <w:r>
        <w:rPr>
          <w:rFonts w:ascii="Verdana" w:hAnsi="Verdana"/>
        </w:rPr>
        <w:t xml:space="preserve"> </w:t>
      </w:r>
      <w:r w:rsidRPr="00B764BF">
        <w:rPr>
          <w:rFonts w:ascii="Verdana" w:hAnsi="Verdana"/>
        </w:rPr>
        <w:t>Høringsfristen er 21. oktober 2013.</w:t>
      </w:r>
    </w:p>
    <w:p w14:paraId="7A49E5AB" w14:textId="77777777" w:rsidR="00F94F64" w:rsidRDefault="00F94F64" w:rsidP="00F94F64">
      <w:pPr>
        <w:rPr>
          <w:rFonts w:ascii="Verdana" w:hAnsi="Verdana"/>
        </w:rPr>
      </w:pPr>
    </w:p>
    <w:p w14:paraId="7FFCD5AA" w14:textId="495FDB55" w:rsidR="00F94F64" w:rsidRPr="006E009B" w:rsidRDefault="002E38B9" w:rsidP="00F94F64">
      <w:pPr>
        <w:rPr>
          <w:rFonts w:ascii="Verdana" w:hAnsi="Verdana"/>
          <w:i/>
        </w:rPr>
      </w:pPr>
      <w:r>
        <w:rPr>
          <w:rFonts w:ascii="Verdana" w:hAnsi="Verdana"/>
          <w:i/>
        </w:rPr>
        <w:t>V</w:t>
      </w:r>
      <w:r w:rsidR="00F94F64" w:rsidRPr="006E009B">
        <w:rPr>
          <w:rFonts w:ascii="Verdana" w:hAnsi="Verdana"/>
          <w:i/>
        </w:rPr>
        <w:t>edtak:</w:t>
      </w:r>
    </w:p>
    <w:p w14:paraId="219DE767" w14:textId="609AC320" w:rsidR="00F94F64" w:rsidRPr="00BE0DC8" w:rsidRDefault="00F94F64" w:rsidP="00BE0DC8">
      <w:pPr>
        <w:pStyle w:val="Listeavsnitt"/>
        <w:numPr>
          <w:ilvl w:val="0"/>
          <w:numId w:val="31"/>
        </w:numPr>
        <w:rPr>
          <w:rFonts w:ascii="Verdana" w:hAnsi="Verdana"/>
          <w:i/>
        </w:rPr>
      </w:pPr>
      <w:r w:rsidRPr="00BE0DC8">
        <w:rPr>
          <w:rFonts w:ascii="Verdana" w:hAnsi="Verdana"/>
          <w:i/>
        </w:rPr>
        <w:t xml:space="preserve">Faglig råd for service og samferdsel </w:t>
      </w:r>
      <w:r w:rsidR="00325CCD">
        <w:rPr>
          <w:rFonts w:ascii="Verdana" w:hAnsi="Verdana"/>
          <w:i/>
        </w:rPr>
        <w:t>støtter</w:t>
      </w:r>
      <w:r w:rsidR="00BE0DC8" w:rsidRPr="00BE0DC8">
        <w:rPr>
          <w:rFonts w:ascii="Verdana" w:hAnsi="Verdana"/>
          <w:i/>
        </w:rPr>
        <w:t xml:space="preserve"> at ordningen innføres i utdanningsprogrammene som foreslås.</w:t>
      </w:r>
    </w:p>
    <w:p w14:paraId="736CD750" w14:textId="17BE9032" w:rsidR="00BE0DC8" w:rsidRDefault="00BE0DC8" w:rsidP="00BE0DC8">
      <w:pPr>
        <w:pStyle w:val="Listeavsnitt"/>
        <w:numPr>
          <w:ilvl w:val="0"/>
          <w:numId w:val="31"/>
        </w:numPr>
        <w:rPr>
          <w:rFonts w:ascii="Verdana" w:hAnsi="Verdana"/>
          <w:i/>
        </w:rPr>
      </w:pPr>
      <w:r w:rsidRPr="00BE0DC8">
        <w:rPr>
          <w:rFonts w:ascii="Verdana" w:hAnsi="Verdana"/>
          <w:i/>
        </w:rPr>
        <w:t xml:space="preserve">Rådet </w:t>
      </w:r>
      <w:r w:rsidR="00325CCD">
        <w:rPr>
          <w:rFonts w:ascii="Verdana" w:hAnsi="Verdana"/>
          <w:i/>
        </w:rPr>
        <w:t>har på det nåværende tidspunkt ikke behov for</w:t>
      </w:r>
      <w:r w:rsidRPr="00BE0DC8">
        <w:rPr>
          <w:rFonts w:ascii="Verdana" w:hAnsi="Verdana"/>
          <w:i/>
        </w:rPr>
        <w:t xml:space="preserve"> gjennomgående dokumentasjon i service- og samferdsel.</w:t>
      </w:r>
    </w:p>
    <w:p w14:paraId="04AE8949" w14:textId="10A0366D" w:rsidR="00325CCD" w:rsidRPr="00BE0DC8" w:rsidRDefault="00325CCD" w:rsidP="00BE0DC8">
      <w:pPr>
        <w:pStyle w:val="Listeavsnitt"/>
        <w:numPr>
          <w:ilvl w:val="0"/>
          <w:numId w:val="31"/>
        </w:numPr>
        <w:rPr>
          <w:rFonts w:ascii="Verdana" w:hAnsi="Verdana"/>
          <w:i/>
        </w:rPr>
      </w:pPr>
      <w:r>
        <w:rPr>
          <w:rFonts w:ascii="Verdana" w:hAnsi="Verdana"/>
          <w:i/>
        </w:rPr>
        <w:t xml:space="preserve">Det vises for øvrig til rådets </w:t>
      </w:r>
      <w:r w:rsidR="00505332">
        <w:rPr>
          <w:rFonts w:ascii="Verdana" w:hAnsi="Verdana"/>
          <w:i/>
        </w:rPr>
        <w:t>brev</w:t>
      </w:r>
      <w:r>
        <w:rPr>
          <w:rFonts w:ascii="Verdana" w:hAnsi="Verdana"/>
          <w:i/>
        </w:rPr>
        <w:t xml:space="preserve"> </w:t>
      </w:r>
      <w:r w:rsidR="007D0676">
        <w:rPr>
          <w:rFonts w:ascii="Verdana" w:hAnsi="Verdana"/>
          <w:i/>
        </w:rPr>
        <w:t xml:space="preserve">av </w:t>
      </w:r>
      <w:r>
        <w:rPr>
          <w:rFonts w:ascii="Verdana" w:hAnsi="Verdana"/>
          <w:i/>
        </w:rPr>
        <w:t>30. april 2012 med uttalelse om saken.</w:t>
      </w:r>
    </w:p>
    <w:p w14:paraId="72A29FBE" w14:textId="77777777" w:rsidR="00F94F64" w:rsidRDefault="00F94F64" w:rsidP="00F94F64">
      <w:pPr>
        <w:rPr>
          <w:rFonts w:ascii="Verdana" w:hAnsi="Verdana"/>
        </w:rPr>
      </w:pPr>
    </w:p>
    <w:p w14:paraId="7290C5EB" w14:textId="77777777" w:rsidR="00BE0DC8" w:rsidRDefault="00BE0DC8" w:rsidP="00BE0DC8">
      <w:pPr>
        <w:rPr>
          <w:rFonts w:ascii="Verdana" w:hAnsi="Verdana"/>
        </w:rPr>
      </w:pPr>
    </w:p>
    <w:p w14:paraId="3705AD14" w14:textId="522A5E72" w:rsidR="00BE0DC8" w:rsidRPr="00635182" w:rsidRDefault="00BE0DC8" w:rsidP="00BE0DC8">
      <w:pPr>
        <w:rPr>
          <w:rFonts w:ascii="Verdana" w:hAnsi="Verdana"/>
          <w:b/>
        </w:rPr>
      </w:pPr>
      <w:r>
        <w:rPr>
          <w:rFonts w:ascii="Verdana" w:hAnsi="Verdana"/>
          <w:b/>
        </w:rPr>
        <w:t xml:space="preserve">Sak 31.4.13 Høring - </w:t>
      </w:r>
      <w:r w:rsidRPr="00635182">
        <w:rPr>
          <w:rFonts w:ascii="Verdana" w:hAnsi="Verdana"/>
          <w:b/>
        </w:rPr>
        <w:t>Kvalitetsvurderingssystem.</w:t>
      </w:r>
    </w:p>
    <w:p w14:paraId="6FCD9C13" w14:textId="77777777" w:rsidR="00BE0DC8" w:rsidRPr="004C2AC0" w:rsidRDefault="00C303A2" w:rsidP="00BE0DC8">
      <w:pPr>
        <w:rPr>
          <w:rFonts w:ascii="Verdana" w:hAnsi="Verdana"/>
        </w:rPr>
      </w:pPr>
      <w:hyperlink r:id="rId16" w:history="1">
        <w:r w:rsidR="00BE0DC8" w:rsidRPr="004C2AC0">
          <w:rPr>
            <w:rStyle w:val="Hyperkobling"/>
            <w:rFonts w:ascii="Verdana" w:hAnsi="Verdana"/>
          </w:rPr>
          <w:t>lenke</w:t>
        </w:r>
      </w:hyperlink>
    </w:p>
    <w:p w14:paraId="3DE96D81" w14:textId="77777777" w:rsidR="00BE0DC8" w:rsidRDefault="00BE0DC8" w:rsidP="00BE0DC8">
      <w:pPr>
        <w:rPr>
          <w:rFonts w:ascii="Verdana" w:hAnsi="Verdana"/>
        </w:rPr>
      </w:pPr>
      <w:r w:rsidRPr="004C2AC0">
        <w:rPr>
          <w:rFonts w:ascii="Verdana" w:hAnsi="Verdana"/>
        </w:rPr>
        <w:t xml:space="preserve">Utdanningsdirektoratet utvikler nå et kvalitetsvurderingssystem som skal gjøre opplæringen bedre for elevene og lærlingene. De faglige rådene har tidligere fått presentert kvalitetsvurderingssystemet på fellesmøter. Sist på årets fellessamling for SRY og faglige råd 18.5.2013. Direktoratet vil gjerne høre de faglige rådenes mening om dette arbeidet, og vi ber om en tilbakemelding på dokumentet «Kvalitet i opplæringen».  Frist for innspill er 15. </w:t>
      </w:r>
      <w:r>
        <w:rPr>
          <w:rFonts w:ascii="Verdana" w:hAnsi="Verdana"/>
        </w:rPr>
        <w:t xml:space="preserve">september </w:t>
      </w:r>
      <w:r w:rsidRPr="004C2AC0">
        <w:rPr>
          <w:rFonts w:ascii="Verdana" w:hAnsi="Verdana"/>
        </w:rPr>
        <w:t>2013</w:t>
      </w:r>
    </w:p>
    <w:p w14:paraId="3F1AB738" w14:textId="77777777" w:rsidR="00BE0DC8" w:rsidRDefault="00BE0DC8" w:rsidP="00BE0DC8">
      <w:pPr>
        <w:rPr>
          <w:rFonts w:ascii="Verdana" w:hAnsi="Verdana"/>
        </w:rPr>
      </w:pPr>
    </w:p>
    <w:p w14:paraId="7EF3B283" w14:textId="043E8DEA" w:rsidR="00BE0DC8" w:rsidRPr="006E009B" w:rsidRDefault="002E38B9" w:rsidP="00BE0DC8">
      <w:pPr>
        <w:rPr>
          <w:rFonts w:ascii="Verdana" w:hAnsi="Verdana"/>
          <w:i/>
        </w:rPr>
      </w:pPr>
      <w:r>
        <w:rPr>
          <w:rFonts w:ascii="Verdana" w:hAnsi="Verdana"/>
          <w:i/>
        </w:rPr>
        <w:t>V</w:t>
      </w:r>
      <w:r w:rsidR="00BE0DC8" w:rsidRPr="006E009B">
        <w:rPr>
          <w:rFonts w:ascii="Verdana" w:hAnsi="Verdana"/>
          <w:i/>
        </w:rPr>
        <w:t>edtak:</w:t>
      </w:r>
    </w:p>
    <w:p w14:paraId="66143D41" w14:textId="77777777" w:rsidR="00BE0DC8" w:rsidRDefault="00BE0DC8" w:rsidP="00BE0DC8">
      <w:pPr>
        <w:pStyle w:val="Listeavsnitt"/>
        <w:numPr>
          <w:ilvl w:val="0"/>
          <w:numId w:val="32"/>
        </w:numPr>
        <w:rPr>
          <w:rFonts w:ascii="Verdana" w:hAnsi="Verdana"/>
          <w:i/>
        </w:rPr>
      </w:pPr>
      <w:r w:rsidRPr="00BE0DC8">
        <w:rPr>
          <w:rFonts w:ascii="Verdana" w:hAnsi="Verdana"/>
          <w:i/>
        </w:rPr>
        <w:t>Faglig råd for service og samferdsel anser arbeid med kvalitet som positivt.</w:t>
      </w:r>
    </w:p>
    <w:p w14:paraId="7D6E1C6C" w14:textId="27CC192D" w:rsidR="002E38B9" w:rsidRDefault="002E38B9" w:rsidP="00BE0DC8">
      <w:pPr>
        <w:pStyle w:val="Listeavsnitt"/>
        <w:numPr>
          <w:ilvl w:val="0"/>
          <w:numId w:val="32"/>
        </w:numPr>
        <w:rPr>
          <w:rFonts w:ascii="Verdana" w:hAnsi="Verdana"/>
          <w:i/>
        </w:rPr>
      </w:pPr>
      <w:r>
        <w:rPr>
          <w:rFonts w:ascii="Verdana" w:hAnsi="Verdana"/>
          <w:i/>
        </w:rPr>
        <w:t xml:space="preserve">Rådet er </w:t>
      </w:r>
      <w:proofErr w:type="spellStart"/>
      <w:r>
        <w:rPr>
          <w:rFonts w:ascii="Verdana" w:hAnsi="Verdana"/>
          <w:i/>
        </w:rPr>
        <w:t>postiv</w:t>
      </w:r>
      <w:proofErr w:type="spellEnd"/>
      <w:r>
        <w:rPr>
          <w:rFonts w:ascii="Verdana" w:hAnsi="Verdana"/>
          <w:i/>
        </w:rPr>
        <w:t xml:space="preserve"> til at det innføres lærebedriftsundersøkelse, men vil påpeke at omfang og innhold må </w:t>
      </w:r>
      <w:r w:rsidR="00CC0C3B">
        <w:rPr>
          <w:rFonts w:ascii="Verdana" w:hAnsi="Verdana"/>
          <w:i/>
        </w:rPr>
        <w:t>avgrenses og kvalitetssikres med de faglige rådene.</w:t>
      </w:r>
    </w:p>
    <w:p w14:paraId="317ED595" w14:textId="77777777" w:rsidR="00BE0DC8" w:rsidRPr="00BE0DC8" w:rsidRDefault="00BE0DC8" w:rsidP="00BE0DC8">
      <w:pPr>
        <w:pStyle w:val="Listeavsnitt"/>
        <w:numPr>
          <w:ilvl w:val="0"/>
          <w:numId w:val="32"/>
        </w:numPr>
        <w:rPr>
          <w:rFonts w:ascii="Verdana" w:hAnsi="Verdana"/>
          <w:i/>
        </w:rPr>
      </w:pPr>
      <w:r w:rsidRPr="00BE0DC8">
        <w:rPr>
          <w:rFonts w:ascii="Verdana" w:hAnsi="Verdana"/>
          <w:i/>
        </w:rPr>
        <w:t>Organisasjonene avgir ytterligere høringssvar.</w:t>
      </w:r>
    </w:p>
    <w:p w14:paraId="69D48F57" w14:textId="77777777" w:rsidR="00BE0DC8" w:rsidRDefault="00BE0DC8" w:rsidP="00BE0DC8">
      <w:pPr>
        <w:rPr>
          <w:rFonts w:ascii="Verdana" w:hAnsi="Verdana"/>
          <w:b/>
        </w:rPr>
      </w:pPr>
    </w:p>
    <w:p w14:paraId="1A8BF11F" w14:textId="77777777" w:rsidR="00BE0DC8" w:rsidRDefault="00BE0DC8" w:rsidP="00BE0DC8">
      <w:pPr>
        <w:rPr>
          <w:rFonts w:ascii="Verdana" w:hAnsi="Verdana"/>
        </w:rPr>
      </w:pPr>
    </w:p>
    <w:p w14:paraId="05ADF70D" w14:textId="75F42EB7" w:rsidR="00BE0DC8" w:rsidRDefault="00BE0DC8" w:rsidP="00BE0DC8">
      <w:pPr>
        <w:rPr>
          <w:rFonts w:ascii="Verdana" w:hAnsi="Verdana"/>
          <w:b/>
        </w:rPr>
      </w:pPr>
      <w:r>
        <w:rPr>
          <w:rFonts w:ascii="Verdana" w:hAnsi="Verdana"/>
          <w:b/>
        </w:rPr>
        <w:t xml:space="preserve">Sak 32.4.13 Høring - </w:t>
      </w:r>
      <w:r w:rsidRPr="006A4A16">
        <w:rPr>
          <w:rFonts w:ascii="Verdana" w:hAnsi="Verdana"/>
          <w:b/>
        </w:rPr>
        <w:t>Krav til relevant kompetanse i undervisningsfaget</w:t>
      </w:r>
    </w:p>
    <w:p w14:paraId="7DEB5774" w14:textId="77777777" w:rsidR="00BE0DC8" w:rsidRDefault="00C303A2" w:rsidP="00BE0DC8">
      <w:pPr>
        <w:rPr>
          <w:rFonts w:ascii="Verdana" w:hAnsi="Verdana"/>
        </w:rPr>
      </w:pPr>
      <w:hyperlink r:id="rId17" w:history="1">
        <w:r w:rsidR="00BE0DC8" w:rsidRPr="006A4A16">
          <w:rPr>
            <w:rStyle w:val="Hyperkobling"/>
            <w:rFonts w:ascii="Verdana" w:hAnsi="Verdana"/>
          </w:rPr>
          <w:t>Lenke</w:t>
        </w:r>
      </w:hyperlink>
    </w:p>
    <w:p w14:paraId="48870403" w14:textId="713E169C" w:rsidR="00BE0DC8" w:rsidRDefault="00BE0DC8" w:rsidP="00BE0DC8">
      <w:pPr>
        <w:rPr>
          <w:rFonts w:ascii="Verdana" w:hAnsi="Verdana"/>
        </w:rPr>
      </w:pPr>
      <w:r w:rsidRPr="006A4A16">
        <w:rPr>
          <w:rFonts w:ascii="Verdana" w:hAnsi="Verdana"/>
        </w:rPr>
        <w:t xml:space="preserve">Utdanningsdirektoratet sendte </w:t>
      </w:r>
      <w:proofErr w:type="gramStart"/>
      <w:r w:rsidRPr="006A4A16">
        <w:rPr>
          <w:rFonts w:ascii="Verdana" w:hAnsi="Verdana"/>
        </w:rPr>
        <w:t>14.06.2013</w:t>
      </w:r>
      <w:proofErr w:type="gramEnd"/>
      <w:r w:rsidRPr="006A4A16">
        <w:rPr>
          <w:rFonts w:ascii="Verdana" w:hAnsi="Verdana"/>
        </w:rPr>
        <w:t xml:space="preserve"> forslag til endringer i kapittel 14 i forskrift til opplæringsloven på høring. Forslaget innebærer blant annet en forskriftsfesting av krav til relevant kompetanse for å kunne undervise i det enkelte fag.</w:t>
      </w:r>
      <w:r>
        <w:rPr>
          <w:rFonts w:ascii="Verdana" w:hAnsi="Verdana"/>
        </w:rPr>
        <w:t xml:space="preserve"> </w:t>
      </w:r>
      <w:r w:rsidRPr="006A4A16">
        <w:rPr>
          <w:rFonts w:ascii="Verdana" w:hAnsi="Verdana"/>
        </w:rPr>
        <w:t>Høringsfristen er 14. september 2013</w:t>
      </w:r>
    </w:p>
    <w:p w14:paraId="5F2AE799" w14:textId="77777777" w:rsidR="00861618" w:rsidRDefault="00861618" w:rsidP="00BE0DC8">
      <w:pPr>
        <w:rPr>
          <w:rFonts w:ascii="Verdana" w:hAnsi="Verdana"/>
        </w:rPr>
      </w:pPr>
    </w:p>
    <w:p w14:paraId="0C03CAB4" w14:textId="77777777" w:rsidR="00861618" w:rsidRDefault="00861618" w:rsidP="00BE0DC8">
      <w:pPr>
        <w:rPr>
          <w:rFonts w:ascii="Verdana" w:hAnsi="Verdana"/>
        </w:rPr>
      </w:pPr>
    </w:p>
    <w:p w14:paraId="08840102" w14:textId="77777777" w:rsidR="00861618" w:rsidRDefault="00861618" w:rsidP="00BE0DC8">
      <w:pPr>
        <w:rPr>
          <w:rFonts w:ascii="Verdana" w:hAnsi="Verdana"/>
        </w:rPr>
      </w:pPr>
    </w:p>
    <w:p w14:paraId="7EB1BF21" w14:textId="77777777" w:rsidR="00BE0DC8" w:rsidRDefault="00BE0DC8" w:rsidP="00BE0DC8">
      <w:pPr>
        <w:rPr>
          <w:rFonts w:ascii="Verdana" w:hAnsi="Verdana"/>
        </w:rPr>
      </w:pPr>
    </w:p>
    <w:p w14:paraId="03FE3F3E" w14:textId="416B9C3E" w:rsidR="00BE0DC8" w:rsidRPr="006E009B" w:rsidRDefault="00861618" w:rsidP="00BE0DC8">
      <w:pPr>
        <w:rPr>
          <w:rFonts w:ascii="Verdana" w:hAnsi="Verdana"/>
          <w:i/>
        </w:rPr>
      </w:pPr>
      <w:r>
        <w:rPr>
          <w:rFonts w:ascii="Verdana" w:hAnsi="Verdana"/>
          <w:i/>
        </w:rPr>
        <w:lastRenderedPageBreak/>
        <w:t>V</w:t>
      </w:r>
      <w:r w:rsidR="00BE0DC8" w:rsidRPr="006E009B">
        <w:rPr>
          <w:rFonts w:ascii="Verdana" w:hAnsi="Verdana"/>
          <w:i/>
        </w:rPr>
        <w:t>edtak:</w:t>
      </w:r>
    </w:p>
    <w:p w14:paraId="4BCCD05D" w14:textId="77777777" w:rsidR="00BE0DC8" w:rsidRPr="00861618" w:rsidRDefault="00BE0DC8" w:rsidP="00861618">
      <w:pPr>
        <w:pStyle w:val="Listeavsnitt"/>
        <w:numPr>
          <w:ilvl w:val="0"/>
          <w:numId w:val="34"/>
        </w:numPr>
        <w:rPr>
          <w:rFonts w:ascii="Verdana" w:hAnsi="Verdana"/>
          <w:i/>
        </w:rPr>
      </w:pPr>
      <w:r w:rsidRPr="00861618">
        <w:rPr>
          <w:rFonts w:ascii="Verdana" w:hAnsi="Verdana"/>
          <w:i/>
        </w:rPr>
        <w:t>Faglig råd for service og samferdsel ønsker større grad av yrkesretting.</w:t>
      </w:r>
    </w:p>
    <w:p w14:paraId="256E96F0" w14:textId="2F79414C" w:rsidR="00AC1AFB" w:rsidRPr="00AC1AFB" w:rsidRDefault="00AC1AFB" w:rsidP="00861618">
      <w:pPr>
        <w:pStyle w:val="Listeavsnitt"/>
        <w:numPr>
          <w:ilvl w:val="0"/>
          <w:numId w:val="34"/>
        </w:numPr>
        <w:rPr>
          <w:rFonts w:ascii="Verdana" w:hAnsi="Verdana"/>
          <w:i/>
        </w:rPr>
      </w:pPr>
      <w:r w:rsidRPr="00AC1AFB">
        <w:rPr>
          <w:rFonts w:ascii="Verdana" w:hAnsi="Verdana"/>
          <w:i/>
        </w:rPr>
        <w:t>Det overlates til organisasjonene å avgi høringsuttalelse</w:t>
      </w:r>
    </w:p>
    <w:p w14:paraId="47EDDFDF" w14:textId="77777777" w:rsidR="00BE0DC8" w:rsidRDefault="00BE0DC8" w:rsidP="00BE0DC8">
      <w:pPr>
        <w:rPr>
          <w:rFonts w:ascii="Verdana" w:hAnsi="Verdana"/>
          <w:i/>
        </w:rPr>
      </w:pPr>
    </w:p>
    <w:p w14:paraId="06A8744D" w14:textId="77777777" w:rsidR="008D1186" w:rsidRPr="006E009B" w:rsidRDefault="008D1186" w:rsidP="00BE0DC8">
      <w:pPr>
        <w:rPr>
          <w:rFonts w:ascii="Verdana" w:hAnsi="Verdana"/>
          <w:i/>
        </w:rPr>
      </w:pPr>
    </w:p>
    <w:p w14:paraId="689F0EB0" w14:textId="2C01B54A" w:rsidR="00BE0DC8" w:rsidRPr="00BE0DC8" w:rsidRDefault="00BE0DC8" w:rsidP="00BE0DC8">
      <w:pPr>
        <w:rPr>
          <w:rFonts w:ascii="Verdana" w:hAnsi="Verdana"/>
          <w:b/>
        </w:rPr>
      </w:pPr>
      <w:r>
        <w:rPr>
          <w:rFonts w:ascii="Verdana" w:hAnsi="Verdana"/>
          <w:b/>
        </w:rPr>
        <w:t xml:space="preserve">Sak 33.4.13 </w:t>
      </w:r>
      <w:r w:rsidRPr="00BE0DC8">
        <w:rPr>
          <w:rFonts w:ascii="Verdana" w:hAnsi="Verdana"/>
          <w:b/>
        </w:rPr>
        <w:t xml:space="preserve">Høring - forslag om endringer i forskrift om opptak til høyere utdanning </w:t>
      </w:r>
    </w:p>
    <w:p w14:paraId="390367AE" w14:textId="77777777" w:rsidR="00BE0DC8" w:rsidRDefault="00BE0DC8" w:rsidP="00BE0DC8">
      <w:pPr>
        <w:rPr>
          <w:rFonts w:ascii="Verdana" w:hAnsi="Verdana"/>
        </w:rPr>
      </w:pPr>
      <w:r w:rsidRPr="00077C53">
        <w:rPr>
          <w:rFonts w:ascii="Verdana" w:hAnsi="Verdana"/>
        </w:rPr>
        <w:t xml:space="preserve">Det er bl.a. foreslått endringer i bestemmelsene om spesielle opptakskrav til arkitektur og teknologiske fag, til pedagogiske fag og til studium i samisk språk. </w:t>
      </w:r>
      <w:r w:rsidRPr="007E57F8">
        <w:rPr>
          <w:rFonts w:ascii="Verdana" w:hAnsi="Verdana"/>
        </w:rPr>
        <w:t xml:space="preserve">Høringsforslaget innebærer ikke endringer av betydning for elevers fagvalg i videregående opplæring. Forslag om endringer i </w:t>
      </w:r>
      <w:proofErr w:type="spellStart"/>
      <w:r w:rsidRPr="007E57F8">
        <w:rPr>
          <w:rFonts w:ascii="Verdana" w:hAnsi="Verdana"/>
        </w:rPr>
        <w:t>forskriften</w:t>
      </w:r>
      <w:proofErr w:type="spellEnd"/>
      <w:r w:rsidRPr="007E57F8">
        <w:rPr>
          <w:rFonts w:ascii="Verdana" w:hAnsi="Verdana"/>
        </w:rPr>
        <w:t xml:space="preserve"> knyttet til y-veien vil bli fulgt opp som egen høringssak senere. Høringsfrist 23. oktober 2013</w:t>
      </w:r>
      <w:r>
        <w:rPr>
          <w:rFonts w:ascii="Verdana" w:hAnsi="Verdana"/>
        </w:rPr>
        <w:t xml:space="preserve">. </w:t>
      </w:r>
      <w:hyperlink r:id="rId18" w:history="1">
        <w:r w:rsidRPr="007E57F8">
          <w:rPr>
            <w:rStyle w:val="Hyperkobling"/>
            <w:rFonts w:ascii="Verdana" w:hAnsi="Verdana"/>
          </w:rPr>
          <w:t>lenke</w:t>
        </w:r>
      </w:hyperlink>
    </w:p>
    <w:p w14:paraId="52AD4DB6" w14:textId="77777777" w:rsidR="00BE0DC8" w:rsidRDefault="00BE0DC8" w:rsidP="00BE0DC8">
      <w:pPr>
        <w:rPr>
          <w:rFonts w:ascii="Verdana" w:hAnsi="Verdana"/>
        </w:rPr>
      </w:pPr>
    </w:p>
    <w:p w14:paraId="5D8B0E3D" w14:textId="0E323E5D" w:rsidR="00BE0DC8" w:rsidRPr="0020132E" w:rsidRDefault="00147035" w:rsidP="00BE0DC8">
      <w:pPr>
        <w:rPr>
          <w:rFonts w:ascii="Verdana" w:hAnsi="Verdana"/>
          <w:i/>
        </w:rPr>
      </w:pPr>
      <w:r>
        <w:rPr>
          <w:rFonts w:ascii="Verdana" w:hAnsi="Verdana"/>
          <w:i/>
        </w:rPr>
        <w:t>V</w:t>
      </w:r>
      <w:r w:rsidR="00BE0DC8" w:rsidRPr="0020132E">
        <w:rPr>
          <w:rFonts w:ascii="Verdana" w:hAnsi="Verdana"/>
          <w:i/>
        </w:rPr>
        <w:t>edtak:</w:t>
      </w:r>
    </w:p>
    <w:p w14:paraId="3AAE332C" w14:textId="77777777" w:rsidR="00BE0DC8" w:rsidRPr="0020132E" w:rsidRDefault="00BE0DC8" w:rsidP="00BE0DC8">
      <w:pPr>
        <w:rPr>
          <w:rFonts w:ascii="Verdana" w:hAnsi="Verdana"/>
          <w:i/>
        </w:rPr>
      </w:pPr>
      <w:r w:rsidRPr="0020132E">
        <w:rPr>
          <w:rFonts w:ascii="Verdana" w:hAnsi="Verdana"/>
          <w:i/>
        </w:rPr>
        <w:t>Rådet avgir ikke høringsuttalelse</w:t>
      </w:r>
    </w:p>
    <w:p w14:paraId="451CCA6A" w14:textId="77777777" w:rsidR="009C2B2F" w:rsidRDefault="009C2B2F" w:rsidP="009C2B2F">
      <w:pPr>
        <w:rPr>
          <w:rFonts w:ascii="Verdana" w:hAnsi="Verdana"/>
        </w:rPr>
      </w:pPr>
    </w:p>
    <w:p w14:paraId="103CCC7B" w14:textId="77777777" w:rsidR="00A02734" w:rsidRDefault="00A02734" w:rsidP="009C2B2F">
      <w:pPr>
        <w:rPr>
          <w:rFonts w:ascii="Verdana" w:hAnsi="Verdana"/>
        </w:rPr>
      </w:pPr>
    </w:p>
    <w:p w14:paraId="2855A63E" w14:textId="62AC4C33" w:rsidR="00135AD5" w:rsidRPr="00135AD5" w:rsidRDefault="00135AD5" w:rsidP="00135AD5">
      <w:pPr>
        <w:rPr>
          <w:rFonts w:ascii="Verdana" w:hAnsi="Verdana"/>
          <w:b/>
        </w:rPr>
      </w:pPr>
      <w:r>
        <w:rPr>
          <w:rFonts w:ascii="Verdana" w:hAnsi="Verdana"/>
          <w:b/>
        </w:rPr>
        <w:t xml:space="preserve">Sak 34.4.13 </w:t>
      </w:r>
      <w:r w:rsidRPr="00135AD5">
        <w:rPr>
          <w:rFonts w:ascii="Verdana" w:hAnsi="Verdana"/>
          <w:b/>
        </w:rPr>
        <w:t xml:space="preserve">Høring – forslag til endringer i opplæringsloven, privatskoleloven og folkehøyskoleloven </w:t>
      </w:r>
    </w:p>
    <w:p w14:paraId="10DC0661" w14:textId="7E2FEF84" w:rsidR="00135AD5" w:rsidRDefault="00135AD5" w:rsidP="00135AD5">
      <w:pPr>
        <w:rPr>
          <w:rFonts w:ascii="Verdana" w:hAnsi="Verdana"/>
        </w:rPr>
      </w:pPr>
      <w:r w:rsidRPr="00135AD5">
        <w:rPr>
          <w:rFonts w:ascii="Verdana" w:hAnsi="Verdana"/>
        </w:rPr>
        <w:t>Departementet foreslår presiseringer i kravet om at skoleeierne og styrene for de private skolene skal ha et forsvarlig system for å følge opp lovverket. Det foreslås videre å forenkle saksbehandlingsreglene for vedtak om videregående opplæring i inntil to år ekstra for minoritetsspråklige elever med rett til særskilt språkopplæring. Høringen omfatter også forslag om endringer i bestemmelsen om fylkeskommunens ansvar for opplæring i fengsel, forslag om å innføre krav til politiattest ved tilsetting i folkehøyskole og forslag om å innføre lovhjemmel for behandling av personopplysninger i Utdanningsdirektoratet og i fylkeskommunenes system for inntak til videregående opplæring.</w:t>
      </w:r>
      <w:r w:rsidRPr="00135AD5">
        <w:t xml:space="preserve"> </w:t>
      </w:r>
      <w:r w:rsidRPr="00135AD5">
        <w:rPr>
          <w:rFonts w:ascii="Verdana" w:hAnsi="Verdana"/>
        </w:rPr>
        <w:t>Høringsfrist 06.12.2013</w:t>
      </w:r>
      <w:r>
        <w:rPr>
          <w:rFonts w:ascii="Verdana" w:hAnsi="Verdana"/>
        </w:rPr>
        <w:t xml:space="preserve">. </w:t>
      </w:r>
      <w:hyperlink r:id="rId19" w:history="1">
        <w:r w:rsidRPr="00135AD5">
          <w:rPr>
            <w:rStyle w:val="Hyperkobling"/>
            <w:rFonts w:ascii="Verdana" w:hAnsi="Verdana"/>
          </w:rPr>
          <w:t>lenke</w:t>
        </w:r>
      </w:hyperlink>
    </w:p>
    <w:p w14:paraId="63ED6A43" w14:textId="77777777" w:rsidR="00135AD5" w:rsidRDefault="00135AD5" w:rsidP="009C2B2F">
      <w:pPr>
        <w:rPr>
          <w:rFonts w:ascii="Verdana" w:hAnsi="Verdana"/>
        </w:rPr>
      </w:pPr>
    </w:p>
    <w:p w14:paraId="5189CDCA" w14:textId="7D1747E3" w:rsidR="00135AD5" w:rsidRPr="006E009B" w:rsidRDefault="00F35150" w:rsidP="00135AD5">
      <w:pPr>
        <w:rPr>
          <w:rFonts w:ascii="Verdana" w:hAnsi="Verdana"/>
          <w:i/>
        </w:rPr>
      </w:pPr>
      <w:r>
        <w:rPr>
          <w:rFonts w:ascii="Verdana" w:hAnsi="Verdana"/>
          <w:i/>
        </w:rPr>
        <w:t>V</w:t>
      </w:r>
      <w:r w:rsidR="00135AD5" w:rsidRPr="006E009B">
        <w:rPr>
          <w:rFonts w:ascii="Verdana" w:hAnsi="Verdana"/>
          <w:i/>
        </w:rPr>
        <w:t>edtak:</w:t>
      </w:r>
    </w:p>
    <w:p w14:paraId="261280EE" w14:textId="66BF4898" w:rsidR="00135AD5" w:rsidRDefault="00147035" w:rsidP="00135AD5">
      <w:pPr>
        <w:rPr>
          <w:rFonts w:ascii="Verdana" w:hAnsi="Verdana"/>
        </w:rPr>
      </w:pPr>
      <w:r>
        <w:rPr>
          <w:rFonts w:ascii="Verdana" w:hAnsi="Verdana"/>
          <w:i/>
        </w:rPr>
        <w:t xml:space="preserve">Forslag sendes AU. Behandles </w:t>
      </w:r>
      <w:r w:rsidR="00505332">
        <w:rPr>
          <w:rFonts w:ascii="Verdana" w:hAnsi="Verdana"/>
          <w:i/>
        </w:rPr>
        <w:t xml:space="preserve">i rådsmøtet </w:t>
      </w:r>
      <w:r>
        <w:rPr>
          <w:rFonts w:ascii="Verdana" w:hAnsi="Verdana"/>
          <w:i/>
        </w:rPr>
        <w:t>28. nov</w:t>
      </w:r>
      <w:r w:rsidR="00505332">
        <w:rPr>
          <w:rFonts w:ascii="Verdana" w:hAnsi="Verdana"/>
          <w:i/>
        </w:rPr>
        <w:t>ember 2013.</w:t>
      </w:r>
    </w:p>
    <w:p w14:paraId="2EE8F637" w14:textId="77777777" w:rsidR="00135AD5" w:rsidRDefault="00135AD5" w:rsidP="009C2B2F">
      <w:pPr>
        <w:rPr>
          <w:rFonts w:ascii="Verdana" w:hAnsi="Verdana"/>
        </w:rPr>
      </w:pPr>
    </w:p>
    <w:p w14:paraId="3345111E" w14:textId="77777777" w:rsidR="0020132E" w:rsidRDefault="0020132E" w:rsidP="009C2B2F">
      <w:pPr>
        <w:rPr>
          <w:rFonts w:ascii="Verdana" w:hAnsi="Verdana"/>
        </w:rPr>
      </w:pPr>
    </w:p>
    <w:p w14:paraId="7C8E30ED" w14:textId="5E1D1463" w:rsidR="009C2B2F" w:rsidRPr="006E009B" w:rsidRDefault="004661CB" w:rsidP="009C2B2F">
      <w:pPr>
        <w:rPr>
          <w:rFonts w:ascii="Verdana" w:hAnsi="Verdana"/>
          <w:b/>
        </w:rPr>
      </w:pPr>
      <w:r>
        <w:rPr>
          <w:rFonts w:ascii="Verdana" w:hAnsi="Verdana"/>
          <w:b/>
        </w:rPr>
        <w:t xml:space="preserve">Sak </w:t>
      </w:r>
      <w:r w:rsidR="00A6742C">
        <w:rPr>
          <w:rFonts w:ascii="Verdana" w:hAnsi="Verdana"/>
          <w:b/>
        </w:rPr>
        <w:t>3</w:t>
      </w:r>
      <w:r w:rsidR="00135AD5">
        <w:rPr>
          <w:rFonts w:ascii="Verdana" w:hAnsi="Verdana"/>
          <w:b/>
        </w:rPr>
        <w:t>5</w:t>
      </w:r>
      <w:r w:rsidR="00A6742C">
        <w:rPr>
          <w:rFonts w:ascii="Verdana" w:hAnsi="Verdana"/>
          <w:b/>
        </w:rPr>
        <w:t>.4.13</w:t>
      </w:r>
      <w:r>
        <w:rPr>
          <w:rFonts w:ascii="Verdana" w:hAnsi="Verdana"/>
          <w:b/>
        </w:rPr>
        <w:t xml:space="preserve"> </w:t>
      </w:r>
      <w:r w:rsidR="009C2B2F" w:rsidRPr="006E009B">
        <w:rPr>
          <w:rFonts w:ascii="Verdana" w:hAnsi="Verdana"/>
          <w:b/>
        </w:rPr>
        <w:t>Utviklingsredegjørelser</w:t>
      </w:r>
    </w:p>
    <w:p w14:paraId="3F7CFD12" w14:textId="389C3080" w:rsidR="00A651CB" w:rsidRDefault="00A651CB" w:rsidP="00A651CB">
      <w:pPr>
        <w:rPr>
          <w:rFonts w:ascii="Verdana" w:hAnsi="Verdana"/>
        </w:rPr>
      </w:pPr>
      <w:r>
        <w:rPr>
          <w:rFonts w:ascii="Verdana" w:hAnsi="Verdana"/>
        </w:rPr>
        <w:t xml:space="preserve">I følge </w:t>
      </w:r>
      <w:r w:rsidRPr="00A651CB">
        <w:rPr>
          <w:rFonts w:ascii="Verdana" w:hAnsi="Verdana"/>
        </w:rPr>
        <w:t xml:space="preserve">mandatet </w:t>
      </w:r>
      <w:r>
        <w:rPr>
          <w:rFonts w:ascii="Verdana" w:hAnsi="Verdana"/>
        </w:rPr>
        <w:t>skal</w:t>
      </w:r>
      <w:r w:rsidRPr="00A651CB">
        <w:rPr>
          <w:rFonts w:ascii="Verdana" w:hAnsi="Verdana"/>
        </w:rPr>
        <w:t xml:space="preserve"> hvert råd skal levere en utviklingsredegjørelse to ganger per oppnevningsperiode. Redegjørelsen bør blant annet ta for seg ev. behov for nyetablering, omlegging og nedlegging av utdanninger som hører til utdanningsprogrammet rådet har ansvar for. Formålet med redegjørelsen er å gi Utdanningsdirektoratet en samlet oversikt over endringer i sektoren deres som kan ha betydning for opplæringstilbudet. Med tilgang til en slik oversikt vil myndighetene være bedre forberedt på større endringer det kan bli behov for å gjennomføre.</w:t>
      </w:r>
      <w:r>
        <w:rPr>
          <w:rFonts w:ascii="Verdana" w:hAnsi="Verdana"/>
        </w:rPr>
        <w:t xml:space="preserve"> Frist for de faglige rådene til å levere utviklingsredegjørelse er 31.12.2013.</w:t>
      </w:r>
    </w:p>
    <w:p w14:paraId="39056C03" w14:textId="77777777" w:rsidR="00A651CB" w:rsidRDefault="00A651CB" w:rsidP="00A651CB">
      <w:pPr>
        <w:rPr>
          <w:rFonts w:ascii="Verdana" w:hAnsi="Verdana"/>
        </w:rPr>
      </w:pPr>
    </w:p>
    <w:p w14:paraId="75F7EDEE" w14:textId="49E515A8" w:rsidR="009C2B2F" w:rsidRDefault="00A651CB" w:rsidP="009C2B2F">
      <w:pPr>
        <w:rPr>
          <w:rFonts w:ascii="Verdana" w:hAnsi="Verdana"/>
        </w:rPr>
      </w:pPr>
      <w:r>
        <w:rPr>
          <w:rFonts w:ascii="Verdana" w:hAnsi="Verdana"/>
        </w:rPr>
        <w:t>Rådet har organisert arbeidet i a</w:t>
      </w:r>
      <w:r w:rsidR="009C2B2F" w:rsidRPr="00626F90">
        <w:rPr>
          <w:rFonts w:ascii="Verdana" w:hAnsi="Verdana"/>
        </w:rPr>
        <w:t>rbeidsgruppe</w:t>
      </w:r>
      <w:r>
        <w:rPr>
          <w:rFonts w:ascii="Verdana" w:hAnsi="Verdana"/>
        </w:rPr>
        <w:t>r. Disse</w:t>
      </w:r>
      <w:r w:rsidR="009C2B2F" w:rsidRPr="00626F90">
        <w:rPr>
          <w:rFonts w:ascii="Verdana" w:hAnsi="Verdana"/>
        </w:rPr>
        <w:t xml:space="preserve"> arbeider videre med utarbeiding av utviklingsredegjørelser i samsvar med vedtak i det faglige rådet. Tidsfrist for innsending til AU </w:t>
      </w:r>
      <w:r w:rsidR="001F1B39">
        <w:rPr>
          <w:rFonts w:ascii="Verdana" w:hAnsi="Verdana"/>
        </w:rPr>
        <w:t>var</w:t>
      </w:r>
      <w:r w:rsidR="009C2B2F" w:rsidRPr="00626F90">
        <w:rPr>
          <w:rFonts w:ascii="Verdana" w:hAnsi="Verdana"/>
        </w:rPr>
        <w:t xml:space="preserve"> 1. september.</w:t>
      </w:r>
      <w:r w:rsidR="00A149B6">
        <w:rPr>
          <w:rFonts w:ascii="Verdana" w:hAnsi="Verdana"/>
        </w:rPr>
        <w:t xml:space="preserve"> Innspillene følger vedlagt innkallingen.</w:t>
      </w:r>
    </w:p>
    <w:p w14:paraId="436FAAA3" w14:textId="77777777" w:rsidR="009C2B2F" w:rsidRDefault="009C2B2F" w:rsidP="009C2B2F">
      <w:pPr>
        <w:rPr>
          <w:rFonts w:ascii="Verdana" w:hAnsi="Verdana"/>
        </w:rPr>
      </w:pPr>
    </w:p>
    <w:p w14:paraId="5C9EEDA3" w14:textId="77777777" w:rsidR="00D2255B" w:rsidRPr="006E009B" w:rsidRDefault="00D2255B" w:rsidP="00D2255B">
      <w:pPr>
        <w:rPr>
          <w:rFonts w:ascii="Verdana" w:hAnsi="Verdana"/>
          <w:i/>
        </w:rPr>
      </w:pPr>
      <w:r>
        <w:rPr>
          <w:rFonts w:ascii="Verdana" w:hAnsi="Verdana"/>
        </w:rPr>
        <w:t>V</w:t>
      </w:r>
      <w:r w:rsidRPr="006E009B">
        <w:rPr>
          <w:rFonts w:ascii="Verdana" w:hAnsi="Verdana"/>
          <w:i/>
        </w:rPr>
        <w:t>edtak:</w:t>
      </w:r>
    </w:p>
    <w:p w14:paraId="580F7A5A" w14:textId="37E36C40" w:rsidR="00D2255B" w:rsidRPr="00206964" w:rsidRDefault="00D2255B" w:rsidP="00206964">
      <w:pPr>
        <w:pStyle w:val="Listeavsnitt"/>
        <w:numPr>
          <w:ilvl w:val="0"/>
          <w:numId w:val="35"/>
        </w:numPr>
        <w:rPr>
          <w:rFonts w:ascii="Verdana" w:hAnsi="Verdana"/>
          <w:i/>
        </w:rPr>
      </w:pPr>
      <w:r w:rsidRPr="00206964">
        <w:rPr>
          <w:rFonts w:ascii="Verdana" w:hAnsi="Verdana"/>
          <w:i/>
        </w:rPr>
        <w:t>AU utarbeider forslag til utv</w:t>
      </w:r>
      <w:r w:rsidR="00505332" w:rsidRPr="00206964">
        <w:rPr>
          <w:rFonts w:ascii="Verdana" w:hAnsi="Verdana"/>
          <w:i/>
        </w:rPr>
        <w:t>iklings</w:t>
      </w:r>
      <w:r w:rsidRPr="00206964">
        <w:rPr>
          <w:rFonts w:ascii="Verdana" w:hAnsi="Verdana"/>
          <w:i/>
        </w:rPr>
        <w:t>redegj</w:t>
      </w:r>
      <w:r w:rsidR="00505332" w:rsidRPr="00206964">
        <w:rPr>
          <w:rFonts w:ascii="Verdana" w:hAnsi="Verdana"/>
          <w:i/>
        </w:rPr>
        <w:t>ørelse</w:t>
      </w:r>
      <w:r w:rsidRPr="00206964">
        <w:rPr>
          <w:rFonts w:ascii="Verdana" w:hAnsi="Verdana"/>
          <w:i/>
        </w:rPr>
        <w:t xml:space="preserve"> på bakgrunn av innspill</w:t>
      </w:r>
      <w:r w:rsidR="00505332" w:rsidRPr="00206964">
        <w:rPr>
          <w:rFonts w:ascii="Verdana" w:hAnsi="Verdana"/>
          <w:i/>
        </w:rPr>
        <w:t xml:space="preserve"> fra arbeidsgrupp</w:t>
      </w:r>
      <w:r w:rsidRPr="00206964">
        <w:rPr>
          <w:rFonts w:ascii="Verdana" w:hAnsi="Verdana"/>
          <w:i/>
        </w:rPr>
        <w:t>ene.</w:t>
      </w:r>
    </w:p>
    <w:p w14:paraId="560CA416" w14:textId="4F406DEE" w:rsidR="009C2B2F" w:rsidRPr="00206964" w:rsidRDefault="0059232E" w:rsidP="00206964">
      <w:pPr>
        <w:pStyle w:val="Listeavsnitt"/>
        <w:numPr>
          <w:ilvl w:val="0"/>
          <w:numId w:val="35"/>
        </w:numPr>
        <w:rPr>
          <w:rFonts w:ascii="Verdana" w:hAnsi="Verdana"/>
          <w:i/>
        </w:rPr>
      </w:pPr>
      <w:r w:rsidRPr="00206964">
        <w:rPr>
          <w:rFonts w:ascii="Verdana" w:hAnsi="Verdana"/>
          <w:i/>
        </w:rPr>
        <w:t>Utkast sendes koordinatorer av arbeidsgruppene</w:t>
      </w:r>
    </w:p>
    <w:p w14:paraId="75646821" w14:textId="675B3683" w:rsidR="0059232E" w:rsidRPr="00206964" w:rsidRDefault="0059232E" w:rsidP="00206964">
      <w:pPr>
        <w:pStyle w:val="Listeavsnitt"/>
        <w:numPr>
          <w:ilvl w:val="0"/>
          <w:numId w:val="35"/>
        </w:numPr>
        <w:rPr>
          <w:rFonts w:ascii="Verdana" w:hAnsi="Verdana"/>
          <w:i/>
        </w:rPr>
      </w:pPr>
      <w:r w:rsidRPr="00206964">
        <w:rPr>
          <w:rFonts w:ascii="Verdana" w:hAnsi="Verdana"/>
          <w:i/>
        </w:rPr>
        <w:t>Saken sluttbehandles i rådsmøtet 28. november 2013</w:t>
      </w:r>
    </w:p>
    <w:p w14:paraId="5B0080E2" w14:textId="77777777" w:rsidR="0020132E" w:rsidRDefault="0020132E" w:rsidP="009C2B2F">
      <w:pPr>
        <w:rPr>
          <w:rFonts w:ascii="Verdana" w:hAnsi="Verdana"/>
        </w:rPr>
      </w:pPr>
    </w:p>
    <w:p w14:paraId="0C14A1C8" w14:textId="77777777" w:rsidR="00206964" w:rsidRDefault="00206964" w:rsidP="009C2B2F">
      <w:pPr>
        <w:rPr>
          <w:rFonts w:ascii="Verdana" w:hAnsi="Verdana"/>
        </w:rPr>
      </w:pPr>
    </w:p>
    <w:p w14:paraId="3E4E922B" w14:textId="5B8A57F3" w:rsidR="0020132E" w:rsidRDefault="0020132E" w:rsidP="0020132E">
      <w:pPr>
        <w:rPr>
          <w:rFonts w:ascii="Verdana" w:hAnsi="Verdana"/>
          <w:b/>
        </w:rPr>
      </w:pPr>
      <w:r>
        <w:rPr>
          <w:rFonts w:ascii="Verdana" w:hAnsi="Verdana"/>
          <w:b/>
        </w:rPr>
        <w:t>Sak 3</w:t>
      </w:r>
      <w:r w:rsidR="00135AD5">
        <w:rPr>
          <w:rFonts w:ascii="Verdana" w:hAnsi="Verdana"/>
          <w:b/>
        </w:rPr>
        <w:t>6</w:t>
      </w:r>
      <w:r>
        <w:rPr>
          <w:rFonts w:ascii="Verdana" w:hAnsi="Verdana"/>
          <w:b/>
        </w:rPr>
        <w:t>.4</w:t>
      </w:r>
      <w:r w:rsidRPr="00D35CFA">
        <w:rPr>
          <w:rFonts w:ascii="Verdana" w:hAnsi="Verdana"/>
          <w:b/>
        </w:rPr>
        <w:t>.13</w:t>
      </w:r>
      <w:r w:rsidRPr="00D35CFA">
        <w:rPr>
          <w:rFonts w:ascii="Verdana" w:hAnsi="Verdana"/>
          <w:b/>
        </w:rPr>
        <w:tab/>
      </w:r>
      <w:r>
        <w:rPr>
          <w:rFonts w:ascii="Verdana" w:hAnsi="Verdana"/>
          <w:b/>
        </w:rPr>
        <w:t xml:space="preserve">Forslag til endringer i </w:t>
      </w:r>
      <w:r w:rsidRPr="0020132E">
        <w:rPr>
          <w:rFonts w:ascii="Verdana" w:hAnsi="Verdana"/>
          <w:b/>
        </w:rPr>
        <w:t>læreplanene vg2 transport og logistikk og vg3 yrkessjåførfaget</w:t>
      </w:r>
    </w:p>
    <w:p w14:paraId="4E0295FD" w14:textId="7BAE8728" w:rsidR="009C2B2F" w:rsidRDefault="0020132E" w:rsidP="0020132E">
      <w:pPr>
        <w:rPr>
          <w:rFonts w:ascii="Verdana" w:hAnsi="Verdana"/>
        </w:rPr>
      </w:pPr>
      <w:r w:rsidRPr="0020132E">
        <w:rPr>
          <w:rFonts w:ascii="Verdana" w:hAnsi="Verdana"/>
        </w:rPr>
        <w:t xml:space="preserve">Faglig råd for service- og samferdsel satte ned en gruppe for å foreslå endringer i læreplanen for Vg2 transport og logistikk og læreplanen for vg3 yrkessjåførfaget. </w:t>
      </w:r>
      <w:r>
        <w:rPr>
          <w:rFonts w:ascii="Verdana" w:hAnsi="Verdana"/>
        </w:rPr>
        <w:t>Forslagene ble drøftet i m</w:t>
      </w:r>
      <w:r w:rsidRPr="0020132E">
        <w:rPr>
          <w:rFonts w:ascii="Verdana" w:hAnsi="Verdana"/>
        </w:rPr>
        <w:t>øte fant sted 27. februar 2013.</w:t>
      </w:r>
      <w:r>
        <w:rPr>
          <w:rFonts w:ascii="Verdana" w:hAnsi="Verdana"/>
        </w:rPr>
        <w:t xml:space="preserve"> Direktoratets forslag er vedlagt innkallingen</w:t>
      </w:r>
    </w:p>
    <w:p w14:paraId="7BBE57F2" w14:textId="77777777" w:rsidR="0020132E" w:rsidRDefault="0020132E" w:rsidP="0020132E">
      <w:pPr>
        <w:rPr>
          <w:rFonts w:ascii="Verdana" w:hAnsi="Verdana"/>
        </w:rPr>
      </w:pPr>
    </w:p>
    <w:p w14:paraId="39B1C7F2" w14:textId="71EB23B2" w:rsidR="0020132E" w:rsidRPr="006E009B" w:rsidRDefault="00505332" w:rsidP="0020132E">
      <w:pPr>
        <w:rPr>
          <w:rFonts w:ascii="Verdana" w:hAnsi="Verdana"/>
          <w:i/>
        </w:rPr>
      </w:pPr>
      <w:r>
        <w:rPr>
          <w:rFonts w:ascii="Verdana" w:hAnsi="Verdana"/>
          <w:i/>
        </w:rPr>
        <w:t>V</w:t>
      </w:r>
      <w:r w:rsidR="0020132E" w:rsidRPr="006E009B">
        <w:rPr>
          <w:rFonts w:ascii="Verdana" w:hAnsi="Verdana"/>
          <w:i/>
        </w:rPr>
        <w:t>edtak:</w:t>
      </w:r>
    </w:p>
    <w:p w14:paraId="632C9A1C" w14:textId="1444BEA4" w:rsidR="0020132E" w:rsidRDefault="006F607B" w:rsidP="0020132E">
      <w:pPr>
        <w:rPr>
          <w:rFonts w:ascii="Verdana" w:hAnsi="Verdana"/>
          <w:i/>
        </w:rPr>
      </w:pPr>
      <w:r>
        <w:rPr>
          <w:rFonts w:ascii="Verdana" w:hAnsi="Verdana"/>
          <w:i/>
        </w:rPr>
        <w:t>Arbeidsgruppa utarbeide</w:t>
      </w:r>
      <w:r w:rsidR="00505332">
        <w:rPr>
          <w:rFonts w:ascii="Verdana" w:hAnsi="Verdana"/>
          <w:i/>
        </w:rPr>
        <w:t>r</w:t>
      </w:r>
      <w:r>
        <w:rPr>
          <w:rFonts w:ascii="Verdana" w:hAnsi="Verdana"/>
          <w:i/>
        </w:rPr>
        <w:t xml:space="preserve"> svar</w:t>
      </w:r>
      <w:r w:rsidR="00505332">
        <w:rPr>
          <w:rFonts w:ascii="Verdana" w:hAnsi="Verdana"/>
          <w:i/>
        </w:rPr>
        <w:t xml:space="preserve"> til Utdanningsdirektoratet</w:t>
      </w:r>
      <w:r>
        <w:rPr>
          <w:rFonts w:ascii="Verdana" w:hAnsi="Verdana"/>
          <w:i/>
        </w:rPr>
        <w:t xml:space="preserve">. </w:t>
      </w:r>
      <w:r w:rsidR="00505332">
        <w:rPr>
          <w:rFonts w:ascii="Verdana" w:hAnsi="Verdana"/>
          <w:i/>
        </w:rPr>
        <w:t>Utkast</w:t>
      </w:r>
      <w:r w:rsidR="000F45C2">
        <w:rPr>
          <w:rFonts w:ascii="Verdana" w:hAnsi="Verdana"/>
          <w:i/>
        </w:rPr>
        <w:t xml:space="preserve"> s</w:t>
      </w:r>
      <w:r>
        <w:rPr>
          <w:rFonts w:ascii="Verdana" w:hAnsi="Verdana"/>
          <w:i/>
        </w:rPr>
        <w:t>endes rådets medlemmer til kommentar.</w:t>
      </w:r>
    </w:p>
    <w:p w14:paraId="2321B6DE" w14:textId="77777777" w:rsidR="0020132E" w:rsidRDefault="0020132E" w:rsidP="0020132E">
      <w:pPr>
        <w:rPr>
          <w:rFonts w:ascii="Verdana" w:hAnsi="Verdana"/>
        </w:rPr>
      </w:pPr>
    </w:p>
    <w:p w14:paraId="52A7D433" w14:textId="3B606019" w:rsidR="009C2B2F" w:rsidRPr="00626F90" w:rsidRDefault="004661CB" w:rsidP="009C2B2F">
      <w:pPr>
        <w:rPr>
          <w:rFonts w:ascii="Verdana" w:hAnsi="Verdana"/>
          <w:b/>
        </w:rPr>
      </w:pPr>
      <w:r>
        <w:rPr>
          <w:rFonts w:ascii="Verdana" w:hAnsi="Verdana"/>
          <w:b/>
        </w:rPr>
        <w:lastRenderedPageBreak/>
        <w:t xml:space="preserve">Sak </w:t>
      </w:r>
      <w:r w:rsidR="00D044F1">
        <w:rPr>
          <w:rFonts w:ascii="Verdana" w:hAnsi="Verdana"/>
          <w:b/>
        </w:rPr>
        <w:t>3</w:t>
      </w:r>
      <w:r w:rsidR="00135AD5">
        <w:rPr>
          <w:rFonts w:ascii="Verdana" w:hAnsi="Verdana"/>
          <w:b/>
        </w:rPr>
        <w:t>7</w:t>
      </w:r>
      <w:r>
        <w:rPr>
          <w:rFonts w:ascii="Verdana" w:hAnsi="Verdana"/>
          <w:b/>
        </w:rPr>
        <w:t xml:space="preserve">.4.13 </w:t>
      </w:r>
      <w:r w:rsidR="009C2B2F" w:rsidRPr="00626F90">
        <w:rPr>
          <w:rFonts w:ascii="Verdana" w:hAnsi="Verdana"/>
          <w:b/>
        </w:rPr>
        <w:t xml:space="preserve">Orienteringssaker: </w:t>
      </w:r>
    </w:p>
    <w:p w14:paraId="718412DF" w14:textId="77777777" w:rsidR="0020132E" w:rsidRDefault="0020132E" w:rsidP="009C2B2F">
      <w:pPr>
        <w:rPr>
          <w:rFonts w:ascii="Verdana" w:hAnsi="Verdana"/>
        </w:rPr>
      </w:pPr>
    </w:p>
    <w:p w14:paraId="0B849673" w14:textId="77777777" w:rsidR="009C2B2F" w:rsidRPr="0042753A" w:rsidRDefault="009C2B2F" w:rsidP="009C2B2F">
      <w:pPr>
        <w:rPr>
          <w:rFonts w:ascii="Verdana" w:hAnsi="Verdana"/>
        </w:rPr>
      </w:pPr>
      <w:r w:rsidRPr="0042753A">
        <w:rPr>
          <w:rFonts w:ascii="Verdana" w:hAnsi="Verdana"/>
        </w:rPr>
        <w:t>Realkompetansevurdering</w:t>
      </w:r>
    </w:p>
    <w:p w14:paraId="788C7F28" w14:textId="77777777" w:rsidR="009C2B2F" w:rsidRDefault="009C2B2F" w:rsidP="009C2B2F">
      <w:pPr>
        <w:rPr>
          <w:rFonts w:ascii="Verdana" w:hAnsi="Verdana"/>
        </w:rPr>
      </w:pPr>
      <w:r>
        <w:rPr>
          <w:rFonts w:ascii="Verdana" w:hAnsi="Verdana"/>
        </w:rPr>
        <w:t xml:space="preserve">Referat fra SRY-møtet 10. august </w:t>
      </w:r>
    </w:p>
    <w:p w14:paraId="2DE7E61D" w14:textId="77777777" w:rsidR="00F0557C" w:rsidRPr="00054729" w:rsidRDefault="00F0557C" w:rsidP="009C2B2F">
      <w:pPr>
        <w:rPr>
          <w:rFonts w:ascii="Verdana" w:hAnsi="Verdana"/>
          <w:sz w:val="16"/>
          <w:szCs w:val="16"/>
        </w:rPr>
      </w:pPr>
    </w:p>
    <w:p w14:paraId="64FB2DDA" w14:textId="77777777" w:rsidR="009C2B2F" w:rsidRPr="0042753A" w:rsidRDefault="009C2B2F" w:rsidP="009C2B2F">
      <w:pPr>
        <w:rPr>
          <w:rFonts w:ascii="Verdana" w:hAnsi="Verdana"/>
        </w:rPr>
      </w:pPr>
      <w:r w:rsidRPr="0042753A">
        <w:rPr>
          <w:rFonts w:ascii="Verdana" w:hAnsi="Verdana"/>
        </w:rPr>
        <w:t>Retningslinjer for faglige råd</w:t>
      </w:r>
    </w:p>
    <w:p w14:paraId="131AE634" w14:textId="371074AE" w:rsidR="009C2B2F" w:rsidRDefault="00D026B2" w:rsidP="00D026B2">
      <w:pPr>
        <w:rPr>
          <w:rFonts w:ascii="Verdana" w:hAnsi="Verdana"/>
        </w:rPr>
      </w:pPr>
      <w:r w:rsidRPr="00D026B2">
        <w:rPr>
          <w:rFonts w:ascii="Verdana" w:hAnsi="Verdana"/>
        </w:rPr>
        <w:t>Utdanningsdirektoratet</w:t>
      </w:r>
      <w:r>
        <w:rPr>
          <w:rFonts w:ascii="Verdana" w:hAnsi="Verdana"/>
        </w:rPr>
        <w:t xml:space="preserve"> har</w:t>
      </w:r>
      <w:r w:rsidRPr="00D026B2">
        <w:rPr>
          <w:rFonts w:ascii="Verdana" w:hAnsi="Verdana"/>
        </w:rPr>
        <w:t xml:space="preserve"> oppdaget at mandatet for de faglige rådene i de justerte retningslinjene har blitt endret i trykkeprosessen. Nytt og gammelt mandat har dessverre smeltet sammen.</w:t>
      </w:r>
      <w:r>
        <w:rPr>
          <w:rFonts w:ascii="Verdana" w:hAnsi="Verdana"/>
        </w:rPr>
        <w:t xml:space="preserve"> </w:t>
      </w:r>
      <w:r w:rsidRPr="00D026B2">
        <w:rPr>
          <w:rFonts w:ascii="Verdana" w:hAnsi="Verdana"/>
        </w:rPr>
        <w:t xml:space="preserve">Dette er nå rettet opp, og </w:t>
      </w:r>
      <w:r w:rsidR="00A149B6">
        <w:rPr>
          <w:rFonts w:ascii="Verdana" w:hAnsi="Verdana"/>
        </w:rPr>
        <w:t>direktoratet</w:t>
      </w:r>
      <w:r w:rsidRPr="00D026B2">
        <w:rPr>
          <w:rFonts w:ascii="Verdana" w:hAnsi="Verdana"/>
        </w:rPr>
        <w:t xml:space="preserve"> har mottatt korrekte retningslinjer fra trykkeriet. Retningslinjene vil bli delt ut </w:t>
      </w:r>
      <w:r>
        <w:rPr>
          <w:rFonts w:ascii="Verdana" w:hAnsi="Verdana"/>
        </w:rPr>
        <w:t>i</w:t>
      </w:r>
      <w:r w:rsidRPr="00D026B2">
        <w:rPr>
          <w:rFonts w:ascii="Verdana" w:hAnsi="Verdana"/>
        </w:rPr>
        <w:t xml:space="preserve"> rådsmøte</w:t>
      </w:r>
      <w:r>
        <w:rPr>
          <w:rFonts w:ascii="Verdana" w:hAnsi="Verdana"/>
        </w:rPr>
        <w:t>t</w:t>
      </w:r>
      <w:r w:rsidRPr="00D026B2">
        <w:rPr>
          <w:rFonts w:ascii="Verdana" w:hAnsi="Verdana"/>
        </w:rPr>
        <w:t>.</w:t>
      </w:r>
    </w:p>
    <w:p w14:paraId="09FE22D9" w14:textId="77777777" w:rsidR="009C2B2F" w:rsidRDefault="009C2B2F" w:rsidP="009C2B2F">
      <w:pPr>
        <w:rPr>
          <w:rFonts w:ascii="Verdana" w:hAnsi="Verdana"/>
        </w:rPr>
      </w:pPr>
    </w:p>
    <w:p w14:paraId="758B9D05" w14:textId="77777777" w:rsidR="009C2B2F" w:rsidRPr="0042753A" w:rsidRDefault="009C2B2F" w:rsidP="009C2B2F">
      <w:pPr>
        <w:rPr>
          <w:rFonts w:ascii="Verdana" w:hAnsi="Verdana"/>
        </w:rPr>
      </w:pPr>
      <w:r>
        <w:rPr>
          <w:rFonts w:ascii="Verdana" w:hAnsi="Verdana"/>
        </w:rPr>
        <w:t>Oppf</w:t>
      </w:r>
      <w:r w:rsidRPr="0042753A">
        <w:rPr>
          <w:rFonts w:ascii="Verdana" w:hAnsi="Verdana"/>
        </w:rPr>
        <w:t>ølging av St meld 20</w:t>
      </w:r>
    </w:p>
    <w:p w14:paraId="52DEDA85" w14:textId="31CFB435" w:rsidR="00326612" w:rsidRDefault="009C2B2F" w:rsidP="009C2B2F">
      <w:pPr>
        <w:rPr>
          <w:rFonts w:ascii="Verdana" w:hAnsi="Verdana"/>
        </w:rPr>
      </w:pPr>
      <w:r>
        <w:rPr>
          <w:rFonts w:ascii="Verdana" w:hAnsi="Verdana"/>
        </w:rPr>
        <w:t xml:space="preserve">Det faglige rådets rolle i oppfølging av meldingen er ikke avklart. Aktiviteter fra direktoratets side kommer i form av oppdragsbrev fra Kunnskapsdepartementet. </w:t>
      </w:r>
      <w:r w:rsidR="00326612">
        <w:rPr>
          <w:rFonts w:ascii="Verdana" w:hAnsi="Verdana"/>
        </w:rPr>
        <w:t xml:space="preserve">Organisasjonene i rådet må spille inn til au dersom det er spesielle saker som skal følges opp. </w:t>
      </w:r>
      <w:r w:rsidR="0020132E">
        <w:rPr>
          <w:rFonts w:ascii="Verdana" w:hAnsi="Verdana"/>
        </w:rPr>
        <w:t>Saken s</w:t>
      </w:r>
      <w:r w:rsidR="00326612">
        <w:rPr>
          <w:rFonts w:ascii="Verdana" w:hAnsi="Verdana"/>
        </w:rPr>
        <w:t>ettes på handlingsplan</w:t>
      </w:r>
      <w:r w:rsidR="0020132E">
        <w:rPr>
          <w:rFonts w:ascii="Verdana" w:hAnsi="Verdana"/>
        </w:rPr>
        <w:t>en</w:t>
      </w:r>
      <w:r w:rsidR="00326612">
        <w:rPr>
          <w:rFonts w:ascii="Verdana" w:hAnsi="Verdana"/>
        </w:rPr>
        <w:t xml:space="preserve"> for 2014.</w:t>
      </w:r>
      <w:r w:rsidR="00A53AA2">
        <w:rPr>
          <w:rFonts w:ascii="Verdana" w:hAnsi="Verdana"/>
        </w:rPr>
        <w:t xml:space="preserve"> </w:t>
      </w:r>
    </w:p>
    <w:p w14:paraId="78B4E656" w14:textId="77777777" w:rsidR="009C2B2F" w:rsidRDefault="009C2B2F" w:rsidP="009C2B2F">
      <w:pPr>
        <w:rPr>
          <w:rFonts w:ascii="Verdana" w:hAnsi="Verdana"/>
        </w:rPr>
      </w:pPr>
    </w:p>
    <w:p w14:paraId="4EF57C02" w14:textId="77777777" w:rsidR="009C2B2F" w:rsidRPr="0059232E" w:rsidRDefault="009C2B2F" w:rsidP="009C2B2F">
      <w:pPr>
        <w:rPr>
          <w:rFonts w:ascii="Verdana" w:hAnsi="Verdana"/>
        </w:rPr>
      </w:pPr>
      <w:r w:rsidRPr="0059232E">
        <w:rPr>
          <w:rFonts w:ascii="Verdana" w:hAnsi="Verdana"/>
        </w:rPr>
        <w:t>Nasjonal konferanse for kvalitet i fagopplæringa</w:t>
      </w:r>
    </w:p>
    <w:p w14:paraId="72EAB633" w14:textId="08183B1D" w:rsidR="00295200" w:rsidRPr="0059232E" w:rsidRDefault="009C2B2F" w:rsidP="009C2B2F">
      <w:pPr>
        <w:rPr>
          <w:rStyle w:val="Hyperkobling"/>
        </w:rPr>
      </w:pPr>
      <w:r w:rsidRPr="0059232E">
        <w:rPr>
          <w:rFonts w:ascii="Verdana" w:hAnsi="Verdana"/>
        </w:rPr>
        <w:t>17.- 18. oktober på Thon Hotel Oslofjord i Sandvika.</w:t>
      </w:r>
      <w:r w:rsidR="0020132E" w:rsidRPr="0059232E">
        <w:rPr>
          <w:rFonts w:ascii="Verdana" w:hAnsi="Verdana"/>
        </w:rPr>
        <w:t xml:space="preserve"> Representanter fra rådet inviteres til å delta.</w:t>
      </w:r>
      <w:r w:rsidRPr="0059232E">
        <w:rPr>
          <w:b/>
          <w:bCs/>
          <w:color w:val="1F497D"/>
        </w:rPr>
        <w:t xml:space="preserve"> </w:t>
      </w:r>
      <w:hyperlink r:id="rId20" w:history="1">
        <w:r w:rsidRPr="0059232E">
          <w:rPr>
            <w:rStyle w:val="Hyperkobling"/>
            <w:b/>
            <w:bCs/>
          </w:rPr>
          <w:t>HER</w:t>
        </w:r>
      </w:hyperlink>
      <w:r w:rsidR="00505332">
        <w:rPr>
          <w:rStyle w:val="Hyperkobling"/>
          <w:b/>
          <w:bCs/>
        </w:rPr>
        <w:t xml:space="preserve"> </w:t>
      </w:r>
      <w:r w:rsidR="00F0557C" w:rsidRPr="0059232E">
        <w:rPr>
          <w:color w:val="1F497D"/>
        </w:rPr>
        <w:t xml:space="preserve">Kvalitet i fag- og yrkesopplæringen </w:t>
      </w:r>
      <w:hyperlink r:id="rId21" w:history="1">
        <w:r w:rsidR="00F0557C" w:rsidRPr="0059232E">
          <w:rPr>
            <w:rStyle w:val="Hyperkobling"/>
          </w:rPr>
          <w:t>http://www.nifu.no/files/2013/05/NIFUrapport2013-21.pdf</w:t>
        </w:r>
      </w:hyperlink>
    </w:p>
    <w:p w14:paraId="06A1D943" w14:textId="0D15EA8D" w:rsidR="00505332" w:rsidRPr="0059232E" w:rsidRDefault="00505332" w:rsidP="00295200">
      <w:pPr>
        <w:rPr>
          <w:rFonts w:ascii="Verdana" w:hAnsi="Verdana"/>
          <w:i/>
        </w:rPr>
      </w:pPr>
      <w:r w:rsidRPr="0059232E">
        <w:rPr>
          <w:rFonts w:ascii="Verdana" w:hAnsi="Verdana"/>
          <w:i/>
        </w:rPr>
        <w:t>Medlemmer i rådet som ønsker å delta, kan melde seg på konferansen.</w:t>
      </w:r>
    </w:p>
    <w:p w14:paraId="635D4B12" w14:textId="77777777" w:rsidR="00505332" w:rsidRPr="0059232E" w:rsidRDefault="00505332" w:rsidP="00295200">
      <w:pPr>
        <w:rPr>
          <w:rFonts w:ascii="Verdana" w:hAnsi="Verdana"/>
        </w:rPr>
      </w:pPr>
    </w:p>
    <w:p w14:paraId="0250BB45" w14:textId="77777777" w:rsidR="00295200" w:rsidRPr="0059232E" w:rsidRDefault="00295200" w:rsidP="00295200">
      <w:pPr>
        <w:rPr>
          <w:rFonts w:ascii="Verdana" w:hAnsi="Verdana"/>
        </w:rPr>
      </w:pPr>
      <w:r w:rsidRPr="0059232E">
        <w:rPr>
          <w:rFonts w:ascii="Verdana" w:hAnsi="Verdana"/>
        </w:rPr>
        <w:t xml:space="preserve">Landskonferansen for kompetanse i reiseliv og matindustrien </w:t>
      </w:r>
    </w:p>
    <w:p w14:paraId="621C7D80" w14:textId="11C091BD" w:rsidR="00295200" w:rsidRDefault="00295200" w:rsidP="00295200">
      <w:pPr>
        <w:rPr>
          <w:rStyle w:val="Hyperkobling"/>
          <w:rFonts w:ascii="Verdana" w:hAnsi="Verdana"/>
        </w:rPr>
      </w:pPr>
      <w:r w:rsidRPr="0059232E">
        <w:rPr>
          <w:rFonts w:ascii="Verdana" w:hAnsi="Verdana"/>
        </w:rPr>
        <w:t xml:space="preserve">NHO Reiseliv arrangerer, i samarbeid med tre andre landsforeninger, den årlige Landskonferansen for kompetanse i reiseliv og matindustrien 24.-25. oktober. Årets tema for konferansen er Kompetanse som konkurransefortrinn. </w:t>
      </w:r>
      <w:hyperlink r:id="rId22" w:history="1">
        <w:r w:rsidRPr="00295200">
          <w:rPr>
            <w:rStyle w:val="Hyperkobling"/>
            <w:rFonts w:ascii="Verdana" w:hAnsi="Verdana"/>
          </w:rPr>
          <w:t>lenke</w:t>
        </w:r>
      </w:hyperlink>
    </w:p>
    <w:p w14:paraId="7EFF32E2" w14:textId="750077DE" w:rsidR="00505332" w:rsidRPr="00505332" w:rsidRDefault="00505332" w:rsidP="00505332">
      <w:pPr>
        <w:rPr>
          <w:rFonts w:ascii="Verdana" w:hAnsi="Verdana"/>
          <w:i/>
        </w:rPr>
      </w:pPr>
      <w:r w:rsidRPr="00505332">
        <w:rPr>
          <w:rFonts w:ascii="Verdana" w:hAnsi="Verdana"/>
          <w:i/>
        </w:rPr>
        <w:t>Medlemmer i rådet som ønsker å delta kan melde seg på konferansen.</w:t>
      </w:r>
    </w:p>
    <w:p w14:paraId="1CD3E41D" w14:textId="77777777" w:rsidR="00505332" w:rsidRPr="00295200" w:rsidRDefault="00505332" w:rsidP="00295200">
      <w:pPr>
        <w:rPr>
          <w:rFonts w:ascii="Verdana" w:hAnsi="Verdana"/>
        </w:rPr>
      </w:pPr>
    </w:p>
    <w:p w14:paraId="4B97AF6B" w14:textId="77777777" w:rsidR="009C2B2F" w:rsidRPr="0042753A" w:rsidRDefault="009C2B2F" w:rsidP="009C2B2F">
      <w:pPr>
        <w:rPr>
          <w:rFonts w:ascii="Verdana" w:hAnsi="Verdana"/>
        </w:rPr>
      </w:pPr>
      <w:r w:rsidRPr="0042753A">
        <w:rPr>
          <w:rFonts w:ascii="Verdana" w:hAnsi="Verdana"/>
        </w:rPr>
        <w:t>Nasjonal Yrkesfagkonferanse</w:t>
      </w:r>
    </w:p>
    <w:p w14:paraId="23B48D5B" w14:textId="6AC88E12" w:rsidR="009C2B2F" w:rsidRDefault="009C2B2F" w:rsidP="009C2B2F">
      <w:pPr>
        <w:rPr>
          <w:rFonts w:ascii="Verdana" w:hAnsi="Verdana"/>
        </w:rPr>
      </w:pPr>
      <w:r w:rsidRPr="00626F90">
        <w:rPr>
          <w:rFonts w:ascii="Verdana" w:hAnsi="Verdana"/>
        </w:rPr>
        <w:t xml:space="preserve">12 - 13. november i Haugesund </w:t>
      </w:r>
      <w:hyperlink r:id="rId23" w:history="1">
        <w:r w:rsidRPr="00626F90">
          <w:rPr>
            <w:rStyle w:val="Hyperkobling"/>
            <w:rFonts w:ascii="Verdana" w:hAnsi="Verdana"/>
          </w:rPr>
          <w:t>lenke</w:t>
        </w:r>
      </w:hyperlink>
      <w:r w:rsidR="00E8108C">
        <w:rPr>
          <w:rStyle w:val="Hyperkobling"/>
          <w:rFonts w:ascii="Verdana" w:hAnsi="Verdana"/>
        </w:rPr>
        <w:t xml:space="preserve"> </w:t>
      </w:r>
      <w:r w:rsidR="00A53AA2">
        <w:rPr>
          <w:rFonts w:ascii="Verdana" w:hAnsi="Verdana"/>
        </w:rPr>
        <w:t>Edd</w:t>
      </w:r>
      <w:r w:rsidR="00505332">
        <w:rPr>
          <w:rFonts w:ascii="Verdana" w:hAnsi="Verdana"/>
        </w:rPr>
        <w:t>i</w:t>
      </w:r>
      <w:r w:rsidR="00A53AA2">
        <w:rPr>
          <w:rFonts w:ascii="Verdana" w:hAnsi="Verdana"/>
        </w:rPr>
        <w:t xml:space="preserve"> </w:t>
      </w:r>
      <w:r w:rsidR="00505332">
        <w:rPr>
          <w:rFonts w:ascii="Verdana" w:hAnsi="Verdana"/>
        </w:rPr>
        <w:t>K</w:t>
      </w:r>
      <w:r w:rsidR="00295200">
        <w:rPr>
          <w:rFonts w:ascii="Verdana" w:hAnsi="Verdana"/>
        </w:rPr>
        <w:t>jær</w:t>
      </w:r>
      <w:r w:rsidR="00505332">
        <w:rPr>
          <w:rFonts w:ascii="Verdana" w:hAnsi="Verdana"/>
        </w:rPr>
        <w:t xml:space="preserve"> og Karin Lund</w:t>
      </w:r>
      <w:r w:rsidR="00295200">
        <w:rPr>
          <w:rFonts w:ascii="Verdana" w:hAnsi="Verdana"/>
        </w:rPr>
        <w:t xml:space="preserve"> vi</w:t>
      </w:r>
      <w:r w:rsidR="00505332">
        <w:rPr>
          <w:rFonts w:ascii="Verdana" w:hAnsi="Verdana"/>
        </w:rPr>
        <w:t>l delta.</w:t>
      </w:r>
    </w:p>
    <w:p w14:paraId="59D000E9" w14:textId="24F563C0" w:rsidR="00F0557C" w:rsidRDefault="00295431" w:rsidP="009C2B2F">
      <w:pPr>
        <w:rPr>
          <w:rFonts w:ascii="Verdana" w:hAnsi="Verdana"/>
        </w:rPr>
      </w:pPr>
      <w:proofErr w:type="spellStart"/>
      <w:r w:rsidRPr="00295431">
        <w:rPr>
          <w:rFonts w:ascii="Verdana" w:hAnsi="Verdana"/>
          <w:i/>
        </w:rPr>
        <w:t>Evt</w:t>
      </w:r>
      <w:proofErr w:type="spellEnd"/>
      <w:r w:rsidRPr="00295431">
        <w:rPr>
          <w:rFonts w:ascii="Verdana" w:hAnsi="Verdana"/>
          <w:i/>
        </w:rPr>
        <w:t xml:space="preserve"> andre deltakere fra rådet bes </w:t>
      </w:r>
      <w:proofErr w:type="gramStart"/>
      <w:r w:rsidRPr="00295431">
        <w:rPr>
          <w:rFonts w:ascii="Verdana" w:hAnsi="Verdana"/>
          <w:i/>
        </w:rPr>
        <w:t>kontakte</w:t>
      </w:r>
      <w:proofErr w:type="gramEnd"/>
      <w:r w:rsidRPr="00295431">
        <w:rPr>
          <w:rFonts w:ascii="Verdana" w:hAnsi="Verdana"/>
          <w:i/>
        </w:rPr>
        <w:t xml:space="preserve"> sekretæren før påmelding</w:t>
      </w:r>
      <w:r>
        <w:rPr>
          <w:rFonts w:ascii="Verdana" w:hAnsi="Verdana"/>
        </w:rPr>
        <w:t>.</w:t>
      </w:r>
    </w:p>
    <w:p w14:paraId="1BBFDCEA" w14:textId="77777777" w:rsidR="00F0557C" w:rsidRDefault="00F0557C" w:rsidP="009C2B2F">
      <w:pPr>
        <w:rPr>
          <w:rFonts w:ascii="Verdana" w:hAnsi="Verdana"/>
        </w:rPr>
      </w:pPr>
    </w:p>
    <w:p w14:paraId="609F9228" w14:textId="77777777" w:rsidR="009C2B2F" w:rsidRPr="0042753A" w:rsidRDefault="009C2B2F" w:rsidP="009C2B2F">
      <w:pPr>
        <w:rPr>
          <w:rFonts w:ascii="Verdana" w:hAnsi="Verdana"/>
        </w:rPr>
      </w:pPr>
      <w:r w:rsidRPr="0042753A">
        <w:rPr>
          <w:rFonts w:ascii="Verdana" w:hAnsi="Verdana"/>
        </w:rPr>
        <w:t>Yrkessjåførfaget</w:t>
      </w:r>
    </w:p>
    <w:p w14:paraId="64B6E7EA" w14:textId="08411C5D" w:rsidR="009C2B2F" w:rsidRDefault="009C2B2F" w:rsidP="009C2B2F">
      <w:pPr>
        <w:rPr>
          <w:rFonts w:ascii="Verdana" w:hAnsi="Verdana"/>
        </w:rPr>
      </w:pPr>
      <w:r w:rsidRPr="00105043">
        <w:rPr>
          <w:rFonts w:ascii="Verdana" w:hAnsi="Verdana"/>
        </w:rPr>
        <w:t>Utvidelse av 10-ukerskurset – status</w:t>
      </w:r>
      <w:r w:rsidR="008D1186">
        <w:rPr>
          <w:rFonts w:ascii="Verdana" w:hAnsi="Verdana"/>
        </w:rPr>
        <w:t>.</w:t>
      </w:r>
    </w:p>
    <w:p w14:paraId="2A8AB08F" w14:textId="7BC6E346" w:rsidR="00F0557C" w:rsidRDefault="007C058C" w:rsidP="009C2B2F">
      <w:pPr>
        <w:rPr>
          <w:rFonts w:ascii="Verdana" w:hAnsi="Verdana"/>
        </w:rPr>
      </w:pPr>
      <w:r>
        <w:rPr>
          <w:rFonts w:ascii="Verdana" w:hAnsi="Verdana"/>
        </w:rPr>
        <w:t xml:space="preserve">19-ukers kurs. </w:t>
      </w:r>
      <w:r w:rsidR="00F0557C">
        <w:rPr>
          <w:rFonts w:ascii="Verdana" w:hAnsi="Verdana"/>
        </w:rPr>
        <w:t>Dialog med Molde, som har ansvar for tilskudd</w:t>
      </w:r>
    </w:p>
    <w:p w14:paraId="25A43697" w14:textId="77777777" w:rsidR="00F0557C" w:rsidRDefault="00F0557C" w:rsidP="009C2B2F">
      <w:pPr>
        <w:rPr>
          <w:rFonts w:ascii="Verdana" w:hAnsi="Verdana"/>
        </w:rPr>
      </w:pPr>
    </w:p>
    <w:p w14:paraId="0767B45E" w14:textId="77777777" w:rsidR="00295200" w:rsidRDefault="00295200" w:rsidP="009C2B2F">
      <w:pPr>
        <w:rPr>
          <w:rFonts w:ascii="Verdana" w:hAnsi="Verdana"/>
        </w:rPr>
      </w:pPr>
    </w:p>
    <w:p w14:paraId="44209CE3" w14:textId="49337144" w:rsidR="00295200" w:rsidRPr="002C673C" w:rsidRDefault="00295200" w:rsidP="00295200">
      <w:pPr>
        <w:rPr>
          <w:rFonts w:ascii="Verdana" w:hAnsi="Verdana"/>
        </w:rPr>
      </w:pPr>
      <w:r w:rsidRPr="002C673C">
        <w:rPr>
          <w:rFonts w:ascii="Verdana" w:hAnsi="Verdana"/>
        </w:rPr>
        <w:t>Presentasjoner på senere møter</w:t>
      </w:r>
    </w:p>
    <w:p w14:paraId="198A8A5C" w14:textId="05ACD4E4" w:rsidR="00295200" w:rsidRPr="002C673C" w:rsidRDefault="00295200" w:rsidP="002C673C">
      <w:pPr>
        <w:rPr>
          <w:rFonts w:ascii="Verdana" w:hAnsi="Verdana"/>
        </w:rPr>
      </w:pPr>
      <w:r w:rsidRPr="002C673C">
        <w:rPr>
          <w:rFonts w:ascii="Verdana" w:hAnsi="Verdana"/>
        </w:rPr>
        <w:t xml:space="preserve">NIFU vil presentere rapporten </w:t>
      </w:r>
      <w:r w:rsidRPr="0020132E">
        <w:rPr>
          <w:rFonts w:ascii="Verdana" w:hAnsi="Verdana"/>
          <w:i/>
        </w:rPr>
        <w:t>Yrkesfagelevers ulike tilpasninger til fagopplæring</w:t>
      </w:r>
      <w:r w:rsidRPr="002C673C">
        <w:rPr>
          <w:rFonts w:ascii="Verdana" w:hAnsi="Verdana"/>
        </w:rPr>
        <w:t xml:space="preserve"> på neste møte i rådet. </w:t>
      </w:r>
      <w:hyperlink r:id="rId24" w:history="1">
        <w:r w:rsidRPr="002C673C">
          <w:rPr>
            <w:rStyle w:val="Hyperkobling"/>
            <w:rFonts w:ascii="Verdana" w:hAnsi="Verdana"/>
          </w:rPr>
          <w:t>lenke</w:t>
        </w:r>
      </w:hyperlink>
      <w:r w:rsidR="00E8108C">
        <w:rPr>
          <w:rFonts w:ascii="Verdana" w:hAnsi="Verdana"/>
        </w:rPr>
        <w:t xml:space="preserve">. </w:t>
      </w:r>
      <w:r w:rsidR="002C673C" w:rsidRPr="002C673C">
        <w:rPr>
          <w:rFonts w:ascii="Verdana" w:hAnsi="Verdana"/>
        </w:rPr>
        <w:t xml:space="preserve">Avdeling for </w:t>
      </w:r>
      <w:r w:rsidR="009A3622">
        <w:rPr>
          <w:rFonts w:ascii="Verdana" w:hAnsi="Verdana"/>
        </w:rPr>
        <w:t>forskning, Claes Lenz,</w:t>
      </w:r>
      <w:r w:rsidR="002C673C" w:rsidRPr="002C673C">
        <w:rPr>
          <w:rFonts w:ascii="Verdana" w:hAnsi="Verdana"/>
        </w:rPr>
        <w:t xml:space="preserve"> vil presentere statistikk og datagrunnlag for service og samferdsel </w:t>
      </w:r>
      <w:r w:rsidRPr="002C673C">
        <w:rPr>
          <w:rFonts w:ascii="Verdana" w:hAnsi="Verdana"/>
        </w:rPr>
        <w:t xml:space="preserve">etter nyttår. </w:t>
      </w:r>
    </w:p>
    <w:p w14:paraId="3C959890" w14:textId="77777777" w:rsidR="009C2B2F" w:rsidRDefault="009C2B2F" w:rsidP="009C2B2F">
      <w:pPr>
        <w:rPr>
          <w:rFonts w:ascii="Verdana" w:hAnsi="Verdana"/>
        </w:rPr>
      </w:pPr>
    </w:p>
    <w:p w14:paraId="52F0B735" w14:textId="77777777" w:rsidR="009C2B2F" w:rsidRPr="00295200" w:rsidRDefault="009C2B2F" w:rsidP="009C2B2F">
      <w:pPr>
        <w:rPr>
          <w:rFonts w:ascii="Verdana" w:hAnsi="Verdana"/>
        </w:rPr>
      </w:pPr>
      <w:r w:rsidRPr="00295200">
        <w:rPr>
          <w:rFonts w:ascii="Verdana" w:hAnsi="Verdana"/>
        </w:rPr>
        <w:t>EQUAVET</w:t>
      </w:r>
    </w:p>
    <w:p w14:paraId="77B1603D" w14:textId="12188E5A" w:rsidR="009C2B2F" w:rsidRPr="003A73D3" w:rsidRDefault="009C2B2F" w:rsidP="009C2B2F">
      <w:pPr>
        <w:rPr>
          <w:rFonts w:ascii="Verdana" w:hAnsi="Verdana"/>
          <w:lang w:val="en-US"/>
        </w:rPr>
      </w:pPr>
      <w:proofErr w:type="spellStart"/>
      <w:proofErr w:type="gramStart"/>
      <w:r w:rsidRPr="009C2B2F">
        <w:rPr>
          <w:rFonts w:ascii="Verdana" w:hAnsi="Verdana"/>
          <w:lang w:val="en-US"/>
        </w:rPr>
        <w:t>Sectoral</w:t>
      </w:r>
      <w:proofErr w:type="spellEnd"/>
      <w:r w:rsidRPr="009C2B2F">
        <w:rPr>
          <w:rFonts w:ascii="Verdana" w:hAnsi="Verdana"/>
          <w:lang w:val="en-US"/>
        </w:rPr>
        <w:t xml:space="preserve"> Seminar on Quality assurance in the ICT sector</w:t>
      </w:r>
      <w:r>
        <w:rPr>
          <w:rFonts w:ascii="Verdana" w:hAnsi="Verdana"/>
          <w:lang w:val="en-US"/>
        </w:rPr>
        <w:t xml:space="preserve"> (</w:t>
      </w:r>
      <w:r w:rsidRPr="009C2B2F">
        <w:rPr>
          <w:rFonts w:ascii="Verdana" w:hAnsi="Verdana"/>
          <w:lang w:val="en-US"/>
        </w:rPr>
        <w:t>information and</w:t>
      </w:r>
      <w:r>
        <w:rPr>
          <w:rFonts w:ascii="Verdana" w:hAnsi="Verdana"/>
          <w:lang w:val="en-US"/>
        </w:rPr>
        <w:t xml:space="preserve"> </w:t>
      </w:r>
      <w:r w:rsidRPr="009C2B2F">
        <w:rPr>
          <w:rFonts w:ascii="Verdana" w:hAnsi="Verdana"/>
          <w:lang w:val="en-US"/>
        </w:rPr>
        <w:t>communications technology</w:t>
      </w:r>
      <w:r>
        <w:rPr>
          <w:rFonts w:ascii="Verdana" w:hAnsi="Verdana"/>
          <w:lang w:val="en-US"/>
        </w:rPr>
        <w:t>)</w:t>
      </w:r>
      <w:r w:rsidRPr="009C2B2F">
        <w:rPr>
          <w:rFonts w:ascii="Verdana" w:hAnsi="Verdana"/>
          <w:lang w:val="en-US"/>
        </w:rPr>
        <w:t xml:space="preserve">, 14-15 October 2013, </w:t>
      </w:r>
      <w:proofErr w:type="spellStart"/>
      <w:r w:rsidRPr="009C2B2F">
        <w:rPr>
          <w:rFonts w:ascii="Verdana" w:hAnsi="Verdana"/>
          <w:lang w:val="en-US"/>
        </w:rPr>
        <w:t>BerlinSamling</w:t>
      </w:r>
      <w:proofErr w:type="spellEnd"/>
      <w:r w:rsidRPr="009C2B2F">
        <w:rPr>
          <w:rFonts w:ascii="Verdana" w:hAnsi="Verdana"/>
          <w:lang w:val="en-US"/>
        </w:rPr>
        <w:t xml:space="preserve"> i Berlin.</w:t>
      </w:r>
      <w:proofErr w:type="gramEnd"/>
      <w:r w:rsidRPr="009C2B2F">
        <w:rPr>
          <w:rFonts w:ascii="Verdana" w:hAnsi="Verdana"/>
          <w:lang w:val="en-US"/>
        </w:rPr>
        <w:t xml:space="preserve"> </w:t>
      </w:r>
      <w:proofErr w:type="gramStart"/>
      <w:r w:rsidRPr="003A73D3">
        <w:rPr>
          <w:rFonts w:ascii="Verdana" w:hAnsi="Verdana"/>
          <w:lang w:val="en-US"/>
        </w:rPr>
        <w:t xml:space="preserve">Jostein </w:t>
      </w:r>
      <w:proofErr w:type="spellStart"/>
      <w:r w:rsidR="0020132E">
        <w:rPr>
          <w:rFonts w:ascii="Verdana" w:hAnsi="Verdana"/>
          <w:lang w:val="en-US"/>
        </w:rPr>
        <w:t>vil</w:t>
      </w:r>
      <w:proofErr w:type="spellEnd"/>
      <w:r w:rsidRPr="003A73D3">
        <w:rPr>
          <w:rFonts w:ascii="Verdana" w:hAnsi="Verdana"/>
          <w:lang w:val="en-US"/>
        </w:rPr>
        <w:t xml:space="preserve"> delta.</w:t>
      </w:r>
      <w:proofErr w:type="gramEnd"/>
      <w:r w:rsidRPr="003A73D3">
        <w:rPr>
          <w:rFonts w:ascii="Verdana" w:hAnsi="Verdana"/>
          <w:lang w:val="en-US"/>
        </w:rPr>
        <w:t xml:space="preserve"> </w:t>
      </w:r>
      <w:hyperlink r:id="rId25" w:tooltip="http://www.eqavet.eu/" w:history="1">
        <w:r>
          <w:rPr>
            <w:rStyle w:val="Hyperkobling"/>
            <w:rFonts w:ascii="Arial" w:hAnsi="Arial" w:cs="Arial"/>
            <w:lang w:val="en-IE" w:eastAsia="en-IE"/>
          </w:rPr>
          <w:t>www.eqavet.eu</w:t>
        </w:r>
      </w:hyperlink>
    </w:p>
    <w:p w14:paraId="6AC60B41" w14:textId="77777777" w:rsidR="009C2B2F" w:rsidRPr="003A73D3" w:rsidRDefault="009C2B2F" w:rsidP="009C2B2F">
      <w:pPr>
        <w:rPr>
          <w:rFonts w:ascii="Verdana" w:hAnsi="Verdana"/>
          <w:lang w:val="en-US"/>
        </w:rPr>
      </w:pPr>
    </w:p>
    <w:p w14:paraId="22260ADF" w14:textId="4A9E4D85" w:rsidR="00C82125" w:rsidRPr="003A73D3" w:rsidRDefault="00C82125" w:rsidP="00C82125">
      <w:pPr>
        <w:rPr>
          <w:rFonts w:ascii="Verdana" w:hAnsi="Verdana"/>
          <w:lang w:val="en-US"/>
        </w:rPr>
      </w:pPr>
      <w:proofErr w:type="spellStart"/>
      <w:r w:rsidRPr="003A73D3">
        <w:rPr>
          <w:rFonts w:ascii="Verdana" w:hAnsi="Verdana"/>
          <w:lang w:val="en-US"/>
        </w:rPr>
        <w:t>Studiebesøksprogram</w:t>
      </w:r>
      <w:proofErr w:type="spellEnd"/>
      <w:r w:rsidRPr="003A73D3">
        <w:rPr>
          <w:rFonts w:ascii="Verdana" w:hAnsi="Verdana"/>
          <w:lang w:val="en-US"/>
        </w:rPr>
        <w:t xml:space="preserve"> CEDEFOP</w:t>
      </w:r>
    </w:p>
    <w:p w14:paraId="436EB55A" w14:textId="33723BB6" w:rsidR="00C82125" w:rsidRDefault="00C303A2" w:rsidP="00C82125">
      <w:pPr>
        <w:rPr>
          <w:rFonts w:ascii="Verdana" w:hAnsi="Verdana"/>
        </w:rPr>
      </w:pPr>
      <w:hyperlink r:id="rId26" w:history="1">
        <w:proofErr w:type="spellStart"/>
        <w:proofErr w:type="gramStart"/>
        <w:r w:rsidR="00C82125" w:rsidRPr="003A73D3">
          <w:rPr>
            <w:rStyle w:val="Hyperkobling"/>
            <w:rFonts w:ascii="Verdana" w:hAnsi="Verdana"/>
            <w:lang w:val="en-US"/>
          </w:rPr>
          <w:t>lenke</w:t>
        </w:r>
        <w:proofErr w:type="spellEnd"/>
        <w:proofErr w:type="gramEnd"/>
      </w:hyperlink>
      <w:r w:rsidR="0020132E">
        <w:rPr>
          <w:rStyle w:val="Hyperkobling"/>
          <w:rFonts w:ascii="Verdana" w:hAnsi="Verdana"/>
          <w:lang w:val="en-US"/>
        </w:rPr>
        <w:t xml:space="preserve"> </w:t>
      </w:r>
      <w:proofErr w:type="spellStart"/>
      <w:r w:rsidR="00C82125" w:rsidRPr="003A73D3">
        <w:rPr>
          <w:rFonts w:ascii="Verdana" w:hAnsi="Verdana"/>
          <w:lang w:val="en-US"/>
        </w:rPr>
        <w:t>Studiebesøk</w:t>
      </w:r>
      <w:proofErr w:type="spellEnd"/>
      <w:r w:rsidR="00C82125" w:rsidRPr="003A73D3">
        <w:rPr>
          <w:rFonts w:ascii="Verdana" w:hAnsi="Verdana"/>
          <w:lang w:val="en-US"/>
        </w:rPr>
        <w:t xml:space="preserve"> for </w:t>
      </w:r>
      <w:proofErr w:type="spellStart"/>
      <w:r w:rsidR="00C82125" w:rsidRPr="003A73D3">
        <w:rPr>
          <w:rFonts w:ascii="Verdana" w:hAnsi="Verdana"/>
          <w:lang w:val="en-US"/>
        </w:rPr>
        <w:t>spesialister</w:t>
      </w:r>
      <w:proofErr w:type="spellEnd"/>
      <w:r w:rsidR="00C82125" w:rsidRPr="003A73D3">
        <w:rPr>
          <w:rFonts w:ascii="Verdana" w:hAnsi="Verdana"/>
          <w:lang w:val="en-US"/>
        </w:rPr>
        <w:t xml:space="preserve"> </w:t>
      </w:r>
      <w:proofErr w:type="spellStart"/>
      <w:r w:rsidR="00C82125" w:rsidRPr="003A73D3">
        <w:rPr>
          <w:rFonts w:ascii="Verdana" w:hAnsi="Verdana"/>
          <w:lang w:val="en-US"/>
        </w:rPr>
        <w:t>og</w:t>
      </w:r>
      <w:proofErr w:type="spellEnd"/>
      <w:r w:rsidR="00C82125" w:rsidRPr="003A73D3">
        <w:rPr>
          <w:rFonts w:ascii="Verdana" w:hAnsi="Verdana"/>
          <w:lang w:val="en-US"/>
        </w:rPr>
        <w:t xml:space="preserve"> </w:t>
      </w:r>
      <w:proofErr w:type="spellStart"/>
      <w:r w:rsidR="00C82125" w:rsidRPr="003A73D3">
        <w:rPr>
          <w:rFonts w:ascii="Verdana" w:hAnsi="Verdana"/>
          <w:lang w:val="en-US"/>
        </w:rPr>
        <w:t>beslutningstakere</w:t>
      </w:r>
      <w:proofErr w:type="spellEnd"/>
      <w:r w:rsidR="00C82125" w:rsidRPr="003A73D3">
        <w:rPr>
          <w:rFonts w:ascii="Verdana" w:hAnsi="Verdana"/>
          <w:lang w:val="en-US"/>
        </w:rPr>
        <w:t xml:space="preserve"> i </w:t>
      </w:r>
      <w:proofErr w:type="spellStart"/>
      <w:r w:rsidR="00C82125" w:rsidRPr="003A73D3">
        <w:rPr>
          <w:rFonts w:ascii="Verdana" w:hAnsi="Verdana"/>
          <w:lang w:val="en-US"/>
        </w:rPr>
        <w:t>allmenn</w:t>
      </w:r>
      <w:proofErr w:type="spellEnd"/>
      <w:r w:rsidR="00C82125" w:rsidRPr="003A73D3">
        <w:rPr>
          <w:rFonts w:ascii="Verdana" w:hAnsi="Verdana"/>
          <w:lang w:val="en-US"/>
        </w:rPr>
        <w:t xml:space="preserve"> </w:t>
      </w:r>
      <w:proofErr w:type="spellStart"/>
      <w:r w:rsidR="00C82125" w:rsidRPr="003A73D3">
        <w:rPr>
          <w:rFonts w:ascii="Verdana" w:hAnsi="Verdana"/>
          <w:lang w:val="en-US"/>
        </w:rPr>
        <w:t>og</w:t>
      </w:r>
      <w:proofErr w:type="spellEnd"/>
      <w:r w:rsidR="00C82125" w:rsidRPr="003A73D3">
        <w:rPr>
          <w:rFonts w:ascii="Verdana" w:hAnsi="Verdana"/>
          <w:lang w:val="en-US"/>
        </w:rPr>
        <w:t xml:space="preserve"> </w:t>
      </w:r>
      <w:proofErr w:type="spellStart"/>
      <w:r w:rsidR="00C82125" w:rsidRPr="003A73D3">
        <w:rPr>
          <w:rFonts w:ascii="Verdana" w:hAnsi="Verdana"/>
          <w:lang w:val="en-US"/>
        </w:rPr>
        <w:t>yrkesfaglig</w:t>
      </w:r>
      <w:proofErr w:type="spellEnd"/>
      <w:r w:rsidR="00C82125" w:rsidRPr="003A73D3">
        <w:rPr>
          <w:rFonts w:ascii="Verdana" w:hAnsi="Verdana"/>
          <w:lang w:val="en-US"/>
        </w:rPr>
        <w:t xml:space="preserve"> </w:t>
      </w:r>
      <w:proofErr w:type="spellStart"/>
      <w:r w:rsidR="00C82125" w:rsidRPr="003A73D3">
        <w:rPr>
          <w:rFonts w:ascii="Verdana" w:hAnsi="Verdana"/>
          <w:lang w:val="en-US"/>
        </w:rPr>
        <w:t>opplæring</w:t>
      </w:r>
      <w:proofErr w:type="spellEnd"/>
      <w:r w:rsidR="00C82125" w:rsidRPr="003A73D3">
        <w:rPr>
          <w:rFonts w:ascii="Verdana" w:hAnsi="Verdana"/>
          <w:lang w:val="en-US"/>
        </w:rPr>
        <w:t xml:space="preserve"> </w:t>
      </w:r>
      <w:proofErr w:type="spellStart"/>
      <w:r w:rsidR="00C82125" w:rsidRPr="003A73D3">
        <w:rPr>
          <w:rFonts w:ascii="Verdana" w:hAnsi="Verdana"/>
          <w:lang w:val="en-US"/>
        </w:rPr>
        <w:t>er</w:t>
      </w:r>
      <w:proofErr w:type="spellEnd"/>
      <w:r w:rsidR="00C82125" w:rsidRPr="003A73D3">
        <w:rPr>
          <w:rFonts w:ascii="Verdana" w:hAnsi="Verdana"/>
          <w:lang w:val="en-US"/>
        </w:rPr>
        <w:t xml:space="preserve"> et </w:t>
      </w:r>
      <w:proofErr w:type="spellStart"/>
      <w:r w:rsidR="00C82125" w:rsidRPr="003A73D3">
        <w:rPr>
          <w:rFonts w:ascii="Verdana" w:hAnsi="Verdana"/>
          <w:lang w:val="en-US"/>
        </w:rPr>
        <w:t>av</w:t>
      </w:r>
      <w:proofErr w:type="spellEnd"/>
      <w:r w:rsidR="00C82125" w:rsidRPr="003A73D3">
        <w:rPr>
          <w:rFonts w:ascii="Verdana" w:hAnsi="Verdana"/>
          <w:lang w:val="en-US"/>
        </w:rPr>
        <w:t xml:space="preserve"> de </w:t>
      </w:r>
      <w:proofErr w:type="spellStart"/>
      <w:r w:rsidR="00C82125" w:rsidRPr="003A73D3">
        <w:rPr>
          <w:rFonts w:ascii="Verdana" w:hAnsi="Verdana"/>
          <w:lang w:val="en-US"/>
        </w:rPr>
        <w:t>tverrgående</w:t>
      </w:r>
      <w:proofErr w:type="spellEnd"/>
      <w:r w:rsidR="00C82125" w:rsidRPr="003A73D3">
        <w:rPr>
          <w:rFonts w:ascii="Verdana" w:hAnsi="Verdana"/>
          <w:lang w:val="en-US"/>
        </w:rPr>
        <w:t xml:space="preserve"> </w:t>
      </w:r>
      <w:proofErr w:type="spellStart"/>
      <w:r w:rsidR="00C82125" w:rsidRPr="003A73D3">
        <w:rPr>
          <w:rFonts w:ascii="Verdana" w:hAnsi="Verdana"/>
          <w:lang w:val="en-US"/>
        </w:rPr>
        <w:t>tiltakene</w:t>
      </w:r>
      <w:proofErr w:type="spellEnd"/>
      <w:r w:rsidR="00C82125" w:rsidRPr="003A73D3">
        <w:rPr>
          <w:rFonts w:ascii="Verdana" w:hAnsi="Verdana"/>
          <w:lang w:val="en-US"/>
        </w:rPr>
        <w:t xml:space="preserve"> i EUs program for </w:t>
      </w:r>
      <w:proofErr w:type="spellStart"/>
      <w:r w:rsidR="00C82125" w:rsidRPr="003A73D3">
        <w:rPr>
          <w:rFonts w:ascii="Verdana" w:hAnsi="Verdana"/>
          <w:lang w:val="en-US"/>
        </w:rPr>
        <w:t>livslang</w:t>
      </w:r>
      <w:proofErr w:type="spellEnd"/>
      <w:r w:rsidR="00C82125" w:rsidRPr="003A73D3">
        <w:rPr>
          <w:rFonts w:ascii="Verdana" w:hAnsi="Verdana"/>
          <w:lang w:val="en-US"/>
        </w:rPr>
        <w:t xml:space="preserve"> </w:t>
      </w:r>
      <w:proofErr w:type="spellStart"/>
      <w:r w:rsidR="00C82125" w:rsidRPr="003A73D3">
        <w:rPr>
          <w:rFonts w:ascii="Verdana" w:hAnsi="Verdana"/>
          <w:lang w:val="en-US"/>
        </w:rPr>
        <w:t>læring</w:t>
      </w:r>
      <w:proofErr w:type="spellEnd"/>
      <w:r w:rsidR="00C82125" w:rsidRPr="003A73D3">
        <w:rPr>
          <w:rFonts w:ascii="Verdana" w:hAnsi="Verdana"/>
          <w:lang w:val="en-US"/>
        </w:rPr>
        <w:t xml:space="preserve"> (LLP). </w:t>
      </w:r>
      <w:r w:rsidR="00C82125" w:rsidRPr="00C82125">
        <w:rPr>
          <w:rFonts w:ascii="Verdana" w:hAnsi="Verdana"/>
        </w:rPr>
        <w:t xml:space="preserve">Studiebesøkene skal bidra til økt kunnskap om hvordan utdanning og opplæring rent praktisk foregår i andre europeiske land. </w:t>
      </w:r>
      <w:r w:rsidR="00C82125">
        <w:rPr>
          <w:rFonts w:ascii="Verdana" w:hAnsi="Verdana"/>
        </w:rPr>
        <w:t>Søknadsfrist er 15. oktober 2013.</w:t>
      </w:r>
      <w:r w:rsidR="0020132E">
        <w:rPr>
          <w:rFonts w:ascii="Verdana" w:hAnsi="Verdana"/>
        </w:rPr>
        <w:t xml:space="preserve"> Medlemmer og varamedlemmer i rådet oppfordres til å delta.</w:t>
      </w:r>
    </w:p>
    <w:p w14:paraId="08CA58C3" w14:textId="77777777" w:rsidR="00077C53" w:rsidRDefault="00077C53" w:rsidP="009C2B2F">
      <w:pPr>
        <w:rPr>
          <w:rFonts w:ascii="Verdana" w:hAnsi="Verdana"/>
        </w:rPr>
      </w:pPr>
    </w:p>
    <w:p w14:paraId="3031745E" w14:textId="138E654D" w:rsidR="00E8108C" w:rsidRPr="00E8108C" w:rsidRDefault="00E8108C" w:rsidP="00E8108C">
      <w:pPr>
        <w:rPr>
          <w:rFonts w:ascii="Verdana" w:hAnsi="Verdana"/>
        </w:rPr>
      </w:pPr>
      <w:r>
        <w:rPr>
          <w:rFonts w:ascii="Verdana" w:hAnsi="Verdana"/>
        </w:rPr>
        <w:t>F</w:t>
      </w:r>
      <w:r w:rsidRPr="00E8108C">
        <w:rPr>
          <w:rFonts w:ascii="Verdana" w:hAnsi="Verdana"/>
        </w:rPr>
        <w:t xml:space="preserve">orsøk med et nytt yrkesfaglig IKT-fag </w:t>
      </w:r>
      <w:r>
        <w:rPr>
          <w:rFonts w:ascii="Verdana" w:hAnsi="Verdana"/>
        </w:rPr>
        <w:t xml:space="preserve">- </w:t>
      </w:r>
      <w:r w:rsidRPr="00E8108C">
        <w:rPr>
          <w:rFonts w:ascii="Verdana" w:hAnsi="Verdana"/>
        </w:rPr>
        <w:t xml:space="preserve">Bleiker </w:t>
      </w:r>
      <w:proofErr w:type="spellStart"/>
      <w:r w:rsidRPr="00E8108C">
        <w:rPr>
          <w:rFonts w:ascii="Verdana" w:hAnsi="Verdana"/>
        </w:rPr>
        <w:t>vgs</w:t>
      </w:r>
      <w:proofErr w:type="spellEnd"/>
      <w:r w:rsidRPr="00E8108C">
        <w:rPr>
          <w:rFonts w:ascii="Verdana" w:hAnsi="Verdana"/>
        </w:rPr>
        <w:t xml:space="preserve"> </w:t>
      </w:r>
    </w:p>
    <w:p w14:paraId="5E813770" w14:textId="63B173EE" w:rsidR="00E8108C" w:rsidRDefault="00E8108C" w:rsidP="00E8108C">
      <w:pPr>
        <w:rPr>
          <w:rFonts w:ascii="Verdana" w:hAnsi="Verdana"/>
        </w:rPr>
      </w:pPr>
      <w:r>
        <w:rPr>
          <w:rFonts w:ascii="Verdana" w:hAnsi="Verdana"/>
        </w:rPr>
        <w:t xml:space="preserve">Utdanningsdirektoratet har mottatt en henvendelse fra Bleiker videregående skole som skisserer et </w:t>
      </w:r>
      <w:r w:rsidRPr="00E8108C">
        <w:rPr>
          <w:rFonts w:ascii="Verdana" w:hAnsi="Verdana"/>
        </w:rPr>
        <w:t xml:space="preserve">forsøksprosjekt </w:t>
      </w:r>
      <w:r>
        <w:rPr>
          <w:rFonts w:ascii="Verdana" w:hAnsi="Verdana"/>
        </w:rPr>
        <w:t>med</w:t>
      </w:r>
      <w:r w:rsidRPr="00E8108C">
        <w:rPr>
          <w:rFonts w:ascii="Verdana" w:hAnsi="Verdana"/>
        </w:rPr>
        <w:t xml:space="preserve"> et yrkesfaglig IKT-fag etter 2+2-modellen, der man først går Vg1 og Vg2 IKT-fag i skole og deretter to år læretid (Vg3) med to alternative lærefagretninger</w:t>
      </w:r>
      <w:r>
        <w:rPr>
          <w:rFonts w:ascii="Verdana" w:hAnsi="Verdana"/>
        </w:rPr>
        <w:t xml:space="preserve">. </w:t>
      </w:r>
    </w:p>
    <w:p w14:paraId="085425B6" w14:textId="77777777" w:rsidR="007C058C" w:rsidRDefault="007C058C" w:rsidP="009C2B2F"/>
    <w:p w14:paraId="425072A6" w14:textId="77777777" w:rsidR="009C2B2F" w:rsidRDefault="009C2B2F" w:rsidP="009C2B2F">
      <w:pPr>
        <w:rPr>
          <w:rFonts w:ascii="Verdana" w:hAnsi="Verdana"/>
        </w:rPr>
      </w:pPr>
    </w:p>
    <w:p w14:paraId="103A90C9" w14:textId="6D49AE05" w:rsidR="009C2B2F" w:rsidRDefault="00D044F1" w:rsidP="009C2B2F">
      <w:pPr>
        <w:rPr>
          <w:rFonts w:ascii="Verdana" w:hAnsi="Verdana"/>
          <w:b/>
        </w:rPr>
      </w:pPr>
      <w:r>
        <w:rPr>
          <w:rFonts w:ascii="Verdana" w:hAnsi="Verdana"/>
          <w:b/>
        </w:rPr>
        <w:t>Sak 3</w:t>
      </w:r>
      <w:r w:rsidR="00135AD5">
        <w:rPr>
          <w:rFonts w:ascii="Verdana" w:hAnsi="Verdana"/>
          <w:b/>
        </w:rPr>
        <w:t>8</w:t>
      </w:r>
      <w:r>
        <w:rPr>
          <w:rFonts w:ascii="Verdana" w:hAnsi="Verdana"/>
          <w:b/>
        </w:rPr>
        <w:t xml:space="preserve">.4.13 </w:t>
      </w:r>
      <w:r w:rsidR="009C2B2F" w:rsidRPr="007754EB">
        <w:rPr>
          <w:rFonts w:ascii="Verdana" w:hAnsi="Verdana"/>
          <w:b/>
        </w:rPr>
        <w:t>Møteplan</w:t>
      </w:r>
      <w:r w:rsidR="009C2B2F">
        <w:rPr>
          <w:rFonts w:ascii="Verdana" w:hAnsi="Verdana"/>
          <w:b/>
        </w:rPr>
        <w:t xml:space="preserve"> </w:t>
      </w:r>
      <w:r w:rsidR="0020132E">
        <w:rPr>
          <w:rFonts w:ascii="Verdana" w:hAnsi="Verdana"/>
          <w:b/>
        </w:rPr>
        <w:t>2014</w:t>
      </w:r>
    </w:p>
    <w:p w14:paraId="749AD64D" w14:textId="32442291" w:rsidR="009C2B2F" w:rsidRDefault="0020132E" w:rsidP="009C2B2F">
      <w:pPr>
        <w:rPr>
          <w:rFonts w:ascii="Verdana" w:hAnsi="Verdana"/>
        </w:rPr>
      </w:pPr>
      <w:r w:rsidRPr="0020132E">
        <w:rPr>
          <w:rFonts w:ascii="Verdana" w:hAnsi="Verdana"/>
        </w:rPr>
        <w:t xml:space="preserve">Forslag til </w:t>
      </w:r>
      <w:r>
        <w:rPr>
          <w:rFonts w:ascii="Verdana" w:hAnsi="Verdana"/>
        </w:rPr>
        <w:t xml:space="preserve">møteplan for </w:t>
      </w:r>
      <w:r w:rsidR="00295431">
        <w:rPr>
          <w:rFonts w:ascii="Verdana" w:hAnsi="Verdana"/>
        </w:rPr>
        <w:t>2014:</w:t>
      </w:r>
    </w:p>
    <w:p w14:paraId="3EA5EAA1" w14:textId="77777777" w:rsidR="00F109A7" w:rsidRDefault="00F109A7" w:rsidP="009C2B2F">
      <w:pPr>
        <w:rPr>
          <w:rFonts w:ascii="Verdana" w:hAnsi="Verdana"/>
        </w:rPr>
      </w:pPr>
    </w:p>
    <w:p w14:paraId="0E8F3D5E" w14:textId="77777777" w:rsidR="00206964" w:rsidRDefault="00206964" w:rsidP="009C2B2F">
      <w:pPr>
        <w:rPr>
          <w:rFonts w:ascii="Verdana" w:hAnsi="Verdana"/>
        </w:rPr>
      </w:pPr>
    </w:p>
    <w:p w14:paraId="4BDE31C8" w14:textId="77777777" w:rsidR="00295431" w:rsidRPr="00295431" w:rsidRDefault="00295431" w:rsidP="00295431">
      <w:pPr>
        <w:rPr>
          <w:rFonts w:ascii="Verdana" w:hAnsi="Verdana"/>
        </w:rPr>
      </w:pPr>
      <w:r w:rsidRPr="00295431">
        <w:rPr>
          <w:rFonts w:ascii="Verdana" w:hAnsi="Verdana"/>
        </w:rPr>
        <w:lastRenderedPageBreak/>
        <w:t>Dato</w:t>
      </w:r>
    </w:p>
    <w:p w14:paraId="26289681" w14:textId="4A532803" w:rsidR="00295431" w:rsidRPr="00295431" w:rsidRDefault="00295431" w:rsidP="00295431">
      <w:pPr>
        <w:rPr>
          <w:rFonts w:ascii="Verdana" w:hAnsi="Verdana"/>
        </w:rPr>
      </w:pPr>
      <w:r>
        <w:rPr>
          <w:rFonts w:ascii="Verdana" w:hAnsi="Verdana"/>
        </w:rPr>
        <w:t>T</w:t>
      </w:r>
      <w:r w:rsidRPr="00295431">
        <w:rPr>
          <w:rFonts w:ascii="Verdana" w:hAnsi="Verdana"/>
        </w:rPr>
        <w:t>or 13.02</w:t>
      </w:r>
      <w:r>
        <w:rPr>
          <w:rFonts w:ascii="Verdana" w:hAnsi="Verdana"/>
        </w:rPr>
        <w:tab/>
      </w:r>
      <w:r w:rsidRPr="00295431">
        <w:rPr>
          <w:rFonts w:ascii="Verdana" w:hAnsi="Verdana"/>
        </w:rPr>
        <w:t>Kl. 10-15</w:t>
      </w:r>
    </w:p>
    <w:p w14:paraId="7E22AC53" w14:textId="020DF55B" w:rsidR="00295431" w:rsidRPr="00295431" w:rsidRDefault="00295431" w:rsidP="00295431">
      <w:pPr>
        <w:rPr>
          <w:rFonts w:ascii="Verdana" w:hAnsi="Verdana"/>
        </w:rPr>
      </w:pPr>
      <w:r>
        <w:rPr>
          <w:rFonts w:ascii="Verdana" w:hAnsi="Verdana"/>
        </w:rPr>
        <w:t>T</w:t>
      </w:r>
      <w:r w:rsidRPr="00295431">
        <w:rPr>
          <w:rFonts w:ascii="Verdana" w:hAnsi="Verdana"/>
        </w:rPr>
        <w:t>or 20.03</w:t>
      </w:r>
      <w:r>
        <w:rPr>
          <w:rFonts w:ascii="Verdana" w:hAnsi="Verdana"/>
        </w:rPr>
        <w:tab/>
      </w:r>
      <w:r w:rsidRPr="00295431">
        <w:rPr>
          <w:rFonts w:ascii="Verdana" w:hAnsi="Verdana"/>
        </w:rPr>
        <w:t>Kl. 10-15</w:t>
      </w:r>
    </w:p>
    <w:p w14:paraId="1339E7B6" w14:textId="140D6046" w:rsidR="00295431" w:rsidRPr="00295431" w:rsidRDefault="00295431" w:rsidP="00295431">
      <w:pPr>
        <w:rPr>
          <w:rFonts w:ascii="Verdana" w:hAnsi="Verdana"/>
        </w:rPr>
      </w:pPr>
      <w:r>
        <w:rPr>
          <w:rFonts w:ascii="Verdana" w:hAnsi="Verdana"/>
        </w:rPr>
        <w:t>T</w:t>
      </w:r>
      <w:r w:rsidRPr="00295431">
        <w:rPr>
          <w:rFonts w:ascii="Verdana" w:hAnsi="Verdana"/>
        </w:rPr>
        <w:t>or 05.06</w:t>
      </w:r>
      <w:r>
        <w:rPr>
          <w:rFonts w:ascii="Verdana" w:hAnsi="Verdana"/>
        </w:rPr>
        <w:tab/>
      </w:r>
      <w:r w:rsidRPr="00295431">
        <w:rPr>
          <w:rFonts w:ascii="Verdana" w:hAnsi="Verdana"/>
        </w:rPr>
        <w:t>Kl. 10-15</w:t>
      </w:r>
    </w:p>
    <w:p w14:paraId="2F7AF8D3" w14:textId="211F7156" w:rsidR="00295431" w:rsidRPr="00295431" w:rsidRDefault="00295431" w:rsidP="00295431">
      <w:pPr>
        <w:rPr>
          <w:rFonts w:ascii="Verdana" w:hAnsi="Verdana"/>
        </w:rPr>
      </w:pPr>
      <w:r>
        <w:rPr>
          <w:rFonts w:ascii="Verdana" w:hAnsi="Verdana"/>
        </w:rPr>
        <w:t>T</w:t>
      </w:r>
      <w:r w:rsidRPr="00295431">
        <w:rPr>
          <w:rFonts w:ascii="Verdana" w:hAnsi="Verdana"/>
        </w:rPr>
        <w:t>or 25.09</w:t>
      </w:r>
      <w:r w:rsidRPr="00295431">
        <w:rPr>
          <w:rFonts w:ascii="Verdana" w:hAnsi="Verdana"/>
        </w:rPr>
        <w:tab/>
        <w:t>Kl. 10-15</w:t>
      </w:r>
    </w:p>
    <w:p w14:paraId="7E270338" w14:textId="3F886BA2" w:rsidR="00F109A7" w:rsidRDefault="00295431" w:rsidP="00295431">
      <w:pPr>
        <w:rPr>
          <w:rFonts w:ascii="Verdana" w:hAnsi="Verdana"/>
        </w:rPr>
      </w:pPr>
      <w:r>
        <w:rPr>
          <w:rFonts w:ascii="Verdana" w:hAnsi="Verdana"/>
        </w:rPr>
        <w:t>Tor 13.11</w:t>
      </w:r>
      <w:r>
        <w:rPr>
          <w:rFonts w:ascii="Verdana" w:hAnsi="Verdana"/>
        </w:rPr>
        <w:tab/>
      </w:r>
      <w:r w:rsidRPr="00295431">
        <w:rPr>
          <w:rFonts w:ascii="Verdana" w:hAnsi="Verdana"/>
        </w:rPr>
        <w:t>Kl. 10-15</w:t>
      </w:r>
      <w:r>
        <w:rPr>
          <w:rFonts w:ascii="Verdana" w:hAnsi="Verdana"/>
        </w:rPr>
        <w:t xml:space="preserve"> + middag</w:t>
      </w:r>
    </w:p>
    <w:p w14:paraId="39B3684A" w14:textId="77777777" w:rsidR="00F109A7" w:rsidRDefault="00F109A7" w:rsidP="009C2B2F">
      <w:pPr>
        <w:rPr>
          <w:rFonts w:ascii="Verdana" w:hAnsi="Verdana"/>
        </w:rPr>
      </w:pPr>
    </w:p>
    <w:p w14:paraId="32B4BCC5" w14:textId="77777777" w:rsidR="00F109A7" w:rsidRDefault="00F109A7" w:rsidP="009C2B2F">
      <w:pPr>
        <w:rPr>
          <w:rFonts w:ascii="Verdana" w:hAnsi="Verdana"/>
        </w:rPr>
      </w:pPr>
    </w:p>
    <w:p w14:paraId="347D45FC" w14:textId="3B90908B" w:rsidR="00C82125" w:rsidRDefault="00C82125" w:rsidP="00C82125">
      <w:pPr>
        <w:rPr>
          <w:rFonts w:ascii="Verdana" w:hAnsi="Verdana"/>
          <w:b/>
        </w:rPr>
      </w:pPr>
      <w:r>
        <w:rPr>
          <w:rFonts w:ascii="Verdana" w:hAnsi="Verdana"/>
          <w:b/>
        </w:rPr>
        <w:t>Sak 3</w:t>
      </w:r>
      <w:r w:rsidR="00135AD5">
        <w:rPr>
          <w:rFonts w:ascii="Verdana" w:hAnsi="Verdana"/>
          <w:b/>
        </w:rPr>
        <w:t>9</w:t>
      </w:r>
      <w:r>
        <w:rPr>
          <w:rFonts w:ascii="Verdana" w:hAnsi="Verdana"/>
          <w:b/>
        </w:rPr>
        <w:t>.4.13 Eventuelt</w:t>
      </w:r>
    </w:p>
    <w:p w14:paraId="7EAC5EB2" w14:textId="11A208EB" w:rsidR="00646A12" w:rsidRDefault="00A02734" w:rsidP="00646A12">
      <w:pPr>
        <w:rPr>
          <w:rFonts w:ascii="Verdana" w:hAnsi="Verdana"/>
        </w:rPr>
      </w:pPr>
      <w:r w:rsidRPr="00A02734">
        <w:rPr>
          <w:rFonts w:ascii="Verdana" w:hAnsi="Verdana"/>
        </w:rPr>
        <w:t>Utdanningsdirektoratet ønsker forslag på medlemmer i nasjonal klagenemnd for</w:t>
      </w:r>
      <w:r>
        <w:rPr>
          <w:rFonts w:ascii="Verdana" w:hAnsi="Verdana"/>
        </w:rPr>
        <w:t xml:space="preserve"> klager på fagprøver i</w:t>
      </w:r>
      <w:r w:rsidRPr="00A02734">
        <w:rPr>
          <w:rFonts w:ascii="Verdana" w:hAnsi="Verdana"/>
        </w:rPr>
        <w:t xml:space="preserve"> IKT servicefaget</w:t>
      </w:r>
    </w:p>
    <w:p w14:paraId="3DAA0E3F" w14:textId="1C058437" w:rsidR="007C058C" w:rsidRDefault="00295431" w:rsidP="00646A12">
      <w:pPr>
        <w:rPr>
          <w:rFonts w:ascii="Verdana" w:hAnsi="Verdana"/>
          <w:i/>
        </w:rPr>
      </w:pPr>
      <w:r w:rsidRPr="00295431">
        <w:rPr>
          <w:rFonts w:ascii="Verdana" w:hAnsi="Verdana"/>
          <w:i/>
        </w:rPr>
        <w:t xml:space="preserve">Vedtak: </w:t>
      </w:r>
      <w:r w:rsidR="008C1826" w:rsidRPr="00295431">
        <w:rPr>
          <w:rFonts w:ascii="Verdana" w:hAnsi="Verdana"/>
          <w:i/>
        </w:rPr>
        <w:t xml:space="preserve">AU får fullmakt til å foreslå </w:t>
      </w:r>
      <w:r w:rsidRPr="00295431">
        <w:rPr>
          <w:rFonts w:ascii="Verdana" w:hAnsi="Verdana"/>
          <w:i/>
        </w:rPr>
        <w:t>kandidater</w:t>
      </w:r>
    </w:p>
    <w:p w14:paraId="2831EC1B" w14:textId="77777777" w:rsidR="00206964" w:rsidRDefault="00206964" w:rsidP="00646A12">
      <w:pPr>
        <w:rPr>
          <w:rFonts w:ascii="Verdana" w:hAnsi="Verdana"/>
          <w:i/>
        </w:rPr>
      </w:pPr>
    </w:p>
    <w:p w14:paraId="5C87FD19" w14:textId="77777777" w:rsidR="00960C0B" w:rsidRDefault="00960C0B" w:rsidP="00646A12">
      <w:pPr>
        <w:rPr>
          <w:rFonts w:ascii="Verdana" w:hAnsi="Verdana"/>
          <w:i/>
        </w:rPr>
      </w:pPr>
    </w:p>
    <w:p w14:paraId="1E3BA10D" w14:textId="446CD41A" w:rsidR="00206964" w:rsidRPr="00960C0B" w:rsidRDefault="00206964" w:rsidP="00646A12">
      <w:pPr>
        <w:rPr>
          <w:rFonts w:ascii="Verdana" w:hAnsi="Verdana"/>
        </w:rPr>
      </w:pPr>
      <w:r w:rsidRPr="00960C0B">
        <w:rPr>
          <w:rFonts w:ascii="Verdana" w:hAnsi="Verdana"/>
        </w:rPr>
        <w:t>(AU foreslo etter møtet følgende kandidater:</w:t>
      </w:r>
    </w:p>
    <w:p w14:paraId="743AD2F1" w14:textId="77777777" w:rsidR="00206964" w:rsidRPr="00960C0B" w:rsidRDefault="00206964" w:rsidP="00960C0B">
      <w:pPr>
        <w:pStyle w:val="Listeavsnitt"/>
        <w:numPr>
          <w:ilvl w:val="0"/>
          <w:numId w:val="36"/>
        </w:numPr>
        <w:rPr>
          <w:rFonts w:ascii="Verdana" w:hAnsi="Verdana"/>
        </w:rPr>
      </w:pPr>
      <w:r w:rsidRPr="00960C0B">
        <w:rPr>
          <w:rFonts w:ascii="Verdana" w:hAnsi="Verdana"/>
        </w:rPr>
        <w:t>Pål Simen Hem, arbeidsgiverrepresentant</w:t>
      </w:r>
    </w:p>
    <w:p w14:paraId="27F93DC3" w14:textId="2403C33A" w:rsidR="00206964" w:rsidRPr="00960C0B" w:rsidRDefault="00206964" w:rsidP="00960C0B">
      <w:pPr>
        <w:pStyle w:val="Listeavsnitt"/>
        <w:numPr>
          <w:ilvl w:val="0"/>
          <w:numId w:val="36"/>
        </w:numPr>
        <w:rPr>
          <w:rFonts w:ascii="Verdana" w:hAnsi="Verdana"/>
        </w:rPr>
      </w:pPr>
      <w:r w:rsidRPr="00960C0B">
        <w:rPr>
          <w:rFonts w:ascii="Verdana" w:hAnsi="Verdana"/>
        </w:rPr>
        <w:t>Axel Sjøberg, arbeidstakerrepresentant</w:t>
      </w:r>
    </w:p>
    <w:p w14:paraId="3F6549B5" w14:textId="1A2A3938" w:rsidR="00206964" w:rsidRPr="00960C0B" w:rsidRDefault="00C303A2" w:rsidP="00960C0B">
      <w:pPr>
        <w:pStyle w:val="Listeavsnitt"/>
        <w:numPr>
          <w:ilvl w:val="0"/>
          <w:numId w:val="36"/>
        </w:numPr>
        <w:rPr>
          <w:rFonts w:ascii="Verdana" w:hAnsi="Verdana"/>
        </w:rPr>
      </w:pPr>
      <w:r>
        <w:rPr>
          <w:rFonts w:ascii="Verdana" w:hAnsi="Verdana"/>
        </w:rPr>
        <w:t>Even Pedersen, statens repres</w:t>
      </w:r>
      <w:bookmarkStart w:id="11" w:name="_GoBack"/>
      <w:bookmarkEnd w:id="11"/>
      <w:r w:rsidR="00206964" w:rsidRPr="00960C0B">
        <w:rPr>
          <w:rFonts w:ascii="Verdana" w:hAnsi="Verdana"/>
        </w:rPr>
        <w:t>entant)</w:t>
      </w:r>
    </w:p>
    <w:p w14:paraId="6646DC13" w14:textId="77777777" w:rsidR="00206964" w:rsidRDefault="00206964" w:rsidP="00206964">
      <w:pPr>
        <w:rPr>
          <w:rFonts w:ascii="Verdana" w:hAnsi="Verdana"/>
          <w:i/>
        </w:rPr>
      </w:pPr>
    </w:p>
    <w:p w14:paraId="6F2A4A2F" w14:textId="0AA77F0A" w:rsidR="00206964" w:rsidRPr="00295431" w:rsidRDefault="00206964" w:rsidP="00206964">
      <w:pPr>
        <w:rPr>
          <w:rFonts w:ascii="Verdana" w:hAnsi="Verdana"/>
          <w:i/>
        </w:rPr>
      </w:pPr>
    </w:p>
    <w:sectPr w:rsidR="00206964" w:rsidRPr="00295431" w:rsidSect="00D916BC">
      <w:headerReference w:type="default" r:id="rId27"/>
      <w:footerReference w:type="first" r:id="rId28"/>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D02C1" w14:textId="77777777" w:rsidR="00F0322C" w:rsidRDefault="00F0322C">
      <w:r>
        <w:separator/>
      </w:r>
    </w:p>
  </w:endnote>
  <w:endnote w:type="continuationSeparator" w:id="0">
    <w:p w14:paraId="15B1F870" w14:textId="77777777" w:rsidR="00F0322C" w:rsidRDefault="00F0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10BFC" w14:textId="77777777" w:rsidR="00485BBE" w:rsidRPr="004164D3" w:rsidRDefault="00485BBE">
    <w:pPr>
      <w:pStyle w:val="Bunntekst"/>
      <w:rPr>
        <w:sz w:val="14"/>
        <w:szCs w:val="14"/>
        <w:lang w:val="it-IT"/>
      </w:rPr>
    </w:pPr>
  </w:p>
  <w:tbl>
    <w:tblPr>
      <w:tblStyle w:val="Tabellrutenett"/>
      <w:tblW w:w="9747" w:type="dxa"/>
      <w:tblLook w:val="04A0" w:firstRow="1" w:lastRow="0" w:firstColumn="1" w:lastColumn="0" w:noHBand="0" w:noVBand="1"/>
    </w:tblPr>
    <w:tblGrid>
      <w:gridCol w:w="3928"/>
      <w:gridCol w:w="2417"/>
      <w:gridCol w:w="3402"/>
    </w:tblGrid>
    <w:tr w:rsidR="00485BBE" w:rsidRPr="00CF0254" w14:paraId="5D752B3A" w14:textId="77777777" w:rsidTr="00CF0254">
      <w:tc>
        <w:tcPr>
          <w:tcW w:w="3928" w:type="dxa"/>
          <w:tcBorders>
            <w:top w:val="single" w:sz="4" w:space="0" w:color="000000" w:themeColor="text1"/>
            <w:left w:val="nil"/>
            <w:bottom w:val="nil"/>
            <w:right w:val="nil"/>
          </w:tcBorders>
        </w:tcPr>
        <w:p w14:paraId="34759425" w14:textId="77777777" w:rsidR="00485BBE" w:rsidRPr="00CF0254" w:rsidRDefault="00485BBE" w:rsidP="00C3187C">
          <w:pPr>
            <w:pStyle w:val="Bunntekst"/>
            <w:rPr>
              <w:rFonts w:asciiTheme="minorHAnsi" w:hAnsiTheme="minorHAnsi"/>
              <w:sz w:val="16"/>
              <w:szCs w:val="16"/>
            </w:rPr>
          </w:pPr>
          <w:r>
            <w:rPr>
              <w:rFonts w:asciiTheme="minorHAnsi" w:hAnsiTheme="minorHAnsi"/>
              <w:sz w:val="16"/>
              <w:szCs w:val="16"/>
            </w:rPr>
            <w:t>BUNNTEKST-ny bunntekst settes inn</w:t>
          </w:r>
        </w:p>
      </w:tc>
      <w:tc>
        <w:tcPr>
          <w:tcW w:w="2417" w:type="dxa"/>
          <w:tcBorders>
            <w:top w:val="single" w:sz="4" w:space="0" w:color="000000" w:themeColor="text1"/>
            <w:left w:val="nil"/>
            <w:bottom w:val="nil"/>
            <w:right w:val="nil"/>
          </w:tcBorders>
        </w:tcPr>
        <w:p w14:paraId="1DC121DD" w14:textId="77777777" w:rsidR="00485BBE" w:rsidRPr="00CF0254" w:rsidRDefault="00485BBE" w:rsidP="00093B76">
          <w:pPr>
            <w:pStyle w:val="Bunntekst"/>
            <w:tabs>
              <w:tab w:val="left" w:pos="826"/>
            </w:tabs>
            <w:rPr>
              <w:rFonts w:asciiTheme="minorHAnsi" w:hAnsiTheme="minorHAnsi"/>
              <w:sz w:val="16"/>
              <w:szCs w:val="16"/>
            </w:rPr>
          </w:pPr>
        </w:p>
      </w:tc>
      <w:tc>
        <w:tcPr>
          <w:tcW w:w="3402" w:type="dxa"/>
          <w:tcBorders>
            <w:top w:val="single" w:sz="4" w:space="0" w:color="000000" w:themeColor="text1"/>
            <w:left w:val="nil"/>
            <w:bottom w:val="nil"/>
            <w:right w:val="nil"/>
          </w:tcBorders>
        </w:tcPr>
        <w:p w14:paraId="153CEDA2" w14:textId="77777777" w:rsidR="00485BBE" w:rsidRPr="00CF0254" w:rsidRDefault="00485BBE" w:rsidP="00093B76">
          <w:pPr>
            <w:pStyle w:val="Bunntekst"/>
            <w:tabs>
              <w:tab w:val="left" w:pos="726"/>
            </w:tabs>
            <w:rPr>
              <w:rFonts w:asciiTheme="minorHAnsi" w:hAnsiTheme="minorHAnsi"/>
              <w:sz w:val="16"/>
              <w:szCs w:val="16"/>
            </w:rPr>
          </w:pPr>
        </w:p>
      </w:tc>
    </w:tr>
    <w:tr w:rsidR="00485BBE" w:rsidRPr="00CF0254" w14:paraId="3E9C40FC" w14:textId="77777777" w:rsidTr="00CF0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28" w:type="dxa"/>
        </w:tcPr>
        <w:p w14:paraId="730845EE" w14:textId="77777777" w:rsidR="00485BBE" w:rsidRPr="008A5AA7" w:rsidRDefault="00485BBE" w:rsidP="00093B76">
          <w:pPr>
            <w:pStyle w:val="Bunntekst"/>
            <w:tabs>
              <w:tab w:val="right" w:pos="2860"/>
            </w:tabs>
            <w:rPr>
              <w:rFonts w:asciiTheme="minorHAnsi" w:hAnsiTheme="minorHAnsi"/>
              <w:sz w:val="16"/>
              <w:szCs w:val="16"/>
            </w:rPr>
          </w:pPr>
        </w:p>
      </w:tc>
      <w:tc>
        <w:tcPr>
          <w:tcW w:w="2417" w:type="dxa"/>
        </w:tcPr>
        <w:p w14:paraId="1F6FB0F3" w14:textId="77777777" w:rsidR="00485BBE" w:rsidRPr="00CF0254" w:rsidRDefault="00485BBE" w:rsidP="00093B76">
          <w:pPr>
            <w:pStyle w:val="Bunntekst"/>
            <w:tabs>
              <w:tab w:val="left" w:pos="826"/>
            </w:tabs>
            <w:rPr>
              <w:rFonts w:asciiTheme="minorHAnsi" w:hAnsiTheme="minorHAnsi"/>
              <w:b/>
              <w:sz w:val="16"/>
              <w:szCs w:val="16"/>
            </w:rPr>
          </w:pPr>
        </w:p>
      </w:tc>
      <w:tc>
        <w:tcPr>
          <w:tcW w:w="3402" w:type="dxa"/>
        </w:tcPr>
        <w:p w14:paraId="1AE42CED" w14:textId="77777777" w:rsidR="00485BBE" w:rsidRPr="00CF0254" w:rsidRDefault="00485BBE" w:rsidP="00093B76">
          <w:pPr>
            <w:pStyle w:val="Bunntekst"/>
            <w:tabs>
              <w:tab w:val="left" w:pos="726"/>
            </w:tabs>
            <w:rPr>
              <w:rFonts w:asciiTheme="minorHAnsi" w:hAnsiTheme="minorHAnsi"/>
              <w:b/>
              <w:sz w:val="16"/>
              <w:szCs w:val="16"/>
              <w:lang w:val="it-IT"/>
            </w:rPr>
          </w:pPr>
        </w:p>
      </w:tc>
    </w:tr>
  </w:tbl>
  <w:p w14:paraId="0B75E8EE" w14:textId="77777777" w:rsidR="00485BBE" w:rsidRPr="004164D3" w:rsidRDefault="00485BBE">
    <w:pPr>
      <w:pStyle w:val="Bunntekst"/>
      <w:rPr>
        <w:sz w:val="14"/>
        <w:szCs w:val="14"/>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A570C" w14:textId="77777777" w:rsidR="00F0322C" w:rsidRDefault="00F0322C">
      <w:r>
        <w:separator/>
      </w:r>
    </w:p>
  </w:footnote>
  <w:footnote w:type="continuationSeparator" w:id="0">
    <w:p w14:paraId="6EEC8933" w14:textId="77777777" w:rsidR="00F0322C" w:rsidRDefault="00F03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820043"/>
      <w:docPartObj>
        <w:docPartGallery w:val="Page Numbers (Top of Page)"/>
        <w:docPartUnique/>
      </w:docPartObj>
    </w:sdtPr>
    <w:sdtEndPr/>
    <w:sdtContent>
      <w:p w14:paraId="7E1577F2" w14:textId="6A630F0F" w:rsidR="00F94F64" w:rsidRDefault="00F94F64">
        <w:pPr>
          <w:pStyle w:val="Topptekst"/>
        </w:pPr>
        <w:r>
          <w:fldChar w:fldCharType="begin"/>
        </w:r>
        <w:r>
          <w:instrText>PAGE   \* MERGEFORMAT</w:instrText>
        </w:r>
        <w:r>
          <w:fldChar w:fldCharType="separate"/>
        </w:r>
        <w:r w:rsidR="00C303A2">
          <w:rPr>
            <w:noProof/>
          </w:rPr>
          <w:t>5</w:t>
        </w:r>
        <w:r>
          <w:fldChar w:fldCharType="end"/>
        </w:r>
      </w:p>
    </w:sdtContent>
  </w:sdt>
  <w:p w14:paraId="7652B5E8" w14:textId="77777777" w:rsidR="00485BBE" w:rsidRDefault="00485BBE" w:rsidP="00DA1184">
    <w:pPr>
      <w:pStyle w:val="Topptekst"/>
      <w:tabs>
        <w:tab w:val="left" w:pos="267"/>
        <w:tab w:val="right" w:pos="9922"/>
      </w:tabs>
      <w:spacing w:after="240"/>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281"/>
    <w:multiLevelType w:val="hybridMultilevel"/>
    <w:tmpl w:val="94ECB7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E6B476D"/>
    <w:multiLevelType w:val="hybridMultilevel"/>
    <w:tmpl w:val="5E9E462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FC93A17"/>
    <w:multiLevelType w:val="hybridMultilevel"/>
    <w:tmpl w:val="C30E9308"/>
    <w:lvl w:ilvl="0" w:tplc="C7720F8C">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2045C90"/>
    <w:multiLevelType w:val="hybridMultilevel"/>
    <w:tmpl w:val="80D4B7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5657544"/>
    <w:multiLevelType w:val="hybridMultilevel"/>
    <w:tmpl w:val="0302C22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B2E5955"/>
    <w:multiLevelType w:val="hybridMultilevel"/>
    <w:tmpl w:val="ADE84A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08415CF"/>
    <w:multiLevelType w:val="hybridMultilevel"/>
    <w:tmpl w:val="E1B0D590"/>
    <w:lvl w:ilvl="0" w:tplc="6D1C36B4">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7">
    <w:nsid w:val="2E7A3A8A"/>
    <w:multiLevelType w:val="hybridMultilevel"/>
    <w:tmpl w:val="374CE748"/>
    <w:lvl w:ilvl="0" w:tplc="7E2CC46E">
      <w:start w:val="1"/>
      <w:numFmt w:val="bullet"/>
      <w:lvlText w:val="-"/>
      <w:lvlJc w:val="left"/>
      <w:pPr>
        <w:ind w:left="1770" w:hanging="360"/>
      </w:pPr>
      <w:rPr>
        <w:rFonts w:ascii="Verdana" w:eastAsia="Times New Roman" w:hAnsi="Verdana"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8">
    <w:nsid w:val="30FA36DD"/>
    <w:multiLevelType w:val="hybridMultilevel"/>
    <w:tmpl w:val="56D8268C"/>
    <w:lvl w:ilvl="0" w:tplc="04140017">
      <w:start w:val="1"/>
      <w:numFmt w:val="lowerLetter"/>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9">
    <w:nsid w:val="33BC6DAD"/>
    <w:multiLevelType w:val="hybridMultilevel"/>
    <w:tmpl w:val="A3A2F1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4BF4A65"/>
    <w:multiLevelType w:val="hybridMultilevel"/>
    <w:tmpl w:val="7CAC4AA4"/>
    <w:lvl w:ilvl="0" w:tplc="196469DA">
      <w:start w:val="135"/>
      <w:numFmt w:val="bullet"/>
      <w:lvlText w:val=""/>
      <w:lvlJc w:val="left"/>
      <w:pPr>
        <w:ind w:left="360" w:hanging="360"/>
      </w:pPr>
      <w:rPr>
        <w:rFonts w:ascii="Symbol" w:eastAsia="Times New Roman" w:hAnsi="Symbol"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nsid w:val="36773039"/>
    <w:multiLevelType w:val="hybridMultilevel"/>
    <w:tmpl w:val="73EA5F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368D082D"/>
    <w:multiLevelType w:val="hybridMultilevel"/>
    <w:tmpl w:val="9BB8485E"/>
    <w:lvl w:ilvl="0" w:tplc="BEEC1D54">
      <w:start w:val="1"/>
      <w:numFmt w:val="bullet"/>
      <w:lvlText w:val="•"/>
      <w:lvlJc w:val="left"/>
      <w:pPr>
        <w:tabs>
          <w:tab w:val="num" w:pos="720"/>
        </w:tabs>
        <w:ind w:left="720" w:hanging="360"/>
      </w:pPr>
      <w:rPr>
        <w:rFonts w:ascii="Times New Roman" w:hAnsi="Times New Roman" w:hint="default"/>
      </w:rPr>
    </w:lvl>
    <w:lvl w:ilvl="1" w:tplc="8C96F7EC" w:tentative="1">
      <w:start w:val="1"/>
      <w:numFmt w:val="bullet"/>
      <w:lvlText w:val="•"/>
      <w:lvlJc w:val="left"/>
      <w:pPr>
        <w:tabs>
          <w:tab w:val="num" w:pos="1440"/>
        </w:tabs>
        <w:ind w:left="1440" w:hanging="360"/>
      </w:pPr>
      <w:rPr>
        <w:rFonts w:ascii="Times New Roman" w:hAnsi="Times New Roman" w:hint="default"/>
      </w:rPr>
    </w:lvl>
    <w:lvl w:ilvl="2" w:tplc="9946A5B6" w:tentative="1">
      <w:start w:val="1"/>
      <w:numFmt w:val="bullet"/>
      <w:lvlText w:val="•"/>
      <w:lvlJc w:val="left"/>
      <w:pPr>
        <w:tabs>
          <w:tab w:val="num" w:pos="2160"/>
        </w:tabs>
        <w:ind w:left="2160" w:hanging="360"/>
      </w:pPr>
      <w:rPr>
        <w:rFonts w:ascii="Times New Roman" w:hAnsi="Times New Roman" w:hint="default"/>
      </w:rPr>
    </w:lvl>
    <w:lvl w:ilvl="3" w:tplc="AF1C2FC8" w:tentative="1">
      <w:start w:val="1"/>
      <w:numFmt w:val="bullet"/>
      <w:lvlText w:val="•"/>
      <w:lvlJc w:val="left"/>
      <w:pPr>
        <w:tabs>
          <w:tab w:val="num" w:pos="2880"/>
        </w:tabs>
        <w:ind w:left="2880" w:hanging="360"/>
      </w:pPr>
      <w:rPr>
        <w:rFonts w:ascii="Times New Roman" w:hAnsi="Times New Roman" w:hint="default"/>
      </w:rPr>
    </w:lvl>
    <w:lvl w:ilvl="4" w:tplc="690C52C4" w:tentative="1">
      <w:start w:val="1"/>
      <w:numFmt w:val="bullet"/>
      <w:lvlText w:val="•"/>
      <w:lvlJc w:val="left"/>
      <w:pPr>
        <w:tabs>
          <w:tab w:val="num" w:pos="3600"/>
        </w:tabs>
        <w:ind w:left="3600" w:hanging="360"/>
      </w:pPr>
      <w:rPr>
        <w:rFonts w:ascii="Times New Roman" w:hAnsi="Times New Roman" w:hint="default"/>
      </w:rPr>
    </w:lvl>
    <w:lvl w:ilvl="5" w:tplc="8460B9FE" w:tentative="1">
      <w:start w:val="1"/>
      <w:numFmt w:val="bullet"/>
      <w:lvlText w:val="•"/>
      <w:lvlJc w:val="left"/>
      <w:pPr>
        <w:tabs>
          <w:tab w:val="num" w:pos="4320"/>
        </w:tabs>
        <w:ind w:left="4320" w:hanging="360"/>
      </w:pPr>
      <w:rPr>
        <w:rFonts w:ascii="Times New Roman" w:hAnsi="Times New Roman" w:hint="default"/>
      </w:rPr>
    </w:lvl>
    <w:lvl w:ilvl="6" w:tplc="E508242C" w:tentative="1">
      <w:start w:val="1"/>
      <w:numFmt w:val="bullet"/>
      <w:lvlText w:val="•"/>
      <w:lvlJc w:val="left"/>
      <w:pPr>
        <w:tabs>
          <w:tab w:val="num" w:pos="5040"/>
        </w:tabs>
        <w:ind w:left="5040" w:hanging="360"/>
      </w:pPr>
      <w:rPr>
        <w:rFonts w:ascii="Times New Roman" w:hAnsi="Times New Roman" w:hint="default"/>
      </w:rPr>
    </w:lvl>
    <w:lvl w:ilvl="7" w:tplc="09E88B56" w:tentative="1">
      <w:start w:val="1"/>
      <w:numFmt w:val="bullet"/>
      <w:lvlText w:val="•"/>
      <w:lvlJc w:val="left"/>
      <w:pPr>
        <w:tabs>
          <w:tab w:val="num" w:pos="5760"/>
        </w:tabs>
        <w:ind w:left="5760" w:hanging="360"/>
      </w:pPr>
      <w:rPr>
        <w:rFonts w:ascii="Times New Roman" w:hAnsi="Times New Roman" w:hint="default"/>
      </w:rPr>
    </w:lvl>
    <w:lvl w:ilvl="8" w:tplc="0BE23A8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827785C"/>
    <w:multiLevelType w:val="hybridMultilevel"/>
    <w:tmpl w:val="57BC1A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9A82709"/>
    <w:multiLevelType w:val="hybridMultilevel"/>
    <w:tmpl w:val="97AC31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F957E88"/>
    <w:multiLevelType w:val="hybridMultilevel"/>
    <w:tmpl w:val="3D6E199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3FEB6BE8"/>
    <w:multiLevelType w:val="hybridMultilevel"/>
    <w:tmpl w:val="7D00F420"/>
    <w:lvl w:ilvl="0" w:tplc="6E342F86">
      <w:start w:val="3"/>
      <w:numFmt w:val="bullet"/>
      <w:lvlText w:val="-"/>
      <w:lvlJc w:val="left"/>
      <w:pPr>
        <w:ind w:left="720" w:hanging="360"/>
      </w:pPr>
      <w:rPr>
        <w:rFonts w:ascii="Verdana" w:eastAsia="Calibri" w:hAnsi="Verdana"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nsid w:val="40C51791"/>
    <w:multiLevelType w:val="hybridMultilevel"/>
    <w:tmpl w:val="B52CD9EA"/>
    <w:lvl w:ilvl="0" w:tplc="04140001">
      <w:start w:val="135"/>
      <w:numFmt w:val="bullet"/>
      <w:lvlText w:val=""/>
      <w:lvlJc w:val="left"/>
      <w:pPr>
        <w:ind w:left="360" w:hanging="360"/>
      </w:pPr>
      <w:rPr>
        <w:rFonts w:ascii="Symbol" w:eastAsia="Times New Roman" w:hAnsi="Symbol"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nsid w:val="4314123D"/>
    <w:multiLevelType w:val="hybridMultilevel"/>
    <w:tmpl w:val="C2B8833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nsid w:val="494B1483"/>
    <w:multiLevelType w:val="hybridMultilevel"/>
    <w:tmpl w:val="E9306DE4"/>
    <w:lvl w:ilvl="0" w:tplc="9B6E678C">
      <w:start w:val="1"/>
      <w:numFmt w:val="bullet"/>
      <w:lvlText w:val="-"/>
      <w:lvlJc w:val="left"/>
      <w:pPr>
        <w:ind w:left="1776" w:hanging="360"/>
      </w:pPr>
      <w:rPr>
        <w:rFonts w:ascii="Verdana" w:eastAsia="Times New Roman" w:hAnsi="Verdana"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0">
    <w:nsid w:val="4AE568CD"/>
    <w:multiLevelType w:val="hybridMultilevel"/>
    <w:tmpl w:val="C1348260"/>
    <w:lvl w:ilvl="0" w:tplc="7B3AD27E">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4B26413D"/>
    <w:multiLevelType w:val="hybridMultilevel"/>
    <w:tmpl w:val="E6640D4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4EA54EFC"/>
    <w:multiLevelType w:val="hybridMultilevel"/>
    <w:tmpl w:val="8B2A42A8"/>
    <w:lvl w:ilvl="0" w:tplc="6498A612">
      <w:start w:val="3"/>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51712ED9"/>
    <w:multiLevelType w:val="hybridMultilevel"/>
    <w:tmpl w:val="1030880E"/>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54B26A0B"/>
    <w:multiLevelType w:val="hybridMultilevel"/>
    <w:tmpl w:val="74881E54"/>
    <w:lvl w:ilvl="0" w:tplc="593496E0">
      <w:numFmt w:val="bullet"/>
      <w:lvlText w:val="-"/>
      <w:lvlJc w:val="left"/>
      <w:pPr>
        <w:ind w:left="720" w:hanging="360"/>
      </w:pPr>
      <w:rPr>
        <w:rFonts w:ascii="Calibri" w:eastAsia="Times New Roman" w:hAnsi="Calibri"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25">
    <w:nsid w:val="593A49FE"/>
    <w:multiLevelType w:val="hybridMultilevel"/>
    <w:tmpl w:val="B6B48B14"/>
    <w:lvl w:ilvl="0" w:tplc="04140017">
      <w:start w:val="1"/>
      <w:numFmt w:val="lowerLetter"/>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6">
    <w:nsid w:val="597E0F12"/>
    <w:multiLevelType w:val="hybridMultilevel"/>
    <w:tmpl w:val="959ACCB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nsid w:val="59BD77C7"/>
    <w:multiLevelType w:val="hybridMultilevel"/>
    <w:tmpl w:val="A346492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618D3905"/>
    <w:multiLevelType w:val="hybridMultilevel"/>
    <w:tmpl w:val="8B90AB6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nsid w:val="657C0AAB"/>
    <w:multiLevelType w:val="hybridMultilevel"/>
    <w:tmpl w:val="FE3C03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0">
    <w:nsid w:val="67F86923"/>
    <w:multiLevelType w:val="hybridMultilevel"/>
    <w:tmpl w:val="6BBC83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75F752D6"/>
    <w:multiLevelType w:val="hybridMultilevel"/>
    <w:tmpl w:val="30826EF6"/>
    <w:lvl w:ilvl="0" w:tplc="93083E94">
      <w:start w:val="19"/>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7A77016D"/>
    <w:multiLevelType w:val="hybridMultilevel"/>
    <w:tmpl w:val="C218AAB6"/>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7">
      <w:start w:val="1"/>
      <w:numFmt w:val="lowerLetter"/>
      <w:lvlText w:val="%3)"/>
      <w:lvlJc w:val="lef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nsid w:val="7E207313"/>
    <w:multiLevelType w:val="hybridMultilevel"/>
    <w:tmpl w:val="F9B8CE8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nsid w:val="7E4F784B"/>
    <w:multiLevelType w:val="hybridMultilevel"/>
    <w:tmpl w:val="3438CA1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5">
    <w:nsid w:val="7FBE784C"/>
    <w:multiLevelType w:val="hybridMultilevel"/>
    <w:tmpl w:val="A698A6B4"/>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28"/>
  </w:num>
  <w:num w:numId="2">
    <w:abstractNumId w:val="1"/>
  </w:num>
  <w:num w:numId="3">
    <w:abstractNumId w:val="15"/>
  </w:num>
  <w:num w:numId="4">
    <w:abstractNumId w:val="6"/>
  </w:num>
  <w:num w:numId="5">
    <w:abstractNumId w:val="16"/>
  </w:num>
  <w:num w:numId="6">
    <w:abstractNumId w:val="7"/>
  </w:num>
  <w:num w:numId="7">
    <w:abstractNumId w:val="19"/>
  </w:num>
  <w:num w:numId="8">
    <w:abstractNumId w:val="17"/>
  </w:num>
  <w:num w:numId="9">
    <w:abstractNumId w:val="10"/>
  </w:num>
  <w:num w:numId="10">
    <w:abstractNumId w:val="31"/>
  </w:num>
  <w:num w:numId="11">
    <w:abstractNumId w:val="8"/>
  </w:num>
  <w:num w:numId="12">
    <w:abstractNumId w:val="25"/>
  </w:num>
  <w:num w:numId="13">
    <w:abstractNumId w:val="4"/>
  </w:num>
  <w:num w:numId="14">
    <w:abstractNumId w:val="32"/>
  </w:num>
  <w:num w:numId="15">
    <w:abstractNumId w:val="35"/>
  </w:num>
  <w:num w:numId="16">
    <w:abstractNumId w:val="29"/>
  </w:num>
  <w:num w:numId="17">
    <w:abstractNumId w:val="18"/>
  </w:num>
  <w:num w:numId="18">
    <w:abstractNumId w:val="9"/>
  </w:num>
  <w:num w:numId="19">
    <w:abstractNumId w:val="20"/>
  </w:num>
  <w:num w:numId="20">
    <w:abstractNumId w:val="22"/>
  </w:num>
  <w:num w:numId="21">
    <w:abstractNumId w:val="24"/>
  </w:num>
  <w:num w:numId="22">
    <w:abstractNumId w:val="0"/>
  </w:num>
  <w:num w:numId="23">
    <w:abstractNumId w:val="2"/>
  </w:num>
  <w:num w:numId="24">
    <w:abstractNumId w:val="23"/>
  </w:num>
  <w:num w:numId="25">
    <w:abstractNumId w:val="3"/>
  </w:num>
  <w:num w:numId="26">
    <w:abstractNumId w:val="30"/>
  </w:num>
  <w:num w:numId="27">
    <w:abstractNumId w:val="13"/>
  </w:num>
  <w:num w:numId="28">
    <w:abstractNumId w:val="11"/>
  </w:num>
  <w:num w:numId="29">
    <w:abstractNumId w:val="34"/>
  </w:num>
  <w:num w:numId="30">
    <w:abstractNumId w:val="5"/>
  </w:num>
  <w:num w:numId="31">
    <w:abstractNumId w:val="26"/>
  </w:num>
  <w:num w:numId="32">
    <w:abstractNumId w:val="27"/>
  </w:num>
  <w:num w:numId="33">
    <w:abstractNumId w:val="12"/>
  </w:num>
  <w:num w:numId="34">
    <w:abstractNumId w:val="21"/>
  </w:num>
  <w:num w:numId="35">
    <w:abstractNumId w:val="3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3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64"/>
    <w:rsid w:val="000004D5"/>
    <w:rsid w:val="00005461"/>
    <w:rsid w:val="0000570F"/>
    <w:rsid w:val="0000588F"/>
    <w:rsid w:val="00043D8E"/>
    <w:rsid w:val="00046132"/>
    <w:rsid w:val="000537E2"/>
    <w:rsid w:val="00054729"/>
    <w:rsid w:val="00060B41"/>
    <w:rsid w:val="000658FD"/>
    <w:rsid w:val="00076BCF"/>
    <w:rsid w:val="0007793C"/>
    <w:rsid w:val="00077C53"/>
    <w:rsid w:val="00085C89"/>
    <w:rsid w:val="00087243"/>
    <w:rsid w:val="00087A91"/>
    <w:rsid w:val="00093B76"/>
    <w:rsid w:val="000A6846"/>
    <w:rsid w:val="000B7FED"/>
    <w:rsid w:val="000C7A71"/>
    <w:rsid w:val="000D6AC3"/>
    <w:rsid w:val="000E3136"/>
    <w:rsid w:val="000F45C2"/>
    <w:rsid w:val="000F4FD5"/>
    <w:rsid w:val="000F5516"/>
    <w:rsid w:val="000F7390"/>
    <w:rsid w:val="00115F78"/>
    <w:rsid w:val="00126D6A"/>
    <w:rsid w:val="00131619"/>
    <w:rsid w:val="00135AD5"/>
    <w:rsid w:val="00136E8E"/>
    <w:rsid w:val="0014425C"/>
    <w:rsid w:val="00147035"/>
    <w:rsid w:val="00174383"/>
    <w:rsid w:val="001847F7"/>
    <w:rsid w:val="001A14CD"/>
    <w:rsid w:val="001A4B3E"/>
    <w:rsid w:val="001A4EAA"/>
    <w:rsid w:val="001A7556"/>
    <w:rsid w:val="001B4A6A"/>
    <w:rsid w:val="001C46E3"/>
    <w:rsid w:val="001D6B6A"/>
    <w:rsid w:val="001F1B39"/>
    <w:rsid w:val="001F3520"/>
    <w:rsid w:val="00200826"/>
    <w:rsid w:val="00200EFF"/>
    <w:rsid w:val="0020123B"/>
    <w:rsid w:val="0020132E"/>
    <w:rsid w:val="00204C28"/>
    <w:rsid w:val="00206964"/>
    <w:rsid w:val="00213AFD"/>
    <w:rsid w:val="00232C42"/>
    <w:rsid w:val="00263AE2"/>
    <w:rsid w:val="002759F2"/>
    <w:rsid w:val="002828C0"/>
    <w:rsid w:val="00285CD5"/>
    <w:rsid w:val="00291EAB"/>
    <w:rsid w:val="00294F48"/>
    <w:rsid w:val="00295200"/>
    <w:rsid w:val="00295431"/>
    <w:rsid w:val="0029654C"/>
    <w:rsid w:val="002C3805"/>
    <w:rsid w:val="002C426F"/>
    <w:rsid w:val="002C4520"/>
    <w:rsid w:val="002C673C"/>
    <w:rsid w:val="002D5603"/>
    <w:rsid w:val="002E35B9"/>
    <w:rsid w:val="002E38B9"/>
    <w:rsid w:val="002E50B4"/>
    <w:rsid w:val="002E6EB8"/>
    <w:rsid w:val="002E72CF"/>
    <w:rsid w:val="002F02CD"/>
    <w:rsid w:val="002F2BC8"/>
    <w:rsid w:val="002F5715"/>
    <w:rsid w:val="002F5BB3"/>
    <w:rsid w:val="00301FAE"/>
    <w:rsid w:val="00303BC4"/>
    <w:rsid w:val="00310AE6"/>
    <w:rsid w:val="003227C2"/>
    <w:rsid w:val="0032576C"/>
    <w:rsid w:val="00325CCD"/>
    <w:rsid w:val="00326612"/>
    <w:rsid w:val="00337651"/>
    <w:rsid w:val="003520E8"/>
    <w:rsid w:val="00356496"/>
    <w:rsid w:val="003637E5"/>
    <w:rsid w:val="003640E5"/>
    <w:rsid w:val="00364AF2"/>
    <w:rsid w:val="00373FAD"/>
    <w:rsid w:val="00377B19"/>
    <w:rsid w:val="00377E8F"/>
    <w:rsid w:val="003849B4"/>
    <w:rsid w:val="00391BD2"/>
    <w:rsid w:val="003A0BAD"/>
    <w:rsid w:val="003A3219"/>
    <w:rsid w:val="003A5036"/>
    <w:rsid w:val="003A73D3"/>
    <w:rsid w:val="003B48B2"/>
    <w:rsid w:val="003B6F89"/>
    <w:rsid w:val="003D2CC5"/>
    <w:rsid w:val="003D5A2C"/>
    <w:rsid w:val="003E112B"/>
    <w:rsid w:val="00401A81"/>
    <w:rsid w:val="00402EFC"/>
    <w:rsid w:val="004111E7"/>
    <w:rsid w:val="00411D6A"/>
    <w:rsid w:val="0041404B"/>
    <w:rsid w:val="00415177"/>
    <w:rsid w:val="004164D3"/>
    <w:rsid w:val="004174FD"/>
    <w:rsid w:val="004311B5"/>
    <w:rsid w:val="00436DB0"/>
    <w:rsid w:val="0043791D"/>
    <w:rsid w:val="00441E1D"/>
    <w:rsid w:val="004422ED"/>
    <w:rsid w:val="0044580D"/>
    <w:rsid w:val="00453565"/>
    <w:rsid w:val="00454BDC"/>
    <w:rsid w:val="004606E3"/>
    <w:rsid w:val="00464155"/>
    <w:rsid w:val="004661CB"/>
    <w:rsid w:val="00467E59"/>
    <w:rsid w:val="004736D7"/>
    <w:rsid w:val="0048196C"/>
    <w:rsid w:val="00485BBE"/>
    <w:rsid w:val="00485E43"/>
    <w:rsid w:val="00487EC5"/>
    <w:rsid w:val="00493F15"/>
    <w:rsid w:val="004A1A2E"/>
    <w:rsid w:val="004A745A"/>
    <w:rsid w:val="004B0FEA"/>
    <w:rsid w:val="004B629E"/>
    <w:rsid w:val="004B7154"/>
    <w:rsid w:val="004C026D"/>
    <w:rsid w:val="004C1E18"/>
    <w:rsid w:val="004C2129"/>
    <w:rsid w:val="004C2224"/>
    <w:rsid w:val="004C7A66"/>
    <w:rsid w:val="004D345D"/>
    <w:rsid w:val="004E11A0"/>
    <w:rsid w:val="004E424D"/>
    <w:rsid w:val="004F046B"/>
    <w:rsid w:val="004F7E76"/>
    <w:rsid w:val="00505332"/>
    <w:rsid w:val="00505AAE"/>
    <w:rsid w:val="00511424"/>
    <w:rsid w:val="00531823"/>
    <w:rsid w:val="0053360C"/>
    <w:rsid w:val="0053560E"/>
    <w:rsid w:val="005419AA"/>
    <w:rsid w:val="005443EF"/>
    <w:rsid w:val="00546090"/>
    <w:rsid w:val="005604D2"/>
    <w:rsid w:val="00566496"/>
    <w:rsid w:val="005674D5"/>
    <w:rsid w:val="005811E7"/>
    <w:rsid w:val="005837A4"/>
    <w:rsid w:val="0059232E"/>
    <w:rsid w:val="0059256B"/>
    <w:rsid w:val="005928DE"/>
    <w:rsid w:val="0059788D"/>
    <w:rsid w:val="005B22EF"/>
    <w:rsid w:val="005C20CA"/>
    <w:rsid w:val="005C33C2"/>
    <w:rsid w:val="005C61D5"/>
    <w:rsid w:val="005C693E"/>
    <w:rsid w:val="005D21E2"/>
    <w:rsid w:val="005E3547"/>
    <w:rsid w:val="005F1545"/>
    <w:rsid w:val="005F16F3"/>
    <w:rsid w:val="005F6586"/>
    <w:rsid w:val="0060679F"/>
    <w:rsid w:val="006135AF"/>
    <w:rsid w:val="006169F5"/>
    <w:rsid w:val="00627C64"/>
    <w:rsid w:val="00646A12"/>
    <w:rsid w:val="0064799A"/>
    <w:rsid w:val="00651FB8"/>
    <w:rsid w:val="0067724E"/>
    <w:rsid w:val="0068578C"/>
    <w:rsid w:val="00691241"/>
    <w:rsid w:val="00696986"/>
    <w:rsid w:val="00697794"/>
    <w:rsid w:val="006A6BA3"/>
    <w:rsid w:val="006E4430"/>
    <w:rsid w:val="006E661F"/>
    <w:rsid w:val="006F607B"/>
    <w:rsid w:val="00707D00"/>
    <w:rsid w:val="00710310"/>
    <w:rsid w:val="00715BF1"/>
    <w:rsid w:val="0071661E"/>
    <w:rsid w:val="00722961"/>
    <w:rsid w:val="00725A05"/>
    <w:rsid w:val="00726B30"/>
    <w:rsid w:val="00733E9E"/>
    <w:rsid w:val="00736F6C"/>
    <w:rsid w:val="007407EE"/>
    <w:rsid w:val="0075088D"/>
    <w:rsid w:val="00752A9E"/>
    <w:rsid w:val="0075499E"/>
    <w:rsid w:val="00764239"/>
    <w:rsid w:val="00767463"/>
    <w:rsid w:val="007A2D68"/>
    <w:rsid w:val="007A3D6F"/>
    <w:rsid w:val="007B795F"/>
    <w:rsid w:val="007C058C"/>
    <w:rsid w:val="007C4057"/>
    <w:rsid w:val="007D0008"/>
    <w:rsid w:val="007D0676"/>
    <w:rsid w:val="007E0377"/>
    <w:rsid w:val="007E1BD2"/>
    <w:rsid w:val="007E726F"/>
    <w:rsid w:val="007F30EE"/>
    <w:rsid w:val="007F5D6F"/>
    <w:rsid w:val="00800B7B"/>
    <w:rsid w:val="00802FF3"/>
    <w:rsid w:val="0081515E"/>
    <w:rsid w:val="008219EC"/>
    <w:rsid w:val="00821CCD"/>
    <w:rsid w:val="00822544"/>
    <w:rsid w:val="008270AE"/>
    <w:rsid w:val="00847AD6"/>
    <w:rsid w:val="00861618"/>
    <w:rsid w:val="00896CAB"/>
    <w:rsid w:val="008A0C24"/>
    <w:rsid w:val="008A2E98"/>
    <w:rsid w:val="008A5AA7"/>
    <w:rsid w:val="008A6649"/>
    <w:rsid w:val="008B189C"/>
    <w:rsid w:val="008B2FAF"/>
    <w:rsid w:val="008C1826"/>
    <w:rsid w:val="008D1186"/>
    <w:rsid w:val="008D4E15"/>
    <w:rsid w:val="008D50BC"/>
    <w:rsid w:val="008D6936"/>
    <w:rsid w:val="008D79A2"/>
    <w:rsid w:val="008F48EF"/>
    <w:rsid w:val="00906080"/>
    <w:rsid w:val="00914481"/>
    <w:rsid w:val="00914D82"/>
    <w:rsid w:val="009166AC"/>
    <w:rsid w:val="00917788"/>
    <w:rsid w:val="0092368C"/>
    <w:rsid w:val="00934C8A"/>
    <w:rsid w:val="0093523B"/>
    <w:rsid w:val="00941CB1"/>
    <w:rsid w:val="00952A74"/>
    <w:rsid w:val="00952F59"/>
    <w:rsid w:val="00953D8D"/>
    <w:rsid w:val="009544AB"/>
    <w:rsid w:val="00954DB5"/>
    <w:rsid w:val="00960C0B"/>
    <w:rsid w:val="00974325"/>
    <w:rsid w:val="0097434F"/>
    <w:rsid w:val="00983172"/>
    <w:rsid w:val="00990497"/>
    <w:rsid w:val="00991903"/>
    <w:rsid w:val="009961FC"/>
    <w:rsid w:val="009A199E"/>
    <w:rsid w:val="009A3622"/>
    <w:rsid w:val="009A691F"/>
    <w:rsid w:val="009C2B2F"/>
    <w:rsid w:val="009C4275"/>
    <w:rsid w:val="009D3A38"/>
    <w:rsid w:val="009F5E89"/>
    <w:rsid w:val="00A02734"/>
    <w:rsid w:val="00A059C8"/>
    <w:rsid w:val="00A149B6"/>
    <w:rsid w:val="00A175E4"/>
    <w:rsid w:val="00A21C02"/>
    <w:rsid w:val="00A44C8C"/>
    <w:rsid w:val="00A52633"/>
    <w:rsid w:val="00A53AA2"/>
    <w:rsid w:val="00A55525"/>
    <w:rsid w:val="00A569FB"/>
    <w:rsid w:val="00A651CB"/>
    <w:rsid w:val="00A6742C"/>
    <w:rsid w:val="00A8064F"/>
    <w:rsid w:val="00A82E86"/>
    <w:rsid w:val="00A8584A"/>
    <w:rsid w:val="00AB03BF"/>
    <w:rsid w:val="00AB65BE"/>
    <w:rsid w:val="00AC1AFB"/>
    <w:rsid w:val="00AC3B85"/>
    <w:rsid w:val="00AD1519"/>
    <w:rsid w:val="00AD65AE"/>
    <w:rsid w:val="00AF2F05"/>
    <w:rsid w:val="00B03872"/>
    <w:rsid w:val="00B12448"/>
    <w:rsid w:val="00B160D4"/>
    <w:rsid w:val="00B17290"/>
    <w:rsid w:val="00B174E0"/>
    <w:rsid w:val="00B23CE4"/>
    <w:rsid w:val="00B3028C"/>
    <w:rsid w:val="00B31B35"/>
    <w:rsid w:val="00B42362"/>
    <w:rsid w:val="00B44D3E"/>
    <w:rsid w:val="00B456A9"/>
    <w:rsid w:val="00B6639E"/>
    <w:rsid w:val="00B85947"/>
    <w:rsid w:val="00B91037"/>
    <w:rsid w:val="00B96321"/>
    <w:rsid w:val="00BA0B7C"/>
    <w:rsid w:val="00BB20EA"/>
    <w:rsid w:val="00BB386B"/>
    <w:rsid w:val="00BC571F"/>
    <w:rsid w:val="00BC5773"/>
    <w:rsid w:val="00BD349E"/>
    <w:rsid w:val="00BE0DC8"/>
    <w:rsid w:val="00BE1142"/>
    <w:rsid w:val="00BE42D8"/>
    <w:rsid w:val="00BE747F"/>
    <w:rsid w:val="00BF4477"/>
    <w:rsid w:val="00C00619"/>
    <w:rsid w:val="00C01DDE"/>
    <w:rsid w:val="00C219D6"/>
    <w:rsid w:val="00C303A2"/>
    <w:rsid w:val="00C30839"/>
    <w:rsid w:val="00C3187C"/>
    <w:rsid w:val="00C32B0B"/>
    <w:rsid w:val="00C41666"/>
    <w:rsid w:val="00C63C50"/>
    <w:rsid w:val="00C63E61"/>
    <w:rsid w:val="00C674A2"/>
    <w:rsid w:val="00C8086A"/>
    <w:rsid w:val="00C82125"/>
    <w:rsid w:val="00C91567"/>
    <w:rsid w:val="00C9160B"/>
    <w:rsid w:val="00CA1594"/>
    <w:rsid w:val="00CA3BB5"/>
    <w:rsid w:val="00CB362F"/>
    <w:rsid w:val="00CC0C3B"/>
    <w:rsid w:val="00CD2A38"/>
    <w:rsid w:val="00CE4DE8"/>
    <w:rsid w:val="00CE7E44"/>
    <w:rsid w:val="00CF0254"/>
    <w:rsid w:val="00CF6312"/>
    <w:rsid w:val="00D026B2"/>
    <w:rsid w:val="00D044F1"/>
    <w:rsid w:val="00D2255B"/>
    <w:rsid w:val="00D23A70"/>
    <w:rsid w:val="00D2515B"/>
    <w:rsid w:val="00D27CCB"/>
    <w:rsid w:val="00D32E86"/>
    <w:rsid w:val="00D35CFA"/>
    <w:rsid w:val="00D363F8"/>
    <w:rsid w:val="00D501C6"/>
    <w:rsid w:val="00D64675"/>
    <w:rsid w:val="00D72D69"/>
    <w:rsid w:val="00D746D2"/>
    <w:rsid w:val="00D841DD"/>
    <w:rsid w:val="00D84306"/>
    <w:rsid w:val="00D8568A"/>
    <w:rsid w:val="00D916BC"/>
    <w:rsid w:val="00DA0FBB"/>
    <w:rsid w:val="00DA1184"/>
    <w:rsid w:val="00DA3243"/>
    <w:rsid w:val="00DB01ED"/>
    <w:rsid w:val="00DB75DF"/>
    <w:rsid w:val="00DD5500"/>
    <w:rsid w:val="00DD6416"/>
    <w:rsid w:val="00DE1481"/>
    <w:rsid w:val="00DE321D"/>
    <w:rsid w:val="00DE4CD6"/>
    <w:rsid w:val="00DE5F37"/>
    <w:rsid w:val="00DF49B1"/>
    <w:rsid w:val="00DF5F18"/>
    <w:rsid w:val="00E00A43"/>
    <w:rsid w:val="00E17495"/>
    <w:rsid w:val="00E2380F"/>
    <w:rsid w:val="00E331BA"/>
    <w:rsid w:val="00E364C2"/>
    <w:rsid w:val="00E736AF"/>
    <w:rsid w:val="00E8108C"/>
    <w:rsid w:val="00E83F23"/>
    <w:rsid w:val="00E850C3"/>
    <w:rsid w:val="00EB3F8C"/>
    <w:rsid w:val="00EB4859"/>
    <w:rsid w:val="00EC3484"/>
    <w:rsid w:val="00EC4594"/>
    <w:rsid w:val="00EC47F2"/>
    <w:rsid w:val="00EE379E"/>
    <w:rsid w:val="00EE52B5"/>
    <w:rsid w:val="00EF4339"/>
    <w:rsid w:val="00F00B05"/>
    <w:rsid w:val="00F02829"/>
    <w:rsid w:val="00F0322C"/>
    <w:rsid w:val="00F0557C"/>
    <w:rsid w:val="00F109A7"/>
    <w:rsid w:val="00F16949"/>
    <w:rsid w:val="00F22CE0"/>
    <w:rsid w:val="00F248C6"/>
    <w:rsid w:val="00F35150"/>
    <w:rsid w:val="00F418B8"/>
    <w:rsid w:val="00F557A9"/>
    <w:rsid w:val="00F6763E"/>
    <w:rsid w:val="00F71003"/>
    <w:rsid w:val="00F74B5E"/>
    <w:rsid w:val="00F74D12"/>
    <w:rsid w:val="00F9297B"/>
    <w:rsid w:val="00F94F64"/>
    <w:rsid w:val="00F95F33"/>
    <w:rsid w:val="00FA59B0"/>
    <w:rsid w:val="00FA6C55"/>
    <w:rsid w:val="00FB3702"/>
    <w:rsid w:val="00FB379D"/>
    <w:rsid w:val="00FD1045"/>
    <w:rsid w:val="00FE07F6"/>
    <w:rsid w:val="00FF4040"/>
    <w:rsid w:val="00FF45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42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paragraph" w:styleId="Overskrift1">
    <w:name w:val="heading 1"/>
    <w:basedOn w:val="Normal"/>
    <w:next w:val="Normal"/>
    <w:link w:val="Overskrift1Tegn"/>
    <w:uiPriority w:val="9"/>
    <w:qFormat/>
    <w:rsid w:val="00A651CB"/>
    <w:pPr>
      <w:keepNext/>
      <w:keepLines/>
      <w:spacing w:before="480" w:line="276" w:lineRule="auto"/>
      <w:outlineLvl w:val="0"/>
    </w:pPr>
    <w:rPr>
      <w:rFonts w:asciiTheme="majorHAnsi" w:eastAsiaTheme="majorEastAsia" w:hAnsiTheme="majorHAnsi" w:cstheme="majorBidi"/>
      <w:b/>
      <w:bCs/>
      <w:noProof/>
      <w:color w:val="365F91" w:themeColor="accent1" w:themeShade="BF"/>
      <w:sz w:val="28"/>
      <w:szCs w:val="28"/>
      <w:lang w:eastAsia="en-US"/>
    </w:rPr>
  </w:style>
  <w:style w:type="paragraph" w:styleId="Overskrift2">
    <w:name w:val="heading 2"/>
    <w:basedOn w:val="Normal"/>
    <w:next w:val="Normal"/>
    <w:link w:val="Overskrift2Tegn"/>
    <w:semiHidden/>
    <w:unhideWhenUsed/>
    <w:qFormat/>
    <w:rsid w:val="002013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20132E"/>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CF0254"/>
    <w:rPr>
      <w:sz w:val="24"/>
    </w:rPr>
  </w:style>
  <w:style w:type="character" w:styleId="Hyperkobling">
    <w:name w:val="Hyperlink"/>
    <w:basedOn w:val="Standardskriftforavsnitt"/>
    <w:uiPriority w:val="99"/>
    <w:rsid w:val="00046132"/>
    <w:rPr>
      <w:color w:val="0000FF" w:themeColor="hyperlink"/>
      <w:u w:val="single"/>
    </w:rPr>
  </w:style>
  <w:style w:type="character" w:styleId="Merknadsreferanse">
    <w:name w:val="annotation reference"/>
    <w:basedOn w:val="Standardskriftforavsnitt"/>
    <w:rsid w:val="00046132"/>
    <w:rPr>
      <w:sz w:val="16"/>
      <w:szCs w:val="16"/>
    </w:rPr>
  </w:style>
  <w:style w:type="paragraph" w:styleId="Merknadstekst">
    <w:name w:val="annotation text"/>
    <w:basedOn w:val="Normal"/>
    <w:link w:val="MerknadstekstTegn"/>
    <w:rsid w:val="00046132"/>
  </w:style>
  <w:style w:type="character" w:customStyle="1" w:styleId="MerknadstekstTegn">
    <w:name w:val="Merknadstekst Tegn"/>
    <w:basedOn w:val="Standardskriftforavsnitt"/>
    <w:link w:val="Merknadstekst"/>
    <w:rsid w:val="00046132"/>
  </w:style>
  <w:style w:type="paragraph" w:styleId="Kommentaremne">
    <w:name w:val="annotation subject"/>
    <w:basedOn w:val="Merknadstekst"/>
    <w:next w:val="Merknadstekst"/>
    <w:link w:val="KommentaremneTegn"/>
    <w:rsid w:val="00046132"/>
    <w:rPr>
      <w:b/>
      <w:bCs/>
    </w:rPr>
  </w:style>
  <w:style w:type="character" w:customStyle="1" w:styleId="KommentaremneTegn">
    <w:name w:val="Kommentaremne Tegn"/>
    <w:basedOn w:val="MerknadstekstTegn"/>
    <w:link w:val="Kommentaremne"/>
    <w:rsid w:val="00046132"/>
    <w:rPr>
      <w:b/>
      <w:bCs/>
    </w:rPr>
  </w:style>
  <w:style w:type="paragraph" w:styleId="Listeavsnitt">
    <w:name w:val="List Paragraph"/>
    <w:basedOn w:val="Normal"/>
    <w:uiPriority w:val="34"/>
    <w:qFormat/>
    <w:rsid w:val="00EE52B5"/>
    <w:pPr>
      <w:ind w:left="720"/>
      <w:contextualSpacing/>
    </w:pPr>
  </w:style>
  <w:style w:type="paragraph" w:styleId="Fotnotetekst">
    <w:name w:val="footnote text"/>
    <w:basedOn w:val="Normal"/>
    <w:link w:val="FotnotetekstTegn"/>
    <w:uiPriority w:val="99"/>
    <w:unhideWhenUsed/>
    <w:rsid w:val="00377E8F"/>
    <w:rPr>
      <w:rFonts w:eastAsiaTheme="minorHAnsi"/>
    </w:rPr>
  </w:style>
  <w:style w:type="character" w:customStyle="1" w:styleId="FotnotetekstTegn">
    <w:name w:val="Fotnotetekst Tegn"/>
    <w:basedOn w:val="Standardskriftforavsnitt"/>
    <w:link w:val="Fotnotetekst"/>
    <w:uiPriority w:val="99"/>
    <w:rsid w:val="00377E8F"/>
    <w:rPr>
      <w:rFonts w:eastAsiaTheme="minorHAnsi"/>
    </w:rPr>
  </w:style>
  <w:style w:type="character" w:styleId="Fotnotereferanse">
    <w:name w:val="footnote reference"/>
    <w:basedOn w:val="Standardskriftforavsnitt"/>
    <w:uiPriority w:val="99"/>
    <w:unhideWhenUsed/>
    <w:rsid w:val="00377E8F"/>
    <w:rPr>
      <w:vertAlign w:val="superscript"/>
    </w:rPr>
  </w:style>
  <w:style w:type="paragraph" w:styleId="NormalWeb">
    <w:name w:val="Normal (Web)"/>
    <w:basedOn w:val="Normal"/>
    <w:uiPriority w:val="99"/>
    <w:unhideWhenUsed/>
    <w:rsid w:val="003227C2"/>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3227C2"/>
    <w:rPr>
      <w:b/>
      <w:bCs/>
    </w:rPr>
  </w:style>
  <w:style w:type="paragraph" w:customStyle="1" w:styleId="msolistparagraph0">
    <w:name w:val="msolistparagraph"/>
    <w:basedOn w:val="Normal"/>
    <w:rsid w:val="00505AAE"/>
    <w:pPr>
      <w:ind w:left="720"/>
    </w:pPr>
    <w:rPr>
      <w:rFonts w:eastAsia="Arial Unicode MS"/>
      <w:sz w:val="24"/>
      <w:szCs w:val="24"/>
    </w:rPr>
  </w:style>
  <w:style w:type="paragraph" w:styleId="Rentekst">
    <w:name w:val="Plain Text"/>
    <w:basedOn w:val="Normal"/>
    <w:link w:val="RentekstTegn"/>
    <w:uiPriority w:val="99"/>
    <w:unhideWhenUsed/>
    <w:rsid w:val="00BF4477"/>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BF4477"/>
    <w:rPr>
      <w:rFonts w:ascii="Calibri" w:eastAsiaTheme="minorHAnsi" w:hAnsi="Calibri" w:cstheme="minorBidi"/>
      <w:sz w:val="22"/>
      <w:szCs w:val="21"/>
      <w:lang w:eastAsia="en-US"/>
    </w:rPr>
  </w:style>
  <w:style w:type="character" w:styleId="Fulgthyperkobling">
    <w:name w:val="FollowedHyperlink"/>
    <w:basedOn w:val="Standardskriftforavsnitt"/>
    <w:rsid w:val="004F7E76"/>
    <w:rPr>
      <w:color w:val="800080" w:themeColor="followedHyperlink"/>
      <w:u w:val="single"/>
    </w:rPr>
  </w:style>
  <w:style w:type="character" w:customStyle="1" w:styleId="TopptekstTegn">
    <w:name w:val="Topptekst Tegn"/>
    <w:basedOn w:val="Standardskriftforavsnitt"/>
    <w:link w:val="Topptekst"/>
    <w:uiPriority w:val="99"/>
    <w:rsid w:val="00A8584A"/>
    <w:rPr>
      <w:sz w:val="24"/>
    </w:rPr>
  </w:style>
  <w:style w:type="character" w:customStyle="1" w:styleId="Overskrift1Tegn">
    <w:name w:val="Overskrift 1 Tegn"/>
    <w:basedOn w:val="Standardskriftforavsnitt"/>
    <w:link w:val="Overskrift1"/>
    <w:uiPriority w:val="9"/>
    <w:rsid w:val="00A651CB"/>
    <w:rPr>
      <w:rFonts w:asciiTheme="majorHAnsi" w:eastAsiaTheme="majorEastAsia" w:hAnsiTheme="majorHAnsi" w:cstheme="majorBidi"/>
      <w:b/>
      <w:bCs/>
      <w:noProof/>
      <w:color w:val="365F91" w:themeColor="accent1" w:themeShade="BF"/>
      <w:sz w:val="28"/>
      <w:szCs w:val="28"/>
      <w:lang w:eastAsia="en-US"/>
    </w:rPr>
  </w:style>
  <w:style w:type="character" w:customStyle="1" w:styleId="Overskrift2Tegn">
    <w:name w:val="Overskrift 2 Tegn"/>
    <w:basedOn w:val="Standardskriftforavsnitt"/>
    <w:link w:val="Overskrift2"/>
    <w:semiHidden/>
    <w:rsid w:val="0020132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semiHidden/>
    <w:rsid w:val="0020132E"/>
    <w:rPr>
      <w:rFonts w:asciiTheme="majorHAnsi" w:eastAsiaTheme="majorEastAsia" w:hAnsiTheme="majorHAnsi" w:cstheme="majorBidi"/>
      <w:b/>
      <w:bCs/>
      <w:color w:val="4F81BD" w:themeColor="accent1"/>
    </w:rPr>
  </w:style>
  <w:style w:type="paragraph" w:customStyle="1" w:styleId="Default">
    <w:name w:val="Default"/>
    <w:rsid w:val="00F0557C"/>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paragraph" w:styleId="Overskrift1">
    <w:name w:val="heading 1"/>
    <w:basedOn w:val="Normal"/>
    <w:next w:val="Normal"/>
    <w:link w:val="Overskrift1Tegn"/>
    <w:uiPriority w:val="9"/>
    <w:qFormat/>
    <w:rsid w:val="00A651CB"/>
    <w:pPr>
      <w:keepNext/>
      <w:keepLines/>
      <w:spacing w:before="480" w:line="276" w:lineRule="auto"/>
      <w:outlineLvl w:val="0"/>
    </w:pPr>
    <w:rPr>
      <w:rFonts w:asciiTheme="majorHAnsi" w:eastAsiaTheme="majorEastAsia" w:hAnsiTheme="majorHAnsi" w:cstheme="majorBidi"/>
      <w:b/>
      <w:bCs/>
      <w:noProof/>
      <w:color w:val="365F91" w:themeColor="accent1" w:themeShade="BF"/>
      <w:sz w:val="28"/>
      <w:szCs w:val="28"/>
      <w:lang w:eastAsia="en-US"/>
    </w:rPr>
  </w:style>
  <w:style w:type="paragraph" w:styleId="Overskrift2">
    <w:name w:val="heading 2"/>
    <w:basedOn w:val="Normal"/>
    <w:next w:val="Normal"/>
    <w:link w:val="Overskrift2Tegn"/>
    <w:semiHidden/>
    <w:unhideWhenUsed/>
    <w:qFormat/>
    <w:rsid w:val="002013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20132E"/>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CF0254"/>
    <w:rPr>
      <w:sz w:val="24"/>
    </w:rPr>
  </w:style>
  <w:style w:type="character" w:styleId="Hyperkobling">
    <w:name w:val="Hyperlink"/>
    <w:basedOn w:val="Standardskriftforavsnitt"/>
    <w:uiPriority w:val="99"/>
    <w:rsid w:val="00046132"/>
    <w:rPr>
      <w:color w:val="0000FF" w:themeColor="hyperlink"/>
      <w:u w:val="single"/>
    </w:rPr>
  </w:style>
  <w:style w:type="character" w:styleId="Merknadsreferanse">
    <w:name w:val="annotation reference"/>
    <w:basedOn w:val="Standardskriftforavsnitt"/>
    <w:rsid w:val="00046132"/>
    <w:rPr>
      <w:sz w:val="16"/>
      <w:szCs w:val="16"/>
    </w:rPr>
  </w:style>
  <w:style w:type="paragraph" w:styleId="Merknadstekst">
    <w:name w:val="annotation text"/>
    <w:basedOn w:val="Normal"/>
    <w:link w:val="MerknadstekstTegn"/>
    <w:rsid w:val="00046132"/>
  </w:style>
  <w:style w:type="character" w:customStyle="1" w:styleId="MerknadstekstTegn">
    <w:name w:val="Merknadstekst Tegn"/>
    <w:basedOn w:val="Standardskriftforavsnitt"/>
    <w:link w:val="Merknadstekst"/>
    <w:rsid w:val="00046132"/>
  </w:style>
  <w:style w:type="paragraph" w:styleId="Kommentaremne">
    <w:name w:val="annotation subject"/>
    <w:basedOn w:val="Merknadstekst"/>
    <w:next w:val="Merknadstekst"/>
    <w:link w:val="KommentaremneTegn"/>
    <w:rsid w:val="00046132"/>
    <w:rPr>
      <w:b/>
      <w:bCs/>
    </w:rPr>
  </w:style>
  <w:style w:type="character" w:customStyle="1" w:styleId="KommentaremneTegn">
    <w:name w:val="Kommentaremne Tegn"/>
    <w:basedOn w:val="MerknadstekstTegn"/>
    <w:link w:val="Kommentaremne"/>
    <w:rsid w:val="00046132"/>
    <w:rPr>
      <w:b/>
      <w:bCs/>
    </w:rPr>
  </w:style>
  <w:style w:type="paragraph" w:styleId="Listeavsnitt">
    <w:name w:val="List Paragraph"/>
    <w:basedOn w:val="Normal"/>
    <w:uiPriority w:val="34"/>
    <w:qFormat/>
    <w:rsid w:val="00EE52B5"/>
    <w:pPr>
      <w:ind w:left="720"/>
      <w:contextualSpacing/>
    </w:pPr>
  </w:style>
  <w:style w:type="paragraph" w:styleId="Fotnotetekst">
    <w:name w:val="footnote text"/>
    <w:basedOn w:val="Normal"/>
    <w:link w:val="FotnotetekstTegn"/>
    <w:uiPriority w:val="99"/>
    <w:unhideWhenUsed/>
    <w:rsid w:val="00377E8F"/>
    <w:rPr>
      <w:rFonts w:eastAsiaTheme="minorHAnsi"/>
    </w:rPr>
  </w:style>
  <w:style w:type="character" w:customStyle="1" w:styleId="FotnotetekstTegn">
    <w:name w:val="Fotnotetekst Tegn"/>
    <w:basedOn w:val="Standardskriftforavsnitt"/>
    <w:link w:val="Fotnotetekst"/>
    <w:uiPriority w:val="99"/>
    <w:rsid w:val="00377E8F"/>
    <w:rPr>
      <w:rFonts w:eastAsiaTheme="minorHAnsi"/>
    </w:rPr>
  </w:style>
  <w:style w:type="character" w:styleId="Fotnotereferanse">
    <w:name w:val="footnote reference"/>
    <w:basedOn w:val="Standardskriftforavsnitt"/>
    <w:uiPriority w:val="99"/>
    <w:unhideWhenUsed/>
    <w:rsid w:val="00377E8F"/>
    <w:rPr>
      <w:vertAlign w:val="superscript"/>
    </w:rPr>
  </w:style>
  <w:style w:type="paragraph" w:styleId="NormalWeb">
    <w:name w:val="Normal (Web)"/>
    <w:basedOn w:val="Normal"/>
    <w:uiPriority w:val="99"/>
    <w:unhideWhenUsed/>
    <w:rsid w:val="003227C2"/>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3227C2"/>
    <w:rPr>
      <w:b/>
      <w:bCs/>
    </w:rPr>
  </w:style>
  <w:style w:type="paragraph" w:customStyle="1" w:styleId="msolistparagraph0">
    <w:name w:val="msolistparagraph"/>
    <w:basedOn w:val="Normal"/>
    <w:rsid w:val="00505AAE"/>
    <w:pPr>
      <w:ind w:left="720"/>
    </w:pPr>
    <w:rPr>
      <w:rFonts w:eastAsia="Arial Unicode MS"/>
      <w:sz w:val="24"/>
      <w:szCs w:val="24"/>
    </w:rPr>
  </w:style>
  <w:style w:type="paragraph" w:styleId="Rentekst">
    <w:name w:val="Plain Text"/>
    <w:basedOn w:val="Normal"/>
    <w:link w:val="RentekstTegn"/>
    <w:uiPriority w:val="99"/>
    <w:unhideWhenUsed/>
    <w:rsid w:val="00BF4477"/>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BF4477"/>
    <w:rPr>
      <w:rFonts w:ascii="Calibri" w:eastAsiaTheme="minorHAnsi" w:hAnsi="Calibri" w:cstheme="minorBidi"/>
      <w:sz w:val="22"/>
      <w:szCs w:val="21"/>
      <w:lang w:eastAsia="en-US"/>
    </w:rPr>
  </w:style>
  <w:style w:type="character" w:styleId="Fulgthyperkobling">
    <w:name w:val="FollowedHyperlink"/>
    <w:basedOn w:val="Standardskriftforavsnitt"/>
    <w:rsid w:val="004F7E76"/>
    <w:rPr>
      <w:color w:val="800080" w:themeColor="followedHyperlink"/>
      <w:u w:val="single"/>
    </w:rPr>
  </w:style>
  <w:style w:type="character" w:customStyle="1" w:styleId="TopptekstTegn">
    <w:name w:val="Topptekst Tegn"/>
    <w:basedOn w:val="Standardskriftforavsnitt"/>
    <w:link w:val="Topptekst"/>
    <w:uiPriority w:val="99"/>
    <w:rsid w:val="00A8584A"/>
    <w:rPr>
      <w:sz w:val="24"/>
    </w:rPr>
  </w:style>
  <w:style w:type="character" w:customStyle="1" w:styleId="Overskrift1Tegn">
    <w:name w:val="Overskrift 1 Tegn"/>
    <w:basedOn w:val="Standardskriftforavsnitt"/>
    <w:link w:val="Overskrift1"/>
    <w:uiPriority w:val="9"/>
    <w:rsid w:val="00A651CB"/>
    <w:rPr>
      <w:rFonts w:asciiTheme="majorHAnsi" w:eastAsiaTheme="majorEastAsia" w:hAnsiTheme="majorHAnsi" w:cstheme="majorBidi"/>
      <w:b/>
      <w:bCs/>
      <w:noProof/>
      <w:color w:val="365F91" w:themeColor="accent1" w:themeShade="BF"/>
      <w:sz w:val="28"/>
      <w:szCs w:val="28"/>
      <w:lang w:eastAsia="en-US"/>
    </w:rPr>
  </w:style>
  <w:style w:type="character" w:customStyle="1" w:styleId="Overskrift2Tegn">
    <w:name w:val="Overskrift 2 Tegn"/>
    <w:basedOn w:val="Standardskriftforavsnitt"/>
    <w:link w:val="Overskrift2"/>
    <w:semiHidden/>
    <w:rsid w:val="0020132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semiHidden/>
    <w:rsid w:val="0020132E"/>
    <w:rPr>
      <w:rFonts w:asciiTheme="majorHAnsi" w:eastAsiaTheme="majorEastAsia" w:hAnsiTheme="majorHAnsi" w:cstheme="majorBidi"/>
      <w:b/>
      <w:bCs/>
      <w:color w:val="4F81BD" w:themeColor="accent1"/>
    </w:rPr>
  </w:style>
  <w:style w:type="paragraph" w:customStyle="1" w:styleId="Default">
    <w:name w:val="Default"/>
    <w:rsid w:val="00F0557C"/>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459">
      <w:bodyDiv w:val="1"/>
      <w:marLeft w:val="0"/>
      <w:marRight w:val="0"/>
      <w:marTop w:val="0"/>
      <w:marBottom w:val="0"/>
      <w:divBdr>
        <w:top w:val="none" w:sz="0" w:space="0" w:color="auto"/>
        <w:left w:val="none" w:sz="0" w:space="0" w:color="auto"/>
        <w:bottom w:val="none" w:sz="0" w:space="0" w:color="auto"/>
        <w:right w:val="none" w:sz="0" w:space="0" w:color="auto"/>
      </w:divBdr>
    </w:div>
    <w:div w:id="99302226">
      <w:bodyDiv w:val="1"/>
      <w:marLeft w:val="0"/>
      <w:marRight w:val="0"/>
      <w:marTop w:val="0"/>
      <w:marBottom w:val="0"/>
      <w:divBdr>
        <w:top w:val="none" w:sz="0" w:space="0" w:color="auto"/>
        <w:left w:val="none" w:sz="0" w:space="0" w:color="auto"/>
        <w:bottom w:val="none" w:sz="0" w:space="0" w:color="auto"/>
        <w:right w:val="none" w:sz="0" w:space="0" w:color="auto"/>
      </w:divBdr>
    </w:div>
    <w:div w:id="138763998">
      <w:bodyDiv w:val="1"/>
      <w:marLeft w:val="0"/>
      <w:marRight w:val="0"/>
      <w:marTop w:val="0"/>
      <w:marBottom w:val="0"/>
      <w:divBdr>
        <w:top w:val="none" w:sz="0" w:space="0" w:color="auto"/>
        <w:left w:val="none" w:sz="0" w:space="0" w:color="auto"/>
        <w:bottom w:val="none" w:sz="0" w:space="0" w:color="auto"/>
        <w:right w:val="none" w:sz="0" w:space="0" w:color="auto"/>
      </w:divBdr>
    </w:div>
    <w:div w:id="190345255">
      <w:bodyDiv w:val="1"/>
      <w:marLeft w:val="0"/>
      <w:marRight w:val="0"/>
      <w:marTop w:val="0"/>
      <w:marBottom w:val="0"/>
      <w:divBdr>
        <w:top w:val="none" w:sz="0" w:space="0" w:color="auto"/>
        <w:left w:val="none" w:sz="0" w:space="0" w:color="auto"/>
        <w:bottom w:val="none" w:sz="0" w:space="0" w:color="auto"/>
        <w:right w:val="none" w:sz="0" w:space="0" w:color="auto"/>
      </w:divBdr>
    </w:div>
    <w:div w:id="209151318">
      <w:bodyDiv w:val="1"/>
      <w:marLeft w:val="0"/>
      <w:marRight w:val="0"/>
      <w:marTop w:val="0"/>
      <w:marBottom w:val="0"/>
      <w:divBdr>
        <w:top w:val="none" w:sz="0" w:space="0" w:color="auto"/>
        <w:left w:val="none" w:sz="0" w:space="0" w:color="auto"/>
        <w:bottom w:val="none" w:sz="0" w:space="0" w:color="auto"/>
        <w:right w:val="none" w:sz="0" w:space="0" w:color="auto"/>
      </w:divBdr>
    </w:div>
    <w:div w:id="261190318">
      <w:bodyDiv w:val="1"/>
      <w:marLeft w:val="0"/>
      <w:marRight w:val="0"/>
      <w:marTop w:val="0"/>
      <w:marBottom w:val="0"/>
      <w:divBdr>
        <w:top w:val="none" w:sz="0" w:space="0" w:color="auto"/>
        <w:left w:val="none" w:sz="0" w:space="0" w:color="auto"/>
        <w:bottom w:val="none" w:sz="0" w:space="0" w:color="auto"/>
        <w:right w:val="none" w:sz="0" w:space="0" w:color="auto"/>
      </w:divBdr>
    </w:div>
    <w:div w:id="312488107">
      <w:bodyDiv w:val="1"/>
      <w:marLeft w:val="0"/>
      <w:marRight w:val="0"/>
      <w:marTop w:val="0"/>
      <w:marBottom w:val="0"/>
      <w:divBdr>
        <w:top w:val="none" w:sz="0" w:space="0" w:color="auto"/>
        <w:left w:val="none" w:sz="0" w:space="0" w:color="auto"/>
        <w:bottom w:val="none" w:sz="0" w:space="0" w:color="auto"/>
        <w:right w:val="none" w:sz="0" w:space="0" w:color="auto"/>
      </w:divBdr>
    </w:div>
    <w:div w:id="320306780">
      <w:bodyDiv w:val="1"/>
      <w:marLeft w:val="0"/>
      <w:marRight w:val="0"/>
      <w:marTop w:val="0"/>
      <w:marBottom w:val="0"/>
      <w:divBdr>
        <w:top w:val="none" w:sz="0" w:space="0" w:color="auto"/>
        <w:left w:val="none" w:sz="0" w:space="0" w:color="auto"/>
        <w:bottom w:val="none" w:sz="0" w:space="0" w:color="auto"/>
        <w:right w:val="none" w:sz="0" w:space="0" w:color="auto"/>
      </w:divBdr>
    </w:div>
    <w:div w:id="331421964">
      <w:bodyDiv w:val="1"/>
      <w:marLeft w:val="0"/>
      <w:marRight w:val="0"/>
      <w:marTop w:val="0"/>
      <w:marBottom w:val="0"/>
      <w:divBdr>
        <w:top w:val="none" w:sz="0" w:space="0" w:color="auto"/>
        <w:left w:val="none" w:sz="0" w:space="0" w:color="auto"/>
        <w:bottom w:val="none" w:sz="0" w:space="0" w:color="auto"/>
        <w:right w:val="none" w:sz="0" w:space="0" w:color="auto"/>
      </w:divBdr>
    </w:div>
    <w:div w:id="397217085">
      <w:bodyDiv w:val="1"/>
      <w:marLeft w:val="0"/>
      <w:marRight w:val="0"/>
      <w:marTop w:val="0"/>
      <w:marBottom w:val="0"/>
      <w:divBdr>
        <w:top w:val="none" w:sz="0" w:space="0" w:color="auto"/>
        <w:left w:val="none" w:sz="0" w:space="0" w:color="auto"/>
        <w:bottom w:val="none" w:sz="0" w:space="0" w:color="auto"/>
        <w:right w:val="none" w:sz="0" w:space="0" w:color="auto"/>
      </w:divBdr>
    </w:div>
    <w:div w:id="425736001">
      <w:bodyDiv w:val="1"/>
      <w:marLeft w:val="0"/>
      <w:marRight w:val="0"/>
      <w:marTop w:val="0"/>
      <w:marBottom w:val="0"/>
      <w:divBdr>
        <w:top w:val="none" w:sz="0" w:space="0" w:color="auto"/>
        <w:left w:val="none" w:sz="0" w:space="0" w:color="auto"/>
        <w:bottom w:val="none" w:sz="0" w:space="0" w:color="auto"/>
        <w:right w:val="none" w:sz="0" w:space="0" w:color="auto"/>
      </w:divBdr>
    </w:div>
    <w:div w:id="431978368">
      <w:bodyDiv w:val="1"/>
      <w:marLeft w:val="0"/>
      <w:marRight w:val="0"/>
      <w:marTop w:val="0"/>
      <w:marBottom w:val="0"/>
      <w:divBdr>
        <w:top w:val="none" w:sz="0" w:space="0" w:color="auto"/>
        <w:left w:val="none" w:sz="0" w:space="0" w:color="auto"/>
        <w:bottom w:val="none" w:sz="0" w:space="0" w:color="auto"/>
        <w:right w:val="none" w:sz="0" w:space="0" w:color="auto"/>
      </w:divBdr>
    </w:div>
    <w:div w:id="458884517">
      <w:bodyDiv w:val="1"/>
      <w:marLeft w:val="0"/>
      <w:marRight w:val="0"/>
      <w:marTop w:val="0"/>
      <w:marBottom w:val="0"/>
      <w:divBdr>
        <w:top w:val="none" w:sz="0" w:space="0" w:color="auto"/>
        <w:left w:val="none" w:sz="0" w:space="0" w:color="auto"/>
        <w:bottom w:val="none" w:sz="0" w:space="0" w:color="auto"/>
        <w:right w:val="none" w:sz="0" w:space="0" w:color="auto"/>
      </w:divBdr>
    </w:div>
    <w:div w:id="555627201">
      <w:bodyDiv w:val="1"/>
      <w:marLeft w:val="0"/>
      <w:marRight w:val="0"/>
      <w:marTop w:val="0"/>
      <w:marBottom w:val="0"/>
      <w:divBdr>
        <w:top w:val="none" w:sz="0" w:space="0" w:color="auto"/>
        <w:left w:val="none" w:sz="0" w:space="0" w:color="auto"/>
        <w:bottom w:val="none" w:sz="0" w:space="0" w:color="auto"/>
        <w:right w:val="none" w:sz="0" w:space="0" w:color="auto"/>
      </w:divBdr>
    </w:div>
    <w:div w:id="555776273">
      <w:bodyDiv w:val="1"/>
      <w:marLeft w:val="0"/>
      <w:marRight w:val="0"/>
      <w:marTop w:val="0"/>
      <w:marBottom w:val="0"/>
      <w:divBdr>
        <w:top w:val="none" w:sz="0" w:space="0" w:color="auto"/>
        <w:left w:val="none" w:sz="0" w:space="0" w:color="auto"/>
        <w:bottom w:val="none" w:sz="0" w:space="0" w:color="auto"/>
        <w:right w:val="none" w:sz="0" w:space="0" w:color="auto"/>
      </w:divBdr>
    </w:div>
    <w:div w:id="686253667">
      <w:bodyDiv w:val="1"/>
      <w:marLeft w:val="0"/>
      <w:marRight w:val="0"/>
      <w:marTop w:val="0"/>
      <w:marBottom w:val="0"/>
      <w:divBdr>
        <w:top w:val="none" w:sz="0" w:space="0" w:color="auto"/>
        <w:left w:val="none" w:sz="0" w:space="0" w:color="auto"/>
        <w:bottom w:val="none" w:sz="0" w:space="0" w:color="auto"/>
        <w:right w:val="none" w:sz="0" w:space="0" w:color="auto"/>
      </w:divBdr>
    </w:div>
    <w:div w:id="693842179">
      <w:bodyDiv w:val="1"/>
      <w:marLeft w:val="0"/>
      <w:marRight w:val="0"/>
      <w:marTop w:val="0"/>
      <w:marBottom w:val="0"/>
      <w:divBdr>
        <w:top w:val="none" w:sz="0" w:space="0" w:color="auto"/>
        <w:left w:val="none" w:sz="0" w:space="0" w:color="auto"/>
        <w:bottom w:val="none" w:sz="0" w:space="0" w:color="auto"/>
        <w:right w:val="none" w:sz="0" w:space="0" w:color="auto"/>
      </w:divBdr>
    </w:div>
    <w:div w:id="755632647">
      <w:bodyDiv w:val="1"/>
      <w:marLeft w:val="0"/>
      <w:marRight w:val="0"/>
      <w:marTop w:val="0"/>
      <w:marBottom w:val="0"/>
      <w:divBdr>
        <w:top w:val="none" w:sz="0" w:space="0" w:color="auto"/>
        <w:left w:val="none" w:sz="0" w:space="0" w:color="auto"/>
        <w:bottom w:val="none" w:sz="0" w:space="0" w:color="auto"/>
        <w:right w:val="none" w:sz="0" w:space="0" w:color="auto"/>
      </w:divBdr>
    </w:div>
    <w:div w:id="813370638">
      <w:bodyDiv w:val="1"/>
      <w:marLeft w:val="0"/>
      <w:marRight w:val="0"/>
      <w:marTop w:val="0"/>
      <w:marBottom w:val="0"/>
      <w:divBdr>
        <w:top w:val="none" w:sz="0" w:space="0" w:color="auto"/>
        <w:left w:val="none" w:sz="0" w:space="0" w:color="auto"/>
        <w:bottom w:val="none" w:sz="0" w:space="0" w:color="auto"/>
        <w:right w:val="none" w:sz="0" w:space="0" w:color="auto"/>
      </w:divBdr>
    </w:div>
    <w:div w:id="822085227">
      <w:bodyDiv w:val="1"/>
      <w:marLeft w:val="0"/>
      <w:marRight w:val="0"/>
      <w:marTop w:val="0"/>
      <w:marBottom w:val="0"/>
      <w:divBdr>
        <w:top w:val="none" w:sz="0" w:space="0" w:color="auto"/>
        <w:left w:val="none" w:sz="0" w:space="0" w:color="auto"/>
        <w:bottom w:val="none" w:sz="0" w:space="0" w:color="auto"/>
        <w:right w:val="none" w:sz="0" w:space="0" w:color="auto"/>
      </w:divBdr>
    </w:div>
    <w:div w:id="859466525">
      <w:bodyDiv w:val="1"/>
      <w:marLeft w:val="0"/>
      <w:marRight w:val="0"/>
      <w:marTop w:val="0"/>
      <w:marBottom w:val="0"/>
      <w:divBdr>
        <w:top w:val="none" w:sz="0" w:space="0" w:color="auto"/>
        <w:left w:val="none" w:sz="0" w:space="0" w:color="auto"/>
        <w:bottom w:val="none" w:sz="0" w:space="0" w:color="auto"/>
        <w:right w:val="none" w:sz="0" w:space="0" w:color="auto"/>
      </w:divBdr>
    </w:div>
    <w:div w:id="888220977">
      <w:bodyDiv w:val="1"/>
      <w:marLeft w:val="0"/>
      <w:marRight w:val="0"/>
      <w:marTop w:val="0"/>
      <w:marBottom w:val="0"/>
      <w:divBdr>
        <w:top w:val="none" w:sz="0" w:space="0" w:color="auto"/>
        <w:left w:val="none" w:sz="0" w:space="0" w:color="auto"/>
        <w:bottom w:val="none" w:sz="0" w:space="0" w:color="auto"/>
        <w:right w:val="none" w:sz="0" w:space="0" w:color="auto"/>
      </w:divBdr>
    </w:div>
    <w:div w:id="914047838">
      <w:bodyDiv w:val="1"/>
      <w:marLeft w:val="0"/>
      <w:marRight w:val="0"/>
      <w:marTop w:val="0"/>
      <w:marBottom w:val="0"/>
      <w:divBdr>
        <w:top w:val="none" w:sz="0" w:space="0" w:color="auto"/>
        <w:left w:val="none" w:sz="0" w:space="0" w:color="auto"/>
        <w:bottom w:val="none" w:sz="0" w:space="0" w:color="auto"/>
        <w:right w:val="none" w:sz="0" w:space="0" w:color="auto"/>
      </w:divBdr>
    </w:div>
    <w:div w:id="947472599">
      <w:bodyDiv w:val="1"/>
      <w:marLeft w:val="0"/>
      <w:marRight w:val="0"/>
      <w:marTop w:val="0"/>
      <w:marBottom w:val="0"/>
      <w:divBdr>
        <w:top w:val="none" w:sz="0" w:space="0" w:color="auto"/>
        <w:left w:val="none" w:sz="0" w:space="0" w:color="auto"/>
        <w:bottom w:val="none" w:sz="0" w:space="0" w:color="auto"/>
        <w:right w:val="none" w:sz="0" w:space="0" w:color="auto"/>
      </w:divBdr>
    </w:div>
    <w:div w:id="1031610102">
      <w:bodyDiv w:val="1"/>
      <w:marLeft w:val="0"/>
      <w:marRight w:val="0"/>
      <w:marTop w:val="0"/>
      <w:marBottom w:val="0"/>
      <w:divBdr>
        <w:top w:val="none" w:sz="0" w:space="0" w:color="auto"/>
        <w:left w:val="none" w:sz="0" w:space="0" w:color="auto"/>
        <w:bottom w:val="none" w:sz="0" w:space="0" w:color="auto"/>
        <w:right w:val="none" w:sz="0" w:space="0" w:color="auto"/>
      </w:divBdr>
    </w:div>
    <w:div w:id="1065222192">
      <w:bodyDiv w:val="1"/>
      <w:marLeft w:val="0"/>
      <w:marRight w:val="0"/>
      <w:marTop w:val="0"/>
      <w:marBottom w:val="0"/>
      <w:divBdr>
        <w:top w:val="none" w:sz="0" w:space="0" w:color="auto"/>
        <w:left w:val="none" w:sz="0" w:space="0" w:color="auto"/>
        <w:bottom w:val="none" w:sz="0" w:space="0" w:color="auto"/>
        <w:right w:val="none" w:sz="0" w:space="0" w:color="auto"/>
      </w:divBdr>
    </w:div>
    <w:div w:id="1177764701">
      <w:bodyDiv w:val="1"/>
      <w:marLeft w:val="0"/>
      <w:marRight w:val="0"/>
      <w:marTop w:val="0"/>
      <w:marBottom w:val="0"/>
      <w:divBdr>
        <w:top w:val="none" w:sz="0" w:space="0" w:color="auto"/>
        <w:left w:val="none" w:sz="0" w:space="0" w:color="auto"/>
        <w:bottom w:val="none" w:sz="0" w:space="0" w:color="auto"/>
        <w:right w:val="none" w:sz="0" w:space="0" w:color="auto"/>
      </w:divBdr>
    </w:div>
    <w:div w:id="1213300567">
      <w:bodyDiv w:val="1"/>
      <w:marLeft w:val="0"/>
      <w:marRight w:val="0"/>
      <w:marTop w:val="0"/>
      <w:marBottom w:val="0"/>
      <w:divBdr>
        <w:top w:val="none" w:sz="0" w:space="0" w:color="auto"/>
        <w:left w:val="none" w:sz="0" w:space="0" w:color="auto"/>
        <w:bottom w:val="none" w:sz="0" w:space="0" w:color="auto"/>
        <w:right w:val="none" w:sz="0" w:space="0" w:color="auto"/>
      </w:divBdr>
    </w:div>
    <w:div w:id="1225213781">
      <w:bodyDiv w:val="1"/>
      <w:marLeft w:val="0"/>
      <w:marRight w:val="0"/>
      <w:marTop w:val="0"/>
      <w:marBottom w:val="0"/>
      <w:divBdr>
        <w:top w:val="none" w:sz="0" w:space="0" w:color="auto"/>
        <w:left w:val="none" w:sz="0" w:space="0" w:color="auto"/>
        <w:bottom w:val="none" w:sz="0" w:space="0" w:color="auto"/>
        <w:right w:val="none" w:sz="0" w:space="0" w:color="auto"/>
      </w:divBdr>
    </w:div>
    <w:div w:id="1274097907">
      <w:bodyDiv w:val="1"/>
      <w:marLeft w:val="0"/>
      <w:marRight w:val="0"/>
      <w:marTop w:val="0"/>
      <w:marBottom w:val="0"/>
      <w:divBdr>
        <w:top w:val="none" w:sz="0" w:space="0" w:color="auto"/>
        <w:left w:val="none" w:sz="0" w:space="0" w:color="auto"/>
        <w:bottom w:val="none" w:sz="0" w:space="0" w:color="auto"/>
        <w:right w:val="none" w:sz="0" w:space="0" w:color="auto"/>
      </w:divBdr>
    </w:div>
    <w:div w:id="1292252825">
      <w:bodyDiv w:val="1"/>
      <w:marLeft w:val="0"/>
      <w:marRight w:val="0"/>
      <w:marTop w:val="0"/>
      <w:marBottom w:val="0"/>
      <w:divBdr>
        <w:top w:val="none" w:sz="0" w:space="0" w:color="auto"/>
        <w:left w:val="none" w:sz="0" w:space="0" w:color="auto"/>
        <w:bottom w:val="none" w:sz="0" w:space="0" w:color="auto"/>
        <w:right w:val="none" w:sz="0" w:space="0" w:color="auto"/>
      </w:divBdr>
    </w:div>
    <w:div w:id="1320616198">
      <w:bodyDiv w:val="1"/>
      <w:marLeft w:val="0"/>
      <w:marRight w:val="0"/>
      <w:marTop w:val="0"/>
      <w:marBottom w:val="0"/>
      <w:divBdr>
        <w:top w:val="none" w:sz="0" w:space="0" w:color="auto"/>
        <w:left w:val="none" w:sz="0" w:space="0" w:color="auto"/>
        <w:bottom w:val="none" w:sz="0" w:space="0" w:color="auto"/>
        <w:right w:val="none" w:sz="0" w:space="0" w:color="auto"/>
      </w:divBdr>
    </w:div>
    <w:div w:id="1343707476">
      <w:bodyDiv w:val="1"/>
      <w:marLeft w:val="0"/>
      <w:marRight w:val="0"/>
      <w:marTop w:val="0"/>
      <w:marBottom w:val="0"/>
      <w:divBdr>
        <w:top w:val="none" w:sz="0" w:space="0" w:color="auto"/>
        <w:left w:val="none" w:sz="0" w:space="0" w:color="auto"/>
        <w:bottom w:val="none" w:sz="0" w:space="0" w:color="auto"/>
        <w:right w:val="none" w:sz="0" w:space="0" w:color="auto"/>
      </w:divBdr>
    </w:div>
    <w:div w:id="1431463286">
      <w:bodyDiv w:val="1"/>
      <w:marLeft w:val="0"/>
      <w:marRight w:val="0"/>
      <w:marTop w:val="0"/>
      <w:marBottom w:val="0"/>
      <w:divBdr>
        <w:top w:val="none" w:sz="0" w:space="0" w:color="auto"/>
        <w:left w:val="none" w:sz="0" w:space="0" w:color="auto"/>
        <w:bottom w:val="none" w:sz="0" w:space="0" w:color="auto"/>
        <w:right w:val="none" w:sz="0" w:space="0" w:color="auto"/>
      </w:divBdr>
      <w:divsChild>
        <w:div w:id="190916506">
          <w:marLeft w:val="0"/>
          <w:marRight w:val="0"/>
          <w:marTop w:val="0"/>
          <w:marBottom w:val="0"/>
          <w:divBdr>
            <w:top w:val="none" w:sz="0" w:space="0" w:color="auto"/>
            <w:left w:val="none" w:sz="0" w:space="0" w:color="auto"/>
            <w:bottom w:val="none" w:sz="0" w:space="0" w:color="auto"/>
            <w:right w:val="none" w:sz="0" w:space="0" w:color="auto"/>
          </w:divBdr>
          <w:divsChild>
            <w:div w:id="1676692282">
              <w:marLeft w:val="0"/>
              <w:marRight w:val="0"/>
              <w:marTop w:val="0"/>
              <w:marBottom w:val="0"/>
              <w:divBdr>
                <w:top w:val="none" w:sz="0" w:space="0" w:color="auto"/>
                <w:left w:val="none" w:sz="0" w:space="0" w:color="auto"/>
                <w:bottom w:val="none" w:sz="0" w:space="0" w:color="auto"/>
                <w:right w:val="none" w:sz="0" w:space="0" w:color="auto"/>
              </w:divBdr>
              <w:divsChild>
                <w:div w:id="469513766">
                  <w:marLeft w:val="0"/>
                  <w:marRight w:val="0"/>
                  <w:marTop w:val="0"/>
                  <w:marBottom w:val="0"/>
                  <w:divBdr>
                    <w:top w:val="none" w:sz="0" w:space="0" w:color="auto"/>
                    <w:left w:val="none" w:sz="0" w:space="0" w:color="auto"/>
                    <w:bottom w:val="none" w:sz="0" w:space="0" w:color="auto"/>
                    <w:right w:val="none" w:sz="0" w:space="0" w:color="auto"/>
                  </w:divBdr>
                  <w:divsChild>
                    <w:div w:id="405959482">
                      <w:marLeft w:val="0"/>
                      <w:marRight w:val="0"/>
                      <w:marTop w:val="0"/>
                      <w:marBottom w:val="0"/>
                      <w:divBdr>
                        <w:top w:val="none" w:sz="0" w:space="0" w:color="auto"/>
                        <w:left w:val="none" w:sz="0" w:space="0" w:color="auto"/>
                        <w:bottom w:val="none" w:sz="0" w:space="0" w:color="auto"/>
                        <w:right w:val="none" w:sz="0" w:space="0" w:color="auto"/>
                      </w:divBdr>
                      <w:divsChild>
                        <w:div w:id="676617994">
                          <w:marLeft w:val="0"/>
                          <w:marRight w:val="0"/>
                          <w:marTop w:val="0"/>
                          <w:marBottom w:val="0"/>
                          <w:divBdr>
                            <w:top w:val="none" w:sz="0" w:space="0" w:color="auto"/>
                            <w:left w:val="none" w:sz="0" w:space="0" w:color="auto"/>
                            <w:bottom w:val="none" w:sz="0" w:space="0" w:color="auto"/>
                            <w:right w:val="none" w:sz="0" w:space="0" w:color="auto"/>
                          </w:divBdr>
                          <w:divsChild>
                            <w:div w:id="24529182">
                              <w:marLeft w:val="0"/>
                              <w:marRight w:val="0"/>
                              <w:marTop w:val="0"/>
                              <w:marBottom w:val="0"/>
                              <w:divBdr>
                                <w:top w:val="none" w:sz="0" w:space="0" w:color="auto"/>
                                <w:left w:val="none" w:sz="0" w:space="0" w:color="auto"/>
                                <w:bottom w:val="none" w:sz="0" w:space="0" w:color="auto"/>
                                <w:right w:val="none" w:sz="0" w:space="0" w:color="auto"/>
                              </w:divBdr>
                              <w:divsChild>
                                <w:div w:id="1376849334">
                                  <w:marLeft w:val="0"/>
                                  <w:marRight w:val="0"/>
                                  <w:marTop w:val="0"/>
                                  <w:marBottom w:val="0"/>
                                  <w:divBdr>
                                    <w:top w:val="none" w:sz="0" w:space="0" w:color="auto"/>
                                    <w:left w:val="none" w:sz="0" w:space="0" w:color="auto"/>
                                    <w:bottom w:val="none" w:sz="0" w:space="0" w:color="auto"/>
                                    <w:right w:val="none" w:sz="0" w:space="0" w:color="auto"/>
                                  </w:divBdr>
                                  <w:divsChild>
                                    <w:div w:id="218519213">
                                      <w:marLeft w:val="0"/>
                                      <w:marRight w:val="0"/>
                                      <w:marTop w:val="0"/>
                                      <w:marBottom w:val="0"/>
                                      <w:divBdr>
                                        <w:top w:val="none" w:sz="0" w:space="0" w:color="auto"/>
                                        <w:left w:val="none" w:sz="0" w:space="0" w:color="auto"/>
                                        <w:bottom w:val="none" w:sz="0" w:space="0" w:color="auto"/>
                                        <w:right w:val="none" w:sz="0" w:space="0" w:color="auto"/>
                                      </w:divBdr>
                                      <w:divsChild>
                                        <w:div w:id="763648684">
                                          <w:marLeft w:val="0"/>
                                          <w:marRight w:val="0"/>
                                          <w:marTop w:val="0"/>
                                          <w:marBottom w:val="0"/>
                                          <w:divBdr>
                                            <w:top w:val="none" w:sz="0" w:space="0" w:color="auto"/>
                                            <w:left w:val="none" w:sz="0" w:space="0" w:color="auto"/>
                                            <w:bottom w:val="none" w:sz="0" w:space="0" w:color="auto"/>
                                            <w:right w:val="none" w:sz="0" w:space="0" w:color="auto"/>
                                          </w:divBdr>
                                          <w:divsChild>
                                            <w:div w:id="1915049154">
                                              <w:marLeft w:val="0"/>
                                              <w:marRight w:val="0"/>
                                              <w:marTop w:val="0"/>
                                              <w:marBottom w:val="0"/>
                                              <w:divBdr>
                                                <w:top w:val="none" w:sz="0" w:space="0" w:color="auto"/>
                                                <w:left w:val="none" w:sz="0" w:space="0" w:color="auto"/>
                                                <w:bottom w:val="none" w:sz="0" w:space="0" w:color="auto"/>
                                                <w:right w:val="none" w:sz="0" w:space="0" w:color="auto"/>
                                              </w:divBdr>
                                              <w:divsChild>
                                                <w:div w:id="1616598992">
                                                  <w:marLeft w:val="0"/>
                                                  <w:marRight w:val="0"/>
                                                  <w:marTop w:val="0"/>
                                                  <w:marBottom w:val="0"/>
                                                  <w:divBdr>
                                                    <w:top w:val="none" w:sz="0" w:space="0" w:color="auto"/>
                                                    <w:left w:val="none" w:sz="0" w:space="0" w:color="auto"/>
                                                    <w:bottom w:val="none" w:sz="0" w:space="0" w:color="auto"/>
                                                    <w:right w:val="none" w:sz="0" w:space="0" w:color="auto"/>
                                                  </w:divBdr>
                                                  <w:divsChild>
                                                    <w:div w:id="1274021487">
                                                      <w:marLeft w:val="0"/>
                                                      <w:marRight w:val="0"/>
                                                      <w:marTop w:val="0"/>
                                                      <w:marBottom w:val="0"/>
                                                      <w:divBdr>
                                                        <w:top w:val="none" w:sz="0" w:space="0" w:color="auto"/>
                                                        <w:left w:val="none" w:sz="0" w:space="0" w:color="auto"/>
                                                        <w:bottom w:val="none" w:sz="0" w:space="0" w:color="auto"/>
                                                        <w:right w:val="none" w:sz="0" w:space="0" w:color="auto"/>
                                                      </w:divBdr>
                                                      <w:divsChild>
                                                        <w:div w:id="1396855986">
                                                          <w:marLeft w:val="0"/>
                                                          <w:marRight w:val="0"/>
                                                          <w:marTop w:val="0"/>
                                                          <w:marBottom w:val="0"/>
                                                          <w:divBdr>
                                                            <w:top w:val="none" w:sz="0" w:space="0" w:color="auto"/>
                                                            <w:left w:val="none" w:sz="0" w:space="0" w:color="auto"/>
                                                            <w:bottom w:val="none" w:sz="0" w:space="0" w:color="auto"/>
                                                            <w:right w:val="none" w:sz="0" w:space="0" w:color="auto"/>
                                                          </w:divBdr>
                                                          <w:divsChild>
                                                            <w:div w:id="16678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958710">
                                                  <w:marLeft w:val="0"/>
                                                  <w:marRight w:val="0"/>
                                                  <w:marTop w:val="0"/>
                                                  <w:marBottom w:val="0"/>
                                                  <w:divBdr>
                                                    <w:top w:val="none" w:sz="0" w:space="0" w:color="auto"/>
                                                    <w:left w:val="none" w:sz="0" w:space="0" w:color="auto"/>
                                                    <w:bottom w:val="none" w:sz="0" w:space="0" w:color="auto"/>
                                                    <w:right w:val="none" w:sz="0" w:space="0" w:color="auto"/>
                                                  </w:divBdr>
                                                  <w:divsChild>
                                                    <w:div w:id="2071690658">
                                                      <w:marLeft w:val="0"/>
                                                      <w:marRight w:val="0"/>
                                                      <w:marTop w:val="0"/>
                                                      <w:marBottom w:val="0"/>
                                                      <w:divBdr>
                                                        <w:top w:val="none" w:sz="0" w:space="0" w:color="auto"/>
                                                        <w:left w:val="none" w:sz="0" w:space="0" w:color="auto"/>
                                                        <w:bottom w:val="none" w:sz="0" w:space="0" w:color="auto"/>
                                                        <w:right w:val="none" w:sz="0" w:space="0" w:color="auto"/>
                                                      </w:divBdr>
                                                    </w:div>
                                                  </w:divsChild>
                                                </w:div>
                                                <w:div w:id="1331637804">
                                                  <w:marLeft w:val="0"/>
                                                  <w:marRight w:val="0"/>
                                                  <w:marTop w:val="0"/>
                                                  <w:marBottom w:val="0"/>
                                                  <w:divBdr>
                                                    <w:top w:val="none" w:sz="0" w:space="0" w:color="auto"/>
                                                    <w:left w:val="none" w:sz="0" w:space="0" w:color="auto"/>
                                                    <w:bottom w:val="none" w:sz="0" w:space="0" w:color="auto"/>
                                                    <w:right w:val="none" w:sz="0" w:space="0" w:color="auto"/>
                                                  </w:divBdr>
                                                  <w:divsChild>
                                                    <w:div w:id="386731168">
                                                      <w:marLeft w:val="0"/>
                                                      <w:marRight w:val="0"/>
                                                      <w:marTop w:val="0"/>
                                                      <w:marBottom w:val="0"/>
                                                      <w:divBdr>
                                                        <w:top w:val="none" w:sz="0" w:space="0" w:color="auto"/>
                                                        <w:left w:val="none" w:sz="0" w:space="0" w:color="auto"/>
                                                        <w:bottom w:val="none" w:sz="0" w:space="0" w:color="auto"/>
                                                        <w:right w:val="none" w:sz="0" w:space="0" w:color="auto"/>
                                                      </w:divBdr>
                                                      <w:divsChild>
                                                        <w:div w:id="98064984">
                                                          <w:marLeft w:val="0"/>
                                                          <w:marRight w:val="0"/>
                                                          <w:marTop w:val="0"/>
                                                          <w:marBottom w:val="0"/>
                                                          <w:divBdr>
                                                            <w:top w:val="none" w:sz="0" w:space="0" w:color="auto"/>
                                                            <w:left w:val="none" w:sz="0" w:space="0" w:color="auto"/>
                                                            <w:bottom w:val="none" w:sz="0" w:space="0" w:color="auto"/>
                                                            <w:right w:val="none" w:sz="0" w:space="0" w:color="auto"/>
                                                          </w:divBdr>
                                                          <w:divsChild>
                                                            <w:div w:id="1861625765">
                                                              <w:marLeft w:val="0"/>
                                                              <w:marRight w:val="0"/>
                                                              <w:marTop w:val="0"/>
                                                              <w:marBottom w:val="0"/>
                                                              <w:divBdr>
                                                                <w:top w:val="none" w:sz="0" w:space="0" w:color="auto"/>
                                                                <w:left w:val="none" w:sz="0" w:space="0" w:color="auto"/>
                                                                <w:bottom w:val="none" w:sz="0" w:space="0" w:color="auto"/>
                                                                <w:right w:val="none" w:sz="0" w:space="0" w:color="auto"/>
                                                              </w:divBdr>
                                                              <w:divsChild>
                                                                <w:div w:id="1553879182">
                                                                  <w:marLeft w:val="0"/>
                                                                  <w:marRight w:val="0"/>
                                                                  <w:marTop w:val="0"/>
                                                                  <w:marBottom w:val="0"/>
                                                                  <w:divBdr>
                                                                    <w:top w:val="none" w:sz="0" w:space="0" w:color="auto"/>
                                                                    <w:left w:val="none" w:sz="0" w:space="0" w:color="auto"/>
                                                                    <w:bottom w:val="none" w:sz="0" w:space="0" w:color="auto"/>
                                                                    <w:right w:val="none" w:sz="0" w:space="0" w:color="auto"/>
                                                                  </w:divBdr>
                                                                </w:div>
                                                              </w:divsChild>
                                                            </w:div>
                                                            <w:div w:id="540171447">
                                                              <w:marLeft w:val="0"/>
                                                              <w:marRight w:val="0"/>
                                                              <w:marTop w:val="0"/>
                                                              <w:marBottom w:val="0"/>
                                                              <w:divBdr>
                                                                <w:top w:val="none" w:sz="0" w:space="0" w:color="auto"/>
                                                                <w:left w:val="none" w:sz="0" w:space="0" w:color="auto"/>
                                                                <w:bottom w:val="none" w:sz="0" w:space="0" w:color="auto"/>
                                                                <w:right w:val="none" w:sz="0" w:space="0" w:color="auto"/>
                                                              </w:divBdr>
                                                              <w:divsChild>
                                                                <w:div w:id="47998467">
                                                                  <w:marLeft w:val="0"/>
                                                                  <w:marRight w:val="0"/>
                                                                  <w:marTop w:val="0"/>
                                                                  <w:marBottom w:val="0"/>
                                                                  <w:divBdr>
                                                                    <w:top w:val="none" w:sz="0" w:space="0" w:color="auto"/>
                                                                    <w:left w:val="none" w:sz="0" w:space="0" w:color="auto"/>
                                                                    <w:bottom w:val="none" w:sz="0" w:space="0" w:color="auto"/>
                                                                    <w:right w:val="none" w:sz="0" w:space="0" w:color="auto"/>
                                                                  </w:divBdr>
                                                                </w:div>
                                                              </w:divsChild>
                                                            </w:div>
                                                            <w:div w:id="494538409">
                                                              <w:marLeft w:val="0"/>
                                                              <w:marRight w:val="0"/>
                                                              <w:marTop w:val="0"/>
                                                              <w:marBottom w:val="0"/>
                                                              <w:divBdr>
                                                                <w:top w:val="none" w:sz="0" w:space="0" w:color="auto"/>
                                                                <w:left w:val="none" w:sz="0" w:space="0" w:color="auto"/>
                                                                <w:bottom w:val="none" w:sz="0" w:space="0" w:color="auto"/>
                                                                <w:right w:val="none" w:sz="0" w:space="0" w:color="auto"/>
                                                              </w:divBdr>
                                                              <w:divsChild>
                                                                <w:div w:id="1791782617">
                                                                  <w:marLeft w:val="0"/>
                                                                  <w:marRight w:val="0"/>
                                                                  <w:marTop w:val="0"/>
                                                                  <w:marBottom w:val="0"/>
                                                                  <w:divBdr>
                                                                    <w:top w:val="none" w:sz="0" w:space="0" w:color="auto"/>
                                                                    <w:left w:val="none" w:sz="0" w:space="0" w:color="auto"/>
                                                                    <w:bottom w:val="none" w:sz="0" w:space="0" w:color="auto"/>
                                                                    <w:right w:val="none" w:sz="0" w:space="0" w:color="auto"/>
                                                                  </w:divBdr>
                                                                </w:div>
                                                              </w:divsChild>
                                                            </w:div>
                                                            <w:div w:id="217671604">
                                                              <w:marLeft w:val="0"/>
                                                              <w:marRight w:val="0"/>
                                                              <w:marTop w:val="0"/>
                                                              <w:marBottom w:val="0"/>
                                                              <w:divBdr>
                                                                <w:top w:val="none" w:sz="0" w:space="0" w:color="auto"/>
                                                                <w:left w:val="none" w:sz="0" w:space="0" w:color="auto"/>
                                                                <w:bottom w:val="none" w:sz="0" w:space="0" w:color="auto"/>
                                                                <w:right w:val="none" w:sz="0" w:space="0" w:color="auto"/>
                                                              </w:divBdr>
                                                              <w:divsChild>
                                                                <w:div w:id="1890989604">
                                                                  <w:marLeft w:val="0"/>
                                                                  <w:marRight w:val="0"/>
                                                                  <w:marTop w:val="0"/>
                                                                  <w:marBottom w:val="0"/>
                                                                  <w:divBdr>
                                                                    <w:top w:val="none" w:sz="0" w:space="0" w:color="auto"/>
                                                                    <w:left w:val="none" w:sz="0" w:space="0" w:color="auto"/>
                                                                    <w:bottom w:val="none" w:sz="0" w:space="0" w:color="auto"/>
                                                                    <w:right w:val="none" w:sz="0" w:space="0" w:color="auto"/>
                                                                  </w:divBdr>
                                                                </w:div>
                                                              </w:divsChild>
                                                            </w:div>
                                                            <w:div w:id="179047161">
                                                              <w:marLeft w:val="0"/>
                                                              <w:marRight w:val="0"/>
                                                              <w:marTop w:val="0"/>
                                                              <w:marBottom w:val="0"/>
                                                              <w:divBdr>
                                                                <w:top w:val="none" w:sz="0" w:space="0" w:color="auto"/>
                                                                <w:left w:val="none" w:sz="0" w:space="0" w:color="auto"/>
                                                                <w:bottom w:val="none" w:sz="0" w:space="0" w:color="auto"/>
                                                                <w:right w:val="none" w:sz="0" w:space="0" w:color="auto"/>
                                                              </w:divBdr>
                                                              <w:divsChild>
                                                                <w:div w:id="142357015">
                                                                  <w:marLeft w:val="0"/>
                                                                  <w:marRight w:val="0"/>
                                                                  <w:marTop w:val="0"/>
                                                                  <w:marBottom w:val="0"/>
                                                                  <w:divBdr>
                                                                    <w:top w:val="none" w:sz="0" w:space="0" w:color="auto"/>
                                                                    <w:left w:val="none" w:sz="0" w:space="0" w:color="auto"/>
                                                                    <w:bottom w:val="none" w:sz="0" w:space="0" w:color="auto"/>
                                                                    <w:right w:val="none" w:sz="0" w:space="0" w:color="auto"/>
                                                                  </w:divBdr>
                                                                </w:div>
                                                                <w:div w:id="938754349">
                                                                  <w:marLeft w:val="0"/>
                                                                  <w:marRight w:val="0"/>
                                                                  <w:marTop w:val="0"/>
                                                                  <w:marBottom w:val="0"/>
                                                                  <w:divBdr>
                                                                    <w:top w:val="none" w:sz="0" w:space="0" w:color="auto"/>
                                                                    <w:left w:val="none" w:sz="0" w:space="0" w:color="auto"/>
                                                                    <w:bottom w:val="none" w:sz="0" w:space="0" w:color="auto"/>
                                                                    <w:right w:val="none" w:sz="0" w:space="0" w:color="auto"/>
                                                                  </w:divBdr>
                                                                </w:div>
                                                                <w:div w:id="1846048859">
                                                                  <w:marLeft w:val="0"/>
                                                                  <w:marRight w:val="0"/>
                                                                  <w:marTop w:val="0"/>
                                                                  <w:marBottom w:val="0"/>
                                                                  <w:divBdr>
                                                                    <w:top w:val="none" w:sz="0" w:space="0" w:color="auto"/>
                                                                    <w:left w:val="none" w:sz="0" w:space="0" w:color="auto"/>
                                                                    <w:bottom w:val="none" w:sz="0" w:space="0" w:color="auto"/>
                                                                    <w:right w:val="none" w:sz="0" w:space="0" w:color="auto"/>
                                                                  </w:divBdr>
                                                                </w:div>
                                                                <w:div w:id="15008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79424">
                                                      <w:marLeft w:val="0"/>
                                                      <w:marRight w:val="0"/>
                                                      <w:marTop w:val="0"/>
                                                      <w:marBottom w:val="0"/>
                                                      <w:divBdr>
                                                        <w:top w:val="none" w:sz="0" w:space="0" w:color="auto"/>
                                                        <w:left w:val="none" w:sz="0" w:space="0" w:color="auto"/>
                                                        <w:bottom w:val="none" w:sz="0" w:space="0" w:color="auto"/>
                                                        <w:right w:val="none" w:sz="0" w:space="0" w:color="auto"/>
                                                      </w:divBdr>
                                                      <w:divsChild>
                                                        <w:div w:id="195798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4903605">
      <w:bodyDiv w:val="1"/>
      <w:marLeft w:val="0"/>
      <w:marRight w:val="0"/>
      <w:marTop w:val="0"/>
      <w:marBottom w:val="0"/>
      <w:divBdr>
        <w:top w:val="none" w:sz="0" w:space="0" w:color="auto"/>
        <w:left w:val="none" w:sz="0" w:space="0" w:color="auto"/>
        <w:bottom w:val="none" w:sz="0" w:space="0" w:color="auto"/>
        <w:right w:val="none" w:sz="0" w:space="0" w:color="auto"/>
      </w:divBdr>
    </w:div>
    <w:div w:id="1531647215">
      <w:bodyDiv w:val="1"/>
      <w:marLeft w:val="0"/>
      <w:marRight w:val="0"/>
      <w:marTop w:val="0"/>
      <w:marBottom w:val="0"/>
      <w:divBdr>
        <w:top w:val="none" w:sz="0" w:space="0" w:color="auto"/>
        <w:left w:val="none" w:sz="0" w:space="0" w:color="auto"/>
        <w:bottom w:val="none" w:sz="0" w:space="0" w:color="auto"/>
        <w:right w:val="none" w:sz="0" w:space="0" w:color="auto"/>
      </w:divBdr>
    </w:div>
    <w:div w:id="1591507286">
      <w:bodyDiv w:val="1"/>
      <w:marLeft w:val="0"/>
      <w:marRight w:val="0"/>
      <w:marTop w:val="0"/>
      <w:marBottom w:val="0"/>
      <w:divBdr>
        <w:top w:val="none" w:sz="0" w:space="0" w:color="auto"/>
        <w:left w:val="none" w:sz="0" w:space="0" w:color="auto"/>
        <w:bottom w:val="none" w:sz="0" w:space="0" w:color="auto"/>
        <w:right w:val="none" w:sz="0" w:space="0" w:color="auto"/>
      </w:divBdr>
    </w:div>
    <w:div w:id="1763329828">
      <w:bodyDiv w:val="1"/>
      <w:marLeft w:val="0"/>
      <w:marRight w:val="0"/>
      <w:marTop w:val="0"/>
      <w:marBottom w:val="0"/>
      <w:divBdr>
        <w:top w:val="none" w:sz="0" w:space="0" w:color="auto"/>
        <w:left w:val="none" w:sz="0" w:space="0" w:color="auto"/>
        <w:bottom w:val="none" w:sz="0" w:space="0" w:color="auto"/>
        <w:right w:val="none" w:sz="0" w:space="0" w:color="auto"/>
      </w:divBdr>
    </w:div>
    <w:div w:id="1769884621">
      <w:bodyDiv w:val="1"/>
      <w:marLeft w:val="0"/>
      <w:marRight w:val="0"/>
      <w:marTop w:val="0"/>
      <w:marBottom w:val="0"/>
      <w:divBdr>
        <w:top w:val="none" w:sz="0" w:space="0" w:color="auto"/>
        <w:left w:val="none" w:sz="0" w:space="0" w:color="auto"/>
        <w:bottom w:val="none" w:sz="0" w:space="0" w:color="auto"/>
        <w:right w:val="none" w:sz="0" w:space="0" w:color="auto"/>
      </w:divBdr>
    </w:div>
    <w:div w:id="1800954236">
      <w:bodyDiv w:val="1"/>
      <w:marLeft w:val="0"/>
      <w:marRight w:val="0"/>
      <w:marTop w:val="0"/>
      <w:marBottom w:val="0"/>
      <w:divBdr>
        <w:top w:val="none" w:sz="0" w:space="0" w:color="auto"/>
        <w:left w:val="none" w:sz="0" w:space="0" w:color="auto"/>
        <w:bottom w:val="none" w:sz="0" w:space="0" w:color="auto"/>
        <w:right w:val="none" w:sz="0" w:space="0" w:color="auto"/>
      </w:divBdr>
    </w:div>
    <w:div w:id="1819804921">
      <w:bodyDiv w:val="1"/>
      <w:marLeft w:val="0"/>
      <w:marRight w:val="0"/>
      <w:marTop w:val="0"/>
      <w:marBottom w:val="0"/>
      <w:divBdr>
        <w:top w:val="none" w:sz="0" w:space="0" w:color="auto"/>
        <w:left w:val="none" w:sz="0" w:space="0" w:color="auto"/>
        <w:bottom w:val="none" w:sz="0" w:space="0" w:color="auto"/>
        <w:right w:val="none" w:sz="0" w:space="0" w:color="auto"/>
      </w:divBdr>
    </w:div>
    <w:div w:id="1828857658">
      <w:bodyDiv w:val="1"/>
      <w:marLeft w:val="0"/>
      <w:marRight w:val="0"/>
      <w:marTop w:val="0"/>
      <w:marBottom w:val="0"/>
      <w:divBdr>
        <w:top w:val="none" w:sz="0" w:space="0" w:color="auto"/>
        <w:left w:val="none" w:sz="0" w:space="0" w:color="auto"/>
        <w:bottom w:val="none" w:sz="0" w:space="0" w:color="auto"/>
        <w:right w:val="none" w:sz="0" w:space="0" w:color="auto"/>
      </w:divBdr>
    </w:div>
    <w:div w:id="1899783729">
      <w:bodyDiv w:val="1"/>
      <w:marLeft w:val="0"/>
      <w:marRight w:val="0"/>
      <w:marTop w:val="0"/>
      <w:marBottom w:val="0"/>
      <w:divBdr>
        <w:top w:val="none" w:sz="0" w:space="0" w:color="auto"/>
        <w:left w:val="none" w:sz="0" w:space="0" w:color="auto"/>
        <w:bottom w:val="none" w:sz="0" w:space="0" w:color="auto"/>
        <w:right w:val="none" w:sz="0" w:space="0" w:color="auto"/>
      </w:divBdr>
    </w:div>
    <w:div w:id="2010087378">
      <w:bodyDiv w:val="1"/>
      <w:marLeft w:val="0"/>
      <w:marRight w:val="0"/>
      <w:marTop w:val="0"/>
      <w:marBottom w:val="0"/>
      <w:divBdr>
        <w:top w:val="none" w:sz="0" w:space="0" w:color="auto"/>
        <w:left w:val="none" w:sz="0" w:space="0" w:color="auto"/>
        <w:bottom w:val="none" w:sz="0" w:space="0" w:color="auto"/>
        <w:right w:val="none" w:sz="0" w:space="0" w:color="auto"/>
      </w:divBdr>
    </w:div>
    <w:div w:id="2014523582">
      <w:bodyDiv w:val="1"/>
      <w:marLeft w:val="0"/>
      <w:marRight w:val="0"/>
      <w:marTop w:val="0"/>
      <w:marBottom w:val="0"/>
      <w:divBdr>
        <w:top w:val="none" w:sz="0" w:space="0" w:color="auto"/>
        <w:left w:val="none" w:sz="0" w:space="0" w:color="auto"/>
        <w:bottom w:val="none" w:sz="0" w:space="0" w:color="auto"/>
        <w:right w:val="none" w:sz="0" w:space="0" w:color="auto"/>
      </w:divBdr>
    </w:div>
    <w:div w:id="210745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regjeringen.no/nn/dep/kd/Dokument/hoyringar/Hoyringsdokument/2013/horing-forslag-om-endringer-i-forskrift-.html?id=734755&amp;WT.tsrc=epost&amp;WT.mc_id=epostvarsel_kd" TargetMode="External"/><Relationship Id="rId26" Type="http://schemas.openxmlformats.org/officeDocument/2006/relationships/hyperlink" Target="http://siu.no/Grunnskole-og-barnehage/Kurs-og-stipend/Studiebesoek" TargetMode="External"/><Relationship Id="rId3" Type="http://schemas.openxmlformats.org/officeDocument/2006/relationships/customXml" Target="../customXml/item3.xml"/><Relationship Id="rId21" Type="http://schemas.openxmlformats.org/officeDocument/2006/relationships/hyperlink" Target="http://www.nifu.no/files/2013/05/NIFUrapport2013-21.pdf"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udir.no/Regelverk/Horinger/Saker-ute-pa-horing/Hoering---Krav-til-relevant-kompetanse-i-undervisningsfaget/" TargetMode="External"/><Relationship Id="rId25" Type="http://schemas.openxmlformats.org/officeDocument/2006/relationships/hyperlink" Target="http://www.eqavet.eu/" TargetMode="External"/><Relationship Id="rId2" Type="http://schemas.openxmlformats.org/officeDocument/2006/relationships/customXml" Target="../customXml/item2.xml"/><Relationship Id="rId16" Type="http://schemas.openxmlformats.org/officeDocument/2006/relationships/hyperlink" Target="http://www.udir.no/Regelverk/Horinger/Saker-ute-pa-horing/horing-kvalitet-i-fagopplaringen" TargetMode="External"/><Relationship Id="rId20" Type="http://schemas.openxmlformats.org/officeDocument/2006/relationships/hyperlink" Target="http://www.congrex.no/fagopplaer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nifu.no/publications/1037028/" TargetMode="External"/><Relationship Id="rId5" Type="http://schemas.openxmlformats.org/officeDocument/2006/relationships/customXml" Target="../customXml/item5.xml"/><Relationship Id="rId15" Type="http://schemas.openxmlformats.org/officeDocument/2006/relationships/hyperlink" Target="http://www.udir.no/Regelverk/Horinger/Saker-ute-pa-horing/Hoering---Gjennomgaende-dokumentasjonsordning/" TargetMode="External"/><Relationship Id="rId23" Type="http://schemas.openxmlformats.org/officeDocument/2006/relationships/hyperlink" Target="http://www.amiando.com/eventResources/k/v/wGLm5sC66ZyZb0/Nasjonal_Yrkesfagkonferanse_2013.pdf"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regjeringen.no/nb/dep/kd/dok/hoeringer/hoeringsdok/2013/horing--forslag-til-endringer-i-opplar-2.html?id=735267&amp;WT.tsrc=epost&amp;WT.mc_id=epostvarsel_kd"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nhoreiseliv.no/landskonferansen2013"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 ARENA-rom" ma:contentTypeID="0x0101002703D2AF657F4CC69F3B5766777647D700D06115F784074B5E809F7B2D63EA2F2B007CC8D3DE76A54263AD44A5AABF561F5E002F2593C7316F5E459EAE6EF2525E8D03" ma:contentTypeVersion="55" ma:contentTypeDescription="Opprett et nytt dokument." ma:contentTypeScope="" ma:versionID="30b8a99bc954065289a6a14c52ec6095">
  <xsd:schema xmlns:xsd="http://www.w3.org/2001/XMLSchema" xmlns:xs="http://www.w3.org/2001/XMLSchema" xmlns:p="http://schemas.microsoft.com/office/2006/metadata/properties" xmlns:ns2="1fcd92dd-7d74-4918-8c11-98baf3d8368d" targetNamespace="http://schemas.microsoft.com/office/2006/metadata/properties" ma:root="true" ma:fieldsID="ebf5680ff5abd801ff2709c51ed002ce"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element ref="ns2:crms_nho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element name="crms_nhonr" ma:index="26" nillable="true" ma:displayName="NHO NR" ma:internalName="crms_nhon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bd9e53e-6585-4f50-95a9-cc115a295e47" ContentTypeId="0x0101002703D2AF657F4CC69F3B5766777647D700D06115F784074B5E809F7B2D63EA2F2B007CC8D3DE76A54263AD44A5AABF561F5E" PreviousValue="tru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c33924c3673147c88830f2707c1978bc xmlns="1fcd92dd-7d74-4918-8c11-98baf3d8368d">
      <Terms xmlns="http://schemas.microsoft.com/office/infopath/2007/PartnerControls">
        <TermInfo xmlns="http://schemas.microsoft.com/office/infopath/2007/PartnerControls">
          <TermName xmlns="http://schemas.microsoft.com/office/infopath/2007/PartnerControls">Eddy Kjær</TermName>
          <TermId xmlns="http://schemas.microsoft.com/office/infopath/2007/PartnerControls">20b29620-a61d-4cb4-8c49-38aadaf71419</TermId>
        </TermInfo>
      </Term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 xsi:nil="true"/>
    <NHO_DocumentArchiveDate xmlns="1fcd92dd-7d74-4918-8c11-98baf3d8368d" xsi:nil="true"/>
    <TaxCatchAll xmlns="1fcd92dd-7d74-4918-8c11-98baf3d8368d">
      <Value>668</Value>
      <Value>1160</Value>
    </TaxCatchAll>
    <ARENA_DocumentSender xmlns="1fcd92dd-7d74-4918-8c11-98baf3d8368d" xsi:nil="true"/>
    <p8a47c7619634ae9930087b62d76e394 xmlns="1fcd92dd-7d74-4918-8c11-98baf3d8368d">
      <Terms xmlns="http://schemas.microsoft.com/office/infopath/2007/PartnerControls">
        <TermInfo xmlns="http://schemas.microsoft.com/office/infopath/2007/PartnerControls">
          <TermName xmlns="http://schemas.microsoft.com/office/infopath/2007/PartnerControls">NHO Reiseliv</TermName>
          <TermId xmlns="http://schemas.microsoft.com/office/infopath/2007/PartnerControls">25e25d59-e633-4f05-8cff-26320d8871c6</TermId>
        </TermInfo>
      </Terms>
    </p8a47c7619634ae9930087b62d76e394>
    <NHO_DocumentProperty xmlns="1fcd92dd-7d74-4918-8c11-98baf3d8368d">Internt</NHO_DocumentProperty>
    <crms_nhonr xmlns="1fcd92dd-7d74-4918-8c11-98baf3d8368d" xsi:nil="true"/>
    <_dlc_DocId xmlns="1fcd92dd-7d74-4918-8c11-98baf3d8368d">ARENA-281-7097</_dlc_DocId>
    <_dlc_DocIdUrl xmlns="1fcd92dd-7d74-4918-8c11-98baf3d8368d">
      <Url>https://arenarom.nho.no/rom/nhoreiseliv/_layouts/DocIdRedir.aspx?ID=ARENA-281-7097</Url>
      <Description>ARENA-281-7097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A04E6-762D-493A-A756-E1F3CEB53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d92dd-7d74-4918-8c11-98baf3d83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876BD4-C389-4321-9D27-BA442E128DBE}">
  <ds:schemaRefs>
    <ds:schemaRef ds:uri="Microsoft.SharePoint.Taxonomy.ContentTypeSync"/>
  </ds:schemaRefs>
</ds:datastoreItem>
</file>

<file path=customXml/itemProps3.xml><?xml version="1.0" encoding="utf-8"?>
<ds:datastoreItem xmlns:ds="http://schemas.openxmlformats.org/officeDocument/2006/customXml" ds:itemID="{C23FB2CB-16C6-455C-A67A-E3FE5869EC80}">
  <ds:schemaRefs>
    <ds:schemaRef ds:uri="http://schemas.microsoft.com/sharepoint/events"/>
  </ds:schemaRefs>
</ds:datastoreItem>
</file>

<file path=customXml/itemProps4.xml><?xml version="1.0" encoding="utf-8"?>
<ds:datastoreItem xmlns:ds="http://schemas.openxmlformats.org/officeDocument/2006/customXml" ds:itemID="{2D2B6E31-2901-42CB-B2CE-9C61D05EBF63}">
  <ds:schemaRefs>
    <ds:schemaRef ds:uri="http://schemas.microsoft.com/sharepoint/v3/contenttype/forms"/>
  </ds:schemaRefs>
</ds:datastoreItem>
</file>

<file path=customXml/itemProps5.xml><?xml version="1.0" encoding="utf-8"?>
<ds:datastoreItem xmlns:ds="http://schemas.openxmlformats.org/officeDocument/2006/customXml" ds:itemID="{EB2E02B3-9269-4B8D-A671-C5C27342D1D5}">
  <ds:schemaRef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1fcd92dd-7d74-4918-8c11-98baf3d8368d"/>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D910806D-F50B-42E4-9AEF-CDCB38A8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1528</Words>
  <Characters>10909</Characters>
  <Application>Microsoft Office Word</Application>
  <DocSecurity>0</DocSecurity>
  <Lines>90</Lines>
  <Paragraphs>24</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12413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Fride Burton</dc:creator>
  <cp:lastModifiedBy>kma</cp:lastModifiedBy>
  <cp:revision>4</cp:revision>
  <cp:lastPrinted>2013-06-24T10:01:00Z</cp:lastPrinted>
  <dcterms:created xsi:type="dcterms:W3CDTF">2013-09-17T14:19:00Z</dcterms:created>
  <dcterms:modified xsi:type="dcterms:W3CDTF">2013-10-02T09:40:00Z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\\OslHkBl0815\home$\FTA\ephorte\399081_DOC.XML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
  </property>
  <property fmtid="{D5CDD505-2E9C-101B-9397-08002B2CF9AE}" pid="6" name="DokID">
    <vt:i4>399902</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
  </property>
  <property fmtid="{D5CDD505-2E9C-101B-9397-08002B2CF9AE}" pid="11" name="WindowName">
    <vt:lpwstr>rtop</vt:lpwstr>
  </property>
  <property fmtid="{D5CDD505-2E9C-101B-9397-08002B2CF9AE}" pid="12" name="FileName">
    <vt:lpwstr>%5c%5cOslHkBl0815%5chome%24%5cFTA%5cephorte%5c399081.DOC</vt:lpwstr>
  </property>
  <property fmtid="{D5CDD505-2E9C-101B-9397-08002B2CF9AE}" pid="13" name="LinkId">
    <vt:i4>272643</vt:i4>
  </property>
  <property fmtid="{D5CDD505-2E9C-101B-9397-08002B2CF9AE}" pid="14" name="ContentTypeId">
    <vt:lpwstr>0x0101002703D2AF657F4CC69F3B5766777647D700D06115F784074B5E809F7B2D63EA2F2B007CC8D3DE76A54263AD44A5AABF561F5E002F2593C7316F5E459EAE6EF2525E8D03</vt:lpwstr>
  </property>
  <property fmtid="{D5CDD505-2E9C-101B-9397-08002B2CF9AE}" pid="15" name="TaxKeyword">
    <vt:lpwstr/>
  </property>
  <property fmtid="{D5CDD505-2E9C-101B-9397-08002B2CF9AE}" pid="16" name="NhoMmdCaseWorker">
    <vt:lpwstr>1160;#Eddy Kjær|20b29620-a61d-4cb4-8c49-38aadaf71419</vt:lpwstr>
  </property>
  <property fmtid="{D5CDD505-2E9C-101B-9397-08002B2CF9AE}" pid="17" name="NHO_OrganisationUnit">
    <vt:lpwstr>668;#NHO Reiseliv|25e25d59-e633-4f05-8cff-26320d8871c6</vt:lpwstr>
  </property>
  <property fmtid="{D5CDD505-2E9C-101B-9397-08002B2CF9AE}" pid="18" name="_dlc_DocIdItemGuid">
    <vt:lpwstr>8d70a123-e99d-47b8-92ee-ccbefa159fd5</vt:lpwstr>
  </property>
</Properties>
</file>