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2A" w:rsidRPr="00E445B9" w:rsidRDefault="00805B2A">
      <w:pPr>
        <w:spacing w:before="3" w:after="0" w:line="100" w:lineRule="exact"/>
        <w:rPr>
          <w:sz w:val="10"/>
          <w:szCs w:val="10"/>
          <w:lang w:val="nb-NO"/>
        </w:rPr>
      </w:pPr>
    </w:p>
    <w:p w:rsidR="00805B2A" w:rsidRPr="00E445B9" w:rsidRDefault="00805B2A">
      <w:pPr>
        <w:spacing w:after="0" w:line="200" w:lineRule="exact"/>
        <w:rPr>
          <w:sz w:val="20"/>
          <w:szCs w:val="20"/>
          <w:lang w:val="nb-NO"/>
        </w:rPr>
      </w:pPr>
    </w:p>
    <w:p w:rsidR="00805B2A" w:rsidRPr="00E445B9" w:rsidRDefault="00805B2A">
      <w:pPr>
        <w:spacing w:after="0"/>
        <w:rPr>
          <w:lang w:val="nb-NO"/>
        </w:rPr>
        <w:sectPr w:rsidR="00805B2A" w:rsidRPr="00E445B9">
          <w:footerReference w:type="default" r:id="rId8"/>
          <w:type w:val="continuous"/>
          <w:pgSz w:w="11920" w:h="16860"/>
          <w:pgMar w:top="1500" w:right="660" w:bottom="920" w:left="1020" w:header="708" w:footer="734" w:gutter="0"/>
          <w:cols w:space="708"/>
        </w:sectPr>
      </w:pPr>
    </w:p>
    <w:p w:rsidR="00805B2A" w:rsidRPr="00E445B9" w:rsidRDefault="009A075A">
      <w:pPr>
        <w:spacing w:before="32" w:after="0" w:line="240" w:lineRule="auto"/>
        <w:ind w:left="113" w:right="-20"/>
        <w:rPr>
          <w:rFonts w:ascii="Verdana" w:eastAsia="Verdana" w:hAnsi="Verdana" w:cs="Verdana"/>
          <w:sz w:val="16"/>
          <w:szCs w:val="16"/>
          <w:lang w:val="nb-NO"/>
        </w:rPr>
      </w:pPr>
      <w:r w:rsidRPr="00E445B9">
        <w:rPr>
          <w:rFonts w:ascii="Verdana" w:eastAsia="Verdana" w:hAnsi="Verdana" w:cs="Verdana"/>
          <w:sz w:val="16"/>
          <w:szCs w:val="16"/>
          <w:lang w:val="nb-NO"/>
        </w:rPr>
        <w:lastRenderedPageBreak/>
        <w:t>V</w:t>
      </w:r>
      <w:r w:rsidRPr="00E445B9">
        <w:rPr>
          <w:rFonts w:ascii="Verdana" w:eastAsia="Verdana" w:hAnsi="Verdana" w:cs="Verdana"/>
          <w:spacing w:val="-1"/>
          <w:sz w:val="16"/>
          <w:szCs w:val="16"/>
          <w:lang w:val="nb-NO"/>
        </w:rPr>
        <w:t>å</w:t>
      </w:r>
      <w:r w:rsidRPr="00E445B9">
        <w:rPr>
          <w:rFonts w:ascii="Verdana" w:eastAsia="Verdana" w:hAnsi="Verdana" w:cs="Verdana"/>
          <w:sz w:val="16"/>
          <w:szCs w:val="16"/>
          <w:lang w:val="nb-NO"/>
        </w:rPr>
        <w:t>r s</w:t>
      </w:r>
      <w:r w:rsidRPr="00E445B9">
        <w:rPr>
          <w:rFonts w:ascii="Verdana" w:eastAsia="Verdana" w:hAnsi="Verdana" w:cs="Verdana"/>
          <w:spacing w:val="-1"/>
          <w:sz w:val="16"/>
          <w:szCs w:val="16"/>
          <w:lang w:val="nb-NO"/>
        </w:rPr>
        <w:t>a</w:t>
      </w:r>
      <w:r w:rsidRPr="00E445B9">
        <w:rPr>
          <w:rFonts w:ascii="Verdana" w:eastAsia="Verdana" w:hAnsi="Verdana" w:cs="Verdana"/>
          <w:spacing w:val="-2"/>
          <w:sz w:val="16"/>
          <w:szCs w:val="16"/>
          <w:lang w:val="nb-NO"/>
        </w:rPr>
        <w:t>k</w:t>
      </w:r>
      <w:r w:rsidRPr="00E445B9">
        <w:rPr>
          <w:rFonts w:ascii="Verdana" w:eastAsia="Verdana" w:hAnsi="Verdana" w:cs="Verdana"/>
          <w:sz w:val="16"/>
          <w:szCs w:val="16"/>
          <w:lang w:val="nb-NO"/>
        </w:rPr>
        <w:t>s</w:t>
      </w:r>
      <w:r w:rsidRPr="00E445B9">
        <w:rPr>
          <w:rFonts w:ascii="Verdana" w:eastAsia="Verdana" w:hAnsi="Verdana" w:cs="Verdana"/>
          <w:spacing w:val="1"/>
          <w:sz w:val="16"/>
          <w:szCs w:val="16"/>
          <w:lang w:val="nb-NO"/>
        </w:rPr>
        <w:t>b</w:t>
      </w:r>
      <w:r w:rsidRPr="00E445B9">
        <w:rPr>
          <w:rFonts w:ascii="Verdana" w:eastAsia="Verdana" w:hAnsi="Verdana" w:cs="Verdana"/>
          <w:sz w:val="16"/>
          <w:szCs w:val="16"/>
          <w:lang w:val="nb-NO"/>
        </w:rPr>
        <w:t>e</w:t>
      </w:r>
      <w:r w:rsidRPr="00E445B9">
        <w:rPr>
          <w:rFonts w:ascii="Verdana" w:eastAsia="Verdana" w:hAnsi="Verdana" w:cs="Verdana"/>
          <w:spacing w:val="-1"/>
          <w:sz w:val="16"/>
          <w:szCs w:val="16"/>
          <w:lang w:val="nb-NO"/>
        </w:rPr>
        <w:t>han</w:t>
      </w:r>
      <w:r w:rsidRPr="00E445B9">
        <w:rPr>
          <w:rFonts w:ascii="Verdana" w:eastAsia="Verdana" w:hAnsi="Verdana" w:cs="Verdana"/>
          <w:spacing w:val="1"/>
          <w:sz w:val="16"/>
          <w:szCs w:val="16"/>
          <w:lang w:val="nb-NO"/>
        </w:rPr>
        <w:t>d</w:t>
      </w:r>
      <w:r w:rsidRPr="00E445B9">
        <w:rPr>
          <w:rFonts w:ascii="Verdana" w:eastAsia="Verdana" w:hAnsi="Verdana" w:cs="Verdana"/>
          <w:spacing w:val="-1"/>
          <w:sz w:val="16"/>
          <w:szCs w:val="16"/>
          <w:lang w:val="nb-NO"/>
        </w:rPr>
        <w:t>l</w:t>
      </w:r>
      <w:r w:rsidRPr="00E445B9">
        <w:rPr>
          <w:rFonts w:ascii="Verdana" w:eastAsia="Verdana" w:hAnsi="Verdana" w:cs="Verdana"/>
          <w:spacing w:val="-2"/>
          <w:sz w:val="16"/>
          <w:szCs w:val="16"/>
          <w:lang w:val="nb-NO"/>
        </w:rPr>
        <w:t>e</w:t>
      </w:r>
      <w:r w:rsidRPr="00E445B9">
        <w:rPr>
          <w:rFonts w:ascii="Verdana" w:eastAsia="Verdana" w:hAnsi="Verdana" w:cs="Verdana"/>
          <w:spacing w:val="1"/>
          <w:sz w:val="16"/>
          <w:szCs w:val="16"/>
          <w:lang w:val="nb-NO"/>
        </w:rPr>
        <w:t>r</w:t>
      </w:r>
      <w:r w:rsidRPr="00E445B9">
        <w:rPr>
          <w:rFonts w:ascii="Verdana" w:eastAsia="Verdana" w:hAnsi="Verdana" w:cs="Verdana"/>
          <w:sz w:val="16"/>
          <w:szCs w:val="16"/>
          <w:lang w:val="nb-NO"/>
        </w:rPr>
        <w:t>:</w:t>
      </w:r>
      <w:r w:rsidRPr="00E445B9">
        <w:rPr>
          <w:rFonts w:ascii="Verdana" w:eastAsia="Verdana" w:hAnsi="Verdana" w:cs="Verdana"/>
          <w:spacing w:val="-2"/>
          <w:sz w:val="16"/>
          <w:szCs w:val="16"/>
          <w:lang w:val="nb-NO"/>
        </w:rPr>
        <w:t xml:space="preserve"> </w:t>
      </w:r>
      <w:r w:rsidRPr="00E445B9">
        <w:rPr>
          <w:rFonts w:ascii="Verdana" w:eastAsia="Verdana" w:hAnsi="Verdana" w:cs="Verdana"/>
          <w:spacing w:val="1"/>
          <w:sz w:val="16"/>
          <w:szCs w:val="16"/>
          <w:lang w:val="nb-NO"/>
        </w:rPr>
        <w:t>O</w:t>
      </w:r>
      <w:r w:rsidRPr="00E445B9">
        <w:rPr>
          <w:rFonts w:ascii="Verdana" w:eastAsia="Verdana" w:hAnsi="Verdana" w:cs="Verdana"/>
          <w:spacing w:val="-1"/>
          <w:sz w:val="16"/>
          <w:szCs w:val="16"/>
          <w:lang w:val="nb-NO"/>
        </w:rPr>
        <w:t>la</w:t>
      </w:r>
      <w:r w:rsidRPr="00E445B9">
        <w:rPr>
          <w:rFonts w:ascii="Verdana" w:eastAsia="Verdana" w:hAnsi="Verdana" w:cs="Verdana"/>
          <w:sz w:val="16"/>
          <w:szCs w:val="16"/>
          <w:lang w:val="nb-NO"/>
        </w:rPr>
        <w:t xml:space="preserve">v </w:t>
      </w:r>
      <w:r w:rsidRPr="00E445B9">
        <w:rPr>
          <w:rFonts w:ascii="Verdana" w:eastAsia="Verdana" w:hAnsi="Verdana" w:cs="Verdana"/>
          <w:spacing w:val="1"/>
          <w:sz w:val="16"/>
          <w:szCs w:val="16"/>
          <w:lang w:val="nb-NO"/>
        </w:rPr>
        <w:t>R</w:t>
      </w:r>
      <w:r w:rsidRPr="00E445B9">
        <w:rPr>
          <w:rFonts w:ascii="Verdana" w:eastAsia="Verdana" w:hAnsi="Verdana" w:cs="Verdana"/>
          <w:sz w:val="16"/>
          <w:szCs w:val="16"/>
          <w:lang w:val="nb-NO"/>
        </w:rPr>
        <w:t>e</w:t>
      </w:r>
      <w:r w:rsidRPr="00E445B9">
        <w:rPr>
          <w:rFonts w:ascii="Verdana" w:eastAsia="Verdana" w:hAnsi="Verdana" w:cs="Verdana"/>
          <w:spacing w:val="-1"/>
          <w:sz w:val="16"/>
          <w:szCs w:val="16"/>
          <w:lang w:val="nb-NO"/>
        </w:rPr>
        <w:t>i</w:t>
      </w:r>
      <w:r w:rsidRPr="00E445B9">
        <w:rPr>
          <w:rFonts w:ascii="Verdana" w:eastAsia="Verdana" w:hAnsi="Verdana" w:cs="Verdana"/>
          <w:spacing w:val="-2"/>
          <w:sz w:val="16"/>
          <w:szCs w:val="16"/>
          <w:lang w:val="nb-NO"/>
        </w:rPr>
        <w:t>e</w:t>
      </w:r>
      <w:r w:rsidRPr="00E445B9">
        <w:rPr>
          <w:rFonts w:ascii="Verdana" w:eastAsia="Verdana" w:hAnsi="Verdana" w:cs="Verdana"/>
          <w:spacing w:val="-1"/>
          <w:sz w:val="16"/>
          <w:szCs w:val="16"/>
          <w:lang w:val="nb-NO"/>
        </w:rPr>
        <w:t>r</w:t>
      </w:r>
      <w:r w:rsidRPr="00E445B9">
        <w:rPr>
          <w:rFonts w:ascii="Verdana" w:eastAsia="Verdana" w:hAnsi="Verdana" w:cs="Verdana"/>
          <w:sz w:val="16"/>
          <w:szCs w:val="16"/>
          <w:lang w:val="nb-NO"/>
        </w:rPr>
        <w:t>sen</w:t>
      </w:r>
    </w:p>
    <w:p w:rsidR="00805B2A" w:rsidRPr="00DA6A35" w:rsidRDefault="009A075A">
      <w:pPr>
        <w:spacing w:after="0" w:line="240" w:lineRule="auto"/>
        <w:ind w:left="113" w:right="-64"/>
        <w:rPr>
          <w:rFonts w:ascii="Verdana" w:eastAsia="Verdana" w:hAnsi="Verdana" w:cs="Verdana"/>
          <w:sz w:val="16"/>
          <w:szCs w:val="16"/>
          <w:lang w:val="nb-NO"/>
        </w:rPr>
      </w:pPr>
      <w:r w:rsidRPr="00DA6A35">
        <w:rPr>
          <w:rFonts w:ascii="Verdana" w:eastAsia="Verdana" w:hAnsi="Verdana" w:cs="Verdana"/>
          <w:spacing w:val="-1"/>
          <w:sz w:val="16"/>
          <w:szCs w:val="16"/>
          <w:lang w:val="nb-NO"/>
        </w:rPr>
        <w:t>E-</w:t>
      </w:r>
      <w:r w:rsidRPr="00DA6A35">
        <w:rPr>
          <w:rFonts w:ascii="Verdana" w:eastAsia="Verdana" w:hAnsi="Verdana" w:cs="Verdana"/>
          <w:spacing w:val="1"/>
          <w:sz w:val="16"/>
          <w:szCs w:val="16"/>
          <w:lang w:val="nb-NO"/>
        </w:rPr>
        <w:t>po</w:t>
      </w:r>
      <w:r w:rsidRPr="00DA6A35">
        <w:rPr>
          <w:rFonts w:ascii="Verdana" w:eastAsia="Verdana" w:hAnsi="Verdana" w:cs="Verdana"/>
          <w:sz w:val="16"/>
          <w:szCs w:val="16"/>
          <w:lang w:val="nb-NO"/>
        </w:rPr>
        <w:t>s</w:t>
      </w:r>
      <w:r w:rsidRPr="00DA6A35">
        <w:rPr>
          <w:rFonts w:ascii="Verdana" w:eastAsia="Verdana" w:hAnsi="Verdana" w:cs="Verdana"/>
          <w:spacing w:val="-1"/>
          <w:sz w:val="16"/>
          <w:szCs w:val="16"/>
          <w:lang w:val="nb-NO"/>
        </w:rPr>
        <w:t>t</w:t>
      </w:r>
      <w:hyperlink r:id="rId9">
        <w:r w:rsidRPr="00DA6A35">
          <w:rPr>
            <w:rFonts w:ascii="Verdana" w:eastAsia="Verdana" w:hAnsi="Verdana" w:cs="Verdana"/>
            <w:sz w:val="16"/>
            <w:szCs w:val="16"/>
            <w:lang w:val="nb-NO"/>
          </w:rPr>
          <w:t xml:space="preserve">: </w:t>
        </w:r>
        <w:r w:rsidRPr="00DA6A35">
          <w:rPr>
            <w:rFonts w:ascii="Verdana" w:eastAsia="Verdana" w:hAnsi="Verdana" w:cs="Verdana"/>
            <w:spacing w:val="1"/>
            <w:sz w:val="16"/>
            <w:szCs w:val="16"/>
            <w:lang w:val="nb-NO"/>
          </w:rPr>
          <w:t>o</w:t>
        </w:r>
        <w:r w:rsidRPr="00DA6A35">
          <w:rPr>
            <w:rFonts w:ascii="Verdana" w:eastAsia="Verdana" w:hAnsi="Verdana" w:cs="Verdana"/>
            <w:spacing w:val="-1"/>
            <w:sz w:val="16"/>
            <w:szCs w:val="16"/>
            <w:lang w:val="nb-NO"/>
          </w:rPr>
          <w:t>l</w:t>
        </w:r>
        <w:r w:rsidRPr="00DA6A35">
          <w:rPr>
            <w:rFonts w:ascii="Verdana" w:eastAsia="Verdana" w:hAnsi="Verdana" w:cs="Verdana"/>
            <w:spacing w:val="-3"/>
            <w:sz w:val="16"/>
            <w:szCs w:val="16"/>
            <w:lang w:val="nb-NO"/>
          </w:rPr>
          <w:t>a</w:t>
        </w:r>
        <w:r w:rsidRPr="00DA6A35">
          <w:rPr>
            <w:rFonts w:ascii="Verdana" w:eastAsia="Verdana" w:hAnsi="Verdana" w:cs="Verdana"/>
            <w:spacing w:val="1"/>
            <w:sz w:val="16"/>
            <w:szCs w:val="16"/>
            <w:lang w:val="nb-NO"/>
          </w:rPr>
          <w:t>v</w:t>
        </w:r>
        <w:r w:rsidRPr="00DA6A35">
          <w:rPr>
            <w:rFonts w:ascii="Verdana" w:eastAsia="Verdana" w:hAnsi="Verdana" w:cs="Verdana"/>
            <w:spacing w:val="-1"/>
            <w:sz w:val="16"/>
            <w:szCs w:val="16"/>
            <w:lang w:val="nb-NO"/>
          </w:rPr>
          <w:t>.</w:t>
        </w:r>
        <w:r w:rsidRPr="00DA6A35">
          <w:rPr>
            <w:rFonts w:ascii="Verdana" w:eastAsia="Verdana" w:hAnsi="Verdana" w:cs="Verdana"/>
            <w:spacing w:val="1"/>
            <w:sz w:val="16"/>
            <w:szCs w:val="16"/>
            <w:lang w:val="nb-NO"/>
          </w:rPr>
          <w:t>r</w:t>
        </w:r>
        <w:r w:rsidRPr="00DA6A35">
          <w:rPr>
            <w:rFonts w:ascii="Verdana" w:eastAsia="Verdana" w:hAnsi="Verdana" w:cs="Verdana"/>
            <w:sz w:val="16"/>
            <w:szCs w:val="16"/>
            <w:lang w:val="nb-NO"/>
          </w:rPr>
          <w:t>e</w:t>
        </w:r>
        <w:r w:rsidRPr="00DA6A35">
          <w:rPr>
            <w:rFonts w:ascii="Verdana" w:eastAsia="Verdana" w:hAnsi="Verdana" w:cs="Verdana"/>
            <w:spacing w:val="-1"/>
            <w:sz w:val="16"/>
            <w:szCs w:val="16"/>
            <w:lang w:val="nb-NO"/>
          </w:rPr>
          <w:t>i</w:t>
        </w:r>
        <w:r w:rsidRPr="00DA6A35">
          <w:rPr>
            <w:rFonts w:ascii="Verdana" w:eastAsia="Verdana" w:hAnsi="Verdana" w:cs="Verdana"/>
            <w:spacing w:val="-2"/>
            <w:sz w:val="16"/>
            <w:szCs w:val="16"/>
            <w:lang w:val="nb-NO"/>
          </w:rPr>
          <w:t>e</w:t>
        </w:r>
        <w:r w:rsidRPr="00DA6A35">
          <w:rPr>
            <w:rFonts w:ascii="Verdana" w:eastAsia="Verdana" w:hAnsi="Verdana" w:cs="Verdana"/>
            <w:spacing w:val="1"/>
            <w:sz w:val="16"/>
            <w:szCs w:val="16"/>
            <w:lang w:val="nb-NO"/>
          </w:rPr>
          <w:t>r</w:t>
        </w:r>
        <w:r w:rsidRPr="00DA6A35">
          <w:rPr>
            <w:rFonts w:ascii="Verdana" w:eastAsia="Verdana" w:hAnsi="Verdana" w:cs="Verdana"/>
            <w:sz w:val="16"/>
            <w:szCs w:val="16"/>
            <w:lang w:val="nb-NO"/>
          </w:rPr>
          <w:t>se</w:t>
        </w:r>
        <w:r w:rsidRPr="00DA6A35">
          <w:rPr>
            <w:rFonts w:ascii="Verdana" w:eastAsia="Verdana" w:hAnsi="Verdana" w:cs="Verdana"/>
            <w:spacing w:val="-1"/>
            <w:sz w:val="16"/>
            <w:szCs w:val="16"/>
            <w:lang w:val="nb-NO"/>
          </w:rPr>
          <w:t>n</w:t>
        </w:r>
        <w:r w:rsidRPr="00DA6A35">
          <w:rPr>
            <w:rFonts w:ascii="Verdana" w:eastAsia="Verdana" w:hAnsi="Verdana" w:cs="Verdana"/>
            <w:sz w:val="16"/>
            <w:szCs w:val="16"/>
            <w:lang w:val="nb-NO"/>
          </w:rPr>
          <w:t>@</w:t>
        </w:r>
        <w:r w:rsidRPr="00DA6A35">
          <w:rPr>
            <w:rFonts w:ascii="Verdana" w:eastAsia="Verdana" w:hAnsi="Verdana" w:cs="Verdana"/>
            <w:spacing w:val="-1"/>
            <w:sz w:val="16"/>
            <w:szCs w:val="16"/>
            <w:lang w:val="nb-NO"/>
          </w:rPr>
          <w:t>ut</w:t>
        </w:r>
        <w:r w:rsidRPr="00DA6A35">
          <w:rPr>
            <w:rFonts w:ascii="Verdana" w:eastAsia="Verdana" w:hAnsi="Verdana" w:cs="Verdana"/>
            <w:spacing w:val="1"/>
            <w:sz w:val="16"/>
            <w:szCs w:val="16"/>
            <w:lang w:val="nb-NO"/>
          </w:rPr>
          <w:t>d</w:t>
        </w:r>
        <w:r w:rsidRPr="00DA6A35">
          <w:rPr>
            <w:rFonts w:ascii="Verdana" w:eastAsia="Verdana" w:hAnsi="Verdana" w:cs="Verdana"/>
            <w:spacing w:val="-1"/>
            <w:sz w:val="16"/>
            <w:szCs w:val="16"/>
            <w:lang w:val="nb-NO"/>
          </w:rPr>
          <w:t>ann</w:t>
        </w:r>
        <w:r w:rsidRPr="00DA6A35">
          <w:rPr>
            <w:rFonts w:ascii="Verdana" w:eastAsia="Verdana" w:hAnsi="Verdana" w:cs="Verdana"/>
            <w:spacing w:val="-3"/>
            <w:sz w:val="16"/>
            <w:szCs w:val="16"/>
            <w:lang w:val="nb-NO"/>
          </w:rPr>
          <w:t>i</w:t>
        </w:r>
        <w:r w:rsidRPr="00DA6A35">
          <w:rPr>
            <w:rFonts w:ascii="Verdana" w:eastAsia="Verdana" w:hAnsi="Verdana" w:cs="Verdana"/>
            <w:spacing w:val="-1"/>
            <w:sz w:val="16"/>
            <w:szCs w:val="16"/>
            <w:lang w:val="nb-NO"/>
          </w:rPr>
          <w:t>n</w:t>
        </w:r>
        <w:r w:rsidRPr="00DA6A35">
          <w:rPr>
            <w:rFonts w:ascii="Verdana" w:eastAsia="Verdana" w:hAnsi="Verdana" w:cs="Verdana"/>
            <w:spacing w:val="1"/>
            <w:sz w:val="16"/>
            <w:szCs w:val="16"/>
            <w:lang w:val="nb-NO"/>
          </w:rPr>
          <w:t>g</w:t>
        </w:r>
        <w:r w:rsidRPr="00DA6A35">
          <w:rPr>
            <w:rFonts w:ascii="Verdana" w:eastAsia="Verdana" w:hAnsi="Verdana" w:cs="Verdana"/>
            <w:sz w:val="16"/>
            <w:szCs w:val="16"/>
            <w:lang w:val="nb-NO"/>
          </w:rPr>
          <w:t>s</w:t>
        </w:r>
        <w:r w:rsidRPr="00DA6A35">
          <w:rPr>
            <w:rFonts w:ascii="Verdana" w:eastAsia="Verdana" w:hAnsi="Verdana" w:cs="Verdana"/>
            <w:spacing w:val="1"/>
            <w:sz w:val="16"/>
            <w:szCs w:val="16"/>
            <w:lang w:val="nb-NO"/>
          </w:rPr>
          <w:t>d</w:t>
        </w:r>
        <w:r w:rsidRPr="00DA6A35">
          <w:rPr>
            <w:rFonts w:ascii="Verdana" w:eastAsia="Verdana" w:hAnsi="Verdana" w:cs="Verdana"/>
            <w:spacing w:val="-1"/>
            <w:sz w:val="16"/>
            <w:szCs w:val="16"/>
            <w:lang w:val="nb-NO"/>
          </w:rPr>
          <w:t>ir</w:t>
        </w:r>
        <w:r w:rsidRPr="00DA6A35">
          <w:rPr>
            <w:rFonts w:ascii="Verdana" w:eastAsia="Verdana" w:hAnsi="Verdana" w:cs="Verdana"/>
            <w:sz w:val="16"/>
            <w:szCs w:val="16"/>
            <w:lang w:val="nb-NO"/>
          </w:rPr>
          <w:t>e</w:t>
        </w:r>
        <w:r w:rsidRPr="00DA6A35">
          <w:rPr>
            <w:rFonts w:ascii="Verdana" w:eastAsia="Verdana" w:hAnsi="Verdana" w:cs="Verdana"/>
            <w:spacing w:val="1"/>
            <w:sz w:val="16"/>
            <w:szCs w:val="16"/>
            <w:lang w:val="nb-NO"/>
          </w:rPr>
          <w:t>k</w:t>
        </w:r>
        <w:r w:rsidRPr="00DA6A35">
          <w:rPr>
            <w:rFonts w:ascii="Verdana" w:eastAsia="Verdana" w:hAnsi="Verdana" w:cs="Verdana"/>
            <w:spacing w:val="-1"/>
            <w:sz w:val="16"/>
            <w:szCs w:val="16"/>
            <w:lang w:val="nb-NO"/>
          </w:rPr>
          <w:t>t</w:t>
        </w:r>
        <w:r w:rsidRPr="00DA6A35">
          <w:rPr>
            <w:rFonts w:ascii="Verdana" w:eastAsia="Verdana" w:hAnsi="Verdana" w:cs="Verdana"/>
            <w:spacing w:val="-2"/>
            <w:sz w:val="16"/>
            <w:szCs w:val="16"/>
            <w:lang w:val="nb-NO"/>
          </w:rPr>
          <w:t>o</w:t>
        </w:r>
        <w:r w:rsidRPr="00DA6A35">
          <w:rPr>
            <w:rFonts w:ascii="Verdana" w:eastAsia="Verdana" w:hAnsi="Verdana" w:cs="Verdana"/>
            <w:spacing w:val="1"/>
            <w:sz w:val="16"/>
            <w:szCs w:val="16"/>
            <w:lang w:val="nb-NO"/>
          </w:rPr>
          <w:t>r</w:t>
        </w:r>
        <w:r w:rsidRPr="00DA6A35">
          <w:rPr>
            <w:rFonts w:ascii="Verdana" w:eastAsia="Verdana" w:hAnsi="Verdana" w:cs="Verdana"/>
            <w:spacing w:val="-1"/>
            <w:sz w:val="16"/>
            <w:szCs w:val="16"/>
            <w:lang w:val="nb-NO"/>
          </w:rPr>
          <w:t>at</w:t>
        </w:r>
        <w:r w:rsidRPr="00DA6A35">
          <w:rPr>
            <w:rFonts w:ascii="Verdana" w:eastAsia="Verdana" w:hAnsi="Verdana" w:cs="Verdana"/>
            <w:sz w:val="16"/>
            <w:szCs w:val="16"/>
            <w:lang w:val="nb-NO"/>
          </w:rPr>
          <w:t>e</w:t>
        </w:r>
        <w:r w:rsidRPr="00DA6A35">
          <w:rPr>
            <w:rFonts w:ascii="Verdana" w:eastAsia="Verdana" w:hAnsi="Verdana" w:cs="Verdana"/>
            <w:spacing w:val="-1"/>
            <w:sz w:val="16"/>
            <w:szCs w:val="16"/>
            <w:lang w:val="nb-NO"/>
          </w:rPr>
          <w:t>t.no</w:t>
        </w:r>
      </w:hyperlink>
    </w:p>
    <w:p w:rsidR="00805B2A" w:rsidRPr="00E445B9" w:rsidRDefault="009A075A">
      <w:pPr>
        <w:spacing w:before="34" w:after="0" w:line="240" w:lineRule="auto"/>
        <w:ind w:right="-20"/>
        <w:rPr>
          <w:rFonts w:ascii="Verdana" w:eastAsia="Verdana" w:hAnsi="Verdana" w:cs="Verdana"/>
          <w:sz w:val="16"/>
          <w:szCs w:val="16"/>
          <w:lang w:val="nb-NO"/>
        </w:rPr>
      </w:pPr>
      <w:r w:rsidRPr="009B4F39">
        <w:rPr>
          <w:lang w:val="nb-NO"/>
        </w:rPr>
        <w:br w:type="column"/>
      </w:r>
      <w:r w:rsidRPr="00E445B9">
        <w:rPr>
          <w:rFonts w:ascii="Verdana" w:eastAsia="Verdana" w:hAnsi="Verdana" w:cs="Verdana"/>
          <w:sz w:val="16"/>
          <w:szCs w:val="16"/>
          <w:lang w:val="nb-NO"/>
        </w:rPr>
        <w:lastRenderedPageBreak/>
        <w:t>V</w:t>
      </w:r>
      <w:r w:rsidRPr="00E445B9">
        <w:rPr>
          <w:rFonts w:ascii="Verdana" w:eastAsia="Verdana" w:hAnsi="Verdana" w:cs="Verdana"/>
          <w:spacing w:val="-1"/>
          <w:sz w:val="16"/>
          <w:szCs w:val="16"/>
          <w:lang w:val="nb-NO"/>
        </w:rPr>
        <w:t>å</w:t>
      </w:r>
      <w:r w:rsidRPr="00E445B9">
        <w:rPr>
          <w:rFonts w:ascii="Verdana" w:eastAsia="Verdana" w:hAnsi="Verdana" w:cs="Verdana"/>
          <w:sz w:val="16"/>
          <w:szCs w:val="16"/>
          <w:lang w:val="nb-NO"/>
        </w:rPr>
        <w:t xml:space="preserve">r </w:t>
      </w:r>
      <w:r w:rsidRPr="00E445B9">
        <w:rPr>
          <w:rFonts w:ascii="Verdana" w:eastAsia="Verdana" w:hAnsi="Verdana" w:cs="Verdana"/>
          <w:spacing w:val="1"/>
          <w:sz w:val="16"/>
          <w:szCs w:val="16"/>
          <w:lang w:val="nb-NO"/>
        </w:rPr>
        <w:t>d</w:t>
      </w:r>
      <w:r w:rsidRPr="00E445B9">
        <w:rPr>
          <w:rFonts w:ascii="Verdana" w:eastAsia="Verdana" w:hAnsi="Verdana" w:cs="Verdana"/>
          <w:spacing w:val="-1"/>
          <w:sz w:val="16"/>
          <w:szCs w:val="16"/>
          <w:lang w:val="nb-NO"/>
        </w:rPr>
        <w:t>at</w:t>
      </w:r>
      <w:r w:rsidRPr="00E445B9">
        <w:rPr>
          <w:rFonts w:ascii="Verdana" w:eastAsia="Verdana" w:hAnsi="Verdana" w:cs="Verdana"/>
          <w:spacing w:val="1"/>
          <w:sz w:val="16"/>
          <w:szCs w:val="16"/>
          <w:lang w:val="nb-NO"/>
        </w:rPr>
        <w:t>o</w:t>
      </w:r>
      <w:r w:rsidRPr="00E445B9">
        <w:rPr>
          <w:rFonts w:ascii="Verdana" w:eastAsia="Verdana" w:hAnsi="Verdana" w:cs="Verdana"/>
          <w:sz w:val="16"/>
          <w:szCs w:val="16"/>
          <w:lang w:val="nb-NO"/>
        </w:rPr>
        <w:t>:</w:t>
      </w:r>
    </w:p>
    <w:p w:rsidR="00805B2A" w:rsidRPr="00E445B9" w:rsidRDefault="00C00FB2">
      <w:pPr>
        <w:spacing w:after="0" w:line="240" w:lineRule="auto"/>
        <w:ind w:right="-64"/>
        <w:rPr>
          <w:rFonts w:ascii="Verdana" w:eastAsia="Verdana" w:hAnsi="Verdana" w:cs="Verdana"/>
          <w:sz w:val="16"/>
          <w:szCs w:val="16"/>
          <w:lang w:val="nb-NO"/>
        </w:rPr>
      </w:pPr>
      <w:proofErr w:type="gramStart"/>
      <w:r>
        <w:rPr>
          <w:rFonts w:ascii="Verdana" w:eastAsia="Verdana" w:hAnsi="Verdana" w:cs="Verdana"/>
          <w:spacing w:val="-3"/>
          <w:sz w:val="16"/>
          <w:szCs w:val="16"/>
          <w:lang w:val="nb-NO"/>
        </w:rPr>
        <w:t>22</w:t>
      </w:r>
      <w:r w:rsidR="0020314C" w:rsidRPr="00E445B9">
        <w:rPr>
          <w:rFonts w:ascii="Verdana" w:eastAsia="Verdana" w:hAnsi="Verdana" w:cs="Verdana"/>
          <w:spacing w:val="-3"/>
          <w:sz w:val="16"/>
          <w:szCs w:val="16"/>
          <w:lang w:val="nb-NO"/>
        </w:rPr>
        <w:t>.04</w:t>
      </w:r>
      <w:r w:rsidR="009A075A" w:rsidRPr="00E445B9">
        <w:rPr>
          <w:rFonts w:ascii="Verdana" w:eastAsia="Verdana" w:hAnsi="Verdana" w:cs="Verdana"/>
          <w:spacing w:val="-3"/>
          <w:sz w:val="16"/>
          <w:szCs w:val="16"/>
          <w:lang w:val="nb-NO"/>
        </w:rPr>
        <w:t>.</w:t>
      </w:r>
      <w:r w:rsidR="009A075A" w:rsidRPr="00E445B9">
        <w:rPr>
          <w:rFonts w:ascii="Verdana" w:eastAsia="Verdana" w:hAnsi="Verdana" w:cs="Verdana"/>
          <w:spacing w:val="1"/>
          <w:sz w:val="16"/>
          <w:szCs w:val="16"/>
          <w:lang w:val="nb-NO"/>
        </w:rPr>
        <w:t>2</w:t>
      </w:r>
      <w:r w:rsidR="009A075A" w:rsidRPr="00E445B9">
        <w:rPr>
          <w:rFonts w:ascii="Verdana" w:eastAsia="Verdana" w:hAnsi="Verdana" w:cs="Verdana"/>
          <w:spacing w:val="-1"/>
          <w:sz w:val="16"/>
          <w:szCs w:val="16"/>
          <w:lang w:val="nb-NO"/>
        </w:rPr>
        <w:t>0</w:t>
      </w:r>
      <w:r w:rsidR="009A075A" w:rsidRPr="00E445B9">
        <w:rPr>
          <w:rFonts w:ascii="Verdana" w:eastAsia="Verdana" w:hAnsi="Verdana" w:cs="Verdana"/>
          <w:spacing w:val="1"/>
          <w:sz w:val="16"/>
          <w:szCs w:val="16"/>
          <w:lang w:val="nb-NO"/>
        </w:rPr>
        <w:t>13</w:t>
      </w:r>
      <w:proofErr w:type="gramEnd"/>
    </w:p>
    <w:p w:rsidR="00805B2A" w:rsidRPr="00E445B9" w:rsidRDefault="009A075A">
      <w:pPr>
        <w:spacing w:after="0" w:line="240" w:lineRule="auto"/>
        <w:ind w:right="51"/>
        <w:rPr>
          <w:rFonts w:ascii="Verdana" w:eastAsia="Verdana" w:hAnsi="Verdana" w:cs="Verdana"/>
          <w:sz w:val="16"/>
          <w:szCs w:val="16"/>
          <w:lang w:val="nb-NO"/>
        </w:rPr>
      </w:pPr>
      <w:r w:rsidRPr="00E445B9">
        <w:rPr>
          <w:rFonts w:ascii="Verdana" w:eastAsia="Verdana" w:hAnsi="Verdana" w:cs="Verdana"/>
          <w:sz w:val="16"/>
          <w:szCs w:val="16"/>
          <w:lang w:val="nb-NO"/>
        </w:rPr>
        <w:t>V</w:t>
      </w:r>
      <w:r w:rsidRPr="00E445B9">
        <w:rPr>
          <w:rFonts w:ascii="Verdana" w:eastAsia="Verdana" w:hAnsi="Verdana" w:cs="Verdana"/>
          <w:spacing w:val="-1"/>
          <w:sz w:val="16"/>
          <w:szCs w:val="16"/>
          <w:lang w:val="nb-NO"/>
        </w:rPr>
        <w:t xml:space="preserve">år </w:t>
      </w:r>
      <w:r w:rsidRPr="00E445B9">
        <w:rPr>
          <w:rFonts w:ascii="Verdana" w:eastAsia="Verdana" w:hAnsi="Verdana" w:cs="Verdana"/>
          <w:spacing w:val="1"/>
          <w:sz w:val="16"/>
          <w:szCs w:val="16"/>
          <w:lang w:val="nb-NO"/>
        </w:rPr>
        <w:t>r</w:t>
      </w:r>
      <w:r w:rsidRPr="00E445B9">
        <w:rPr>
          <w:rFonts w:ascii="Verdana" w:eastAsia="Verdana" w:hAnsi="Verdana" w:cs="Verdana"/>
          <w:sz w:val="16"/>
          <w:szCs w:val="16"/>
          <w:lang w:val="nb-NO"/>
        </w:rPr>
        <w:t>e</w:t>
      </w:r>
      <w:r w:rsidRPr="00E445B9">
        <w:rPr>
          <w:rFonts w:ascii="Verdana" w:eastAsia="Verdana" w:hAnsi="Verdana" w:cs="Verdana"/>
          <w:spacing w:val="-1"/>
          <w:sz w:val="16"/>
          <w:szCs w:val="16"/>
          <w:lang w:val="nb-NO"/>
        </w:rPr>
        <w:t>f</w:t>
      </w:r>
      <w:r w:rsidRPr="00E445B9">
        <w:rPr>
          <w:rFonts w:ascii="Verdana" w:eastAsia="Verdana" w:hAnsi="Verdana" w:cs="Verdana"/>
          <w:sz w:val="16"/>
          <w:szCs w:val="16"/>
          <w:lang w:val="nb-NO"/>
        </w:rPr>
        <w:t>e</w:t>
      </w:r>
      <w:r w:rsidRPr="00E445B9">
        <w:rPr>
          <w:rFonts w:ascii="Verdana" w:eastAsia="Verdana" w:hAnsi="Verdana" w:cs="Verdana"/>
          <w:spacing w:val="1"/>
          <w:sz w:val="16"/>
          <w:szCs w:val="16"/>
          <w:lang w:val="nb-NO"/>
        </w:rPr>
        <w:t>r</w:t>
      </w:r>
      <w:r w:rsidRPr="00E445B9">
        <w:rPr>
          <w:rFonts w:ascii="Verdana" w:eastAsia="Verdana" w:hAnsi="Verdana" w:cs="Verdana"/>
          <w:spacing w:val="-1"/>
          <w:sz w:val="16"/>
          <w:szCs w:val="16"/>
          <w:lang w:val="nb-NO"/>
        </w:rPr>
        <w:t>an</w:t>
      </w:r>
      <w:r w:rsidRPr="00E445B9">
        <w:rPr>
          <w:rFonts w:ascii="Verdana" w:eastAsia="Verdana" w:hAnsi="Verdana" w:cs="Verdana"/>
          <w:spacing w:val="-2"/>
          <w:sz w:val="16"/>
          <w:szCs w:val="16"/>
          <w:lang w:val="nb-NO"/>
        </w:rPr>
        <w:t>s</w:t>
      </w:r>
      <w:r w:rsidRPr="00E445B9">
        <w:rPr>
          <w:rFonts w:ascii="Verdana" w:eastAsia="Verdana" w:hAnsi="Verdana" w:cs="Verdana"/>
          <w:sz w:val="16"/>
          <w:szCs w:val="16"/>
          <w:lang w:val="nb-NO"/>
        </w:rPr>
        <w:t>e:</w:t>
      </w:r>
    </w:p>
    <w:p w:rsidR="00805B2A" w:rsidRPr="00E445B9" w:rsidRDefault="009A075A">
      <w:pPr>
        <w:spacing w:after="0" w:line="189" w:lineRule="exact"/>
        <w:ind w:right="-20"/>
        <w:rPr>
          <w:rFonts w:ascii="Verdana" w:eastAsia="Verdana" w:hAnsi="Verdana" w:cs="Verdana"/>
          <w:sz w:val="16"/>
          <w:szCs w:val="16"/>
          <w:lang w:val="nb-NO"/>
        </w:rPr>
      </w:pPr>
      <w:r w:rsidRPr="00E445B9">
        <w:rPr>
          <w:rFonts w:ascii="Verdana" w:eastAsia="Verdana" w:hAnsi="Verdana" w:cs="Verdana"/>
          <w:spacing w:val="1"/>
          <w:position w:val="-1"/>
          <w:sz w:val="16"/>
          <w:szCs w:val="16"/>
          <w:lang w:val="nb-NO"/>
        </w:rPr>
        <w:t>2</w:t>
      </w:r>
      <w:r w:rsidRPr="00E445B9">
        <w:rPr>
          <w:rFonts w:ascii="Verdana" w:eastAsia="Verdana" w:hAnsi="Verdana" w:cs="Verdana"/>
          <w:spacing w:val="-1"/>
          <w:position w:val="-1"/>
          <w:sz w:val="16"/>
          <w:szCs w:val="16"/>
          <w:lang w:val="nb-NO"/>
        </w:rPr>
        <w:t>0</w:t>
      </w:r>
      <w:r w:rsidRPr="00E445B9">
        <w:rPr>
          <w:rFonts w:ascii="Verdana" w:eastAsia="Verdana" w:hAnsi="Verdana" w:cs="Verdana"/>
          <w:spacing w:val="1"/>
          <w:position w:val="-1"/>
          <w:sz w:val="16"/>
          <w:szCs w:val="16"/>
          <w:lang w:val="nb-NO"/>
        </w:rPr>
        <w:t>13</w:t>
      </w:r>
      <w:r w:rsidRPr="00E445B9">
        <w:rPr>
          <w:rFonts w:ascii="Verdana" w:eastAsia="Verdana" w:hAnsi="Verdana" w:cs="Verdana"/>
          <w:spacing w:val="-3"/>
          <w:position w:val="-1"/>
          <w:sz w:val="16"/>
          <w:szCs w:val="16"/>
          <w:lang w:val="nb-NO"/>
        </w:rPr>
        <w:t>/</w:t>
      </w:r>
      <w:r w:rsidRPr="00E445B9">
        <w:rPr>
          <w:rFonts w:ascii="Verdana" w:eastAsia="Verdana" w:hAnsi="Verdana" w:cs="Verdana"/>
          <w:spacing w:val="1"/>
          <w:position w:val="-1"/>
          <w:sz w:val="16"/>
          <w:szCs w:val="16"/>
          <w:lang w:val="nb-NO"/>
        </w:rPr>
        <w:t>2</w:t>
      </w:r>
      <w:r w:rsidRPr="00E445B9">
        <w:rPr>
          <w:rFonts w:ascii="Verdana" w:eastAsia="Verdana" w:hAnsi="Verdana" w:cs="Verdana"/>
          <w:spacing w:val="-1"/>
          <w:position w:val="-1"/>
          <w:sz w:val="16"/>
          <w:szCs w:val="16"/>
          <w:lang w:val="nb-NO"/>
        </w:rPr>
        <w:t>0</w:t>
      </w:r>
      <w:r w:rsidRPr="00E445B9">
        <w:rPr>
          <w:rFonts w:ascii="Verdana" w:eastAsia="Verdana" w:hAnsi="Verdana" w:cs="Verdana"/>
          <w:position w:val="-1"/>
          <w:sz w:val="16"/>
          <w:szCs w:val="16"/>
          <w:lang w:val="nb-NO"/>
        </w:rPr>
        <w:t>7</w:t>
      </w:r>
    </w:p>
    <w:p w:rsidR="00805B2A" w:rsidRPr="00E445B9" w:rsidRDefault="009A075A">
      <w:pPr>
        <w:spacing w:before="34" w:after="0" w:line="240" w:lineRule="auto"/>
        <w:ind w:right="-20"/>
        <w:rPr>
          <w:rFonts w:ascii="Verdana" w:eastAsia="Verdana" w:hAnsi="Verdana" w:cs="Verdana"/>
          <w:sz w:val="16"/>
          <w:szCs w:val="16"/>
          <w:lang w:val="nb-NO"/>
        </w:rPr>
      </w:pPr>
      <w:r w:rsidRPr="00E445B9">
        <w:rPr>
          <w:lang w:val="nb-NO"/>
        </w:rPr>
        <w:br w:type="column"/>
      </w:r>
      <w:r w:rsidRPr="00E445B9">
        <w:rPr>
          <w:rFonts w:ascii="Verdana" w:eastAsia="Verdana" w:hAnsi="Verdana" w:cs="Verdana"/>
          <w:spacing w:val="1"/>
          <w:sz w:val="16"/>
          <w:szCs w:val="16"/>
          <w:lang w:val="nb-NO"/>
        </w:rPr>
        <w:lastRenderedPageBreak/>
        <w:t>D</w:t>
      </w:r>
      <w:r w:rsidRPr="00E445B9">
        <w:rPr>
          <w:rFonts w:ascii="Verdana" w:eastAsia="Verdana" w:hAnsi="Verdana" w:cs="Verdana"/>
          <w:sz w:val="16"/>
          <w:szCs w:val="16"/>
          <w:lang w:val="nb-NO"/>
        </w:rPr>
        <w:t>e</w:t>
      </w:r>
      <w:r w:rsidRPr="00E445B9">
        <w:rPr>
          <w:rFonts w:ascii="Verdana" w:eastAsia="Verdana" w:hAnsi="Verdana" w:cs="Verdana"/>
          <w:spacing w:val="-1"/>
          <w:sz w:val="16"/>
          <w:szCs w:val="16"/>
          <w:lang w:val="nb-NO"/>
        </w:rPr>
        <w:t>r</w:t>
      </w:r>
      <w:r w:rsidRPr="00E445B9">
        <w:rPr>
          <w:rFonts w:ascii="Verdana" w:eastAsia="Verdana" w:hAnsi="Verdana" w:cs="Verdana"/>
          <w:sz w:val="16"/>
          <w:szCs w:val="16"/>
          <w:lang w:val="nb-NO"/>
        </w:rPr>
        <w:t>es</w:t>
      </w:r>
      <w:r w:rsidRPr="00E445B9">
        <w:rPr>
          <w:rFonts w:ascii="Verdana" w:eastAsia="Verdana" w:hAnsi="Verdana" w:cs="Verdana"/>
          <w:spacing w:val="-1"/>
          <w:sz w:val="16"/>
          <w:szCs w:val="16"/>
          <w:lang w:val="nb-NO"/>
        </w:rPr>
        <w:t xml:space="preserve"> </w:t>
      </w:r>
      <w:r w:rsidRPr="00E445B9">
        <w:rPr>
          <w:rFonts w:ascii="Verdana" w:eastAsia="Verdana" w:hAnsi="Verdana" w:cs="Verdana"/>
          <w:spacing w:val="1"/>
          <w:sz w:val="16"/>
          <w:szCs w:val="16"/>
          <w:lang w:val="nb-NO"/>
        </w:rPr>
        <w:t>d</w:t>
      </w:r>
      <w:r w:rsidRPr="00E445B9">
        <w:rPr>
          <w:rFonts w:ascii="Verdana" w:eastAsia="Verdana" w:hAnsi="Verdana" w:cs="Verdana"/>
          <w:spacing w:val="-1"/>
          <w:sz w:val="16"/>
          <w:szCs w:val="16"/>
          <w:lang w:val="nb-NO"/>
        </w:rPr>
        <w:t>at</w:t>
      </w:r>
      <w:r w:rsidRPr="00E445B9">
        <w:rPr>
          <w:rFonts w:ascii="Verdana" w:eastAsia="Verdana" w:hAnsi="Verdana" w:cs="Verdana"/>
          <w:spacing w:val="1"/>
          <w:sz w:val="16"/>
          <w:szCs w:val="16"/>
          <w:lang w:val="nb-NO"/>
        </w:rPr>
        <w:t>o</w:t>
      </w:r>
      <w:r w:rsidRPr="00E445B9">
        <w:rPr>
          <w:rFonts w:ascii="Verdana" w:eastAsia="Verdana" w:hAnsi="Verdana" w:cs="Verdana"/>
          <w:sz w:val="16"/>
          <w:szCs w:val="16"/>
          <w:lang w:val="nb-NO"/>
        </w:rPr>
        <w:t>:</w:t>
      </w:r>
    </w:p>
    <w:p w:rsidR="00805B2A" w:rsidRPr="00E445B9" w:rsidRDefault="00805B2A">
      <w:pPr>
        <w:spacing w:before="4" w:after="0" w:line="190" w:lineRule="exact"/>
        <w:rPr>
          <w:sz w:val="19"/>
          <w:szCs w:val="19"/>
          <w:lang w:val="nb-NO"/>
        </w:rPr>
      </w:pPr>
    </w:p>
    <w:p w:rsidR="00805B2A" w:rsidRPr="00E445B9" w:rsidRDefault="0095748F">
      <w:pPr>
        <w:spacing w:after="0" w:line="240" w:lineRule="auto"/>
        <w:ind w:right="3168"/>
        <w:rPr>
          <w:rFonts w:ascii="Verdana" w:eastAsia="Verdana" w:hAnsi="Verdana" w:cs="Verdana"/>
          <w:sz w:val="16"/>
          <w:szCs w:val="16"/>
          <w:lang w:val="nb-NO"/>
        </w:rPr>
      </w:pPr>
      <w:r w:rsidRPr="00E445B9">
        <w:rPr>
          <w:noProof/>
          <w:lang w:val="nb-NO" w:eastAsia="nb-NO"/>
        </w:rPr>
        <w:drawing>
          <wp:anchor distT="0" distB="0" distL="114300" distR="114300" simplePos="0" relativeHeight="251658240" behindDoc="1" locked="0" layoutInCell="1" allowOverlap="1" wp14:anchorId="20178D27" wp14:editId="428EC89D">
            <wp:simplePos x="0" y="0"/>
            <wp:positionH relativeFrom="page">
              <wp:posOffset>5382895</wp:posOffset>
            </wp:positionH>
            <wp:positionV relativeFrom="paragraph">
              <wp:posOffset>-399415</wp:posOffset>
            </wp:positionV>
            <wp:extent cx="1685290" cy="1428115"/>
            <wp:effectExtent l="0" t="0" r="0" b="63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290" cy="1428115"/>
                    </a:xfrm>
                    <a:prstGeom prst="rect">
                      <a:avLst/>
                    </a:prstGeom>
                    <a:noFill/>
                  </pic:spPr>
                </pic:pic>
              </a:graphicData>
            </a:graphic>
            <wp14:sizeRelH relativeFrom="page">
              <wp14:pctWidth>0</wp14:pctWidth>
            </wp14:sizeRelH>
            <wp14:sizeRelV relativeFrom="page">
              <wp14:pctHeight>0</wp14:pctHeight>
            </wp14:sizeRelV>
          </wp:anchor>
        </w:drawing>
      </w:r>
      <w:r w:rsidR="009A075A" w:rsidRPr="00E445B9">
        <w:rPr>
          <w:rFonts w:ascii="Verdana" w:eastAsia="Verdana" w:hAnsi="Verdana" w:cs="Verdana"/>
          <w:spacing w:val="1"/>
          <w:sz w:val="16"/>
          <w:szCs w:val="16"/>
          <w:lang w:val="nb-NO"/>
        </w:rPr>
        <w:t>D</w:t>
      </w:r>
      <w:r w:rsidR="009A075A" w:rsidRPr="00E445B9">
        <w:rPr>
          <w:rFonts w:ascii="Verdana" w:eastAsia="Verdana" w:hAnsi="Verdana" w:cs="Verdana"/>
          <w:sz w:val="16"/>
          <w:szCs w:val="16"/>
          <w:lang w:val="nb-NO"/>
        </w:rPr>
        <w:t>e</w:t>
      </w:r>
      <w:r w:rsidR="009A075A" w:rsidRPr="00E445B9">
        <w:rPr>
          <w:rFonts w:ascii="Verdana" w:eastAsia="Verdana" w:hAnsi="Verdana" w:cs="Verdana"/>
          <w:spacing w:val="-1"/>
          <w:sz w:val="16"/>
          <w:szCs w:val="16"/>
          <w:lang w:val="nb-NO"/>
        </w:rPr>
        <w:t>r</w:t>
      </w:r>
      <w:r w:rsidR="009A075A" w:rsidRPr="00E445B9">
        <w:rPr>
          <w:rFonts w:ascii="Verdana" w:eastAsia="Verdana" w:hAnsi="Verdana" w:cs="Verdana"/>
          <w:sz w:val="16"/>
          <w:szCs w:val="16"/>
          <w:lang w:val="nb-NO"/>
        </w:rPr>
        <w:t xml:space="preserve">es </w:t>
      </w:r>
      <w:r w:rsidR="009A075A" w:rsidRPr="00E445B9">
        <w:rPr>
          <w:rFonts w:ascii="Verdana" w:eastAsia="Verdana" w:hAnsi="Verdana" w:cs="Verdana"/>
          <w:spacing w:val="1"/>
          <w:sz w:val="16"/>
          <w:szCs w:val="16"/>
          <w:lang w:val="nb-NO"/>
        </w:rPr>
        <w:t>r</w:t>
      </w:r>
      <w:r w:rsidR="009A075A" w:rsidRPr="00E445B9">
        <w:rPr>
          <w:rFonts w:ascii="Verdana" w:eastAsia="Verdana" w:hAnsi="Verdana" w:cs="Verdana"/>
          <w:sz w:val="16"/>
          <w:szCs w:val="16"/>
          <w:lang w:val="nb-NO"/>
        </w:rPr>
        <w:t>e</w:t>
      </w:r>
      <w:r w:rsidR="009A075A" w:rsidRPr="00E445B9">
        <w:rPr>
          <w:rFonts w:ascii="Verdana" w:eastAsia="Verdana" w:hAnsi="Verdana" w:cs="Verdana"/>
          <w:spacing w:val="-1"/>
          <w:sz w:val="16"/>
          <w:szCs w:val="16"/>
          <w:lang w:val="nb-NO"/>
        </w:rPr>
        <w:t>f</w:t>
      </w:r>
      <w:r w:rsidR="009A075A" w:rsidRPr="00E445B9">
        <w:rPr>
          <w:rFonts w:ascii="Verdana" w:eastAsia="Verdana" w:hAnsi="Verdana" w:cs="Verdana"/>
          <w:sz w:val="16"/>
          <w:szCs w:val="16"/>
          <w:lang w:val="nb-NO"/>
        </w:rPr>
        <w:t>e</w:t>
      </w:r>
      <w:r w:rsidR="009A075A" w:rsidRPr="00E445B9">
        <w:rPr>
          <w:rFonts w:ascii="Verdana" w:eastAsia="Verdana" w:hAnsi="Verdana" w:cs="Verdana"/>
          <w:spacing w:val="1"/>
          <w:sz w:val="16"/>
          <w:szCs w:val="16"/>
          <w:lang w:val="nb-NO"/>
        </w:rPr>
        <w:t>r</w:t>
      </w:r>
      <w:r w:rsidR="009A075A" w:rsidRPr="00E445B9">
        <w:rPr>
          <w:rFonts w:ascii="Verdana" w:eastAsia="Verdana" w:hAnsi="Verdana" w:cs="Verdana"/>
          <w:spacing w:val="-1"/>
          <w:sz w:val="16"/>
          <w:szCs w:val="16"/>
          <w:lang w:val="nb-NO"/>
        </w:rPr>
        <w:t>an</w:t>
      </w:r>
      <w:r w:rsidR="009A075A" w:rsidRPr="00E445B9">
        <w:rPr>
          <w:rFonts w:ascii="Verdana" w:eastAsia="Verdana" w:hAnsi="Verdana" w:cs="Verdana"/>
          <w:spacing w:val="-2"/>
          <w:sz w:val="16"/>
          <w:szCs w:val="16"/>
          <w:lang w:val="nb-NO"/>
        </w:rPr>
        <w:t>s</w:t>
      </w:r>
      <w:r w:rsidR="009A075A" w:rsidRPr="00E445B9">
        <w:rPr>
          <w:rFonts w:ascii="Verdana" w:eastAsia="Verdana" w:hAnsi="Verdana" w:cs="Verdana"/>
          <w:sz w:val="16"/>
          <w:szCs w:val="16"/>
          <w:lang w:val="nb-NO"/>
        </w:rPr>
        <w:t>e:</w:t>
      </w:r>
    </w:p>
    <w:p w:rsidR="00805B2A" w:rsidRPr="00E445B9" w:rsidRDefault="00805B2A">
      <w:pPr>
        <w:spacing w:after="0"/>
        <w:rPr>
          <w:lang w:val="nb-NO"/>
        </w:rPr>
        <w:sectPr w:rsidR="00805B2A" w:rsidRPr="00E445B9">
          <w:type w:val="continuous"/>
          <w:pgSz w:w="11920" w:h="16860"/>
          <w:pgMar w:top="1500" w:right="660" w:bottom="920" w:left="1020" w:header="708" w:footer="708" w:gutter="0"/>
          <w:cols w:num="3" w:space="708" w:equalWidth="0">
            <w:col w:w="4055" w:space="846"/>
            <w:col w:w="934" w:space="340"/>
            <w:col w:w="4065"/>
          </w:cols>
        </w:sectPr>
      </w:pPr>
    </w:p>
    <w:p w:rsidR="00805B2A" w:rsidRPr="00E445B9" w:rsidRDefault="00805B2A">
      <w:pPr>
        <w:spacing w:after="0" w:line="200" w:lineRule="exact"/>
        <w:rPr>
          <w:sz w:val="20"/>
          <w:szCs w:val="20"/>
          <w:lang w:val="nb-NO"/>
        </w:rPr>
      </w:pPr>
    </w:p>
    <w:p w:rsidR="00805B2A" w:rsidRPr="00E445B9" w:rsidRDefault="00805B2A">
      <w:pPr>
        <w:spacing w:after="0" w:line="200" w:lineRule="exact"/>
        <w:rPr>
          <w:sz w:val="20"/>
          <w:szCs w:val="20"/>
          <w:lang w:val="nb-NO"/>
        </w:rPr>
      </w:pPr>
    </w:p>
    <w:p w:rsidR="00805B2A" w:rsidRPr="00E445B9" w:rsidRDefault="00805B2A">
      <w:pPr>
        <w:spacing w:after="0" w:line="200" w:lineRule="exact"/>
        <w:rPr>
          <w:sz w:val="20"/>
          <w:szCs w:val="20"/>
          <w:lang w:val="nb-NO"/>
        </w:rPr>
      </w:pPr>
    </w:p>
    <w:p w:rsidR="00805B2A" w:rsidRPr="00E445B9" w:rsidRDefault="00805B2A">
      <w:pPr>
        <w:spacing w:after="0" w:line="200" w:lineRule="exact"/>
        <w:rPr>
          <w:sz w:val="20"/>
          <w:szCs w:val="20"/>
          <w:lang w:val="nb-NO"/>
        </w:rPr>
      </w:pPr>
    </w:p>
    <w:p w:rsidR="00805B2A" w:rsidRPr="00E445B9" w:rsidRDefault="00805B2A">
      <w:pPr>
        <w:spacing w:after="0" w:line="200" w:lineRule="exact"/>
        <w:rPr>
          <w:sz w:val="20"/>
          <w:szCs w:val="20"/>
          <w:lang w:val="nb-NO"/>
        </w:rPr>
      </w:pPr>
    </w:p>
    <w:p w:rsidR="00805B2A" w:rsidRPr="00E445B9" w:rsidRDefault="00805B2A">
      <w:pPr>
        <w:spacing w:after="0" w:line="200" w:lineRule="exact"/>
        <w:rPr>
          <w:sz w:val="20"/>
          <w:szCs w:val="20"/>
          <w:lang w:val="nb-NO"/>
        </w:rPr>
      </w:pPr>
    </w:p>
    <w:p w:rsidR="00805B2A" w:rsidRPr="00E445B9" w:rsidRDefault="00805B2A">
      <w:pPr>
        <w:spacing w:before="12" w:after="0" w:line="280" w:lineRule="exact"/>
        <w:rPr>
          <w:sz w:val="28"/>
          <w:szCs w:val="28"/>
          <w:lang w:val="nb-NO"/>
        </w:rPr>
      </w:pPr>
    </w:p>
    <w:p w:rsidR="00805B2A" w:rsidRPr="00E445B9" w:rsidRDefault="007B0594" w:rsidP="009A075A">
      <w:pPr>
        <w:pStyle w:val="Tittel"/>
        <w:rPr>
          <w:rFonts w:eastAsia="Cambria"/>
          <w:lang w:val="nb-NO"/>
        </w:rPr>
      </w:pPr>
      <w:r w:rsidRPr="00E445B9">
        <w:rPr>
          <w:rFonts w:eastAsia="Cambria"/>
          <w:lang w:val="nb-NO"/>
        </w:rPr>
        <w:t>Referat</w:t>
      </w:r>
      <w:r w:rsidR="009A075A" w:rsidRPr="00E445B9">
        <w:rPr>
          <w:rFonts w:eastAsia="Cambria"/>
          <w:lang w:val="nb-NO"/>
        </w:rPr>
        <w:t xml:space="preserve"> </w:t>
      </w:r>
      <w:r w:rsidR="00C00FB2">
        <w:rPr>
          <w:rFonts w:eastAsia="Cambria"/>
          <w:lang w:val="nb-NO"/>
        </w:rPr>
        <w:t>fra</w:t>
      </w:r>
      <w:r w:rsidR="009A075A" w:rsidRPr="00E445B9">
        <w:rPr>
          <w:rFonts w:eastAsia="Cambria"/>
          <w:lang w:val="nb-NO"/>
        </w:rPr>
        <w:t xml:space="preserve"> møte 2-2013 i Faglig råd for teknikk og industriell p</w:t>
      </w:r>
      <w:r w:rsidR="009A075A" w:rsidRPr="00E445B9">
        <w:rPr>
          <w:rFonts w:eastAsia="Cambria"/>
          <w:spacing w:val="-2"/>
          <w:lang w:val="nb-NO"/>
        </w:rPr>
        <w:t>r</w:t>
      </w:r>
      <w:r w:rsidR="009A075A" w:rsidRPr="00E445B9">
        <w:rPr>
          <w:rFonts w:eastAsia="Cambria"/>
          <w:spacing w:val="4"/>
          <w:lang w:val="nb-NO"/>
        </w:rPr>
        <w:t>od</w:t>
      </w:r>
      <w:r w:rsidR="009A075A" w:rsidRPr="00E445B9">
        <w:rPr>
          <w:rFonts w:eastAsia="Cambria"/>
          <w:lang w:val="nb-NO"/>
        </w:rPr>
        <w:t>u</w:t>
      </w:r>
      <w:r w:rsidR="009A075A" w:rsidRPr="00E445B9">
        <w:rPr>
          <w:rFonts w:eastAsia="Cambria"/>
          <w:spacing w:val="0"/>
          <w:lang w:val="nb-NO"/>
        </w:rPr>
        <w:t>k</w:t>
      </w:r>
      <w:r w:rsidR="009A075A" w:rsidRPr="00E445B9">
        <w:rPr>
          <w:rFonts w:eastAsia="Cambria"/>
          <w:spacing w:val="4"/>
          <w:lang w:val="nb-NO"/>
        </w:rPr>
        <w:t>s</w:t>
      </w:r>
      <w:r w:rsidR="009A075A" w:rsidRPr="00E445B9">
        <w:rPr>
          <w:rFonts w:eastAsia="Cambria"/>
          <w:spacing w:val="3"/>
          <w:lang w:val="nb-NO"/>
        </w:rPr>
        <w:t>j</w:t>
      </w:r>
      <w:r w:rsidR="009A075A" w:rsidRPr="00E445B9">
        <w:rPr>
          <w:rFonts w:eastAsia="Cambria"/>
          <w:spacing w:val="4"/>
          <w:lang w:val="nb-NO"/>
        </w:rPr>
        <w:t>o</w:t>
      </w:r>
      <w:r w:rsidR="009A075A" w:rsidRPr="00E445B9">
        <w:rPr>
          <w:rFonts w:eastAsia="Cambria"/>
          <w:lang w:val="nb-NO"/>
        </w:rPr>
        <w:t>n</w:t>
      </w:r>
      <w:r w:rsidR="009A075A" w:rsidRPr="00E445B9">
        <w:rPr>
          <w:rFonts w:eastAsia="Cambria"/>
          <w:spacing w:val="0"/>
          <w:lang w:val="nb-NO"/>
        </w:rPr>
        <w:t>.</w:t>
      </w:r>
    </w:p>
    <w:p w:rsidR="00805B2A" w:rsidRPr="00E445B9" w:rsidRDefault="00805B2A">
      <w:pPr>
        <w:spacing w:after="0" w:line="200" w:lineRule="exact"/>
        <w:rPr>
          <w:sz w:val="20"/>
          <w:szCs w:val="20"/>
          <w:lang w:val="nb-NO"/>
        </w:rPr>
      </w:pPr>
    </w:p>
    <w:p w:rsidR="00805B2A" w:rsidRPr="00E445B9" w:rsidRDefault="0020314C">
      <w:pPr>
        <w:spacing w:before="2" w:after="0" w:line="280" w:lineRule="exact"/>
        <w:rPr>
          <w:sz w:val="28"/>
          <w:szCs w:val="28"/>
          <w:lang w:val="nb-NO"/>
        </w:rPr>
      </w:pPr>
      <w:r w:rsidRPr="00E445B9">
        <w:rPr>
          <w:sz w:val="28"/>
          <w:szCs w:val="28"/>
          <w:lang w:val="nb-NO"/>
        </w:rPr>
        <w:t xml:space="preserve">Sted Thon Arena </w:t>
      </w:r>
      <w:proofErr w:type="spellStart"/>
      <w:r w:rsidRPr="00E445B9">
        <w:rPr>
          <w:sz w:val="28"/>
          <w:szCs w:val="28"/>
          <w:lang w:val="nb-NO"/>
        </w:rPr>
        <w:t>Hotel</w:t>
      </w:r>
      <w:proofErr w:type="spellEnd"/>
      <w:r w:rsidRPr="00E445B9">
        <w:rPr>
          <w:sz w:val="28"/>
          <w:szCs w:val="28"/>
          <w:lang w:val="nb-NO"/>
        </w:rPr>
        <w:t>, Lillestrøm</w:t>
      </w:r>
    </w:p>
    <w:p w:rsidR="00813B8C" w:rsidRPr="00E445B9" w:rsidRDefault="00813B8C">
      <w:pPr>
        <w:spacing w:before="2" w:after="0" w:line="280" w:lineRule="exact"/>
        <w:rPr>
          <w:sz w:val="28"/>
          <w:szCs w:val="28"/>
          <w:lang w:val="nb-NO"/>
        </w:rPr>
      </w:pPr>
      <w:r w:rsidRPr="00E445B9">
        <w:rPr>
          <w:sz w:val="28"/>
          <w:szCs w:val="28"/>
          <w:lang w:val="nb-NO"/>
        </w:rPr>
        <w:t>18. og 19. april 2013</w:t>
      </w:r>
    </w:p>
    <w:p w:rsidR="007B0594" w:rsidRPr="00E445B9" w:rsidRDefault="007B0594" w:rsidP="007B0594">
      <w:pPr>
        <w:pStyle w:val="Overskrift2"/>
        <w:rPr>
          <w:lang w:val="nb-NO"/>
        </w:rPr>
      </w:pPr>
    </w:p>
    <w:tbl>
      <w:tblPr>
        <w:tblW w:w="0" w:type="auto"/>
        <w:tblLook w:val="04A0" w:firstRow="1" w:lastRow="0" w:firstColumn="1" w:lastColumn="0" w:noHBand="0" w:noVBand="1"/>
      </w:tblPr>
      <w:tblGrid>
        <w:gridCol w:w="2515"/>
        <w:gridCol w:w="2980"/>
        <w:gridCol w:w="2071"/>
        <w:gridCol w:w="2516"/>
      </w:tblGrid>
      <w:tr w:rsidR="007B0594" w:rsidRPr="00E445B9" w:rsidTr="00287C8A">
        <w:tc>
          <w:tcPr>
            <w:tcW w:w="2515"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b/>
                <w:sz w:val="20"/>
                <w:szCs w:val="20"/>
                <w:lang w:val="nb-NO" w:eastAsia="nb-NO"/>
              </w:rPr>
              <w:t>Til stede</w:t>
            </w:r>
          </w:p>
        </w:tc>
        <w:tc>
          <w:tcPr>
            <w:tcW w:w="2980"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p>
        </w:tc>
        <w:tc>
          <w:tcPr>
            <w:tcW w:w="2071"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b/>
                <w:sz w:val="20"/>
                <w:szCs w:val="20"/>
                <w:lang w:val="nb-NO" w:eastAsia="nb-NO"/>
              </w:rPr>
              <w:t>Ikke til stede</w:t>
            </w:r>
          </w:p>
        </w:tc>
        <w:tc>
          <w:tcPr>
            <w:tcW w:w="2516"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p>
        </w:tc>
      </w:tr>
      <w:tr w:rsidR="007B0594" w:rsidRPr="00E445B9" w:rsidTr="00287C8A">
        <w:tc>
          <w:tcPr>
            <w:tcW w:w="2515"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sz w:val="20"/>
                <w:szCs w:val="20"/>
                <w:lang w:val="nb-NO" w:eastAsia="nb-NO"/>
              </w:rPr>
              <w:t>Tone Kjersti Belsby</w:t>
            </w:r>
          </w:p>
        </w:tc>
        <w:tc>
          <w:tcPr>
            <w:tcW w:w="2980"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sz w:val="20"/>
                <w:szCs w:val="20"/>
                <w:lang w:val="nb-NO" w:eastAsia="nb-NO"/>
              </w:rPr>
              <w:t>Norsk Industri</w:t>
            </w:r>
          </w:p>
        </w:tc>
        <w:tc>
          <w:tcPr>
            <w:tcW w:w="2071"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p>
        </w:tc>
        <w:tc>
          <w:tcPr>
            <w:tcW w:w="2516"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p>
        </w:tc>
      </w:tr>
      <w:tr w:rsidR="007B0594" w:rsidRPr="00E445B9" w:rsidTr="00287C8A">
        <w:tc>
          <w:tcPr>
            <w:tcW w:w="2515"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sz w:val="20"/>
                <w:szCs w:val="20"/>
                <w:lang w:val="nb-NO" w:eastAsia="nb-NO"/>
              </w:rPr>
              <w:t xml:space="preserve">Anita </w:t>
            </w:r>
            <w:proofErr w:type="spellStart"/>
            <w:r w:rsidRPr="00E445B9">
              <w:rPr>
                <w:rFonts w:ascii="Verdana" w:eastAsia="Times New Roman" w:hAnsi="Verdana" w:cs="Times New Roman"/>
                <w:sz w:val="20"/>
                <w:szCs w:val="20"/>
                <w:lang w:val="nb-NO" w:eastAsia="nb-NO"/>
              </w:rPr>
              <w:t>Østro</w:t>
            </w:r>
            <w:proofErr w:type="spellEnd"/>
            <w:r w:rsidRPr="00E445B9">
              <w:rPr>
                <w:rFonts w:ascii="Verdana" w:eastAsia="Times New Roman" w:hAnsi="Verdana" w:cs="Times New Roman"/>
                <w:sz w:val="20"/>
                <w:szCs w:val="20"/>
                <w:lang w:val="nb-NO" w:eastAsia="nb-NO"/>
              </w:rPr>
              <w:t xml:space="preserve"> (vara)</w:t>
            </w:r>
          </w:p>
        </w:tc>
        <w:tc>
          <w:tcPr>
            <w:tcW w:w="2980"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sz w:val="20"/>
                <w:szCs w:val="20"/>
                <w:lang w:val="nb-NO" w:eastAsia="nb-NO"/>
              </w:rPr>
              <w:t>Norsk Industri</w:t>
            </w:r>
          </w:p>
        </w:tc>
        <w:tc>
          <w:tcPr>
            <w:tcW w:w="2071"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r w:rsidRPr="00E445B9">
              <w:rPr>
                <w:rFonts w:ascii="Tahoma" w:eastAsia="Times New Roman" w:hAnsi="Tahoma" w:cs="Tahoma"/>
                <w:sz w:val="20"/>
                <w:szCs w:val="20"/>
                <w:lang w:val="nb-NO" w:eastAsia="nb-NO"/>
              </w:rPr>
              <w:t>Jørn A. Sund-Henriksen</w:t>
            </w:r>
          </w:p>
        </w:tc>
        <w:tc>
          <w:tcPr>
            <w:tcW w:w="2516"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sz w:val="20"/>
                <w:szCs w:val="20"/>
                <w:lang w:val="nb-NO" w:eastAsia="nb-NO"/>
              </w:rPr>
              <w:t>Norsk Industri</w:t>
            </w:r>
          </w:p>
        </w:tc>
      </w:tr>
      <w:tr w:rsidR="007B0594" w:rsidRPr="00E445B9" w:rsidTr="00287C8A">
        <w:tc>
          <w:tcPr>
            <w:tcW w:w="2515"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sz w:val="20"/>
                <w:szCs w:val="20"/>
                <w:lang w:val="nb-NO" w:eastAsia="nb-NO"/>
              </w:rPr>
              <w:t>Gunnar Bjørntvedt</w:t>
            </w:r>
          </w:p>
          <w:p w:rsidR="001F0BD8" w:rsidRPr="00E445B9" w:rsidRDefault="001F0BD8" w:rsidP="007B0594">
            <w:pPr>
              <w:widowControl/>
              <w:spacing w:after="0" w:line="240" w:lineRule="auto"/>
              <w:rPr>
                <w:rFonts w:ascii="Verdana" w:eastAsia="Times New Roman" w:hAnsi="Verdana" w:cs="Times New Roman"/>
                <w:sz w:val="20"/>
                <w:szCs w:val="20"/>
                <w:highlight w:val="yellow"/>
                <w:lang w:val="nb-NO" w:eastAsia="nb-NO"/>
              </w:rPr>
            </w:pPr>
            <w:r w:rsidRPr="00E445B9">
              <w:rPr>
                <w:rFonts w:ascii="Verdana" w:eastAsia="Times New Roman" w:hAnsi="Verdana" w:cs="Times New Roman"/>
                <w:sz w:val="20"/>
                <w:szCs w:val="20"/>
                <w:lang w:val="nb-NO" w:eastAsia="nb-NO"/>
              </w:rPr>
              <w:t>Bare 19. april</w:t>
            </w:r>
          </w:p>
        </w:tc>
        <w:tc>
          <w:tcPr>
            <w:tcW w:w="2980"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sz w:val="20"/>
                <w:szCs w:val="20"/>
                <w:lang w:val="nb-NO" w:eastAsia="nb-NO"/>
              </w:rPr>
              <w:t>Norges bilbransjeforbund</w:t>
            </w:r>
          </w:p>
        </w:tc>
        <w:tc>
          <w:tcPr>
            <w:tcW w:w="2071" w:type="dxa"/>
            <w:shd w:val="clear" w:color="auto" w:fill="auto"/>
          </w:tcPr>
          <w:p w:rsidR="007B0594" w:rsidRPr="00E445B9" w:rsidRDefault="007B0594" w:rsidP="007B0594">
            <w:pPr>
              <w:widowControl/>
              <w:spacing w:after="0" w:line="240" w:lineRule="auto"/>
              <w:rPr>
                <w:rFonts w:ascii="Tahoma" w:eastAsia="Times New Roman" w:hAnsi="Tahoma" w:cs="Tahoma"/>
                <w:sz w:val="20"/>
                <w:szCs w:val="20"/>
                <w:lang w:val="nb-NO" w:eastAsia="nb-NO"/>
              </w:rPr>
            </w:pPr>
          </w:p>
          <w:p w:rsidR="007B0594" w:rsidRPr="00E445B9" w:rsidRDefault="007B0594" w:rsidP="007B0594">
            <w:pPr>
              <w:widowControl/>
              <w:spacing w:after="0" w:line="240" w:lineRule="auto"/>
              <w:jc w:val="center"/>
              <w:rPr>
                <w:rFonts w:ascii="Verdana" w:eastAsia="Times New Roman" w:hAnsi="Verdana" w:cs="Times New Roman"/>
                <w:sz w:val="20"/>
                <w:szCs w:val="20"/>
                <w:lang w:val="nb-NO" w:eastAsia="nb-NO"/>
              </w:rPr>
            </w:pPr>
          </w:p>
        </w:tc>
        <w:tc>
          <w:tcPr>
            <w:tcW w:w="2516"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p>
        </w:tc>
      </w:tr>
      <w:tr w:rsidR="007B0594" w:rsidRPr="00E445B9" w:rsidTr="00287C8A">
        <w:tc>
          <w:tcPr>
            <w:tcW w:w="2515"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sz w:val="20"/>
                <w:szCs w:val="20"/>
                <w:lang w:val="nb-NO" w:eastAsia="nb-NO"/>
              </w:rPr>
              <w:t>Målfrid Rønnevik</w:t>
            </w:r>
          </w:p>
        </w:tc>
        <w:tc>
          <w:tcPr>
            <w:tcW w:w="2980" w:type="dxa"/>
            <w:shd w:val="clear" w:color="auto" w:fill="auto"/>
          </w:tcPr>
          <w:p w:rsidR="007B0594" w:rsidRPr="00E445B9" w:rsidRDefault="00DA6A35" w:rsidP="007B0594">
            <w:pPr>
              <w:widowControl/>
              <w:spacing w:after="0" w:line="240" w:lineRule="auto"/>
              <w:rPr>
                <w:rFonts w:ascii="Verdana" w:eastAsia="Times New Roman" w:hAnsi="Verdana" w:cs="Times New Roman"/>
                <w:sz w:val="20"/>
                <w:szCs w:val="20"/>
                <w:lang w:val="nb-NO" w:eastAsia="nb-NO"/>
              </w:rPr>
            </w:pPr>
            <w:r>
              <w:rPr>
                <w:rFonts w:ascii="Verdana" w:eastAsia="Times New Roman" w:hAnsi="Verdana" w:cs="Times New Roman"/>
                <w:sz w:val="20"/>
                <w:szCs w:val="20"/>
                <w:lang w:val="nb-NO" w:eastAsia="nb-NO"/>
              </w:rPr>
              <w:t>Norsk olje og gass</w:t>
            </w:r>
          </w:p>
        </w:tc>
        <w:tc>
          <w:tcPr>
            <w:tcW w:w="2071"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p>
        </w:tc>
        <w:tc>
          <w:tcPr>
            <w:tcW w:w="2516"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p>
        </w:tc>
      </w:tr>
      <w:tr w:rsidR="007B0594" w:rsidRPr="00E445B9" w:rsidTr="00287C8A">
        <w:tc>
          <w:tcPr>
            <w:tcW w:w="2515"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sz w:val="20"/>
                <w:szCs w:val="20"/>
                <w:lang w:val="nb-NO" w:eastAsia="nb-NO"/>
              </w:rPr>
              <w:t xml:space="preserve">Per Christian </w:t>
            </w:r>
            <w:proofErr w:type="spellStart"/>
            <w:r w:rsidRPr="00E445B9">
              <w:rPr>
                <w:rFonts w:ascii="Verdana" w:eastAsia="Times New Roman" w:hAnsi="Verdana" w:cs="Times New Roman"/>
                <w:sz w:val="20"/>
                <w:szCs w:val="20"/>
                <w:lang w:val="nb-NO" w:eastAsia="nb-NO"/>
              </w:rPr>
              <w:t>Stubban</w:t>
            </w:r>
            <w:proofErr w:type="spellEnd"/>
          </w:p>
        </w:tc>
        <w:tc>
          <w:tcPr>
            <w:tcW w:w="2980"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sz w:val="20"/>
                <w:szCs w:val="20"/>
                <w:lang w:val="nb-NO" w:eastAsia="nb-NO"/>
              </w:rPr>
              <w:t>NHO Sjøfart</w:t>
            </w:r>
          </w:p>
        </w:tc>
        <w:tc>
          <w:tcPr>
            <w:tcW w:w="2071"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p>
        </w:tc>
        <w:tc>
          <w:tcPr>
            <w:tcW w:w="2516"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p>
        </w:tc>
      </w:tr>
      <w:tr w:rsidR="007B0594" w:rsidRPr="00E445B9" w:rsidTr="00287C8A">
        <w:tc>
          <w:tcPr>
            <w:tcW w:w="2515"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sz w:val="20"/>
                <w:szCs w:val="20"/>
                <w:lang w:val="nb-NO" w:eastAsia="nb-NO"/>
              </w:rPr>
              <w:t>Liv Christiansen</w:t>
            </w:r>
          </w:p>
        </w:tc>
        <w:tc>
          <w:tcPr>
            <w:tcW w:w="2980"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sz w:val="20"/>
                <w:szCs w:val="20"/>
                <w:lang w:val="nb-NO" w:eastAsia="nb-NO"/>
              </w:rPr>
              <w:t>Fellesforbundet</w:t>
            </w:r>
          </w:p>
        </w:tc>
        <w:tc>
          <w:tcPr>
            <w:tcW w:w="2071"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p>
        </w:tc>
        <w:tc>
          <w:tcPr>
            <w:tcW w:w="2516"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p>
        </w:tc>
      </w:tr>
      <w:tr w:rsidR="007B0594" w:rsidRPr="00E445B9" w:rsidTr="00287C8A">
        <w:tc>
          <w:tcPr>
            <w:tcW w:w="2515"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sz w:val="20"/>
                <w:szCs w:val="20"/>
                <w:lang w:val="nb-NO" w:eastAsia="nb-NO"/>
              </w:rPr>
              <w:t>Jan Frigge Lindgren</w:t>
            </w:r>
          </w:p>
        </w:tc>
        <w:tc>
          <w:tcPr>
            <w:tcW w:w="2980"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sz w:val="20"/>
                <w:szCs w:val="20"/>
                <w:lang w:val="nb-NO" w:eastAsia="nb-NO"/>
              </w:rPr>
              <w:t>Fellesforbundet</w:t>
            </w:r>
          </w:p>
        </w:tc>
        <w:tc>
          <w:tcPr>
            <w:tcW w:w="2071"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p>
        </w:tc>
        <w:tc>
          <w:tcPr>
            <w:tcW w:w="2516"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p>
        </w:tc>
      </w:tr>
      <w:tr w:rsidR="007B0594" w:rsidRPr="00E445B9" w:rsidTr="00287C8A">
        <w:tc>
          <w:tcPr>
            <w:tcW w:w="2515"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sz w:val="20"/>
                <w:szCs w:val="20"/>
                <w:lang w:val="nb-NO" w:eastAsia="nb-NO"/>
              </w:rPr>
              <w:t>Nina Helland</w:t>
            </w:r>
          </w:p>
        </w:tc>
        <w:tc>
          <w:tcPr>
            <w:tcW w:w="2980"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sz w:val="20"/>
                <w:szCs w:val="20"/>
                <w:lang w:val="nb-NO" w:eastAsia="nb-NO"/>
              </w:rPr>
              <w:t>Industri energi</w:t>
            </w:r>
          </w:p>
        </w:tc>
        <w:tc>
          <w:tcPr>
            <w:tcW w:w="2071"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p>
        </w:tc>
        <w:tc>
          <w:tcPr>
            <w:tcW w:w="2516"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p>
        </w:tc>
      </w:tr>
      <w:tr w:rsidR="007B0594" w:rsidRPr="00E445B9" w:rsidTr="00287C8A">
        <w:tc>
          <w:tcPr>
            <w:tcW w:w="2515"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sz w:val="20"/>
                <w:szCs w:val="20"/>
                <w:lang w:val="nb-NO" w:eastAsia="nb-NO"/>
              </w:rPr>
              <w:t xml:space="preserve">Geir Johansen </w:t>
            </w:r>
          </w:p>
        </w:tc>
        <w:tc>
          <w:tcPr>
            <w:tcW w:w="2980"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sz w:val="20"/>
                <w:szCs w:val="20"/>
                <w:lang w:val="nb-NO" w:eastAsia="nb-NO"/>
              </w:rPr>
              <w:t>YS</w:t>
            </w:r>
          </w:p>
        </w:tc>
        <w:tc>
          <w:tcPr>
            <w:tcW w:w="2071"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p>
        </w:tc>
        <w:tc>
          <w:tcPr>
            <w:tcW w:w="2516"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p>
        </w:tc>
      </w:tr>
      <w:tr w:rsidR="007B0594" w:rsidRPr="00E445B9" w:rsidTr="00287C8A">
        <w:tc>
          <w:tcPr>
            <w:tcW w:w="2515"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p>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sz w:val="20"/>
                <w:szCs w:val="20"/>
                <w:lang w:val="nb-NO" w:eastAsia="nb-NO"/>
              </w:rPr>
              <w:t>Levi Dragerengen</w:t>
            </w:r>
          </w:p>
        </w:tc>
        <w:tc>
          <w:tcPr>
            <w:tcW w:w="2980"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sz w:val="20"/>
                <w:szCs w:val="20"/>
                <w:lang w:val="nb-NO" w:eastAsia="nb-NO"/>
              </w:rPr>
              <w:t>Utdanningsforbundet</w:t>
            </w:r>
          </w:p>
        </w:tc>
        <w:tc>
          <w:tcPr>
            <w:tcW w:w="2071"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p>
        </w:tc>
        <w:tc>
          <w:tcPr>
            <w:tcW w:w="2516"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p>
        </w:tc>
      </w:tr>
      <w:tr w:rsidR="007B0594" w:rsidRPr="00E445B9" w:rsidTr="00287C8A">
        <w:tc>
          <w:tcPr>
            <w:tcW w:w="2515"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sz w:val="20"/>
                <w:szCs w:val="20"/>
                <w:lang w:val="nb-NO" w:eastAsia="nb-NO"/>
              </w:rPr>
              <w:t>Liv Sommerfeldt</w:t>
            </w:r>
          </w:p>
        </w:tc>
        <w:tc>
          <w:tcPr>
            <w:tcW w:w="2980"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sz w:val="20"/>
                <w:szCs w:val="20"/>
                <w:lang w:val="nb-NO" w:eastAsia="nb-NO"/>
              </w:rPr>
              <w:t>Utdanningsforbundet</w:t>
            </w:r>
          </w:p>
        </w:tc>
        <w:tc>
          <w:tcPr>
            <w:tcW w:w="2071"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p>
        </w:tc>
        <w:tc>
          <w:tcPr>
            <w:tcW w:w="2516"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p>
        </w:tc>
      </w:tr>
      <w:tr w:rsidR="007B0594" w:rsidRPr="00E445B9" w:rsidTr="00287C8A">
        <w:tc>
          <w:tcPr>
            <w:tcW w:w="2515"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sz w:val="20"/>
                <w:szCs w:val="20"/>
                <w:lang w:val="nb-NO" w:eastAsia="nb-NO"/>
              </w:rPr>
              <w:t>Ellen Møller</w:t>
            </w:r>
          </w:p>
        </w:tc>
        <w:tc>
          <w:tcPr>
            <w:tcW w:w="2980"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sz w:val="20"/>
                <w:szCs w:val="20"/>
                <w:lang w:val="nb-NO" w:eastAsia="nb-NO"/>
              </w:rPr>
              <w:t>Skolenes landsforening</w:t>
            </w:r>
          </w:p>
        </w:tc>
        <w:tc>
          <w:tcPr>
            <w:tcW w:w="2071"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p>
        </w:tc>
        <w:tc>
          <w:tcPr>
            <w:tcW w:w="2516"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p>
        </w:tc>
      </w:tr>
      <w:tr w:rsidR="007B0594" w:rsidRPr="00E445B9" w:rsidTr="00287C8A">
        <w:tc>
          <w:tcPr>
            <w:tcW w:w="2515"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sz w:val="20"/>
                <w:szCs w:val="20"/>
                <w:lang w:val="nb-NO" w:eastAsia="nb-NO"/>
              </w:rPr>
              <w:t>Guri Amundsen</w:t>
            </w:r>
          </w:p>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p>
        </w:tc>
        <w:tc>
          <w:tcPr>
            <w:tcW w:w="2980"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sz w:val="20"/>
                <w:szCs w:val="20"/>
                <w:lang w:val="nb-NO" w:eastAsia="nb-NO"/>
              </w:rPr>
              <w:t>KS</w:t>
            </w:r>
          </w:p>
        </w:tc>
        <w:tc>
          <w:tcPr>
            <w:tcW w:w="2071"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p>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p>
        </w:tc>
        <w:tc>
          <w:tcPr>
            <w:tcW w:w="2516" w:type="dxa"/>
            <w:shd w:val="clear" w:color="auto" w:fill="auto"/>
          </w:tcPr>
          <w:p w:rsidR="007B0594" w:rsidRPr="00E445B9" w:rsidRDefault="007B0594" w:rsidP="007B0594">
            <w:pPr>
              <w:widowControl/>
              <w:spacing w:after="0" w:line="240" w:lineRule="auto"/>
              <w:rPr>
                <w:rFonts w:ascii="Verdana" w:eastAsia="Times New Roman" w:hAnsi="Verdana" w:cs="Times New Roman"/>
                <w:sz w:val="20"/>
                <w:szCs w:val="20"/>
                <w:lang w:val="nb-NO" w:eastAsia="nb-NO"/>
              </w:rPr>
            </w:pPr>
          </w:p>
        </w:tc>
      </w:tr>
      <w:tr w:rsidR="00DA6A35" w:rsidRPr="00E445B9" w:rsidTr="00287C8A">
        <w:tc>
          <w:tcPr>
            <w:tcW w:w="2515" w:type="dxa"/>
            <w:shd w:val="clear" w:color="auto" w:fill="auto"/>
          </w:tcPr>
          <w:p w:rsidR="00DA6A35" w:rsidRPr="00297970" w:rsidRDefault="00DA6A35" w:rsidP="007B0594">
            <w:pPr>
              <w:widowControl/>
              <w:spacing w:after="0" w:line="240" w:lineRule="auto"/>
              <w:rPr>
                <w:rFonts w:ascii="Verdana" w:eastAsia="Times New Roman" w:hAnsi="Verdana" w:cs="Times New Roman"/>
                <w:sz w:val="20"/>
                <w:szCs w:val="20"/>
                <w:lang w:val="nn-NO" w:eastAsia="nb-NO"/>
              </w:rPr>
            </w:pPr>
            <w:r w:rsidRPr="00297970">
              <w:rPr>
                <w:rFonts w:ascii="Verdana" w:eastAsia="Times New Roman" w:hAnsi="Verdana" w:cs="Times New Roman"/>
                <w:sz w:val="20"/>
                <w:szCs w:val="20"/>
                <w:lang w:val="nn-NO" w:eastAsia="nb-NO"/>
              </w:rPr>
              <w:t>Harald Hageland</w:t>
            </w:r>
          </w:p>
          <w:p w:rsidR="00297970" w:rsidRPr="00297970" w:rsidRDefault="00297970" w:rsidP="007B0594">
            <w:pPr>
              <w:widowControl/>
              <w:spacing w:after="0" w:line="240" w:lineRule="auto"/>
              <w:rPr>
                <w:rFonts w:ascii="Verdana" w:eastAsia="Times New Roman" w:hAnsi="Verdana" w:cs="Times New Roman"/>
                <w:sz w:val="20"/>
                <w:szCs w:val="20"/>
                <w:lang w:val="nn-NO" w:eastAsia="nb-NO"/>
              </w:rPr>
            </w:pPr>
            <w:r w:rsidRPr="00297970">
              <w:rPr>
                <w:rFonts w:ascii="Verdana" w:eastAsia="Times New Roman" w:hAnsi="Verdana" w:cs="Times New Roman"/>
                <w:sz w:val="20"/>
                <w:szCs w:val="20"/>
                <w:lang w:val="nn-NO" w:eastAsia="nb-NO"/>
              </w:rPr>
              <w:t>(vara for Nina Helland</w:t>
            </w:r>
            <w:r>
              <w:rPr>
                <w:rFonts w:ascii="Verdana" w:eastAsia="Times New Roman" w:hAnsi="Verdana" w:cs="Times New Roman"/>
                <w:sz w:val="20"/>
                <w:szCs w:val="20"/>
                <w:lang w:val="nn-NO" w:eastAsia="nb-NO"/>
              </w:rPr>
              <w:t>)</w:t>
            </w:r>
          </w:p>
          <w:p w:rsidR="00DA6A35" w:rsidRPr="00E445B9" w:rsidRDefault="00DA6A35" w:rsidP="007B0594">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sz w:val="20"/>
                <w:szCs w:val="20"/>
                <w:lang w:val="nb-NO" w:eastAsia="nb-NO"/>
              </w:rPr>
              <w:t>Bare 18. april</w:t>
            </w:r>
          </w:p>
        </w:tc>
        <w:tc>
          <w:tcPr>
            <w:tcW w:w="2980" w:type="dxa"/>
            <w:shd w:val="clear" w:color="auto" w:fill="auto"/>
          </w:tcPr>
          <w:p w:rsidR="00DA6A35" w:rsidRPr="00E445B9" w:rsidRDefault="00297970" w:rsidP="007B0594">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sz w:val="20"/>
                <w:szCs w:val="20"/>
                <w:lang w:val="nb-NO" w:eastAsia="nb-NO"/>
              </w:rPr>
              <w:t>Industri</w:t>
            </w:r>
            <w:r>
              <w:rPr>
                <w:rFonts w:ascii="Verdana" w:eastAsia="Times New Roman" w:hAnsi="Verdana" w:cs="Times New Roman"/>
                <w:sz w:val="20"/>
                <w:szCs w:val="20"/>
                <w:lang w:val="nb-NO" w:eastAsia="nb-NO"/>
              </w:rPr>
              <w:t xml:space="preserve"> Energi</w:t>
            </w:r>
          </w:p>
        </w:tc>
        <w:tc>
          <w:tcPr>
            <w:tcW w:w="2071" w:type="dxa"/>
            <w:shd w:val="clear" w:color="auto" w:fill="auto"/>
          </w:tcPr>
          <w:p w:rsidR="00297970" w:rsidRDefault="00297970" w:rsidP="007409D8">
            <w:pPr>
              <w:widowControl/>
              <w:spacing w:after="0" w:line="240" w:lineRule="auto"/>
              <w:rPr>
                <w:rFonts w:ascii="Verdana" w:eastAsia="Times New Roman" w:hAnsi="Verdana" w:cs="Times New Roman"/>
                <w:sz w:val="20"/>
                <w:szCs w:val="20"/>
                <w:lang w:val="nb-NO" w:eastAsia="nb-NO"/>
              </w:rPr>
            </w:pPr>
            <w:r w:rsidRPr="00297970">
              <w:rPr>
                <w:rFonts w:ascii="Verdana" w:eastAsia="Times New Roman" w:hAnsi="Verdana" w:cs="Times New Roman"/>
                <w:sz w:val="20"/>
                <w:szCs w:val="20"/>
                <w:lang w:val="nn-NO" w:eastAsia="nb-NO"/>
              </w:rPr>
              <w:t>Nina Helland</w:t>
            </w:r>
          </w:p>
          <w:p w:rsidR="00297970" w:rsidRDefault="00297970" w:rsidP="007409D8">
            <w:pPr>
              <w:widowControl/>
              <w:spacing w:after="0" w:line="240" w:lineRule="auto"/>
              <w:rPr>
                <w:rFonts w:ascii="Verdana" w:eastAsia="Times New Roman" w:hAnsi="Verdana" w:cs="Times New Roman"/>
                <w:sz w:val="20"/>
                <w:szCs w:val="20"/>
                <w:lang w:val="nb-NO" w:eastAsia="nb-NO"/>
              </w:rPr>
            </w:pPr>
          </w:p>
          <w:p w:rsidR="00297970" w:rsidRDefault="00297970" w:rsidP="007409D8">
            <w:pPr>
              <w:widowControl/>
              <w:spacing w:after="0" w:line="240" w:lineRule="auto"/>
              <w:rPr>
                <w:rFonts w:ascii="Verdana" w:eastAsia="Times New Roman" w:hAnsi="Verdana" w:cs="Times New Roman"/>
                <w:sz w:val="20"/>
                <w:szCs w:val="20"/>
                <w:lang w:val="nb-NO" w:eastAsia="nb-NO"/>
              </w:rPr>
            </w:pPr>
          </w:p>
          <w:p w:rsidR="00297970" w:rsidRDefault="00297970" w:rsidP="007409D8">
            <w:pPr>
              <w:widowControl/>
              <w:spacing w:after="0" w:line="240" w:lineRule="auto"/>
              <w:rPr>
                <w:rFonts w:ascii="Verdana" w:eastAsia="Times New Roman" w:hAnsi="Verdana" w:cs="Times New Roman"/>
                <w:sz w:val="20"/>
                <w:szCs w:val="20"/>
                <w:lang w:val="nb-NO" w:eastAsia="nb-NO"/>
              </w:rPr>
            </w:pPr>
          </w:p>
          <w:p w:rsidR="00DA6A35" w:rsidRPr="00E445B9" w:rsidRDefault="00DA6A35" w:rsidP="007409D8">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sz w:val="20"/>
                <w:szCs w:val="20"/>
                <w:lang w:val="nb-NO" w:eastAsia="nb-NO"/>
              </w:rPr>
              <w:t>Ragnar Gregersen</w:t>
            </w:r>
          </w:p>
        </w:tc>
        <w:tc>
          <w:tcPr>
            <w:tcW w:w="2516" w:type="dxa"/>
            <w:shd w:val="clear" w:color="auto" w:fill="auto"/>
          </w:tcPr>
          <w:p w:rsidR="00297970" w:rsidRDefault="00297970" w:rsidP="007409D8">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sz w:val="20"/>
                <w:szCs w:val="20"/>
                <w:lang w:val="nb-NO" w:eastAsia="nb-NO"/>
              </w:rPr>
              <w:t>Industri</w:t>
            </w:r>
            <w:r>
              <w:rPr>
                <w:rFonts w:ascii="Verdana" w:eastAsia="Times New Roman" w:hAnsi="Verdana" w:cs="Times New Roman"/>
                <w:sz w:val="20"/>
                <w:szCs w:val="20"/>
                <w:lang w:val="nb-NO" w:eastAsia="nb-NO"/>
              </w:rPr>
              <w:t xml:space="preserve"> </w:t>
            </w:r>
            <w:r>
              <w:rPr>
                <w:rFonts w:ascii="Verdana" w:eastAsia="Times New Roman" w:hAnsi="Verdana" w:cs="Times New Roman"/>
                <w:sz w:val="20"/>
                <w:szCs w:val="20"/>
                <w:lang w:val="nb-NO" w:eastAsia="nb-NO"/>
              </w:rPr>
              <w:t>Energi</w:t>
            </w:r>
            <w:bookmarkStart w:id="0" w:name="_GoBack"/>
            <w:bookmarkEnd w:id="0"/>
          </w:p>
          <w:p w:rsidR="00297970" w:rsidRDefault="00297970" w:rsidP="007409D8">
            <w:pPr>
              <w:widowControl/>
              <w:spacing w:after="0" w:line="240" w:lineRule="auto"/>
              <w:rPr>
                <w:rFonts w:ascii="Verdana" w:eastAsia="Times New Roman" w:hAnsi="Verdana" w:cs="Times New Roman"/>
                <w:sz w:val="20"/>
                <w:szCs w:val="20"/>
                <w:lang w:val="nb-NO" w:eastAsia="nb-NO"/>
              </w:rPr>
            </w:pPr>
          </w:p>
          <w:p w:rsidR="00297970" w:rsidRDefault="00297970" w:rsidP="007409D8">
            <w:pPr>
              <w:widowControl/>
              <w:spacing w:after="0" w:line="240" w:lineRule="auto"/>
              <w:rPr>
                <w:rFonts w:ascii="Verdana" w:eastAsia="Times New Roman" w:hAnsi="Verdana" w:cs="Times New Roman"/>
                <w:sz w:val="20"/>
                <w:szCs w:val="20"/>
                <w:lang w:val="nb-NO" w:eastAsia="nb-NO"/>
              </w:rPr>
            </w:pPr>
          </w:p>
          <w:p w:rsidR="00297970" w:rsidRDefault="00297970" w:rsidP="007409D8">
            <w:pPr>
              <w:widowControl/>
              <w:spacing w:after="0" w:line="240" w:lineRule="auto"/>
              <w:rPr>
                <w:rFonts w:ascii="Verdana" w:eastAsia="Times New Roman" w:hAnsi="Verdana" w:cs="Times New Roman"/>
                <w:sz w:val="20"/>
                <w:szCs w:val="20"/>
                <w:lang w:val="nb-NO" w:eastAsia="nb-NO"/>
              </w:rPr>
            </w:pPr>
          </w:p>
          <w:p w:rsidR="00DA6A35" w:rsidRPr="00E445B9" w:rsidRDefault="00DA6A35" w:rsidP="007409D8">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sz w:val="20"/>
                <w:szCs w:val="20"/>
                <w:lang w:val="nb-NO" w:eastAsia="nb-NO"/>
              </w:rPr>
              <w:t>El- og IT-forbundet</w:t>
            </w:r>
          </w:p>
        </w:tc>
      </w:tr>
      <w:tr w:rsidR="00DA6A35" w:rsidRPr="00E445B9" w:rsidTr="00287C8A">
        <w:tc>
          <w:tcPr>
            <w:tcW w:w="2515" w:type="dxa"/>
            <w:shd w:val="clear" w:color="auto" w:fill="auto"/>
          </w:tcPr>
          <w:p w:rsidR="00DA6A35" w:rsidRPr="00E445B9" w:rsidRDefault="00DA6A35" w:rsidP="007B0594">
            <w:pPr>
              <w:widowControl/>
              <w:spacing w:after="0" w:line="240" w:lineRule="auto"/>
              <w:rPr>
                <w:rFonts w:ascii="Verdana" w:eastAsia="Times New Roman" w:hAnsi="Verdana" w:cs="Times New Roman"/>
                <w:sz w:val="20"/>
                <w:szCs w:val="20"/>
                <w:lang w:val="nb-NO" w:eastAsia="nb-NO"/>
              </w:rPr>
            </w:pPr>
          </w:p>
        </w:tc>
        <w:tc>
          <w:tcPr>
            <w:tcW w:w="2980" w:type="dxa"/>
            <w:shd w:val="clear" w:color="auto" w:fill="auto"/>
          </w:tcPr>
          <w:p w:rsidR="00DA6A35" w:rsidRPr="00E445B9" w:rsidRDefault="00DA6A35" w:rsidP="007B0594">
            <w:pPr>
              <w:widowControl/>
              <w:spacing w:after="0" w:line="240" w:lineRule="auto"/>
              <w:rPr>
                <w:rFonts w:ascii="Verdana" w:eastAsia="Times New Roman" w:hAnsi="Verdana" w:cs="Times New Roman"/>
                <w:sz w:val="20"/>
                <w:szCs w:val="20"/>
                <w:lang w:val="nb-NO" w:eastAsia="nb-NO"/>
              </w:rPr>
            </w:pPr>
          </w:p>
        </w:tc>
        <w:tc>
          <w:tcPr>
            <w:tcW w:w="2071" w:type="dxa"/>
            <w:shd w:val="clear" w:color="auto" w:fill="auto"/>
          </w:tcPr>
          <w:p w:rsidR="00DA6A35" w:rsidRPr="00E445B9" w:rsidRDefault="00DA6A35" w:rsidP="007B0594">
            <w:pPr>
              <w:widowControl/>
              <w:spacing w:after="0" w:line="240" w:lineRule="auto"/>
              <w:rPr>
                <w:rFonts w:ascii="Verdana" w:eastAsia="Times New Roman" w:hAnsi="Verdana" w:cs="Times New Roman"/>
                <w:sz w:val="20"/>
                <w:szCs w:val="20"/>
                <w:lang w:val="nb-NO" w:eastAsia="nb-NO"/>
              </w:rPr>
            </w:pPr>
          </w:p>
        </w:tc>
        <w:tc>
          <w:tcPr>
            <w:tcW w:w="2516" w:type="dxa"/>
            <w:shd w:val="clear" w:color="auto" w:fill="auto"/>
          </w:tcPr>
          <w:p w:rsidR="00DA6A35" w:rsidRPr="00E445B9" w:rsidRDefault="00DA6A35" w:rsidP="007B0594">
            <w:pPr>
              <w:widowControl/>
              <w:spacing w:after="0" w:line="240" w:lineRule="auto"/>
              <w:rPr>
                <w:rFonts w:ascii="Verdana" w:eastAsia="Times New Roman" w:hAnsi="Verdana" w:cs="Times New Roman"/>
                <w:sz w:val="20"/>
                <w:szCs w:val="20"/>
                <w:lang w:val="nb-NO" w:eastAsia="nb-NO"/>
              </w:rPr>
            </w:pPr>
          </w:p>
        </w:tc>
      </w:tr>
      <w:tr w:rsidR="00DA6A35" w:rsidRPr="00E445B9" w:rsidTr="00287C8A">
        <w:tc>
          <w:tcPr>
            <w:tcW w:w="2515" w:type="dxa"/>
            <w:shd w:val="clear" w:color="auto" w:fill="auto"/>
          </w:tcPr>
          <w:p w:rsidR="00DA6A35" w:rsidRPr="00E445B9" w:rsidRDefault="00DA6A35" w:rsidP="007B0594">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sz w:val="20"/>
                <w:szCs w:val="20"/>
                <w:lang w:val="nb-NO" w:eastAsia="nb-NO"/>
              </w:rPr>
              <w:t>Olav Reiersen</w:t>
            </w:r>
            <w:r w:rsidRPr="00E445B9">
              <w:rPr>
                <w:rFonts w:ascii="Verdana" w:eastAsia="Times New Roman" w:hAnsi="Verdana" w:cs="Times New Roman"/>
                <w:sz w:val="20"/>
                <w:szCs w:val="20"/>
                <w:lang w:val="nb-NO" w:eastAsia="nb-NO"/>
              </w:rPr>
              <w:tab/>
            </w:r>
          </w:p>
        </w:tc>
        <w:tc>
          <w:tcPr>
            <w:tcW w:w="2980" w:type="dxa"/>
            <w:shd w:val="clear" w:color="auto" w:fill="auto"/>
          </w:tcPr>
          <w:p w:rsidR="00DA6A35" w:rsidRPr="00E445B9" w:rsidRDefault="00DA6A35" w:rsidP="007B0594">
            <w:pPr>
              <w:widowControl/>
              <w:spacing w:after="0" w:line="240" w:lineRule="auto"/>
              <w:rPr>
                <w:rFonts w:ascii="Verdana" w:eastAsia="Times New Roman" w:hAnsi="Verdana" w:cs="Times New Roman"/>
                <w:sz w:val="20"/>
                <w:szCs w:val="20"/>
                <w:lang w:val="nb-NO" w:eastAsia="nb-NO"/>
              </w:rPr>
            </w:pPr>
            <w:r w:rsidRPr="00E445B9">
              <w:rPr>
                <w:rFonts w:ascii="Verdana" w:eastAsia="Times New Roman" w:hAnsi="Verdana" w:cs="Times New Roman"/>
                <w:sz w:val="20"/>
                <w:szCs w:val="20"/>
                <w:lang w:val="nb-NO" w:eastAsia="nb-NO"/>
              </w:rPr>
              <w:t>Utdanningsdirektoratet</w:t>
            </w:r>
          </w:p>
        </w:tc>
        <w:tc>
          <w:tcPr>
            <w:tcW w:w="2071" w:type="dxa"/>
            <w:shd w:val="clear" w:color="auto" w:fill="auto"/>
          </w:tcPr>
          <w:p w:rsidR="00DA6A35" w:rsidRPr="00E445B9" w:rsidRDefault="00DA6A35" w:rsidP="007B0594">
            <w:pPr>
              <w:widowControl/>
              <w:spacing w:after="0" w:line="240" w:lineRule="auto"/>
              <w:rPr>
                <w:rFonts w:ascii="Verdana" w:eastAsia="Times New Roman" w:hAnsi="Verdana" w:cs="Times New Roman"/>
                <w:sz w:val="20"/>
                <w:szCs w:val="20"/>
                <w:lang w:val="nb-NO" w:eastAsia="nb-NO"/>
              </w:rPr>
            </w:pPr>
          </w:p>
        </w:tc>
        <w:tc>
          <w:tcPr>
            <w:tcW w:w="2516" w:type="dxa"/>
            <w:shd w:val="clear" w:color="auto" w:fill="auto"/>
          </w:tcPr>
          <w:p w:rsidR="00DA6A35" w:rsidRPr="00E445B9" w:rsidRDefault="00DA6A35" w:rsidP="007B0594">
            <w:pPr>
              <w:widowControl/>
              <w:spacing w:after="0" w:line="240" w:lineRule="auto"/>
              <w:rPr>
                <w:rFonts w:ascii="Verdana" w:eastAsia="Times New Roman" w:hAnsi="Verdana" w:cs="Times New Roman"/>
                <w:sz w:val="20"/>
                <w:szCs w:val="20"/>
                <w:lang w:val="nb-NO" w:eastAsia="nb-NO"/>
              </w:rPr>
            </w:pPr>
          </w:p>
        </w:tc>
      </w:tr>
    </w:tbl>
    <w:p w:rsidR="00287C8A" w:rsidRPr="00E445B9" w:rsidRDefault="00287C8A" w:rsidP="007B0594">
      <w:pPr>
        <w:rPr>
          <w:lang w:val="nb-NO"/>
        </w:rPr>
      </w:pPr>
    </w:p>
    <w:p w:rsidR="007B0594" w:rsidRPr="00E445B9" w:rsidRDefault="00287C8A" w:rsidP="007B0594">
      <w:pPr>
        <w:rPr>
          <w:lang w:val="nb-NO"/>
        </w:rPr>
      </w:pPr>
      <w:r w:rsidRPr="00E445B9">
        <w:rPr>
          <w:lang w:val="nb-NO"/>
        </w:rPr>
        <w:t>18. april ble sakene 16, 17, 18, 20, 22 og 27 behandlet. De øvrige sakene ble behandlet 19. april</w:t>
      </w:r>
    </w:p>
    <w:p w:rsidR="00287C8A" w:rsidRPr="00E445B9" w:rsidRDefault="00287C8A" w:rsidP="007B0594">
      <w:pPr>
        <w:rPr>
          <w:lang w:val="nb-NO"/>
        </w:rPr>
      </w:pPr>
      <w:r w:rsidRPr="00E445B9">
        <w:rPr>
          <w:lang w:val="nb-NO"/>
        </w:rPr>
        <w:t>Referent: Olav Reiersen</w:t>
      </w:r>
    </w:p>
    <w:p w:rsidR="00805B2A" w:rsidRPr="00E445B9" w:rsidRDefault="009A075A" w:rsidP="009A075A">
      <w:pPr>
        <w:pStyle w:val="Overskrift1"/>
        <w:rPr>
          <w:rFonts w:eastAsia="Cambria"/>
          <w:spacing w:val="1"/>
          <w:lang w:val="nb-NO"/>
        </w:rPr>
      </w:pPr>
      <w:r w:rsidRPr="00E445B9">
        <w:rPr>
          <w:rFonts w:eastAsia="Cambria"/>
          <w:lang w:val="nb-NO"/>
        </w:rPr>
        <w:lastRenderedPageBreak/>
        <w:t>S</w:t>
      </w:r>
      <w:r w:rsidRPr="00E445B9">
        <w:rPr>
          <w:rFonts w:eastAsia="Cambria"/>
          <w:spacing w:val="1"/>
          <w:lang w:val="nb-NO"/>
        </w:rPr>
        <w:t>a</w:t>
      </w:r>
      <w:r w:rsidRPr="00E445B9">
        <w:rPr>
          <w:rFonts w:eastAsia="Cambria"/>
          <w:lang w:val="nb-NO"/>
        </w:rPr>
        <w:t xml:space="preserve">k </w:t>
      </w:r>
      <w:r w:rsidRPr="00E445B9">
        <w:rPr>
          <w:rFonts w:eastAsia="Cambria"/>
          <w:spacing w:val="-1"/>
          <w:lang w:val="nb-NO"/>
        </w:rPr>
        <w:t>16-1</w:t>
      </w:r>
      <w:r w:rsidRPr="00E445B9">
        <w:rPr>
          <w:rFonts w:eastAsia="Cambria"/>
          <w:lang w:val="nb-NO"/>
        </w:rPr>
        <w:t xml:space="preserve">3 </w:t>
      </w:r>
      <w:r w:rsidRPr="00E445B9">
        <w:rPr>
          <w:rFonts w:eastAsia="Cambria"/>
          <w:spacing w:val="-2"/>
          <w:lang w:val="nb-NO"/>
        </w:rPr>
        <w:t>G</w:t>
      </w:r>
      <w:r w:rsidRPr="00E445B9">
        <w:rPr>
          <w:rFonts w:eastAsia="Cambria"/>
          <w:spacing w:val="1"/>
          <w:lang w:val="nb-NO"/>
        </w:rPr>
        <w:t>o</w:t>
      </w:r>
      <w:r w:rsidRPr="00E445B9">
        <w:rPr>
          <w:rFonts w:eastAsia="Cambria"/>
          <w:lang w:val="nb-NO"/>
        </w:rPr>
        <w:t>d</w:t>
      </w:r>
      <w:r w:rsidRPr="00E445B9">
        <w:rPr>
          <w:rFonts w:eastAsia="Cambria"/>
          <w:spacing w:val="-1"/>
          <w:lang w:val="nb-NO"/>
        </w:rPr>
        <w:t>kj</w:t>
      </w:r>
      <w:r w:rsidRPr="00E445B9">
        <w:rPr>
          <w:rFonts w:eastAsia="Cambria"/>
          <w:lang w:val="nb-NO"/>
        </w:rPr>
        <w:t>e</w:t>
      </w:r>
      <w:r w:rsidRPr="00E445B9">
        <w:rPr>
          <w:rFonts w:eastAsia="Cambria"/>
          <w:spacing w:val="-2"/>
          <w:lang w:val="nb-NO"/>
        </w:rPr>
        <w:t>n</w:t>
      </w:r>
      <w:r w:rsidRPr="00E445B9">
        <w:rPr>
          <w:rFonts w:eastAsia="Cambria"/>
          <w:spacing w:val="1"/>
          <w:lang w:val="nb-NO"/>
        </w:rPr>
        <w:t>ni</w:t>
      </w:r>
      <w:r w:rsidRPr="00E445B9">
        <w:rPr>
          <w:rFonts w:eastAsia="Cambria"/>
          <w:spacing w:val="-2"/>
          <w:lang w:val="nb-NO"/>
        </w:rPr>
        <w:t>n</w:t>
      </w:r>
      <w:r w:rsidRPr="00E445B9">
        <w:rPr>
          <w:rFonts w:eastAsia="Cambria"/>
          <w:lang w:val="nb-NO"/>
        </w:rPr>
        <w:t>g</w:t>
      </w:r>
      <w:r w:rsidRPr="00E445B9">
        <w:rPr>
          <w:rFonts w:eastAsia="Cambria"/>
          <w:spacing w:val="-1"/>
          <w:lang w:val="nb-NO"/>
        </w:rPr>
        <w:t xml:space="preserve"> </w:t>
      </w:r>
      <w:r w:rsidRPr="00E445B9">
        <w:rPr>
          <w:rFonts w:eastAsia="Cambria"/>
          <w:spacing w:val="1"/>
          <w:lang w:val="nb-NO"/>
        </w:rPr>
        <w:t>a</w:t>
      </w:r>
      <w:r w:rsidRPr="00E445B9">
        <w:rPr>
          <w:rFonts w:eastAsia="Cambria"/>
          <w:lang w:val="nb-NO"/>
        </w:rPr>
        <w:t xml:space="preserve">v </w:t>
      </w:r>
      <w:r w:rsidRPr="00E445B9">
        <w:rPr>
          <w:rFonts w:eastAsia="Cambria"/>
          <w:spacing w:val="-2"/>
          <w:lang w:val="nb-NO"/>
        </w:rPr>
        <w:t>in</w:t>
      </w:r>
      <w:r w:rsidRPr="00E445B9">
        <w:rPr>
          <w:rFonts w:eastAsia="Cambria"/>
          <w:spacing w:val="1"/>
          <w:lang w:val="nb-NO"/>
        </w:rPr>
        <w:t>n</w:t>
      </w:r>
      <w:r w:rsidRPr="00E445B9">
        <w:rPr>
          <w:rFonts w:eastAsia="Cambria"/>
          <w:lang w:val="nb-NO"/>
        </w:rPr>
        <w:t>k</w:t>
      </w:r>
      <w:r w:rsidRPr="00E445B9">
        <w:rPr>
          <w:rFonts w:eastAsia="Cambria"/>
          <w:spacing w:val="1"/>
          <w:lang w:val="nb-NO"/>
        </w:rPr>
        <w:t>a</w:t>
      </w:r>
      <w:r w:rsidRPr="00E445B9">
        <w:rPr>
          <w:rFonts w:eastAsia="Cambria"/>
          <w:lang w:val="nb-NO"/>
        </w:rPr>
        <w:t>ll</w:t>
      </w:r>
      <w:r w:rsidRPr="00E445B9">
        <w:rPr>
          <w:rFonts w:eastAsia="Cambria"/>
          <w:spacing w:val="-2"/>
          <w:lang w:val="nb-NO"/>
        </w:rPr>
        <w:t>i</w:t>
      </w:r>
      <w:r w:rsidRPr="00E445B9">
        <w:rPr>
          <w:rFonts w:eastAsia="Cambria"/>
          <w:spacing w:val="1"/>
          <w:lang w:val="nb-NO"/>
        </w:rPr>
        <w:t>ng</w:t>
      </w:r>
    </w:p>
    <w:p w:rsidR="007B0594" w:rsidRPr="00E445B9" w:rsidRDefault="007B0594" w:rsidP="007B0594">
      <w:pPr>
        <w:rPr>
          <w:lang w:val="nb-NO"/>
        </w:rPr>
      </w:pPr>
      <w:r w:rsidRPr="00E445B9">
        <w:rPr>
          <w:lang w:val="nb-NO"/>
        </w:rPr>
        <w:t>Godkjent</w:t>
      </w:r>
    </w:p>
    <w:p w:rsidR="00805B2A" w:rsidRPr="00E445B9" w:rsidRDefault="009A075A" w:rsidP="009A075A">
      <w:pPr>
        <w:pStyle w:val="Overskrift1"/>
        <w:rPr>
          <w:rFonts w:eastAsia="Cambria"/>
          <w:lang w:val="nb-NO"/>
        </w:rPr>
      </w:pPr>
      <w:r w:rsidRPr="00E445B9">
        <w:rPr>
          <w:rFonts w:eastAsia="Cambria"/>
          <w:lang w:val="nb-NO"/>
        </w:rPr>
        <w:t>S</w:t>
      </w:r>
      <w:r w:rsidRPr="00E445B9">
        <w:rPr>
          <w:rFonts w:eastAsia="Cambria"/>
          <w:spacing w:val="1"/>
          <w:lang w:val="nb-NO"/>
        </w:rPr>
        <w:t>a</w:t>
      </w:r>
      <w:r w:rsidRPr="00E445B9">
        <w:rPr>
          <w:rFonts w:eastAsia="Cambria"/>
          <w:lang w:val="nb-NO"/>
        </w:rPr>
        <w:t xml:space="preserve">k </w:t>
      </w:r>
      <w:r w:rsidRPr="00E445B9">
        <w:rPr>
          <w:rFonts w:eastAsia="Cambria"/>
          <w:spacing w:val="-1"/>
          <w:lang w:val="nb-NO"/>
        </w:rPr>
        <w:t>17-1</w:t>
      </w:r>
      <w:r w:rsidRPr="00E445B9">
        <w:rPr>
          <w:rFonts w:eastAsia="Cambria"/>
          <w:lang w:val="nb-NO"/>
        </w:rPr>
        <w:t xml:space="preserve">3 </w:t>
      </w:r>
      <w:r w:rsidRPr="00E445B9">
        <w:rPr>
          <w:rFonts w:eastAsia="Cambria"/>
          <w:spacing w:val="-1"/>
          <w:lang w:val="nb-NO"/>
        </w:rPr>
        <w:t>R</w:t>
      </w:r>
      <w:r w:rsidRPr="00E445B9">
        <w:rPr>
          <w:rFonts w:eastAsia="Cambria"/>
          <w:lang w:val="nb-NO"/>
        </w:rPr>
        <w:t>efer</w:t>
      </w:r>
      <w:r w:rsidRPr="00E445B9">
        <w:rPr>
          <w:rFonts w:eastAsia="Cambria"/>
          <w:spacing w:val="-1"/>
          <w:lang w:val="nb-NO"/>
        </w:rPr>
        <w:t>a</w:t>
      </w:r>
      <w:r w:rsidRPr="00E445B9">
        <w:rPr>
          <w:rFonts w:eastAsia="Cambria"/>
          <w:lang w:val="nb-NO"/>
        </w:rPr>
        <w:t>t</w:t>
      </w:r>
      <w:r w:rsidRPr="00E445B9">
        <w:rPr>
          <w:rFonts w:eastAsia="Cambria"/>
          <w:spacing w:val="1"/>
          <w:lang w:val="nb-NO"/>
        </w:rPr>
        <w:t xml:space="preserve"> </w:t>
      </w:r>
      <w:r w:rsidRPr="00E445B9">
        <w:rPr>
          <w:rFonts w:eastAsia="Cambria"/>
          <w:spacing w:val="-3"/>
          <w:lang w:val="nb-NO"/>
        </w:rPr>
        <w:t>f</w:t>
      </w:r>
      <w:r w:rsidRPr="00E445B9">
        <w:rPr>
          <w:rFonts w:eastAsia="Cambria"/>
          <w:lang w:val="nb-NO"/>
        </w:rPr>
        <w:t>ra</w:t>
      </w:r>
      <w:r w:rsidRPr="00E445B9">
        <w:rPr>
          <w:rFonts w:eastAsia="Cambria"/>
          <w:spacing w:val="2"/>
          <w:lang w:val="nb-NO"/>
        </w:rPr>
        <w:t xml:space="preserve"> </w:t>
      </w:r>
      <w:r w:rsidRPr="00E445B9">
        <w:rPr>
          <w:rFonts w:eastAsia="Cambria"/>
          <w:spacing w:val="-3"/>
          <w:lang w:val="nb-NO"/>
        </w:rPr>
        <w:t>m</w:t>
      </w:r>
      <w:r w:rsidRPr="00E445B9">
        <w:rPr>
          <w:rFonts w:eastAsia="Cambria"/>
          <w:spacing w:val="1"/>
          <w:lang w:val="nb-NO"/>
        </w:rPr>
        <w:t>ø</w:t>
      </w:r>
      <w:r w:rsidRPr="00E445B9">
        <w:rPr>
          <w:rFonts w:eastAsia="Cambria"/>
          <w:lang w:val="nb-NO"/>
        </w:rPr>
        <w:t>te</w:t>
      </w:r>
      <w:r w:rsidRPr="00E445B9">
        <w:rPr>
          <w:rFonts w:eastAsia="Cambria"/>
          <w:spacing w:val="-2"/>
          <w:lang w:val="nb-NO"/>
        </w:rPr>
        <w:t xml:space="preserve"> </w:t>
      </w:r>
      <w:r w:rsidR="00813B8C" w:rsidRPr="00E445B9">
        <w:rPr>
          <w:rFonts w:eastAsia="Cambria"/>
          <w:lang w:val="nb-NO"/>
        </w:rPr>
        <w:t>1</w:t>
      </w:r>
      <w:r w:rsidRPr="00E445B9">
        <w:rPr>
          <w:rFonts w:eastAsia="Cambria"/>
          <w:spacing w:val="-1"/>
          <w:lang w:val="nb-NO"/>
        </w:rPr>
        <w:t>-201</w:t>
      </w:r>
      <w:r w:rsidR="00813B8C" w:rsidRPr="00E445B9">
        <w:rPr>
          <w:rFonts w:eastAsia="Cambria"/>
          <w:lang w:val="nb-NO"/>
        </w:rPr>
        <w:t>3</w:t>
      </w:r>
    </w:p>
    <w:p w:rsidR="00805B2A" w:rsidRPr="00E445B9" w:rsidRDefault="007B0594" w:rsidP="007B0594">
      <w:pPr>
        <w:spacing w:before="63" w:after="0" w:line="240" w:lineRule="auto"/>
        <w:ind w:right="-20"/>
        <w:rPr>
          <w:rFonts w:ascii="Verdana" w:eastAsia="Verdana" w:hAnsi="Verdana" w:cs="Verdana"/>
          <w:sz w:val="20"/>
          <w:szCs w:val="20"/>
          <w:lang w:val="nb-NO"/>
        </w:rPr>
      </w:pPr>
      <w:r w:rsidRPr="00E445B9">
        <w:rPr>
          <w:rFonts w:ascii="Verdana" w:eastAsia="Verdana" w:hAnsi="Verdana" w:cs="Verdana"/>
          <w:spacing w:val="1"/>
          <w:sz w:val="20"/>
          <w:szCs w:val="20"/>
          <w:lang w:val="nb-NO"/>
        </w:rPr>
        <w:t>Godkjent</w:t>
      </w:r>
    </w:p>
    <w:p w:rsidR="00805B2A" w:rsidRPr="00E445B9" w:rsidRDefault="009A075A" w:rsidP="009A075A">
      <w:pPr>
        <w:pStyle w:val="Overskrift1"/>
        <w:rPr>
          <w:rFonts w:eastAsia="Cambria"/>
          <w:lang w:val="nb-NO"/>
        </w:rPr>
      </w:pPr>
      <w:r w:rsidRPr="00E445B9">
        <w:rPr>
          <w:rFonts w:eastAsia="Cambria"/>
          <w:lang w:val="nb-NO"/>
        </w:rPr>
        <w:t>S</w:t>
      </w:r>
      <w:r w:rsidRPr="00E445B9">
        <w:rPr>
          <w:rFonts w:eastAsia="Cambria"/>
          <w:spacing w:val="1"/>
          <w:lang w:val="nb-NO"/>
        </w:rPr>
        <w:t>a</w:t>
      </w:r>
      <w:r w:rsidRPr="00E445B9">
        <w:rPr>
          <w:rFonts w:eastAsia="Cambria"/>
          <w:lang w:val="nb-NO"/>
        </w:rPr>
        <w:t xml:space="preserve">k </w:t>
      </w:r>
      <w:r w:rsidRPr="00E445B9">
        <w:rPr>
          <w:rFonts w:eastAsia="Cambria"/>
          <w:spacing w:val="-1"/>
          <w:lang w:val="nb-NO"/>
        </w:rPr>
        <w:t>18-1</w:t>
      </w:r>
      <w:r w:rsidRPr="00E445B9">
        <w:rPr>
          <w:rFonts w:eastAsia="Cambria"/>
          <w:lang w:val="nb-NO"/>
        </w:rPr>
        <w:t xml:space="preserve">3 </w:t>
      </w:r>
      <w:r w:rsidRPr="00E445B9">
        <w:rPr>
          <w:rFonts w:eastAsia="Cambria"/>
          <w:spacing w:val="-1"/>
          <w:lang w:val="nb-NO"/>
        </w:rPr>
        <w:t>F</w:t>
      </w:r>
      <w:r w:rsidRPr="00E445B9">
        <w:rPr>
          <w:rFonts w:eastAsia="Cambria"/>
          <w:spacing w:val="1"/>
          <w:lang w:val="nb-NO"/>
        </w:rPr>
        <w:t>o</w:t>
      </w:r>
      <w:r w:rsidRPr="00E445B9">
        <w:rPr>
          <w:rFonts w:eastAsia="Cambria"/>
          <w:spacing w:val="-1"/>
          <w:lang w:val="nb-NO"/>
        </w:rPr>
        <w:t>k</w:t>
      </w:r>
      <w:r w:rsidRPr="00E445B9">
        <w:rPr>
          <w:rFonts w:eastAsia="Cambria"/>
          <w:lang w:val="nb-NO"/>
        </w:rPr>
        <w:t>u</w:t>
      </w:r>
      <w:r w:rsidRPr="00E445B9">
        <w:rPr>
          <w:rFonts w:eastAsia="Cambria"/>
          <w:spacing w:val="-2"/>
          <w:lang w:val="nb-NO"/>
        </w:rPr>
        <w:t>s</w:t>
      </w:r>
      <w:r w:rsidRPr="00E445B9">
        <w:rPr>
          <w:rFonts w:eastAsia="Cambria"/>
          <w:spacing w:val="-1"/>
          <w:lang w:val="nb-NO"/>
        </w:rPr>
        <w:t>o</w:t>
      </w:r>
      <w:r w:rsidRPr="00E445B9">
        <w:rPr>
          <w:rFonts w:eastAsia="Cambria"/>
          <w:lang w:val="nb-NO"/>
        </w:rPr>
        <w:t>mr</w:t>
      </w:r>
      <w:r w:rsidRPr="00E445B9">
        <w:rPr>
          <w:rFonts w:eastAsia="Cambria"/>
          <w:spacing w:val="1"/>
          <w:lang w:val="nb-NO"/>
        </w:rPr>
        <w:t>å</w:t>
      </w:r>
      <w:r w:rsidRPr="00E445B9">
        <w:rPr>
          <w:rFonts w:eastAsia="Cambria"/>
          <w:lang w:val="nb-NO"/>
        </w:rPr>
        <w:t>der</w:t>
      </w:r>
    </w:p>
    <w:p w:rsidR="00805B2A" w:rsidRPr="00E445B9" w:rsidRDefault="009A075A" w:rsidP="00FD3D12">
      <w:pPr>
        <w:spacing w:before="63" w:after="0" w:line="240" w:lineRule="auto"/>
        <w:ind w:right="-20"/>
        <w:rPr>
          <w:rFonts w:ascii="Verdana" w:eastAsia="Verdana" w:hAnsi="Verdana" w:cs="Verdana"/>
          <w:sz w:val="20"/>
          <w:szCs w:val="20"/>
          <w:lang w:val="nb-NO"/>
        </w:rPr>
      </w:pPr>
      <w:r w:rsidRPr="00E445B9">
        <w:rPr>
          <w:rFonts w:ascii="Verdana" w:eastAsia="Verdana" w:hAnsi="Verdana" w:cs="Verdana"/>
          <w:spacing w:val="-2"/>
          <w:sz w:val="20"/>
          <w:szCs w:val="20"/>
          <w:lang w:val="nb-NO"/>
        </w:rPr>
        <w:t>I</w:t>
      </w:r>
      <w:r w:rsidRPr="00E445B9">
        <w:rPr>
          <w:rFonts w:ascii="Verdana" w:eastAsia="Verdana" w:hAnsi="Verdana" w:cs="Verdana"/>
          <w:spacing w:val="1"/>
          <w:sz w:val="20"/>
          <w:szCs w:val="20"/>
          <w:lang w:val="nb-NO"/>
        </w:rPr>
        <w:t>nn</w:t>
      </w:r>
      <w:r w:rsidRPr="00E445B9">
        <w:rPr>
          <w:rFonts w:ascii="Verdana" w:eastAsia="Verdana" w:hAnsi="Verdana" w:cs="Verdana"/>
          <w:spacing w:val="-1"/>
          <w:sz w:val="20"/>
          <w:szCs w:val="20"/>
          <w:lang w:val="nb-NO"/>
        </w:rPr>
        <w:t>s</w:t>
      </w:r>
      <w:r w:rsidRPr="00E445B9">
        <w:rPr>
          <w:rFonts w:ascii="Verdana" w:eastAsia="Verdana" w:hAnsi="Verdana" w:cs="Verdana"/>
          <w:spacing w:val="1"/>
          <w:sz w:val="20"/>
          <w:szCs w:val="20"/>
          <w:lang w:val="nb-NO"/>
        </w:rPr>
        <w:t>p</w:t>
      </w:r>
      <w:r w:rsidRPr="00E445B9">
        <w:rPr>
          <w:rFonts w:ascii="Verdana" w:eastAsia="Verdana" w:hAnsi="Verdana" w:cs="Verdana"/>
          <w:spacing w:val="3"/>
          <w:sz w:val="20"/>
          <w:szCs w:val="20"/>
          <w:lang w:val="nb-NO"/>
        </w:rPr>
        <w:t>i</w:t>
      </w:r>
      <w:r w:rsidRPr="00E445B9">
        <w:rPr>
          <w:rFonts w:ascii="Verdana" w:eastAsia="Verdana" w:hAnsi="Verdana" w:cs="Verdana"/>
          <w:spacing w:val="1"/>
          <w:sz w:val="20"/>
          <w:szCs w:val="20"/>
          <w:lang w:val="nb-NO"/>
        </w:rPr>
        <w:t>l</w:t>
      </w:r>
      <w:r w:rsidRPr="00E445B9">
        <w:rPr>
          <w:rFonts w:ascii="Verdana" w:eastAsia="Verdana" w:hAnsi="Verdana" w:cs="Verdana"/>
          <w:sz w:val="20"/>
          <w:szCs w:val="20"/>
          <w:lang w:val="nb-NO"/>
        </w:rPr>
        <w:t>l</w:t>
      </w:r>
      <w:r w:rsidRPr="00E445B9">
        <w:rPr>
          <w:rFonts w:ascii="Verdana" w:eastAsia="Verdana" w:hAnsi="Verdana" w:cs="Verdana"/>
          <w:spacing w:val="-5"/>
          <w:sz w:val="20"/>
          <w:szCs w:val="20"/>
          <w:lang w:val="nb-NO"/>
        </w:rPr>
        <w:t xml:space="preserve"> </w:t>
      </w:r>
      <w:r w:rsidRPr="00E445B9">
        <w:rPr>
          <w:rFonts w:ascii="Verdana" w:eastAsia="Verdana" w:hAnsi="Verdana" w:cs="Verdana"/>
          <w:spacing w:val="-1"/>
          <w:sz w:val="20"/>
          <w:szCs w:val="20"/>
          <w:lang w:val="nb-NO"/>
        </w:rPr>
        <w:t>fr</w:t>
      </w:r>
      <w:r w:rsidRPr="00E445B9">
        <w:rPr>
          <w:rFonts w:ascii="Verdana" w:eastAsia="Verdana" w:hAnsi="Verdana" w:cs="Verdana"/>
          <w:sz w:val="20"/>
          <w:szCs w:val="20"/>
          <w:lang w:val="nb-NO"/>
        </w:rPr>
        <w:t>a</w:t>
      </w:r>
      <w:r w:rsidRPr="00E445B9">
        <w:rPr>
          <w:rFonts w:ascii="Verdana" w:eastAsia="Verdana" w:hAnsi="Verdana" w:cs="Verdana"/>
          <w:spacing w:val="-3"/>
          <w:sz w:val="20"/>
          <w:szCs w:val="20"/>
          <w:lang w:val="nb-NO"/>
        </w:rPr>
        <w:t xml:space="preserve"> </w:t>
      </w:r>
      <w:r w:rsidRPr="00E445B9">
        <w:rPr>
          <w:rFonts w:ascii="Verdana" w:eastAsia="Verdana" w:hAnsi="Verdana" w:cs="Verdana"/>
          <w:spacing w:val="1"/>
          <w:sz w:val="20"/>
          <w:szCs w:val="20"/>
          <w:lang w:val="nb-NO"/>
        </w:rPr>
        <w:t>d</w:t>
      </w:r>
      <w:r w:rsidRPr="00E445B9">
        <w:rPr>
          <w:rFonts w:ascii="Verdana" w:eastAsia="Verdana" w:hAnsi="Verdana" w:cs="Verdana"/>
          <w:sz w:val="20"/>
          <w:szCs w:val="20"/>
          <w:lang w:val="nb-NO"/>
        </w:rPr>
        <w:t>e</w:t>
      </w:r>
      <w:r w:rsidRPr="00E445B9">
        <w:rPr>
          <w:rFonts w:ascii="Verdana" w:eastAsia="Verdana" w:hAnsi="Verdana" w:cs="Verdana"/>
          <w:spacing w:val="-4"/>
          <w:sz w:val="20"/>
          <w:szCs w:val="20"/>
          <w:lang w:val="nb-NO"/>
        </w:rPr>
        <w:t xml:space="preserve"> </w:t>
      </w:r>
      <w:r w:rsidRPr="00E445B9">
        <w:rPr>
          <w:rFonts w:ascii="Verdana" w:eastAsia="Verdana" w:hAnsi="Verdana" w:cs="Verdana"/>
          <w:spacing w:val="1"/>
          <w:sz w:val="20"/>
          <w:szCs w:val="20"/>
          <w:lang w:val="nb-NO"/>
        </w:rPr>
        <w:t>t</w:t>
      </w:r>
      <w:r w:rsidRPr="00E445B9">
        <w:rPr>
          <w:rFonts w:ascii="Verdana" w:eastAsia="Verdana" w:hAnsi="Verdana" w:cs="Verdana"/>
          <w:sz w:val="20"/>
          <w:szCs w:val="20"/>
          <w:lang w:val="nb-NO"/>
        </w:rPr>
        <w:t>o</w:t>
      </w:r>
      <w:r w:rsidRPr="00E445B9">
        <w:rPr>
          <w:rFonts w:ascii="Verdana" w:eastAsia="Verdana" w:hAnsi="Verdana" w:cs="Verdana"/>
          <w:spacing w:val="-2"/>
          <w:sz w:val="20"/>
          <w:szCs w:val="20"/>
          <w:lang w:val="nb-NO"/>
        </w:rPr>
        <w:t xml:space="preserve"> </w:t>
      </w:r>
      <w:r w:rsidRPr="00E445B9">
        <w:rPr>
          <w:rFonts w:ascii="Verdana" w:eastAsia="Verdana" w:hAnsi="Verdana" w:cs="Verdana"/>
          <w:spacing w:val="1"/>
          <w:sz w:val="20"/>
          <w:szCs w:val="20"/>
          <w:lang w:val="nb-NO"/>
        </w:rPr>
        <w:t>n</w:t>
      </w:r>
      <w:r w:rsidRPr="00E445B9">
        <w:rPr>
          <w:rFonts w:ascii="Verdana" w:eastAsia="Verdana" w:hAnsi="Verdana" w:cs="Verdana"/>
          <w:spacing w:val="-1"/>
          <w:sz w:val="20"/>
          <w:szCs w:val="20"/>
          <w:lang w:val="nb-NO"/>
        </w:rPr>
        <w:t>e</w:t>
      </w:r>
      <w:r w:rsidRPr="00E445B9">
        <w:rPr>
          <w:rFonts w:ascii="Verdana" w:eastAsia="Verdana" w:hAnsi="Verdana" w:cs="Verdana"/>
          <w:spacing w:val="1"/>
          <w:sz w:val="20"/>
          <w:szCs w:val="20"/>
          <w:lang w:val="nb-NO"/>
        </w:rPr>
        <w:t>d</w:t>
      </w:r>
      <w:r w:rsidRPr="00E445B9">
        <w:rPr>
          <w:rFonts w:ascii="Verdana" w:eastAsia="Verdana" w:hAnsi="Verdana" w:cs="Verdana"/>
          <w:spacing w:val="-1"/>
          <w:sz w:val="20"/>
          <w:szCs w:val="20"/>
          <w:lang w:val="nb-NO"/>
        </w:rPr>
        <w:t>s</w:t>
      </w:r>
      <w:r w:rsidRPr="00E445B9">
        <w:rPr>
          <w:rFonts w:ascii="Verdana" w:eastAsia="Verdana" w:hAnsi="Verdana" w:cs="Verdana"/>
          <w:sz w:val="20"/>
          <w:szCs w:val="20"/>
          <w:lang w:val="nb-NO"/>
        </w:rPr>
        <w:t>a</w:t>
      </w:r>
      <w:r w:rsidRPr="00E445B9">
        <w:rPr>
          <w:rFonts w:ascii="Verdana" w:eastAsia="Verdana" w:hAnsi="Verdana" w:cs="Verdana"/>
          <w:spacing w:val="3"/>
          <w:sz w:val="20"/>
          <w:szCs w:val="20"/>
          <w:lang w:val="nb-NO"/>
        </w:rPr>
        <w:t>t</w:t>
      </w:r>
      <w:r w:rsidRPr="00E445B9">
        <w:rPr>
          <w:rFonts w:ascii="Verdana" w:eastAsia="Verdana" w:hAnsi="Verdana" w:cs="Verdana"/>
          <w:spacing w:val="1"/>
          <w:sz w:val="20"/>
          <w:szCs w:val="20"/>
          <w:lang w:val="nb-NO"/>
        </w:rPr>
        <w:t>t</w:t>
      </w:r>
      <w:r w:rsidRPr="00E445B9">
        <w:rPr>
          <w:rFonts w:ascii="Verdana" w:eastAsia="Verdana" w:hAnsi="Verdana" w:cs="Verdana"/>
          <w:sz w:val="20"/>
          <w:szCs w:val="20"/>
          <w:lang w:val="nb-NO"/>
        </w:rPr>
        <w:t>e</w:t>
      </w:r>
      <w:r w:rsidRPr="00E445B9">
        <w:rPr>
          <w:rFonts w:ascii="Verdana" w:eastAsia="Verdana" w:hAnsi="Verdana" w:cs="Verdana"/>
          <w:spacing w:val="-10"/>
          <w:sz w:val="20"/>
          <w:szCs w:val="20"/>
          <w:lang w:val="nb-NO"/>
        </w:rPr>
        <w:t xml:space="preserve"> </w:t>
      </w:r>
      <w:r w:rsidRPr="00E445B9">
        <w:rPr>
          <w:rFonts w:ascii="Verdana" w:eastAsia="Verdana" w:hAnsi="Verdana" w:cs="Verdana"/>
          <w:sz w:val="20"/>
          <w:szCs w:val="20"/>
          <w:lang w:val="nb-NO"/>
        </w:rPr>
        <w:t>a</w:t>
      </w:r>
      <w:r w:rsidRPr="00E445B9">
        <w:rPr>
          <w:rFonts w:ascii="Verdana" w:eastAsia="Verdana" w:hAnsi="Verdana" w:cs="Verdana"/>
          <w:spacing w:val="-1"/>
          <w:sz w:val="20"/>
          <w:szCs w:val="20"/>
          <w:lang w:val="nb-NO"/>
        </w:rPr>
        <w:t>r</w:t>
      </w:r>
      <w:r w:rsidRPr="00E445B9">
        <w:rPr>
          <w:rFonts w:ascii="Verdana" w:eastAsia="Verdana" w:hAnsi="Verdana" w:cs="Verdana"/>
          <w:spacing w:val="3"/>
          <w:sz w:val="20"/>
          <w:szCs w:val="20"/>
          <w:lang w:val="nb-NO"/>
        </w:rPr>
        <w:t>b</w:t>
      </w:r>
      <w:r w:rsidRPr="00E445B9">
        <w:rPr>
          <w:rFonts w:ascii="Verdana" w:eastAsia="Verdana" w:hAnsi="Verdana" w:cs="Verdana"/>
          <w:spacing w:val="-1"/>
          <w:sz w:val="20"/>
          <w:szCs w:val="20"/>
          <w:lang w:val="nb-NO"/>
        </w:rPr>
        <w:t>e</w:t>
      </w:r>
      <w:r w:rsidRPr="00E445B9">
        <w:rPr>
          <w:rFonts w:ascii="Verdana" w:eastAsia="Verdana" w:hAnsi="Verdana" w:cs="Verdana"/>
          <w:spacing w:val="3"/>
          <w:sz w:val="20"/>
          <w:szCs w:val="20"/>
          <w:lang w:val="nb-NO"/>
        </w:rPr>
        <w:t>i</w:t>
      </w:r>
      <w:r w:rsidRPr="00E445B9">
        <w:rPr>
          <w:rFonts w:ascii="Verdana" w:eastAsia="Verdana" w:hAnsi="Verdana" w:cs="Verdana"/>
          <w:spacing w:val="1"/>
          <w:sz w:val="20"/>
          <w:szCs w:val="20"/>
          <w:lang w:val="nb-NO"/>
        </w:rPr>
        <w:t>d</w:t>
      </w:r>
      <w:r w:rsidRPr="00E445B9">
        <w:rPr>
          <w:rFonts w:ascii="Verdana" w:eastAsia="Verdana" w:hAnsi="Verdana" w:cs="Verdana"/>
          <w:spacing w:val="-1"/>
          <w:sz w:val="20"/>
          <w:szCs w:val="20"/>
          <w:lang w:val="nb-NO"/>
        </w:rPr>
        <w:t>s</w:t>
      </w:r>
      <w:r w:rsidRPr="00E445B9">
        <w:rPr>
          <w:rFonts w:ascii="Verdana" w:eastAsia="Verdana" w:hAnsi="Verdana" w:cs="Verdana"/>
          <w:spacing w:val="1"/>
          <w:sz w:val="20"/>
          <w:szCs w:val="20"/>
          <w:lang w:val="nb-NO"/>
        </w:rPr>
        <w:t>g</w:t>
      </w:r>
      <w:r w:rsidRPr="00E445B9">
        <w:rPr>
          <w:rFonts w:ascii="Verdana" w:eastAsia="Verdana" w:hAnsi="Verdana" w:cs="Verdana"/>
          <w:spacing w:val="-1"/>
          <w:sz w:val="20"/>
          <w:szCs w:val="20"/>
          <w:lang w:val="nb-NO"/>
        </w:rPr>
        <w:t>r</w:t>
      </w:r>
      <w:r w:rsidRPr="00E445B9">
        <w:rPr>
          <w:rFonts w:ascii="Verdana" w:eastAsia="Verdana" w:hAnsi="Verdana" w:cs="Verdana"/>
          <w:spacing w:val="1"/>
          <w:sz w:val="20"/>
          <w:szCs w:val="20"/>
          <w:lang w:val="nb-NO"/>
        </w:rPr>
        <w:t>upp</w:t>
      </w:r>
      <w:r w:rsidRPr="00E445B9">
        <w:rPr>
          <w:rFonts w:ascii="Verdana" w:eastAsia="Verdana" w:hAnsi="Verdana" w:cs="Verdana"/>
          <w:spacing w:val="-1"/>
          <w:sz w:val="20"/>
          <w:szCs w:val="20"/>
          <w:lang w:val="nb-NO"/>
        </w:rPr>
        <w:t>e</w:t>
      </w:r>
      <w:r w:rsidRPr="00E445B9">
        <w:rPr>
          <w:rFonts w:ascii="Verdana" w:eastAsia="Verdana" w:hAnsi="Verdana" w:cs="Verdana"/>
          <w:spacing w:val="1"/>
          <w:sz w:val="20"/>
          <w:szCs w:val="20"/>
          <w:lang w:val="nb-NO"/>
        </w:rPr>
        <w:t>ne</w:t>
      </w:r>
      <w:r w:rsidRPr="00E445B9">
        <w:rPr>
          <w:rFonts w:ascii="Verdana" w:eastAsia="Verdana" w:hAnsi="Verdana" w:cs="Verdana"/>
          <w:sz w:val="20"/>
          <w:szCs w:val="20"/>
          <w:lang w:val="nb-NO"/>
        </w:rPr>
        <w:t>.</w:t>
      </w:r>
    </w:p>
    <w:p w:rsidR="00C4561A" w:rsidRPr="00E445B9" w:rsidRDefault="00C4561A" w:rsidP="00FD3D12">
      <w:pPr>
        <w:spacing w:before="63" w:after="0" w:line="240" w:lineRule="auto"/>
        <w:ind w:right="-20"/>
        <w:rPr>
          <w:rFonts w:ascii="Verdana" w:eastAsia="Verdana" w:hAnsi="Verdana" w:cs="Verdana"/>
          <w:b/>
          <w:sz w:val="20"/>
          <w:szCs w:val="20"/>
          <w:lang w:val="nb-NO"/>
        </w:rPr>
      </w:pPr>
      <w:r w:rsidRPr="00E445B9">
        <w:rPr>
          <w:rFonts w:ascii="Verdana" w:eastAsia="Verdana" w:hAnsi="Verdana" w:cs="Verdana"/>
          <w:b/>
          <w:sz w:val="20"/>
          <w:szCs w:val="20"/>
          <w:lang w:val="nb-NO"/>
        </w:rPr>
        <w:t>Internasjonalisering</w:t>
      </w:r>
    </w:p>
    <w:p w:rsidR="00287C8A" w:rsidRPr="00E445B9" w:rsidRDefault="00287C8A" w:rsidP="00FD3D12">
      <w:pPr>
        <w:spacing w:before="63" w:after="0" w:line="240" w:lineRule="auto"/>
        <w:ind w:right="-20"/>
        <w:rPr>
          <w:rFonts w:ascii="Verdana" w:eastAsia="Verdana" w:hAnsi="Verdana" w:cs="Verdana"/>
          <w:sz w:val="20"/>
          <w:szCs w:val="20"/>
          <w:lang w:val="nb-NO"/>
        </w:rPr>
      </w:pPr>
      <w:r w:rsidRPr="00E445B9">
        <w:rPr>
          <w:rFonts w:ascii="Verdana" w:eastAsia="Verdana" w:hAnsi="Verdana" w:cs="Verdana"/>
          <w:sz w:val="20"/>
          <w:szCs w:val="20"/>
          <w:lang w:val="nb-NO"/>
        </w:rPr>
        <w:t xml:space="preserve">Liv Christiansen informerte om møtet i ECVET-arbeidsgruppen, hvor hun er representant for de faglige rådene, som ble avholdt denne uken. Tema var mandat og fremdrift. </w:t>
      </w:r>
    </w:p>
    <w:p w:rsidR="00287C8A" w:rsidRPr="00E445B9" w:rsidRDefault="00287C8A" w:rsidP="00FD3D12">
      <w:pPr>
        <w:spacing w:before="63" w:after="0" w:line="240" w:lineRule="auto"/>
        <w:ind w:right="-20"/>
        <w:rPr>
          <w:rFonts w:ascii="Verdana" w:eastAsia="Verdana" w:hAnsi="Verdana" w:cs="Verdana"/>
          <w:sz w:val="20"/>
          <w:szCs w:val="20"/>
          <w:lang w:val="nb-NO"/>
        </w:rPr>
      </w:pPr>
      <w:r w:rsidRPr="00E445B9">
        <w:rPr>
          <w:rFonts w:ascii="Verdana" w:eastAsia="Verdana" w:hAnsi="Verdana" w:cs="Verdana"/>
          <w:sz w:val="20"/>
          <w:szCs w:val="20"/>
          <w:lang w:val="nb-NO"/>
        </w:rPr>
        <w:t>ECVET er et system som poengsetter fagutdanning og deler av slik utdanning. Normalt vil 60 poeng tilsvare ett opplæringsår.</w:t>
      </w:r>
    </w:p>
    <w:p w:rsidR="00C4561A" w:rsidRPr="00E445B9" w:rsidRDefault="00C4561A" w:rsidP="00FD3D12">
      <w:pPr>
        <w:spacing w:before="63" w:after="0" w:line="240" w:lineRule="auto"/>
        <w:ind w:right="-20"/>
        <w:rPr>
          <w:rFonts w:ascii="Verdana" w:eastAsia="Verdana" w:hAnsi="Verdana" w:cs="Verdana"/>
          <w:sz w:val="20"/>
          <w:szCs w:val="20"/>
          <w:lang w:val="nb-NO"/>
        </w:rPr>
      </w:pPr>
    </w:p>
    <w:p w:rsidR="00C4561A" w:rsidRPr="00E445B9" w:rsidRDefault="00C4561A" w:rsidP="00FD3D12">
      <w:pPr>
        <w:spacing w:before="63" w:after="0" w:line="240" w:lineRule="auto"/>
        <w:ind w:right="-20"/>
        <w:rPr>
          <w:rFonts w:ascii="Verdana" w:eastAsia="Verdana" w:hAnsi="Verdana" w:cs="Verdana"/>
          <w:sz w:val="20"/>
          <w:szCs w:val="20"/>
          <w:lang w:val="nb-NO"/>
        </w:rPr>
      </w:pPr>
      <w:r w:rsidRPr="00E445B9">
        <w:rPr>
          <w:rFonts w:ascii="Verdana" w:eastAsia="Verdana" w:hAnsi="Verdana" w:cs="Verdana"/>
          <w:sz w:val="20"/>
          <w:szCs w:val="20"/>
          <w:lang w:val="nb-NO"/>
        </w:rPr>
        <w:t>Det vil bli arrangert et oppstartsseminar for dette arbeidet 3. juni. Rådet kan delta med to medlemmer, men organisasjonene er også invitert.</w:t>
      </w:r>
    </w:p>
    <w:p w:rsidR="00C4561A" w:rsidRPr="00E445B9" w:rsidRDefault="00C4561A" w:rsidP="00FD3D12">
      <w:pPr>
        <w:spacing w:before="63" w:after="0" w:line="240" w:lineRule="auto"/>
        <w:ind w:right="-20"/>
        <w:rPr>
          <w:rFonts w:ascii="Verdana" w:eastAsia="Verdana" w:hAnsi="Verdana" w:cs="Verdana"/>
          <w:sz w:val="20"/>
          <w:szCs w:val="20"/>
          <w:lang w:val="nb-NO"/>
        </w:rPr>
      </w:pPr>
    </w:p>
    <w:p w:rsidR="00C4561A" w:rsidRPr="00E445B9" w:rsidRDefault="00C4561A" w:rsidP="00FD3D12">
      <w:pPr>
        <w:spacing w:before="63" w:after="0" w:line="240" w:lineRule="auto"/>
        <w:ind w:right="-20"/>
        <w:rPr>
          <w:rFonts w:ascii="Verdana" w:eastAsia="Verdana" w:hAnsi="Verdana" w:cs="Verdana"/>
          <w:sz w:val="20"/>
          <w:szCs w:val="20"/>
          <w:lang w:val="nb-NO"/>
        </w:rPr>
      </w:pPr>
      <w:r w:rsidRPr="00E445B9">
        <w:rPr>
          <w:rFonts w:ascii="Verdana" w:eastAsia="Verdana" w:hAnsi="Verdana" w:cs="Verdana"/>
          <w:sz w:val="20"/>
          <w:szCs w:val="20"/>
          <w:lang w:val="nb-NO"/>
        </w:rPr>
        <w:t>Sekretæren sender medlemmene egen informasjon om dette.</w:t>
      </w:r>
    </w:p>
    <w:p w:rsidR="00C4561A" w:rsidRPr="00E445B9" w:rsidRDefault="00C4561A" w:rsidP="00FD3D12">
      <w:pPr>
        <w:spacing w:before="63" w:after="0" w:line="240" w:lineRule="auto"/>
        <w:ind w:right="-20"/>
        <w:rPr>
          <w:rFonts w:ascii="Verdana" w:eastAsia="Verdana" w:hAnsi="Verdana" w:cs="Verdana"/>
          <w:sz w:val="20"/>
          <w:szCs w:val="20"/>
          <w:lang w:val="nb-NO"/>
        </w:rPr>
      </w:pPr>
    </w:p>
    <w:p w:rsidR="00C4561A" w:rsidRPr="00E445B9" w:rsidRDefault="00C4561A" w:rsidP="00FD3D12">
      <w:pPr>
        <w:spacing w:before="63" w:after="0" w:line="240" w:lineRule="auto"/>
        <w:ind w:right="-20"/>
        <w:rPr>
          <w:rFonts w:ascii="Verdana" w:eastAsia="Verdana" w:hAnsi="Verdana" w:cs="Verdana"/>
          <w:b/>
          <w:sz w:val="20"/>
          <w:szCs w:val="20"/>
          <w:lang w:val="nb-NO"/>
        </w:rPr>
      </w:pPr>
      <w:r w:rsidRPr="00E445B9">
        <w:rPr>
          <w:rFonts w:ascii="Verdana" w:eastAsia="Verdana" w:hAnsi="Verdana" w:cs="Verdana"/>
          <w:b/>
          <w:sz w:val="20"/>
          <w:szCs w:val="20"/>
          <w:lang w:val="nb-NO"/>
        </w:rPr>
        <w:t>Tilbudsstrukturen</w:t>
      </w:r>
    </w:p>
    <w:p w:rsidR="00C4561A" w:rsidRPr="00E445B9" w:rsidRDefault="00C4561A" w:rsidP="00FD3D12">
      <w:pPr>
        <w:spacing w:before="63" w:after="0" w:line="240" w:lineRule="auto"/>
        <w:ind w:right="-20"/>
        <w:rPr>
          <w:rFonts w:ascii="Verdana" w:eastAsia="Verdana" w:hAnsi="Verdana" w:cs="Verdana"/>
          <w:sz w:val="20"/>
          <w:szCs w:val="20"/>
          <w:lang w:val="nb-NO"/>
        </w:rPr>
      </w:pPr>
      <w:r w:rsidRPr="00E445B9">
        <w:rPr>
          <w:rFonts w:ascii="Verdana" w:eastAsia="Verdana" w:hAnsi="Verdana" w:cs="Verdana"/>
          <w:sz w:val="20"/>
          <w:szCs w:val="20"/>
          <w:lang w:val="nb-NO"/>
        </w:rPr>
        <w:t>Her ble spørsmålet om differensiering av opplæringen, nivådeling</w:t>
      </w:r>
    </w:p>
    <w:p w:rsidR="00E445B9" w:rsidRPr="00E445B9" w:rsidRDefault="00E445B9" w:rsidP="00FD3D12">
      <w:pPr>
        <w:spacing w:before="63" w:after="0" w:line="240" w:lineRule="auto"/>
        <w:ind w:right="-20"/>
        <w:rPr>
          <w:rFonts w:ascii="Verdana" w:eastAsia="Verdana" w:hAnsi="Verdana" w:cs="Verdana"/>
          <w:sz w:val="20"/>
          <w:szCs w:val="20"/>
          <w:lang w:val="nb-NO"/>
        </w:rPr>
      </w:pPr>
    </w:p>
    <w:p w:rsidR="00E445B9" w:rsidRPr="00E445B9" w:rsidRDefault="00E445B9" w:rsidP="00FD3D12">
      <w:pPr>
        <w:spacing w:before="63" w:after="0" w:line="240" w:lineRule="auto"/>
        <w:ind w:right="-20"/>
        <w:rPr>
          <w:rFonts w:ascii="Verdana" w:eastAsia="Verdana" w:hAnsi="Verdana" w:cs="Verdana"/>
          <w:sz w:val="20"/>
          <w:szCs w:val="20"/>
          <w:lang w:val="nb-NO"/>
        </w:rPr>
      </w:pPr>
      <w:r w:rsidRPr="00E445B9">
        <w:rPr>
          <w:rFonts w:ascii="Verdana" w:eastAsia="Verdana" w:hAnsi="Verdana" w:cs="Verdana"/>
          <w:sz w:val="20"/>
          <w:szCs w:val="20"/>
          <w:lang w:val="nb-NO"/>
        </w:rPr>
        <w:t xml:space="preserve">Tone Belsby presenterte arbeidsgruppens forslag til fokusområder: </w:t>
      </w:r>
    </w:p>
    <w:p w:rsidR="00E445B9" w:rsidRPr="00E445B9" w:rsidRDefault="00E445B9" w:rsidP="00E445B9">
      <w:pPr>
        <w:spacing w:after="0" w:line="240" w:lineRule="auto"/>
        <w:rPr>
          <w:lang w:val="nb-NO"/>
        </w:rPr>
      </w:pPr>
      <w:r w:rsidRPr="00E445B9">
        <w:rPr>
          <w:lang w:val="nb-NO"/>
        </w:rPr>
        <w:t>Arbeidsgruppens forslag til fokusområder for 2013:</w:t>
      </w:r>
    </w:p>
    <w:p w:rsidR="00E445B9" w:rsidRPr="00E445B9" w:rsidRDefault="00E445B9" w:rsidP="00E445B9">
      <w:pPr>
        <w:spacing w:after="0" w:line="240" w:lineRule="auto"/>
        <w:rPr>
          <w:lang w:val="nb-NO"/>
        </w:rPr>
      </w:pPr>
    </w:p>
    <w:p w:rsidR="00E445B9" w:rsidRPr="00E445B9" w:rsidRDefault="00E445B9" w:rsidP="00E445B9">
      <w:pPr>
        <w:pStyle w:val="Listeavsnitt"/>
        <w:widowControl/>
        <w:numPr>
          <w:ilvl w:val="0"/>
          <w:numId w:val="3"/>
        </w:numPr>
        <w:spacing w:after="0" w:line="240" w:lineRule="auto"/>
        <w:rPr>
          <w:lang w:val="nb-NO"/>
        </w:rPr>
      </w:pPr>
      <w:r w:rsidRPr="00E445B9">
        <w:rPr>
          <w:b/>
          <w:lang w:val="nb-NO"/>
        </w:rPr>
        <w:t>Gjennomgående dokumentasjon</w:t>
      </w:r>
    </w:p>
    <w:p w:rsidR="00E445B9" w:rsidRPr="00E445B9" w:rsidRDefault="00E445B9" w:rsidP="00E445B9">
      <w:pPr>
        <w:spacing w:after="0" w:line="240" w:lineRule="auto"/>
        <w:ind w:left="708"/>
        <w:rPr>
          <w:lang w:val="nb-NO"/>
        </w:rPr>
      </w:pPr>
      <w:r w:rsidRPr="00E445B9">
        <w:rPr>
          <w:lang w:val="nb-NO"/>
        </w:rPr>
        <w:t>Kunnskapsdepartementet har bedt Utdanningsdirektoratet (UDIR) om at forslag om forskriftsregulering av krav til gjennomgående dokumentasjon i utdanningsprogrammene Elektrofag, Teknikk og industriell produksjon (TIP) og Bygg- og anleggsteknikk sendes på høring.</w:t>
      </w:r>
    </w:p>
    <w:p w:rsidR="00E445B9" w:rsidRPr="00E445B9" w:rsidRDefault="00E445B9" w:rsidP="00E445B9">
      <w:pPr>
        <w:spacing w:after="0" w:line="240" w:lineRule="auto"/>
        <w:ind w:left="360"/>
        <w:rPr>
          <w:lang w:val="nb-NO"/>
        </w:rPr>
      </w:pPr>
    </w:p>
    <w:p w:rsidR="00E445B9" w:rsidRPr="00E445B9" w:rsidRDefault="00E445B9" w:rsidP="00E445B9">
      <w:pPr>
        <w:spacing w:after="0" w:line="240" w:lineRule="auto"/>
        <w:ind w:left="708"/>
        <w:rPr>
          <w:lang w:val="nb-NO"/>
        </w:rPr>
      </w:pPr>
      <w:r w:rsidRPr="00E445B9">
        <w:rPr>
          <w:lang w:val="nb-NO"/>
        </w:rPr>
        <w:t>Følge opp arbeidet samt være delaktig i utarbeidelsen av nasjonale formularer for de aktuelle utdanningsprogrammene.</w:t>
      </w:r>
    </w:p>
    <w:p w:rsidR="00E445B9" w:rsidRPr="00E445B9" w:rsidRDefault="00E445B9" w:rsidP="00E445B9">
      <w:pPr>
        <w:spacing w:after="0" w:line="240" w:lineRule="auto"/>
        <w:ind w:left="708"/>
        <w:rPr>
          <w:lang w:val="nb-NO"/>
        </w:rPr>
      </w:pPr>
    </w:p>
    <w:p w:rsidR="00E445B9" w:rsidRPr="00E445B9" w:rsidRDefault="00E445B9" w:rsidP="00E445B9">
      <w:pPr>
        <w:pStyle w:val="Listeavsnitt"/>
        <w:widowControl/>
        <w:numPr>
          <w:ilvl w:val="0"/>
          <w:numId w:val="3"/>
        </w:numPr>
        <w:spacing w:after="0" w:line="240" w:lineRule="auto"/>
        <w:rPr>
          <w:lang w:val="nb-NO"/>
        </w:rPr>
      </w:pPr>
      <w:r w:rsidRPr="00E445B9">
        <w:rPr>
          <w:b/>
          <w:lang w:val="nb-NO"/>
        </w:rPr>
        <w:t>VG2 Industriteknologi</w:t>
      </w:r>
    </w:p>
    <w:p w:rsidR="00E445B9" w:rsidRPr="00E445B9" w:rsidRDefault="00E445B9" w:rsidP="00E445B9">
      <w:pPr>
        <w:spacing w:after="0" w:line="240" w:lineRule="auto"/>
        <w:ind w:left="708"/>
        <w:rPr>
          <w:lang w:val="nb-NO"/>
        </w:rPr>
      </w:pPr>
      <w:r>
        <w:rPr>
          <w:lang w:val="nb-NO"/>
        </w:rPr>
        <w:t>I løpet av 4-års</w:t>
      </w:r>
      <w:r w:rsidRPr="00E445B9">
        <w:rPr>
          <w:lang w:val="nb-NO"/>
        </w:rPr>
        <w:t xml:space="preserve">perioden skal rådet gå igjennom alle læreplanene innen utdanningsprogrammet. Det vil bli nedsatt arbeidsgrupper, i første omgang, på Vg2-nivå. </w:t>
      </w:r>
    </w:p>
    <w:p w:rsidR="00E445B9" w:rsidRPr="00E445B9" w:rsidRDefault="00E445B9" w:rsidP="00E445B9">
      <w:pPr>
        <w:spacing w:after="0" w:line="240" w:lineRule="auto"/>
        <w:ind w:left="708"/>
        <w:rPr>
          <w:lang w:val="nb-NO"/>
        </w:rPr>
      </w:pPr>
      <w:r w:rsidRPr="00E445B9">
        <w:rPr>
          <w:lang w:val="nb-NO"/>
        </w:rPr>
        <w:t>Vg2 Industriteknologi vil være fokusområde 2013. Det er kommet signaler fra flere hold om den store bredden på Vg2-løpet.</w:t>
      </w:r>
    </w:p>
    <w:p w:rsidR="00E445B9" w:rsidRPr="00E445B9" w:rsidRDefault="00E445B9" w:rsidP="00E445B9">
      <w:pPr>
        <w:spacing w:after="0" w:line="240" w:lineRule="auto"/>
        <w:ind w:left="708"/>
        <w:rPr>
          <w:lang w:val="nb-NO"/>
        </w:rPr>
      </w:pPr>
    </w:p>
    <w:p w:rsidR="00E445B9" w:rsidRPr="00E445B9" w:rsidRDefault="00E445B9" w:rsidP="00E445B9">
      <w:pPr>
        <w:pStyle w:val="Listeavsnitt"/>
        <w:widowControl/>
        <w:numPr>
          <w:ilvl w:val="0"/>
          <w:numId w:val="3"/>
        </w:numPr>
        <w:spacing w:after="0" w:line="240" w:lineRule="auto"/>
        <w:rPr>
          <w:lang w:val="nb-NO"/>
        </w:rPr>
      </w:pPr>
      <w:r w:rsidRPr="00E445B9">
        <w:rPr>
          <w:b/>
          <w:lang w:val="nb-NO"/>
        </w:rPr>
        <w:t>Utstyrssituasjonen i skolen</w:t>
      </w:r>
    </w:p>
    <w:p w:rsidR="00E445B9" w:rsidRPr="00E445B9" w:rsidRDefault="00E445B9" w:rsidP="00E445B9">
      <w:pPr>
        <w:spacing w:after="0" w:line="240" w:lineRule="auto"/>
        <w:ind w:left="708"/>
        <w:rPr>
          <w:lang w:val="nb-NO"/>
        </w:rPr>
      </w:pPr>
      <w:r w:rsidRPr="00E445B9">
        <w:rPr>
          <w:lang w:val="nb-NO"/>
        </w:rPr>
        <w:t>Tilgang på nytt oppdatert utstyr er svært ulik på skolene og til dels mangelfull. Dette tilsier større behov for mer forpliktende samarbeid med lokalt næringsliv.</w:t>
      </w:r>
    </w:p>
    <w:p w:rsidR="00E445B9" w:rsidRPr="00E445B9" w:rsidRDefault="00E445B9" w:rsidP="00E445B9">
      <w:pPr>
        <w:spacing w:after="0" w:line="240" w:lineRule="auto"/>
        <w:ind w:left="708"/>
        <w:rPr>
          <w:lang w:val="nb-NO"/>
        </w:rPr>
      </w:pPr>
    </w:p>
    <w:p w:rsidR="00E445B9" w:rsidRPr="00E445B9" w:rsidRDefault="00E445B9" w:rsidP="00E445B9">
      <w:pPr>
        <w:pStyle w:val="Listeavsnitt"/>
        <w:widowControl/>
        <w:numPr>
          <w:ilvl w:val="0"/>
          <w:numId w:val="3"/>
        </w:numPr>
        <w:spacing w:after="0" w:line="240" w:lineRule="auto"/>
        <w:rPr>
          <w:lang w:val="nb-NO"/>
        </w:rPr>
      </w:pPr>
      <w:r w:rsidRPr="00E445B9">
        <w:rPr>
          <w:b/>
          <w:lang w:val="nb-NO"/>
        </w:rPr>
        <w:t>Vekslingsmodellen</w:t>
      </w:r>
    </w:p>
    <w:p w:rsidR="00E445B9" w:rsidRPr="00E445B9" w:rsidRDefault="00E445B9" w:rsidP="00E445B9">
      <w:pPr>
        <w:spacing w:after="0" w:line="240" w:lineRule="auto"/>
        <w:ind w:left="708"/>
        <w:rPr>
          <w:lang w:val="nb-NO"/>
        </w:rPr>
      </w:pPr>
      <w:r w:rsidRPr="00E445B9">
        <w:rPr>
          <w:lang w:val="nb-NO"/>
        </w:rPr>
        <w:t>Utprøving av vekslingsmodell i Oppland (veksling mellom skole og bedrift i løpet av det 4-årige løpet)</w:t>
      </w:r>
    </w:p>
    <w:p w:rsidR="00E445B9" w:rsidRPr="00E445B9" w:rsidRDefault="00E445B9" w:rsidP="00E445B9">
      <w:pPr>
        <w:spacing w:after="0" w:line="240" w:lineRule="auto"/>
        <w:ind w:left="708"/>
        <w:rPr>
          <w:lang w:val="nb-NO"/>
        </w:rPr>
      </w:pPr>
    </w:p>
    <w:p w:rsidR="00E445B9" w:rsidRPr="00E445B9" w:rsidRDefault="00E445B9" w:rsidP="00E445B9">
      <w:pPr>
        <w:pStyle w:val="Listeavsnitt"/>
        <w:widowControl/>
        <w:numPr>
          <w:ilvl w:val="0"/>
          <w:numId w:val="3"/>
        </w:numPr>
        <w:spacing w:after="0" w:line="240" w:lineRule="auto"/>
        <w:rPr>
          <w:lang w:val="nb-NO"/>
        </w:rPr>
      </w:pPr>
      <w:r w:rsidRPr="00E445B9">
        <w:rPr>
          <w:b/>
          <w:lang w:val="nb-NO"/>
        </w:rPr>
        <w:t>Mismatch mellom læreplasser og tilgang til søkere</w:t>
      </w:r>
    </w:p>
    <w:p w:rsidR="00E445B9" w:rsidRPr="00E445B9" w:rsidRDefault="00E445B9" w:rsidP="00E445B9">
      <w:pPr>
        <w:spacing w:after="0" w:line="240" w:lineRule="auto"/>
        <w:ind w:left="708"/>
        <w:rPr>
          <w:lang w:val="nb-NO"/>
        </w:rPr>
      </w:pPr>
      <w:r w:rsidRPr="00E445B9">
        <w:rPr>
          <w:lang w:val="nb-NO"/>
        </w:rPr>
        <w:lastRenderedPageBreak/>
        <w:t>Be UDIR fremskaffe statistikk på dette området.</w:t>
      </w:r>
    </w:p>
    <w:p w:rsidR="00E445B9" w:rsidRDefault="00E445B9" w:rsidP="00E445B9">
      <w:pPr>
        <w:pStyle w:val="Overskrift2"/>
        <w:rPr>
          <w:rFonts w:eastAsia="Verdana"/>
          <w:lang w:val="nb-NO"/>
        </w:rPr>
      </w:pPr>
      <w:r>
        <w:rPr>
          <w:rFonts w:eastAsia="Verdana"/>
          <w:lang w:val="nb-NO"/>
        </w:rPr>
        <w:t>Vedtak</w:t>
      </w:r>
    </w:p>
    <w:p w:rsidR="00E445B9" w:rsidRPr="00E445B9" w:rsidRDefault="00E445B9" w:rsidP="00E445B9">
      <w:pPr>
        <w:rPr>
          <w:lang w:val="nb-NO"/>
        </w:rPr>
      </w:pPr>
      <w:r>
        <w:rPr>
          <w:lang w:val="nb-NO"/>
        </w:rPr>
        <w:t xml:space="preserve">Saken tas opp på møtet i juni </w:t>
      </w:r>
      <w:r w:rsidR="004A1403">
        <w:rPr>
          <w:lang w:val="nb-NO"/>
        </w:rPr>
        <w:t xml:space="preserve">og ses </w:t>
      </w:r>
      <w:r>
        <w:rPr>
          <w:lang w:val="nb-NO"/>
        </w:rPr>
        <w:t>i forbindelse med utredningsredegjørelsene og oppfølgingen av stortingsmeldingen.</w:t>
      </w:r>
    </w:p>
    <w:p w:rsidR="00805B2A" w:rsidRPr="00E445B9" w:rsidRDefault="009A075A" w:rsidP="00CE179C">
      <w:pPr>
        <w:pStyle w:val="Overskrift1"/>
        <w:tabs>
          <w:tab w:val="left" w:pos="7250"/>
        </w:tabs>
        <w:rPr>
          <w:rFonts w:eastAsia="Cambria"/>
          <w:lang w:val="nb-NO"/>
        </w:rPr>
      </w:pPr>
      <w:r w:rsidRPr="00E445B9">
        <w:rPr>
          <w:rFonts w:eastAsia="Cambria"/>
          <w:lang w:val="nb-NO"/>
        </w:rPr>
        <w:t xml:space="preserve">Sak </w:t>
      </w:r>
      <w:r w:rsidRPr="00E445B9">
        <w:rPr>
          <w:rFonts w:eastAsia="Cambria"/>
          <w:spacing w:val="-1"/>
          <w:lang w:val="nb-NO"/>
        </w:rPr>
        <w:t>19-1</w:t>
      </w:r>
      <w:r w:rsidRPr="00E445B9">
        <w:rPr>
          <w:rFonts w:eastAsia="Cambria"/>
          <w:lang w:val="nb-NO"/>
        </w:rPr>
        <w:t>3 Høring - inntak til videregående opplæring</w:t>
      </w:r>
      <w:r w:rsidR="00CE179C" w:rsidRPr="00E445B9">
        <w:rPr>
          <w:rFonts w:eastAsia="Cambria"/>
          <w:lang w:val="nb-NO"/>
        </w:rPr>
        <w:tab/>
      </w:r>
    </w:p>
    <w:p w:rsidR="00284CE9" w:rsidRDefault="004A1403" w:rsidP="00284CE9">
      <w:pPr>
        <w:rPr>
          <w:lang w:val="nb-NO"/>
        </w:rPr>
      </w:pPr>
      <w:r>
        <w:rPr>
          <w:lang w:val="nb-NO"/>
        </w:rPr>
        <w:t>Det forelå et utkast til uttalelse. Det ble foreslått å stryke kulepunkt 2 i forslaget, men det fikk ikke støtte av møtedeltakerne.</w:t>
      </w:r>
    </w:p>
    <w:p w:rsidR="004A1403" w:rsidRDefault="004A1403" w:rsidP="004A1403">
      <w:pPr>
        <w:pStyle w:val="Overskrift2"/>
        <w:rPr>
          <w:lang w:val="nb-NO"/>
        </w:rPr>
      </w:pPr>
      <w:r>
        <w:rPr>
          <w:lang w:val="nb-NO"/>
        </w:rPr>
        <w:t>Vedtak</w:t>
      </w:r>
    </w:p>
    <w:p w:rsidR="004A1403" w:rsidRPr="004A1403" w:rsidRDefault="004A1403" w:rsidP="004A1403">
      <w:pPr>
        <w:pStyle w:val="Listeavsnitt"/>
        <w:widowControl/>
        <w:numPr>
          <w:ilvl w:val="0"/>
          <w:numId w:val="4"/>
        </w:numPr>
        <w:rPr>
          <w:lang w:val="nb-NO"/>
        </w:rPr>
      </w:pPr>
      <w:r w:rsidRPr="004A1403">
        <w:rPr>
          <w:lang w:val="nb-NO"/>
        </w:rPr>
        <w:t>FRTIP ser positivt på denne revisjonen og støtter at det innføres et nytt kapittel i forskriften om formidling av lærlinger og lærekandidater.</w:t>
      </w:r>
    </w:p>
    <w:p w:rsidR="004A1403" w:rsidRPr="004A1403" w:rsidRDefault="004A1403" w:rsidP="004A1403">
      <w:pPr>
        <w:pStyle w:val="Listeavsnitt"/>
        <w:widowControl/>
        <w:numPr>
          <w:ilvl w:val="0"/>
          <w:numId w:val="4"/>
        </w:numPr>
        <w:rPr>
          <w:lang w:val="nb-NO"/>
        </w:rPr>
      </w:pPr>
      <w:r w:rsidRPr="004A1403">
        <w:rPr>
          <w:lang w:val="nb-NO"/>
        </w:rPr>
        <w:t>FRTIP støtter at det så tydelig står at søkere må ha bestått fagene innenfor programområdet på Vg2 for å kunne formidles (§ 64-1).</w:t>
      </w:r>
    </w:p>
    <w:p w:rsidR="004A1403" w:rsidRPr="004A1403" w:rsidRDefault="004A1403" w:rsidP="004A1403">
      <w:pPr>
        <w:pStyle w:val="Listeavsnitt"/>
        <w:widowControl/>
        <w:numPr>
          <w:ilvl w:val="0"/>
          <w:numId w:val="4"/>
        </w:numPr>
        <w:rPr>
          <w:lang w:val="nb-NO"/>
        </w:rPr>
      </w:pPr>
      <w:r w:rsidRPr="004A1403">
        <w:rPr>
          <w:lang w:val="nb-NO"/>
        </w:rPr>
        <w:t>FRTIP støtter at fylkeskommunen kan godkjenne lærekontrakter som inneholder en annen organisering enn den opplæringsordningen som er fastsatt for faget (§64A-6).</w:t>
      </w:r>
    </w:p>
    <w:p w:rsidR="004A1403" w:rsidRPr="004A1403" w:rsidRDefault="004A1403" w:rsidP="004A1403">
      <w:pPr>
        <w:pStyle w:val="Listeavsnitt"/>
        <w:widowControl/>
        <w:numPr>
          <w:ilvl w:val="0"/>
          <w:numId w:val="4"/>
        </w:numPr>
        <w:rPr>
          <w:lang w:val="nb-NO"/>
        </w:rPr>
      </w:pPr>
      <w:r w:rsidRPr="004A1403">
        <w:rPr>
          <w:lang w:val="nb-NO"/>
        </w:rPr>
        <w:t>FRTIP støtter formuleringen i § 6AA-6 d), som vi tolker som et bidrag til å få TAF-tilbud regulert i forskriften.</w:t>
      </w:r>
    </w:p>
    <w:p w:rsidR="004A1403" w:rsidRPr="004A1403" w:rsidRDefault="004A1403" w:rsidP="004A1403">
      <w:pPr>
        <w:pStyle w:val="Listeavsnitt"/>
        <w:widowControl/>
        <w:numPr>
          <w:ilvl w:val="0"/>
          <w:numId w:val="4"/>
        </w:numPr>
        <w:rPr>
          <w:lang w:val="nb-NO"/>
        </w:rPr>
      </w:pPr>
      <w:r w:rsidRPr="004A1403">
        <w:rPr>
          <w:lang w:val="nb-NO"/>
        </w:rPr>
        <w:t>FRTIP ønsker en styrking av § 6A-8 som gir rett til opplæring til elever som ikke får tildelt læreplass. Vi mener fylkeskommunen skal pålegges å få på plass et tilbud til elever innen utgangen av august. Det bør også være et klart krav om omfang. Dette innspillet har sin bakgrunn i at vi kjenner til at det hender at elever går uvirksomme i lang tid utover høsten før tilbud er på plass, med de negative konsekvensene det kan ha. I tillegg hender det at tilbud som er startet sent får et omfang kortere enn et skoleår.</w:t>
      </w:r>
    </w:p>
    <w:p w:rsidR="0076054F" w:rsidRPr="00E445B9" w:rsidRDefault="0020314C" w:rsidP="0076054F">
      <w:pPr>
        <w:pStyle w:val="Overskrift1"/>
        <w:rPr>
          <w:lang w:val="nb-NO"/>
        </w:rPr>
      </w:pPr>
      <w:r w:rsidRPr="00E445B9">
        <w:rPr>
          <w:lang w:val="nb-NO"/>
        </w:rPr>
        <w:t>Sak 20</w:t>
      </w:r>
      <w:r w:rsidR="0076054F" w:rsidRPr="00E445B9">
        <w:rPr>
          <w:lang w:val="nb-NO"/>
        </w:rPr>
        <w:t>-13 Fylkesbesøket</w:t>
      </w:r>
    </w:p>
    <w:p w:rsidR="007B0594" w:rsidRPr="00E445B9" w:rsidRDefault="007B0594" w:rsidP="009040E5">
      <w:pPr>
        <w:rPr>
          <w:lang w:val="nb-NO"/>
        </w:rPr>
      </w:pPr>
      <w:r w:rsidRPr="00E445B9">
        <w:rPr>
          <w:lang w:val="nb-NO"/>
        </w:rPr>
        <w:t>Arbeidsgruppen som har jobbet med fylkesbesøket presenterte planen:</w:t>
      </w:r>
    </w:p>
    <w:p w:rsidR="009040E5" w:rsidRPr="00E445B9" w:rsidRDefault="009040E5" w:rsidP="009040E5">
      <w:pPr>
        <w:rPr>
          <w:lang w:val="nb-NO"/>
        </w:rPr>
      </w:pPr>
      <w:r w:rsidRPr="00E445B9">
        <w:rPr>
          <w:lang w:val="nb-NO"/>
        </w:rPr>
        <w:t>Fylkesbesøket går til Nordland. Vi reiser med ankomst</w:t>
      </w:r>
      <w:r w:rsidR="004A1403">
        <w:rPr>
          <w:lang w:val="nb-NO"/>
        </w:rPr>
        <w:t xml:space="preserve"> Bodø</w:t>
      </w:r>
      <w:r w:rsidRPr="00E445B9">
        <w:rPr>
          <w:lang w:val="nb-NO"/>
        </w:rPr>
        <w:t xml:space="preserve"> til lunsj 2. september. Ettermiddagen er avsatt til møte med fylkeskommunen</w:t>
      </w:r>
      <w:r w:rsidR="00F132F0" w:rsidRPr="00E445B9">
        <w:rPr>
          <w:lang w:val="nb-NO"/>
        </w:rPr>
        <w:t>. Tirsdag blir det to bedriftsbesøk. Ombordstigning på Hurtigruten med rådsmøte og omvisning for å se på motormann- og matrosfaget. Ankomst Tromsø onsdag 4. september kl. 14.30.</w:t>
      </w:r>
      <w:r w:rsidR="00FD3D12" w:rsidRPr="00E445B9">
        <w:rPr>
          <w:lang w:val="nb-NO"/>
        </w:rPr>
        <w:t xml:space="preserve"> Fly hjem.</w:t>
      </w:r>
    </w:p>
    <w:p w:rsidR="007B0594" w:rsidRDefault="007B0594" w:rsidP="009040E5">
      <w:pPr>
        <w:rPr>
          <w:lang w:val="nb-NO"/>
        </w:rPr>
      </w:pPr>
      <w:r w:rsidRPr="00E445B9">
        <w:rPr>
          <w:lang w:val="nb-NO"/>
        </w:rPr>
        <w:t xml:space="preserve">Per Christian kontakter Hurtigruten for </w:t>
      </w:r>
      <w:r w:rsidR="007763AD" w:rsidRPr="00E445B9">
        <w:rPr>
          <w:lang w:val="nb-NO"/>
        </w:rPr>
        <w:t xml:space="preserve">å </w:t>
      </w:r>
      <w:r w:rsidRPr="00E445B9">
        <w:rPr>
          <w:lang w:val="nb-NO"/>
        </w:rPr>
        <w:t>avtale</w:t>
      </w:r>
      <w:r w:rsidR="007763AD" w:rsidRPr="00E445B9">
        <w:rPr>
          <w:lang w:val="nb-NO"/>
        </w:rPr>
        <w:t xml:space="preserve"> omvisning og samtale med instruktører og lærlinger.</w:t>
      </w:r>
      <w:r w:rsidRPr="00E445B9">
        <w:rPr>
          <w:lang w:val="nb-NO"/>
        </w:rPr>
        <w:t xml:space="preserve"> </w:t>
      </w:r>
    </w:p>
    <w:p w:rsidR="004A1403" w:rsidRPr="00E445B9" w:rsidRDefault="004A1403" w:rsidP="009040E5">
      <w:pPr>
        <w:rPr>
          <w:lang w:val="nb-NO"/>
        </w:rPr>
      </w:pPr>
      <w:r>
        <w:rPr>
          <w:lang w:val="nb-NO"/>
        </w:rPr>
        <w:t>Sekretæren sende</w:t>
      </w:r>
      <w:r w:rsidR="00C00FB2">
        <w:rPr>
          <w:lang w:val="nb-NO"/>
        </w:rPr>
        <w:t>r</w:t>
      </w:r>
      <w:r>
        <w:rPr>
          <w:lang w:val="nb-NO"/>
        </w:rPr>
        <w:t xml:space="preserve"> medlemmene forespørsel om bindende påmelding.</w:t>
      </w:r>
    </w:p>
    <w:p w:rsidR="00CE179C" w:rsidRPr="00E445B9" w:rsidRDefault="0020314C" w:rsidP="00CE179C">
      <w:pPr>
        <w:pStyle w:val="Overskrift1"/>
        <w:rPr>
          <w:bCs w:val="0"/>
          <w:lang w:val="nb-NO"/>
        </w:rPr>
      </w:pPr>
      <w:r w:rsidRPr="00E445B9">
        <w:rPr>
          <w:lang w:val="nb-NO"/>
        </w:rPr>
        <w:t>Sak 21</w:t>
      </w:r>
      <w:r w:rsidR="00CE179C" w:rsidRPr="00E445B9">
        <w:rPr>
          <w:lang w:val="nb-NO"/>
        </w:rPr>
        <w:t xml:space="preserve">-13 </w:t>
      </w:r>
      <w:r w:rsidR="00CE179C" w:rsidRPr="00E445B9">
        <w:rPr>
          <w:bCs w:val="0"/>
          <w:lang w:val="nb-NO"/>
        </w:rPr>
        <w:t>Høring – obligatorisk gjennomføring av Lærling</w:t>
      </w:r>
      <w:r w:rsidR="009040E5" w:rsidRPr="00E445B9">
        <w:rPr>
          <w:bCs w:val="0"/>
          <w:lang w:val="nb-NO"/>
        </w:rPr>
        <w:t>e</w:t>
      </w:r>
      <w:r w:rsidR="00CE179C" w:rsidRPr="00E445B9">
        <w:rPr>
          <w:bCs w:val="0"/>
          <w:lang w:val="nb-NO"/>
        </w:rPr>
        <w:t>undersøkelsen</w:t>
      </w:r>
    </w:p>
    <w:p w:rsidR="00623406" w:rsidRDefault="008735E9" w:rsidP="00623406">
      <w:pPr>
        <w:rPr>
          <w:lang w:val="nb-NO"/>
        </w:rPr>
      </w:pPr>
      <w:r>
        <w:rPr>
          <w:lang w:val="nb-NO"/>
        </w:rPr>
        <w:t>Ellen innledet</w:t>
      </w:r>
      <w:r w:rsidR="00623406" w:rsidRPr="00E445B9">
        <w:rPr>
          <w:lang w:val="nb-NO"/>
        </w:rPr>
        <w:t xml:space="preserve">. </w:t>
      </w:r>
    </w:p>
    <w:p w:rsidR="004A1403" w:rsidRDefault="004A1403" w:rsidP="004A1403">
      <w:pPr>
        <w:pStyle w:val="Overskrift2"/>
        <w:rPr>
          <w:lang w:val="nb-NO"/>
        </w:rPr>
      </w:pPr>
      <w:r>
        <w:rPr>
          <w:lang w:val="nb-NO"/>
        </w:rPr>
        <w:t>Vedtak</w:t>
      </w:r>
    </w:p>
    <w:p w:rsidR="004A1403" w:rsidRPr="004A1403" w:rsidRDefault="004A1403" w:rsidP="004A1403">
      <w:pPr>
        <w:rPr>
          <w:lang w:val="nb-NO"/>
        </w:rPr>
      </w:pPr>
      <w:r>
        <w:rPr>
          <w:lang w:val="nb-NO"/>
        </w:rPr>
        <w:t>Faglig råd for teknikk og industriell produksjon støtter at lærlingeundersøkelsen blir obligatorisk.</w:t>
      </w:r>
    </w:p>
    <w:p w:rsidR="00CE179C" w:rsidRPr="00E445B9" w:rsidRDefault="0020314C" w:rsidP="00CE179C">
      <w:pPr>
        <w:pStyle w:val="Overskrift1"/>
        <w:rPr>
          <w:lang w:val="nb-NO"/>
        </w:rPr>
      </w:pPr>
      <w:r w:rsidRPr="00E445B9">
        <w:rPr>
          <w:lang w:val="nb-NO"/>
        </w:rPr>
        <w:t>Sak 22</w:t>
      </w:r>
      <w:r w:rsidR="00CE179C" w:rsidRPr="00E445B9">
        <w:rPr>
          <w:lang w:val="nb-NO"/>
        </w:rPr>
        <w:t>-13 Klagenemnd i låsesmedfaget</w:t>
      </w:r>
    </w:p>
    <w:p w:rsidR="0020314C" w:rsidRPr="00E445B9" w:rsidRDefault="0020314C" w:rsidP="0020314C">
      <w:pPr>
        <w:rPr>
          <w:lang w:val="nb-NO"/>
        </w:rPr>
      </w:pPr>
      <w:r w:rsidRPr="00E445B9">
        <w:rPr>
          <w:lang w:val="nb-NO"/>
        </w:rPr>
        <w:t>Disse er foreslått av Foreningen Norske Låsesmeder:</w:t>
      </w:r>
    </w:p>
    <w:p w:rsidR="0020314C" w:rsidRPr="00E66F61" w:rsidRDefault="0020314C" w:rsidP="00813B8C">
      <w:pPr>
        <w:pStyle w:val="Listeavsnitt"/>
        <w:numPr>
          <w:ilvl w:val="0"/>
          <w:numId w:val="1"/>
        </w:numPr>
        <w:rPr>
          <w:lang w:val="nn-NO"/>
        </w:rPr>
      </w:pPr>
      <w:r w:rsidRPr="00E66F61">
        <w:rPr>
          <w:lang w:val="nn-NO"/>
        </w:rPr>
        <w:lastRenderedPageBreak/>
        <w:t xml:space="preserve">Odd Møller med varamann Geir Nyhus </w:t>
      </w:r>
    </w:p>
    <w:p w:rsidR="0020314C" w:rsidRPr="00E66F61" w:rsidRDefault="0020314C" w:rsidP="00813B8C">
      <w:pPr>
        <w:pStyle w:val="Listeavsnitt"/>
        <w:numPr>
          <w:ilvl w:val="0"/>
          <w:numId w:val="1"/>
        </w:numPr>
        <w:rPr>
          <w:lang w:val="nn-NO"/>
        </w:rPr>
      </w:pPr>
      <w:r w:rsidRPr="00E66F61">
        <w:rPr>
          <w:lang w:val="nn-NO"/>
        </w:rPr>
        <w:t>Terje Krogstad med varamann Knut Kildahl</w:t>
      </w:r>
    </w:p>
    <w:p w:rsidR="0020314C" w:rsidRPr="00E445B9" w:rsidRDefault="0020314C" w:rsidP="00813B8C">
      <w:pPr>
        <w:pStyle w:val="Listeavsnitt"/>
        <w:numPr>
          <w:ilvl w:val="0"/>
          <w:numId w:val="1"/>
        </w:numPr>
        <w:rPr>
          <w:lang w:val="nb-NO"/>
        </w:rPr>
      </w:pPr>
      <w:r w:rsidRPr="00E445B9">
        <w:rPr>
          <w:lang w:val="nb-NO"/>
        </w:rPr>
        <w:t xml:space="preserve">Stein </w:t>
      </w:r>
      <w:proofErr w:type="spellStart"/>
      <w:r w:rsidRPr="00E445B9">
        <w:rPr>
          <w:lang w:val="nb-NO"/>
        </w:rPr>
        <w:t>Bugten</w:t>
      </w:r>
      <w:proofErr w:type="spellEnd"/>
      <w:r w:rsidRPr="00E445B9">
        <w:rPr>
          <w:lang w:val="nb-NO"/>
        </w:rPr>
        <w:t xml:space="preserve"> med varamann Per </w:t>
      </w:r>
      <w:proofErr w:type="spellStart"/>
      <w:r w:rsidRPr="00E445B9">
        <w:rPr>
          <w:lang w:val="nb-NO"/>
        </w:rPr>
        <w:t>Bugten</w:t>
      </w:r>
      <w:proofErr w:type="spellEnd"/>
    </w:p>
    <w:p w:rsidR="00CE179C" w:rsidRPr="00E445B9" w:rsidRDefault="0020314C" w:rsidP="00CE179C">
      <w:pPr>
        <w:rPr>
          <w:lang w:val="nb-NO"/>
        </w:rPr>
      </w:pPr>
      <w:r w:rsidRPr="00E445B9">
        <w:rPr>
          <w:lang w:val="nb-NO"/>
        </w:rPr>
        <w:t>I tillegg har vi et forslag på</w:t>
      </w:r>
      <w:r w:rsidR="007763AD" w:rsidRPr="00E445B9">
        <w:rPr>
          <w:lang w:val="nb-NO"/>
        </w:rPr>
        <w:t xml:space="preserve"> </w:t>
      </w:r>
      <w:r w:rsidR="00CE179C" w:rsidRPr="00E445B9">
        <w:rPr>
          <w:lang w:val="nb-NO"/>
        </w:rPr>
        <w:t>Trond Brekke, Etterstad videregående skole, Utdanningsforbundet</w:t>
      </w:r>
      <w:r w:rsidR="00813B8C" w:rsidRPr="00E445B9">
        <w:rPr>
          <w:lang w:val="nb-NO"/>
        </w:rPr>
        <w:t>.</w:t>
      </w:r>
      <w:r w:rsidR="007763AD" w:rsidRPr="00E445B9">
        <w:rPr>
          <w:lang w:val="nb-NO"/>
        </w:rPr>
        <w:t xml:space="preserve"> Ellen vil foreslå en lærer på Etterstad som er låsesmed som vararepresentant</w:t>
      </w:r>
    </w:p>
    <w:p w:rsidR="007763AD" w:rsidRPr="00E445B9" w:rsidRDefault="007763AD" w:rsidP="007763AD">
      <w:pPr>
        <w:pStyle w:val="Overskrift2"/>
        <w:rPr>
          <w:lang w:val="nb-NO"/>
        </w:rPr>
      </w:pPr>
      <w:r w:rsidRPr="00E445B9">
        <w:rPr>
          <w:lang w:val="nb-NO"/>
        </w:rPr>
        <w:t>Vedtak</w:t>
      </w:r>
    </w:p>
    <w:p w:rsidR="007763AD" w:rsidRPr="00E445B9" w:rsidRDefault="007763AD" w:rsidP="007763AD">
      <w:pPr>
        <w:rPr>
          <w:lang w:val="nb-NO"/>
        </w:rPr>
      </w:pPr>
      <w:r w:rsidRPr="00E445B9">
        <w:rPr>
          <w:lang w:val="nb-NO"/>
        </w:rPr>
        <w:t>FRTIP ønsker at klagenemnda skal ha en lærerrepresentant med vara. Tone kontakter Foreningen Norske Låsesmeder for å finne hvem av de foreslåtte som bør oppnevnes.</w:t>
      </w:r>
      <w:r w:rsidR="00DA2B1F">
        <w:rPr>
          <w:lang w:val="nb-NO"/>
        </w:rPr>
        <w:t xml:space="preserve"> Ellen finner fram til vararepresentant for lærerrepresentanten.</w:t>
      </w:r>
    </w:p>
    <w:p w:rsidR="00CE179C" w:rsidRPr="00E445B9" w:rsidRDefault="0020314C" w:rsidP="00CE179C">
      <w:pPr>
        <w:pStyle w:val="Overskrift1"/>
        <w:rPr>
          <w:lang w:val="nb-NO"/>
        </w:rPr>
      </w:pPr>
      <w:r w:rsidRPr="00E445B9">
        <w:rPr>
          <w:lang w:val="nb-NO"/>
        </w:rPr>
        <w:t>Sak 23</w:t>
      </w:r>
      <w:r w:rsidR="00CE179C" w:rsidRPr="00E445B9">
        <w:rPr>
          <w:lang w:val="nb-NO"/>
        </w:rPr>
        <w:t>-13 Arbeidsrom for faglige råd</w:t>
      </w:r>
    </w:p>
    <w:p w:rsidR="00CE179C" w:rsidRPr="00E445B9" w:rsidRDefault="00823AEE" w:rsidP="00CE179C">
      <w:pPr>
        <w:rPr>
          <w:lang w:val="nb-NO"/>
        </w:rPr>
      </w:pPr>
      <w:r w:rsidRPr="00E445B9">
        <w:rPr>
          <w:lang w:val="nb-NO"/>
        </w:rPr>
        <w:t>Det er</w:t>
      </w:r>
      <w:r w:rsidR="00CE179C" w:rsidRPr="00E445B9">
        <w:rPr>
          <w:lang w:val="nb-NO"/>
        </w:rPr>
        <w:t xml:space="preserve"> opprettet arbeidsrom til de faglige rådene på Google </w:t>
      </w:r>
      <w:proofErr w:type="spellStart"/>
      <w:r w:rsidR="00CE179C" w:rsidRPr="00E445B9">
        <w:rPr>
          <w:lang w:val="nb-NO"/>
        </w:rPr>
        <w:t>docs</w:t>
      </w:r>
      <w:proofErr w:type="spellEnd"/>
      <w:r w:rsidR="00CE179C" w:rsidRPr="00E445B9">
        <w:rPr>
          <w:lang w:val="nb-NO"/>
        </w:rPr>
        <w:t>. Det er en enkel og midlertidig løsning som vi blir nødt til å bruke inntil IT-avdelingen</w:t>
      </w:r>
      <w:r w:rsidR="00813B8C" w:rsidRPr="00E445B9">
        <w:rPr>
          <w:lang w:val="nb-NO"/>
        </w:rPr>
        <w:t xml:space="preserve"> i Utdanningsdirektoratet</w:t>
      </w:r>
      <w:r w:rsidR="00CE179C" w:rsidRPr="00E445B9">
        <w:rPr>
          <w:lang w:val="nb-NO"/>
        </w:rPr>
        <w:t xml:space="preserve"> får på plass en egen plattform. </w:t>
      </w:r>
    </w:p>
    <w:p w:rsidR="00CE179C" w:rsidRPr="00E445B9" w:rsidRDefault="00CE179C" w:rsidP="00CE179C">
      <w:pPr>
        <w:rPr>
          <w:lang w:val="nb-NO"/>
        </w:rPr>
      </w:pPr>
      <w:r w:rsidRPr="00E445B9">
        <w:rPr>
          <w:lang w:val="nb-NO"/>
        </w:rPr>
        <w:t>De som ønsker å bruke arbeidsrommet, må ha en googleadresse/</w:t>
      </w:r>
      <w:proofErr w:type="spellStart"/>
      <w:r w:rsidRPr="00E445B9">
        <w:rPr>
          <w:lang w:val="nb-NO"/>
        </w:rPr>
        <w:t>gmailadresse</w:t>
      </w:r>
      <w:proofErr w:type="spellEnd"/>
      <w:r w:rsidRPr="00E445B9">
        <w:rPr>
          <w:lang w:val="nb-NO"/>
        </w:rPr>
        <w:t xml:space="preserve">. De som ikke har det fra før, må altså registrere seg hos </w:t>
      </w:r>
      <w:proofErr w:type="spellStart"/>
      <w:r w:rsidRPr="00E445B9">
        <w:rPr>
          <w:lang w:val="nb-NO"/>
        </w:rPr>
        <w:t>google</w:t>
      </w:r>
      <w:proofErr w:type="spellEnd"/>
      <w:r w:rsidRPr="00E445B9">
        <w:rPr>
          <w:lang w:val="nb-NO"/>
        </w:rPr>
        <w:t xml:space="preserve">. De som har motforestillinger mot det (slik enkelte har), må klare seg uten arbeidsrom. </w:t>
      </w:r>
    </w:p>
    <w:p w:rsidR="0020314C" w:rsidRPr="00E445B9" w:rsidRDefault="007763AD" w:rsidP="007763AD">
      <w:pPr>
        <w:pStyle w:val="Overskrift2"/>
        <w:rPr>
          <w:lang w:val="nb-NO"/>
        </w:rPr>
      </w:pPr>
      <w:r w:rsidRPr="00E445B9">
        <w:rPr>
          <w:lang w:val="nb-NO"/>
        </w:rPr>
        <w:t>Vedtak</w:t>
      </w:r>
    </w:p>
    <w:p w:rsidR="007763AD" w:rsidRPr="00E445B9" w:rsidRDefault="007763AD" w:rsidP="007763AD">
      <w:pPr>
        <w:rPr>
          <w:lang w:val="nb-NO"/>
        </w:rPr>
      </w:pPr>
      <w:r w:rsidRPr="00E445B9">
        <w:rPr>
          <w:lang w:val="nb-NO"/>
        </w:rPr>
        <w:t>FRTIP fortsetter med å kommunisere ved bruk av e-post inntil et godt system er innført.</w:t>
      </w:r>
    </w:p>
    <w:p w:rsidR="009B37C5" w:rsidRPr="00E445B9" w:rsidRDefault="0020314C" w:rsidP="00646561">
      <w:pPr>
        <w:pStyle w:val="Overskrift1"/>
        <w:rPr>
          <w:lang w:val="nb-NO"/>
        </w:rPr>
      </w:pPr>
      <w:r w:rsidRPr="00E445B9">
        <w:rPr>
          <w:lang w:val="nb-NO"/>
        </w:rPr>
        <w:t>Sak 24</w:t>
      </w:r>
      <w:r w:rsidR="009B37C5" w:rsidRPr="00E445B9">
        <w:rPr>
          <w:lang w:val="nb-NO"/>
        </w:rPr>
        <w:t>-13 Læreplanarbeid i Utdanningsdirektoratet</w:t>
      </w:r>
    </w:p>
    <w:p w:rsidR="009B37C5" w:rsidRPr="00E445B9" w:rsidRDefault="00DA2B1F" w:rsidP="00646561">
      <w:pPr>
        <w:rPr>
          <w:lang w:val="nb-NO"/>
        </w:rPr>
      </w:pPr>
      <w:r>
        <w:rPr>
          <w:lang w:val="nb-NO"/>
        </w:rPr>
        <w:t>Avdelingsdirektør Eli Karin Flagtvedt</w:t>
      </w:r>
      <w:r w:rsidR="009B37C5" w:rsidRPr="00E445B9">
        <w:rPr>
          <w:lang w:val="nb-NO"/>
        </w:rPr>
        <w:t xml:space="preserve"> fra læreplanavdelingen i Udir </w:t>
      </w:r>
      <w:r>
        <w:rPr>
          <w:lang w:val="nb-NO"/>
        </w:rPr>
        <w:t>informerte om læreplanarbeidet og samarbeidet med faglige råd</w:t>
      </w:r>
      <w:r w:rsidR="00813B8C" w:rsidRPr="00E445B9">
        <w:rPr>
          <w:lang w:val="nb-NO"/>
        </w:rPr>
        <w:t>.</w:t>
      </w:r>
      <w:r>
        <w:rPr>
          <w:lang w:val="nb-NO"/>
        </w:rPr>
        <w:t xml:space="preserve"> Møte var felles med Faglig råd for </w:t>
      </w:r>
      <w:r w:rsidR="00E66F61">
        <w:rPr>
          <w:lang w:val="nb-NO"/>
        </w:rPr>
        <w:t>bygg- og anleggsteknikk</w:t>
      </w:r>
      <w:r>
        <w:rPr>
          <w:lang w:val="nb-NO"/>
        </w:rPr>
        <w:t>.</w:t>
      </w:r>
    </w:p>
    <w:p w:rsidR="00623406" w:rsidRPr="00E445B9" w:rsidRDefault="0020314C" w:rsidP="00623406">
      <w:pPr>
        <w:pStyle w:val="Overskrift1"/>
        <w:rPr>
          <w:lang w:val="nb-NO"/>
        </w:rPr>
      </w:pPr>
      <w:r w:rsidRPr="00E445B9">
        <w:rPr>
          <w:lang w:val="nb-NO"/>
        </w:rPr>
        <w:t xml:space="preserve">Sak 25-13 </w:t>
      </w:r>
      <w:r w:rsidR="00623406" w:rsidRPr="00E445B9">
        <w:rPr>
          <w:lang w:val="nb-NO"/>
        </w:rPr>
        <w:t>Kran- og løfteoperasjonsfaget</w:t>
      </w:r>
    </w:p>
    <w:p w:rsidR="00623406" w:rsidRPr="00E445B9" w:rsidRDefault="00623406" w:rsidP="00623406">
      <w:pPr>
        <w:rPr>
          <w:lang w:val="nb-NO"/>
        </w:rPr>
      </w:pPr>
      <w:r w:rsidRPr="00E445B9">
        <w:rPr>
          <w:lang w:val="nb-NO"/>
        </w:rPr>
        <w:t>Det er</w:t>
      </w:r>
      <w:r w:rsidR="00813B8C" w:rsidRPr="00E445B9">
        <w:rPr>
          <w:lang w:val="nb-NO"/>
        </w:rPr>
        <w:t xml:space="preserve"> avholdt møte mellom partene, Petroleumstilsynet</w:t>
      </w:r>
      <w:r w:rsidRPr="00E445B9">
        <w:rPr>
          <w:lang w:val="nb-NO"/>
        </w:rPr>
        <w:t xml:space="preserve"> og </w:t>
      </w:r>
      <w:r w:rsidR="00813B8C" w:rsidRPr="00E445B9">
        <w:rPr>
          <w:lang w:val="nb-NO"/>
        </w:rPr>
        <w:t>Arbeidstilsynet</w:t>
      </w:r>
      <w:r w:rsidRPr="00E445B9">
        <w:rPr>
          <w:lang w:val="nb-NO"/>
        </w:rPr>
        <w:t xml:space="preserve">. </w:t>
      </w:r>
    </w:p>
    <w:p w:rsidR="00623406" w:rsidRPr="00E445B9" w:rsidRDefault="008735E9" w:rsidP="00FD3D12">
      <w:pPr>
        <w:pStyle w:val="Overskrift2"/>
        <w:rPr>
          <w:lang w:val="nb-NO"/>
        </w:rPr>
      </w:pPr>
      <w:r>
        <w:rPr>
          <w:lang w:val="nb-NO"/>
        </w:rPr>
        <w:t>Vedtak</w:t>
      </w:r>
    </w:p>
    <w:p w:rsidR="00623406" w:rsidRDefault="008735E9" w:rsidP="00623406">
      <w:pPr>
        <w:rPr>
          <w:lang w:val="nb-NO"/>
        </w:rPr>
      </w:pPr>
      <w:r>
        <w:rPr>
          <w:lang w:val="nb-NO"/>
        </w:rPr>
        <w:t>FRTIP</w:t>
      </w:r>
      <w:r w:rsidR="00623406" w:rsidRPr="00E445B9">
        <w:rPr>
          <w:lang w:val="nb-NO"/>
        </w:rPr>
        <w:t xml:space="preserve"> nedsette</w:t>
      </w:r>
      <w:r>
        <w:rPr>
          <w:lang w:val="nb-NO"/>
        </w:rPr>
        <w:t>r</w:t>
      </w:r>
      <w:r w:rsidR="00623406" w:rsidRPr="00E445B9">
        <w:rPr>
          <w:lang w:val="nb-NO"/>
        </w:rPr>
        <w:t xml:space="preserve"> arbeidsgruppe på Vg2 industriteknologi. Denne gruppen </w:t>
      </w:r>
      <w:r w:rsidR="00DE555E" w:rsidRPr="00E445B9">
        <w:rPr>
          <w:lang w:val="nb-NO"/>
        </w:rPr>
        <w:t>får i oppdrag å se på læreplanen i kran- og løfteoperasjonsfaget med mål om å foreslå endringer som kan tilfredsstille partene. Frist: 15. oktober 2013.</w:t>
      </w:r>
    </w:p>
    <w:p w:rsidR="008735E9" w:rsidRPr="00E445B9" w:rsidRDefault="008735E9" w:rsidP="00623406">
      <w:pPr>
        <w:rPr>
          <w:lang w:val="nb-NO"/>
        </w:rPr>
      </w:pPr>
      <w:r>
        <w:rPr>
          <w:lang w:val="nb-NO"/>
        </w:rPr>
        <w:t xml:space="preserve">Arbeidsgruppen for </w:t>
      </w:r>
      <w:r w:rsidRPr="00E445B9">
        <w:rPr>
          <w:lang w:val="nb-NO"/>
        </w:rPr>
        <w:t>Vg2 industriteknologi</w:t>
      </w:r>
      <w:r>
        <w:rPr>
          <w:lang w:val="nb-NO"/>
        </w:rPr>
        <w:t xml:space="preserve"> består av Tone Belsby, </w:t>
      </w:r>
      <w:r w:rsidRPr="008735E9">
        <w:rPr>
          <w:lang w:val="nb-NO"/>
        </w:rPr>
        <w:t>Guri Amundsen</w:t>
      </w:r>
      <w:r>
        <w:rPr>
          <w:lang w:val="nb-NO"/>
        </w:rPr>
        <w:t xml:space="preserve">, </w:t>
      </w:r>
      <w:r w:rsidRPr="008735E9">
        <w:rPr>
          <w:lang w:val="nb-NO"/>
        </w:rPr>
        <w:t>Liv Sommerfelt</w:t>
      </w:r>
      <w:r>
        <w:rPr>
          <w:lang w:val="nb-NO"/>
        </w:rPr>
        <w:t xml:space="preserve">, </w:t>
      </w:r>
      <w:r w:rsidRPr="008735E9">
        <w:rPr>
          <w:lang w:val="nb-NO"/>
        </w:rPr>
        <w:t>Nina Helland</w:t>
      </w:r>
      <w:r>
        <w:rPr>
          <w:lang w:val="nb-NO"/>
        </w:rPr>
        <w:t xml:space="preserve">, </w:t>
      </w:r>
      <w:r w:rsidRPr="008735E9">
        <w:rPr>
          <w:lang w:val="nb-NO"/>
        </w:rPr>
        <w:t>Liv Christiansen</w:t>
      </w:r>
      <w:r>
        <w:rPr>
          <w:lang w:val="nb-NO"/>
        </w:rPr>
        <w:t xml:space="preserve"> og </w:t>
      </w:r>
      <w:r w:rsidRPr="008735E9">
        <w:rPr>
          <w:lang w:val="nb-NO"/>
        </w:rPr>
        <w:t>Geir Johansen</w:t>
      </w:r>
      <w:r>
        <w:rPr>
          <w:lang w:val="nb-NO"/>
        </w:rPr>
        <w:t>. Tone Belsby blir leder av gruppen</w:t>
      </w:r>
    </w:p>
    <w:p w:rsidR="009B37C5" w:rsidRPr="00E445B9" w:rsidRDefault="0020314C" w:rsidP="00D622CD">
      <w:pPr>
        <w:pStyle w:val="Overskrift1"/>
        <w:rPr>
          <w:lang w:val="nb-NO"/>
        </w:rPr>
      </w:pPr>
      <w:r w:rsidRPr="00E445B9">
        <w:rPr>
          <w:lang w:val="nb-NO"/>
        </w:rPr>
        <w:t xml:space="preserve">Sak 26-13 </w:t>
      </w:r>
      <w:r w:rsidR="008B4FEC" w:rsidRPr="00E445B9">
        <w:rPr>
          <w:lang w:val="nb-NO"/>
        </w:rPr>
        <w:t>Undersøkelse om kartlegging av lærlingers kompetanse</w:t>
      </w:r>
    </w:p>
    <w:p w:rsidR="009B37C5" w:rsidRPr="00E445B9" w:rsidRDefault="009B37C5" w:rsidP="009B37C5">
      <w:pPr>
        <w:rPr>
          <w:lang w:val="nb-NO"/>
        </w:rPr>
      </w:pPr>
      <w:r w:rsidRPr="00E445B9">
        <w:rPr>
          <w:lang w:val="nb-NO"/>
        </w:rPr>
        <w:t>Espen Schønfeldt</w:t>
      </w:r>
      <w:r w:rsidR="00DA2B1F">
        <w:rPr>
          <w:lang w:val="nb-NO"/>
        </w:rPr>
        <w:t xml:space="preserve"> som</w:t>
      </w:r>
      <w:r w:rsidRPr="00E445B9">
        <w:rPr>
          <w:lang w:val="nb-NO"/>
        </w:rPr>
        <w:t xml:space="preserve"> har gjennomført en undersøkelse om kartlegging av lærlingers</w:t>
      </w:r>
      <w:r w:rsidR="00DA2B1F">
        <w:rPr>
          <w:lang w:val="nb-NO"/>
        </w:rPr>
        <w:t xml:space="preserve"> kompetanse og ferdigheter </w:t>
      </w:r>
      <w:r w:rsidR="00813B8C" w:rsidRPr="00E445B9">
        <w:rPr>
          <w:lang w:val="nb-NO"/>
        </w:rPr>
        <w:t>presenter</w:t>
      </w:r>
      <w:r w:rsidR="00DA2B1F">
        <w:rPr>
          <w:lang w:val="nb-NO"/>
        </w:rPr>
        <w:t>t</w:t>
      </w:r>
      <w:r w:rsidR="00813B8C" w:rsidRPr="00E445B9">
        <w:rPr>
          <w:lang w:val="nb-NO"/>
        </w:rPr>
        <w:t>e sine funn</w:t>
      </w:r>
      <w:r w:rsidR="00DA2B1F">
        <w:rPr>
          <w:lang w:val="nb-NO"/>
        </w:rPr>
        <w:t xml:space="preserve"> og tanker. Hans presentasjon gjøres tilgjengelig for </w:t>
      </w:r>
      <w:r w:rsidR="003D5347">
        <w:rPr>
          <w:lang w:val="nb-NO"/>
        </w:rPr>
        <w:t>medlemmene</w:t>
      </w:r>
      <w:r w:rsidR="00DA2B1F">
        <w:rPr>
          <w:lang w:val="nb-NO"/>
        </w:rPr>
        <w:t>.</w:t>
      </w:r>
    </w:p>
    <w:p w:rsidR="00813B8C" w:rsidRPr="00E445B9" w:rsidRDefault="0020314C" w:rsidP="00813B8C">
      <w:pPr>
        <w:pStyle w:val="Overskrift1"/>
        <w:rPr>
          <w:lang w:val="nb-NO"/>
        </w:rPr>
      </w:pPr>
      <w:r w:rsidRPr="00E445B9">
        <w:rPr>
          <w:lang w:val="nb-NO"/>
        </w:rPr>
        <w:lastRenderedPageBreak/>
        <w:t xml:space="preserve">Sak 27-13 </w:t>
      </w:r>
      <w:r w:rsidR="00813B8C" w:rsidRPr="00E445B9">
        <w:rPr>
          <w:lang w:val="nb-NO"/>
        </w:rPr>
        <w:t>Meld. St. 20 (2012–2013) På rett vei</w:t>
      </w:r>
      <w:r w:rsidR="00813B8C" w:rsidRPr="00E445B9">
        <w:rPr>
          <w:lang w:val="nb-NO"/>
        </w:rPr>
        <w:softHyphen/>
        <w:t xml:space="preserve"> – kvalitet og mangfold i fellesskolen</w:t>
      </w:r>
    </w:p>
    <w:p w:rsidR="00813B8C" w:rsidRPr="00E445B9" w:rsidRDefault="007763AD" w:rsidP="00813B8C">
      <w:pPr>
        <w:rPr>
          <w:lang w:val="nb-NO"/>
        </w:rPr>
      </w:pPr>
      <w:r w:rsidRPr="00E445B9">
        <w:rPr>
          <w:lang w:val="nb-NO"/>
        </w:rPr>
        <w:t xml:space="preserve">Rådet sender ingen uttalelse. </w:t>
      </w:r>
    </w:p>
    <w:p w:rsidR="00623406" w:rsidRPr="00E445B9" w:rsidRDefault="0020314C" w:rsidP="00623406">
      <w:pPr>
        <w:pStyle w:val="Overskrift1"/>
        <w:rPr>
          <w:lang w:val="nb-NO"/>
        </w:rPr>
      </w:pPr>
      <w:r w:rsidRPr="00E445B9">
        <w:rPr>
          <w:lang w:val="nb-NO"/>
        </w:rPr>
        <w:t xml:space="preserve">Sak 28-13 </w:t>
      </w:r>
      <w:r w:rsidR="00623406" w:rsidRPr="00E445B9">
        <w:rPr>
          <w:lang w:val="nb-NO"/>
        </w:rPr>
        <w:t>CNC</w:t>
      </w:r>
      <w:r w:rsidR="00813B8C" w:rsidRPr="00E445B9">
        <w:rPr>
          <w:lang w:val="nb-NO"/>
        </w:rPr>
        <w:t>-maskineringsfaget</w:t>
      </w:r>
    </w:p>
    <w:p w:rsidR="00C943C2" w:rsidRPr="00E445B9" w:rsidRDefault="00C943C2" w:rsidP="00C943C2">
      <w:pPr>
        <w:rPr>
          <w:lang w:val="nb-NO"/>
        </w:rPr>
      </w:pPr>
      <w:r w:rsidRPr="00E445B9">
        <w:rPr>
          <w:lang w:val="nb-NO"/>
        </w:rPr>
        <w:t>En arbeidsgruppe med tre representanter fra FRTIP og tre representanter fra FRBA har kommet til en felles anbefaling.</w:t>
      </w:r>
    </w:p>
    <w:p w:rsidR="00DE555E" w:rsidRPr="00E445B9" w:rsidRDefault="003D5347" w:rsidP="00C943C2">
      <w:pPr>
        <w:pStyle w:val="Overskrift2"/>
        <w:rPr>
          <w:lang w:val="nb-NO"/>
        </w:rPr>
      </w:pPr>
      <w:r>
        <w:rPr>
          <w:lang w:val="nb-NO"/>
        </w:rPr>
        <w:t>Vedtak</w:t>
      </w:r>
    </w:p>
    <w:p w:rsidR="00C943C2" w:rsidRPr="00E445B9" w:rsidRDefault="00C943C2" w:rsidP="00C943C2">
      <w:pPr>
        <w:rPr>
          <w:lang w:val="nb-NO"/>
        </w:rPr>
      </w:pPr>
      <w:r w:rsidRPr="00E445B9">
        <w:rPr>
          <w:lang w:val="nb-NO"/>
        </w:rPr>
        <w:t>Faglig råd for teknikk og industriell produksjon og Faglig råd bygg- og anleggsteknikk er enige om at CNC-maskineringsfaget bør være materialuavhengig. Svært mange av kompetansemålene er felles for de ulike bransjene. Det som er ulikt mener vi kan håndteres via fordypninger. Rådene foreslår derfor at det er en felles læreplan for Vg3 opplæring i bedrift, med fordyp</w:t>
      </w:r>
      <w:r w:rsidR="003D5347">
        <w:rPr>
          <w:lang w:val="nb-NO"/>
        </w:rPr>
        <w:t>ningsretninger</w:t>
      </w:r>
      <w:r w:rsidRPr="00E445B9">
        <w:rPr>
          <w:lang w:val="nb-NO"/>
        </w:rPr>
        <w:t>. Fordypningen</w:t>
      </w:r>
      <w:r w:rsidR="009B4F39">
        <w:rPr>
          <w:lang w:val="nb-NO"/>
        </w:rPr>
        <w:t xml:space="preserve"> kan</w:t>
      </w:r>
      <w:r w:rsidRPr="00E445B9">
        <w:rPr>
          <w:lang w:val="nb-NO"/>
        </w:rPr>
        <w:t xml:space="preserve"> synliggjøres i en gjennomgående dokumentasjonsordning som vil følge fagbrevet. Dette mener vi vil iva</w:t>
      </w:r>
      <w:r w:rsidR="003D5347">
        <w:rPr>
          <w:lang w:val="nb-NO"/>
        </w:rPr>
        <w:t xml:space="preserve">reta behovene til industrien </w:t>
      </w:r>
      <w:r w:rsidRPr="00E445B9">
        <w:rPr>
          <w:lang w:val="nb-NO"/>
        </w:rPr>
        <w:t xml:space="preserve">og fagets særegenhet. De faglige rådene er opptatt av at nivået på fagbrevet </w:t>
      </w:r>
      <w:r w:rsidR="003D5347">
        <w:rPr>
          <w:lang w:val="nb-NO"/>
        </w:rPr>
        <w:t xml:space="preserve">ikke </w:t>
      </w:r>
      <w:r w:rsidRPr="00E445B9">
        <w:rPr>
          <w:lang w:val="nb-NO"/>
        </w:rPr>
        <w:t>skal</w:t>
      </w:r>
      <w:r w:rsidR="00BE62FF">
        <w:rPr>
          <w:lang w:val="nb-NO"/>
        </w:rPr>
        <w:t xml:space="preserve"> reduseres</w:t>
      </w:r>
      <w:r w:rsidRPr="00E445B9">
        <w:rPr>
          <w:lang w:val="nb-NO"/>
        </w:rPr>
        <w:t xml:space="preserve"> </w:t>
      </w:r>
      <w:r w:rsidR="003D5347">
        <w:rPr>
          <w:lang w:val="nb-NO"/>
        </w:rPr>
        <w:t xml:space="preserve">fra </w:t>
      </w:r>
      <w:r w:rsidRPr="00E445B9">
        <w:rPr>
          <w:lang w:val="nb-NO"/>
        </w:rPr>
        <w:t>slik det er i dag.</w:t>
      </w:r>
    </w:p>
    <w:p w:rsidR="00623406" w:rsidRDefault="0020314C" w:rsidP="00623406">
      <w:pPr>
        <w:pStyle w:val="Overskrift1"/>
        <w:rPr>
          <w:lang w:val="nb-NO"/>
        </w:rPr>
      </w:pPr>
      <w:r w:rsidRPr="00E445B9">
        <w:rPr>
          <w:lang w:val="nb-NO"/>
        </w:rPr>
        <w:t xml:space="preserve">Sak 29-13 </w:t>
      </w:r>
      <w:r w:rsidR="00623406" w:rsidRPr="00E445B9">
        <w:rPr>
          <w:lang w:val="nb-NO"/>
        </w:rPr>
        <w:t>Statistikk</w:t>
      </w:r>
    </w:p>
    <w:p w:rsidR="00175CE2" w:rsidRPr="00175CE2" w:rsidRDefault="00175CE2" w:rsidP="00175CE2">
      <w:pPr>
        <w:rPr>
          <w:lang w:val="nb-NO"/>
        </w:rPr>
      </w:pPr>
      <w:r>
        <w:rPr>
          <w:lang w:val="nb-NO"/>
        </w:rPr>
        <w:t xml:space="preserve">Vi mottok et regneark med diverse statistikk for TIP fra Utdanningsdirektoratet. </w:t>
      </w:r>
      <w:r w:rsidR="007F3A62">
        <w:rPr>
          <w:lang w:val="nb-NO"/>
        </w:rPr>
        <w:t>Dette vil danne grunnlag for arbeidet med utviklingsredegjørelser og eventuelt for oppfølging av stortingsmeldingen. Dersom det er tall som etterlyses, send melding til rådssekretæren.</w:t>
      </w:r>
    </w:p>
    <w:p w:rsidR="009B37C5" w:rsidRPr="00E445B9" w:rsidRDefault="0020314C" w:rsidP="009B37C5">
      <w:pPr>
        <w:pStyle w:val="Overskrift1"/>
        <w:rPr>
          <w:lang w:val="nb-NO"/>
        </w:rPr>
      </w:pPr>
      <w:r w:rsidRPr="00E445B9">
        <w:rPr>
          <w:lang w:val="nb-NO"/>
        </w:rPr>
        <w:t xml:space="preserve">Sak 30-13 </w:t>
      </w:r>
      <w:r w:rsidR="009B37C5" w:rsidRPr="00E445B9">
        <w:rPr>
          <w:lang w:val="nb-NO"/>
        </w:rPr>
        <w:t>Eventuelt</w:t>
      </w:r>
    </w:p>
    <w:p w:rsidR="007337D8" w:rsidRPr="007F3A62" w:rsidRDefault="007337D8" w:rsidP="007F3A62">
      <w:pPr>
        <w:pStyle w:val="Listeavsnitt"/>
        <w:numPr>
          <w:ilvl w:val="0"/>
          <w:numId w:val="5"/>
        </w:numPr>
        <w:rPr>
          <w:b/>
          <w:lang w:val="nb-NO"/>
        </w:rPr>
      </w:pPr>
      <w:r w:rsidRPr="007F3A62">
        <w:rPr>
          <w:b/>
          <w:lang w:val="nb-NO"/>
        </w:rPr>
        <w:t>Tiltak som kan øke antallet vok</w:t>
      </w:r>
      <w:r w:rsidR="007763AD" w:rsidRPr="007F3A62">
        <w:rPr>
          <w:b/>
          <w:lang w:val="nb-NO"/>
        </w:rPr>
        <w:t xml:space="preserve">sne som tar fagbrev. </w:t>
      </w:r>
    </w:p>
    <w:p w:rsidR="007763AD" w:rsidRPr="00E445B9" w:rsidRDefault="007763AD" w:rsidP="007763AD">
      <w:pPr>
        <w:pStyle w:val="Overskrift2"/>
        <w:rPr>
          <w:lang w:val="nb-NO"/>
        </w:rPr>
      </w:pPr>
      <w:r w:rsidRPr="00E445B9">
        <w:rPr>
          <w:lang w:val="nb-NO"/>
        </w:rPr>
        <w:t>Vedtak</w:t>
      </w:r>
    </w:p>
    <w:p w:rsidR="007763AD" w:rsidRPr="00E445B9" w:rsidRDefault="007763AD" w:rsidP="007763AD">
      <w:pPr>
        <w:rPr>
          <w:lang w:val="nb-NO"/>
        </w:rPr>
      </w:pPr>
      <w:r w:rsidRPr="00E445B9">
        <w:rPr>
          <w:lang w:val="nb-NO"/>
        </w:rPr>
        <w:t>Medlemmene sender forslag til sekretæren på e-post innen onsdag 24. april.</w:t>
      </w:r>
    </w:p>
    <w:p w:rsidR="006633C3" w:rsidRPr="007F3A62" w:rsidRDefault="006633C3" w:rsidP="007F3A62">
      <w:pPr>
        <w:pStyle w:val="Listeavsnitt"/>
        <w:numPr>
          <w:ilvl w:val="0"/>
          <w:numId w:val="5"/>
        </w:numPr>
        <w:rPr>
          <w:b/>
          <w:lang w:val="nb-NO"/>
        </w:rPr>
      </w:pPr>
      <w:r w:rsidRPr="007F3A62">
        <w:rPr>
          <w:b/>
          <w:lang w:val="nb-NO"/>
        </w:rPr>
        <w:t>Utviklingsredegjørelser</w:t>
      </w:r>
    </w:p>
    <w:p w:rsidR="007F3A62" w:rsidRPr="007F3A62" w:rsidRDefault="007F3A62" w:rsidP="007F3A62">
      <w:pPr>
        <w:rPr>
          <w:lang w:val="nb-NO"/>
        </w:rPr>
      </w:pPr>
      <w:r w:rsidRPr="007F3A62">
        <w:rPr>
          <w:lang w:val="nb-NO"/>
        </w:rPr>
        <w:t>Arbeidsutvalget utarbeider en fremdriftsplan. Arbeidsplanen og de endelige arbeidsgruppene må være klar innen junimøtet. Medlemmene undersøker behovene i egne fag hos de respektive organisasjonene.</w:t>
      </w:r>
    </w:p>
    <w:p w:rsidR="007763AD" w:rsidRDefault="007763AD" w:rsidP="007F3A62">
      <w:pPr>
        <w:pStyle w:val="Listeavsnitt"/>
        <w:numPr>
          <w:ilvl w:val="0"/>
          <w:numId w:val="5"/>
        </w:numPr>
        <w:rPr>
          <w:lang w:val="nb-NO"/>
        </w:rPr>
      </w:pPr>
      <w:r w:rsidRPr="007F3A62">
        <w:rPr>
          <w:b/>
          <w:lang w:val="nb-NO"/>
        </w:rPr>
        <w:t>Vg2 brønnteknikk</w:t>
      </w:r>
      <w:r w:rsidRPr="007F3A62">
        <w:rPr>
          <w:b/>
          <w:lang w:val="nb-NO"/>
        </w:rPr>
        <w:br/>
      </w:r>
      <w:r w:rsidRPr="007F3A62">
        <w:rPr>
          <w:lang w:val="nb-NO"/>
        </w:rPr>
        <w:t xml:space="preserve">Målfrid informerte om et økt behov for løftekompetanse innen brønnteknikk. </w:t>
      </w:r>
    </w:p>
    <w:p w:rsidR="00E66F61" w:rsidRPr="00E66F61" w:rsidRDefault="00E66F61" w:rsidP="007F3A62">
      <w:pPr>
        <w:pStyle w:val="Listeavsnitt"/>
        <w:numPr>
          <w:ilvl w:val="0"/>
          <w:numId w:val="5"/>
        </w:numPr>
        <w:rPr>
          <w:lang w:val="nb-NO"/>
        </w:rPr>
      </w:pPr>
      <w:r>
        <w:rPr>
          <w:b/>
          <w:lang w:val="nb-NO"/>
        </w:rPr>
        <w:t>Utvidet møte i oktober</w:t>
      </w:r>
    </w:p>
    <w:p w:rsidR="00E66F61" w:rsidRPr="00E66F61" w:rsidRDefault="00E66F61" w:rsidP="00E66F61">
      <w:pPr>
        <w:rPr>
          <w:lang w:val="nb-NO"/>
        </w:rPr>
      </w:pPr>
      <w:r>
        <w:rPr>
          <w:lang w:val="nb-NO"/>
        </w:rPr>
        <w:t>Møtet i oktober utvides til et todagersmøte og avholdes 29. og 30. oktober.</w:t>
      </w:r>
    </w:p>
    <w:p w:rsidR="009B37C5" w:rsidRPr="00E445B9" w:rsidRDefault="009B37C5" w:rsidP="009B37C5">
      <w:pPr>
        <w:rPr>
          <w:lang w:val="nb-NO"/>
        </w:rPr>
      </w:pPr>
    </w:p>
    <w:p w:rsidR="00CE179C" w:rsidRPr="00E445B9" w:rsidRDefault="00CE179C" w:rsidP="00CE179C">
      <w:pPr>
        <w:rPr>
          <w:lang w:val="nb-NO"/>
        </w:rPr>
      </w:pPr>
    </w:p>
    <w:p w:rsidR="009A075A" w:rsidRPr="00E445B9" w:rsidRDefault="009A075A">
      <w:pPr>
        <w:spacing w:after="0" w:line="240" w:lineRule="auto"/>
        <w:ind w:left="113" w:right="-20"/>
        <w:rPr>
          <w:rFonts w:ascii="Cambria" w:eastAsia="Cambria" w:hAnsi="Cambria" w:cs="Cambria"/>
          <w:sz w:val="28"/>
          <w:szCs w:val="28"/>
          <w:lang w:val="nb-NO"/>
        </w:rPr>
      </w:pPr>
    </w:p>
    <w:p w:rsidR="00E445B9" w:rsidRPr="00E445B9" w:rsidRDefault="00E445B9">
      <w:pPr>
        <w:spacing w:after="0" w:line="240" w:lineRule="auto"/>
        <w:ind w:left="113" w:right="-20"/>
        <w:rPr>
          <w:rFonts w:ascii="Cambria" w:eastAsia="Cambria" w:hAnsi="Cambria" w:cs="Cambria"/>
          <w:sz w:val="28"/>
          <w:szCs w:val="28"/>
          <w:lang w:val="nb-NO"/>
        </w:rPr>
      </w:pPr>
    </w:p>
    <w:sectPr w:rsidR="00E445B9" w:rsidRPr="00E445B9" w:rsidSect="009A075A">
      <w:type w:val="continuous"/>
      <w:pgSz w:w="11920" w:h="16860"/>
      <w:pgMar w:top="1500" w:right="660" w:bottom="920" w:left="10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FB2" w:rsidRDefault="00C00FB2">
      <w:pPr>
        <w:spacing w:after="0" w:line="240" w:lineRule="auto"/>
      </w:pPr>
      <w:r>
        <w:separator/>
      </w:r>
    </w:p>
  </w:endnote>
  <w:endnote w:type="continuationSeparator" w:id="0">
    <w:p w:rsidR="00C00FB2" w:rsidRDefault="00C0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649067"/>
      <w:docPartObj>
        <w:docPartGallery w:val="Page Numbers (Bottom of Page)"/>
        <w:docPartUnique/>
      </w:docPartObj>
    </w:sdtPr>
    <w:sdtEndPr/>
    <w:sdtContent>
      <w:p w:rsidR="002A1007" w:rsidRDefault="002A1007">
        <w:pPr>
          <w:pStyle w:val="Bunntekst"/>
          <w:jc w:val="right"/>
        </w:pPr>
        <w:r>
          <w:fldChar w:fldCharType="begin"/>
        </w:r>
        <w:r>
          <w:instrText>PAGE   \* MERGEFORMAT</w:instrText>
        </w:r>
        <w:r>
          <w:fldChar w:fldCharType="separate"/>
        </w:r>
        <w:r w:rsidR="00297970" w:rsidRPr="00297970">
          <w:rPr>
            <w:noProof/>
            <w:lang w:val="nb-NO"/>
          </w:rPr>
          <w:t>2</w:t>
        </w:r>
        <w:r>
          <w:fldChar w:fldCharType="end"/>
        </w:r>
      </w:p>
    </w:sdtContent>
  </w:sdt>
  <w:p w:rsidR="00C00FB2" w:rsidRDefault="00C00FB2">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FB2" w:rsidRDefault="00C00FB2">
      <w:pPr>
        <w:spacing w:after="0" w:line="240" w:lineRule="auto"/>
      </w:pPr>
      <w:r>
        <w:separator/>
      </w:r>
    </w:p>
  </w:footnote>
  <w:footnote w:type="continuationSeparator" w:id="0">
    <w:p w:rsidR="00C00FB2" w:rsidRDefault="00C00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C3753"/>
    <w:multiLevelType w:val="hybridMultilevel"/>
    <w:tmpl w:val="723011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BC63B47"/>
    <w:multiLevelType w:val="hybridMultilevel"/>
    <w:tmpl w:val="62469F0A"/>
    <w:lvl w:ilvl="0" w:tplc="7A082004">
      <w:start w:val="7"/>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nsid w:val="3A104519"/>
    <w:multiLevelType w:val="hybridMultilevel"/>
    <w:tmpl w:val="47FC11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5644D9D"/>
    <w:multiLevelType w:val="hybridMultilevel"/>
    <w:tmpl w:val="B022BD26"/>
    <w:lvl w:ilvl="0" w:tplc="FC1A0FE8">
      <w:start w:val="1"/>
      <w:numFmt w:val="low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5E6B0C26"/>
    <w:multiLevelType w:val="hybridMultilevel"/>
    <w:tmpl w:val="779E7D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2A"/>
    <w:rsid w:val="00175CE2"/>
    <w:rsid w:val="001F0BD8"/>
    <w:rsid w:val="0020314C"/>
    <w:rsid w:val="002315FC"/>
    <w:rsid w:val="00284CE9"/>
    <w:rsid w:val="00287C8A"/>
    <w:rsid w:val="00297970"/>
    <w:rsid w:val="002A1007"/>
    <w:rsid w:val="003430A5"/>
    <w:rsid w:val="00363C96"/>
    <w:rsid w:val="003D5347"/>
    <w:rsid w:val="003F4402"/>
    <w:rsid w:val="004A1403"/>
    <w:rsid w:val="004C0C30"/>
    <w:rsid w:val="004D7C70"/>
    <w:rsid w:val="00523598"/>
    <w:rsid w:val="00623406"/>
    <w:rsid w:val="00646561"/>
    <w:rsid w:val="006633C3"/>
    <w:rsid w:val="007337D8"/>
    <w:rsid w:val="0076054F"/>
    <w:rsid w:val="007763AD"/>
    <w:rsid w:val="007B0594"/>
    <w:rsid w:val="007F3A62"/>
    <w:rsid w:val="00805B2A"/>
    <w:rsid w:val="00813B8C"/>
    <w:rsid w:val="00823AEE"/>
    <w:rsid w:val="008735E9"/>
    <w:rsid w:val="008B4FEC"/>
    <w:rsid w:val="009040E5"/>
    <w:rsid w:val="0095748F"/>
    <w:rsid w:val="009A075A"/>
    <w:rsid w:val="009B37C5"/>
    <w:rsid w:val="009B4F39"/>
    <w:rsid w:val="00AB2ED0"/>
    <w:rsid w:val="00BE62FF"/>
    <w:rsid w:val="00C00FB2"/>
    <w:rsid w:val="00C4561A"/>
    <w:rsid w:val="00C943C2"/>
    <w:rsid w:val="00CE179C"/>
    <w:rsid w:val="00CF1675"/>
    <w:rsid w:val="00D622CD"/>
    <w:rsid w:val="00DA2B1F"/>
    <w:rsid w:val="00DA6A35"/>
    <w:rsid w:val="00DE555E"/>
    <w:rsid w:val="00E445B9"/>
    <w:rsid w:val="00E509A9"/>
    <w:rsid w:val="00E66F61"/>
    <w:rsid w:val="00F050AF"/>
    <w:rsid w:val="00F132F0"/>
    <w:rsid w:val="00FD3D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Overskrift1">
    <w:name w:val="heading 1"/>
    <w:basedOn w:val="Normal"/>
    <w:next w:val="Normal"/>
    <w:link w:val="Overskrift1Tegn"/>
    <w:uiPriority w:val="9"/>
    <w:qFormat/>
    <w:rsid w:val="009A075A"/>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C943C2"/>
    <w:pPr>
      <w:keepNext/>
      <w:keepLines/>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D622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A075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075A"/>
    <w:rPr>
      <w:rFonts w:ascii="Tahoma" w:hAnsi="Tahoma" w:cs="Tahoma"/>
      <w:sz w:val="16"/>
      <w:szCs w:val="16"/>
    </w:rPr>
  </w:style>
  <w:style w:type="paragraph" w:styleId="Tittel">
    <w:name w:val="Title"/>
    <w:basedOn w:val="Normal"/>
    <w:next w:val="Normal"/>
    <w:link w:val="TittelTegn"/>
    <w:uiPriority w:val="10"/>
    <w:qFormat/>
    <w:rsid w:val="009A075A"/>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rsid w:val="009A075A"/>
    <w:rPr>
      <w:rFonts w:asciiTheme="majorHAnsi" w:eastAsiaTheme="majorEastAsia" w:hAnsiTheme="majorHAnsi" w:cstheme="majorBidi"/>
      <w:spacing w:val="5"/>
      <w:kern w:val="28"/>
      <w:sz w:val="52"/>
      <w:szCs w:val="52"/>
    </w:rPr>
  </w:style>
  <w:style w:type="character" w:customStyle="1" w:styleId="Overskrift1Tegn">
    <w:name w:val="Overskrift 1 Tegn"/>
    <w:basedOn w:val="Standardskriftforavsnitt"/>
    <w:link w:val="Overskrift1"/>
    <w:uiPriority w:val="9"/>
    <w:rsid w:val="009A075A"/>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rsid w:val="00C943C2"/>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CE179C"/>
    <w:pPr>
      <w:widowControl/>
      <w:spacing w:before="100" w:beforeAutospacing="1" w:after="100" w:afterAutospacing="1" w:line="240" w:lineRule="auto"/>
    </w:pPr>
    <w:rPr>
      <w:rFonts w:ascii="Arial" w:hAnsi="Arial" w:cs="Arial"/>
      <w:sz w:val="18"/>
      <w:szCs w:val="18"/>
      <w:lang w:val="nb-NO" w:eastAsia="nb-NO"/>
    </w:rPr>
  </w:style>
  <w:style w:type="character" w:styleId="Sterk">
    <w:name w:val="Strong"/>
    <w:basedOn w:val="Standardskriftforavsnitt"/>
    <w:uiPriority w:val="22"/>
    <w:qFormat/>
    <w:rsid w:val="00CE179C"/>
    <w:rPr>
      <w:b/>
      <w:bCs/>
    </w:rPr>
  </w:style>
  <w:style w:type="character" w:customStyle="1" w:styleId="Overskrift3Tegn">
    <w:name w:val="Overskrift 3 Tegn"/>
    <w:basedOn w:val="Standardskriftforavsnitt"/>
    <w:link w:val="Overskrift3"/>
    <w:uiPriority w:val="9"/>
    <w:rsid w:val="00D622CD"/>
    <w:rPr>
      <w:rFonts w:asciiTheme="majorHAnsi" w:eastAsiaTheme="majorEastAsia" w:hAnsiTheme="majorHAnsi" w:cstheme="majorBidi"/>
      <w:b/>
      <w:bCs/>
      <w:color w:val="4F81BD" w:themeColor="accent1"/>
    </w:rPr>
  </w:style>
  <w:style w:type="character" w:styleId="Hyperkobling">
    <w:name w:val="Hyperlink"/>
    <w:basedOn w:val="Standardskriftforavsnitt"/>
    <w:uiPriority w:val="99"/>
    <w:unhideWhenUsed/>
    <w:rsid w:val="00813B8C"/>
    <w:rPr>
      <w:color w:val="0000FF" w:themeColor="hyperlink"/>
      <w:u w:val="single"/>
    </w:rPr>
  </w:style>
  <w:style w:type="character" w:styleId="Fulgthyperkobling">
    <w:name w:val="FollowedHyperlink"/>
    <w:basedOn w:val="Standardskriftforavsnitt"/>
    <w:uiPriority w:val="99"/>
    <w:semiHidden/>
    <w:unhideWhenUsed/>
    <w:rsid w:val="00813B8C"/>
    <w:rPr>
      <w:color w:val="800080" w:themeColor="followedHyperlink"/>
      <w:u w:val="single"/>
    </w:rPr>
  </w:style>
  <w:style w:type="paragraph" w:styleId="Listeavsnitt">
    <w:name w:val="List Paragraph"/>
    <w:basedOn w:val="Normal"/>
    <w:uiPriority w:val="34"/>
    <w:qFormat/>
    <w:rsid w:val="00813B8C"/>
    <w:pPr>
      <w:ind w:left="720"/>
      <w:contextualSpacing/>
    </w:pPr>
  </w:style>
  <w:style w:type="paragraph" w:styleId="Topptekst">
    <w:name w:val="header"/>
    <w:basedOn w:val="Normal"/>
    <w:link w:val="TopptekstTegn"/>
    <w:uiPriority w:val="99"/>
    <w:unhideWhenUsed/>
    <w:rsid w:val="002A100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A1007"/>
  </w:style>
  <w:style w:type="paragraph" w:styleId="Bunntekst">
    <w:name w:val="footer"/>
    <w:basedOn w:val="Normal"/>
    <w:link w:val="BunntekstTegn"/>
    <w:uiPriority w:val="99"/>
    <w:unhideWhenUsed/>
    <w:rsid w:val="002A100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A1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Overskrift1">
    <w:name w:val="heading 1"/>
    <w:basedOn w:val="Normal"/>
    <w:next w:val="Normal"/>
    <w:link w:val="Overskrift1Tegn"/>
    <w:uiPriority w:val="9"/>
    <w:qFormat/>
    <w:rsid w:val="009A075A"/>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C943C2"/>
    <w:pPr>
      <w:keepNext/>
      <w:keepLines/>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D622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A075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075A"/>
    <w:rPr>
      <w:rFonts w:ascii="Tahoma" w:hAnsi="Tahoma" w:cs="Tahoma"/>
      <w:sz w:val="16"/>
      <w:szCs w:val="16"/>
    </w:rPr>
  </w:style>
  <w:style w:type="paragraph" w:styleId="Tittel">
    <w:name w:val="Title"/>
    <w:basedOn w:val="Normal"/>
    <w:next w:val="Normal"/>
    <w:link w:val="TittelTegn"/>
    <w:uiPriority w:val="10"/>
    <w:qFormat/>
    <w:rsid w:val="009A075A"/>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rsid w:val="009A075A"/>
    <w:rPr>
      <w:rFonts w:asciiTheme="majorHAnsi" w:eastAsiaTheme="majorEastAsia" w:hAnsiTheme="majorHAnsi" w:cstheme="majorBidi"/>
      <w:spacing w:val="5"/>
      <w:kern w:val="28"/>
      <w:sz w:val="52"/>
      <w:szCs w:val="52"/>
    </w:rPr>
  </w:style>
  <w:style w:type="character" w:customStyle="1" w:styleId="Overskrift1Tegn">
    <w:name w:val="Overskrift 1 Tegn"/>
    <w:basedOn w:val="Standardskriftforavsnitt"/>
    <w:link w:val="Overskrift1"/>
    <w:uiPriority w:val="9"/>
    <w:rsid w:val="009A075A"/>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rsid w:val="00C943C2"/>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CE179C"/>
    <w:pPr>
      <w:widowControl/>
      <w:spacing w:before="100" w:beforeAutospacing="1" w:after="100" w:afterAutospacing="1" w:line="240" w:lineRule="auto"/>
    </w:pPr>
    <w:rPr>
      <w:rFonts w:ascii="Arial" w:hAnsi="Arial" w:cs="Arial"/>
      <w:sz w:val="18"/>
      <w:szCs w:val="18"/>
      <w:lang w:val="nb-NO" w:eastAsia="nb-NO"/>
    </w:rPr>
  </w:style>
  <w:style w:type="character" w:styleId="Sterk">
    <w:name w:val="Strong"/>
    <w:basedOn w:val="Standardskriftforavsnitt"/>
    <w:uiPriority w:val="22"/>
    <w:qFormat/>
    <w:rsid w:val="00CE179C"/>
    <w:rPr>
      <w:b/>
      <w:bCs/>
    </w:rPr>
  </w:style>
  <w:style w:type="character" w:customStyle="1" w:styleId="Overskrift3Tegn">
    <w:name w:val="Overskrift 3 Tegn"/>
    <w:basedOn w:val="Standardskriftforavsnitt"/>
    <w:link w:val="Overskrift3"/>
    <w:uiPriority w:val="9"/>
    <w:rsid w:val="00D622CD"/>
    <w:rPr>
      <w:rFonts w:asciiTheme="majorHAnsi" w:eastAsiaTheme="majorEastAsia" w:hAnsiTheme="majorHAnsi" w:cstheme="majorBidi"/>
      <w:b/>
      <w:bCs/>
      <w:color w:val="4F81BD" w:themeColor="accent1"/>
    </w:rPr>
  </w:style>
  <w:style w:type="character" w:styleId="Hyperkobling">
    <w:name w:val="Hyperlink"/>
    <w:basedOn w:val="Standardskriftforavsnitt"/>
    <w:uiPriority w:val="99"/>
    <w:unhideWhenUsed/>
    <w:rsid w:val="00813B8C"/>
    <w:rPr>
      <w:color w:val="0000FF" w:themeColor="hyperlink"/>
      <w:u w:val="single"/>
    </w:rPr>
  </w:style>
  <w:style w:type="character" w:styleId="Fulgthyperkobling">
    <w:name w:val="FollowedHyperlink"/>
    <w:basedOn w:val="Standardskriftforavsnitt"/>
    <w:uiPriority w:val="99"/>
    <w:semiHidden/>
    <w:unhideWhenUsed/>
    <w:rsid w:val="00813B8C"/>
    <w:rPr>
      <w:color w:val="800080" w:themeColor="followedHyperlink"/>
      <w:u w:val="single"/>
    </w:rPr>
  </w:style>
  <w:style w:type="paragraph" w:styleId="Listeavsnitt">
    <w:name w:val="List Paragraph"/>
    <w:basedOn w:val="Normal"/>
    <w:uiPriority w:val="34"/>
    <w:qFormat/>
    <w:rsid w:val="00813B8C"/>
    <w:pPr>
      <w:ind w:left="720"/>
      <w:contextualSpacing/>
    </w:pPr>
  </w:style>
  <w:style w:type="paragraph" w:styleId="Topptekst">
    <w:name w:val="header"/>
    <w:basedOn w:val="Normal"/>
    <w:link w:val="TopptekstTegn"/>
    <w:uiPriority w:val="99"/>
    <w:unhideWhenUsed/>
    <w:rsid w:val="002A100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A1007"/>
  </w:style>
  <w:style w:type="paragraph" w:styleId="Bunntekst">
    <w:name w:val="footer"/>
    <w:basedOn w:val="Normal"/>
    <w:link w:val="BunntekstTegn"/>
    <w:uiPriority w:val="99"/>
    <w:unhideWhenUsed/>
    <w:rsid w:val="002A100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A1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0130">
      <w:bodyDiv w:val="1"/>
      <w:marLeft w:val="75"/>
      <w:marRight w:val="75"/>
      <w:marTop w:val="75"/>
      <w:marBottom w:val="75"/>
      <w:divBdr>
        <w:top w:val="none" w:sz="0" w:space="0" w:color="auto"/>
        <w:left w:val="none" w:sz="0" w:space="0" w:color="auto"/>
        <w:bottom w:val="none" w:sz="0" w:space="0" w:color="auto"/>
        <w:right w:val="none" w:sz="0" w:space="0" w:color="auto"/>
      </w:divBdr>
      <w:divsChild>
        <w:div w:id="713964198">
          <w:marLeft w:val="0"/>
          <w:marRight w:val="0"/>
          <w:marTop w:val="450"/>
          <w:marBottom w:val="0"/>
          <w:divBdr>
            <w:top w:val="none" w:sz="0" w:space="0" w:color="auto"/>
            <w:left w:val="none" w:sz="0" w:space="0" w:color="auto"/>
            <w:bottom w:val="none" w:sz="0" w:space="0" w:color="auto"/>
            <w:right w:val="none" w:sz="0" w:space="0" w:color="auto"/>
          </w:divBdr>
          <w:divsChild>
            <w:div w:id="655257175">
              <w:marLeft w:val="0"/>
              <w:marRight w:val="0"/>
              <w:marTop w:val="0"/>
              <w:marBottom w:val="0"/>
              <w:divBdr>
                <w:top w:val="single" w:sz="6" w:space="0" w:color="7F7F7F"/>
                <w:left w:val="single" w:sz="6" w:space="0" w:color="7F7F7F"/>
                <w:bottom w:val="single" w:sz="6" w:space="0" w:color="7F7F7F"/>
                <w:right w:val="single" w:sz="6" w:space="0" w:color="7F7F7F"/>
              </w:divBdr>
              <w:divsChild>
                <w:div w:id="549145459">
                  <w:marLeft w:val="0"/>
                  <w:marRight w:val="0"/>
                  <w:marTop w:val="0"/>
                  <w:marBottom w:val="0"/>
                  <w:divBdr>
                    <w:top w:val="none" w:sz="0" w:space="0" w:color="auto"/>
                    <w:left w:val="none" w:sz="0" w:space="0" w:color="DC2221"/>
                    <w:bottom w:val="none" w:sz="0" w:space="0" w:color="auto"/>
                    <w:right w:val="none" w:sz="0" w:space="0" w:color="FEF3DC"/>
                  </w:divBdr>
                  <w:divsChild>
                    <w:div w:id="1323005908">
                      <w:marLeft w:val="0"/>
                      <w:marRight w:val="0"/>
                      <w:marTop w:val="0"/>
                      <w:marBottom w:val="0"/>
                      <w:divBdr>
                        <w:top w:val="none" w:sz="0" w:space="0" w:color="auto"/>
                        <w:left w:val="none" w:sz="0" w:space="0" w:color="auto"/>
                        <w:bottom w:val="none" w:sz="0" w:space="0" w:color="auto"/>
                        <w:right w:val="none" w:sz="0" w:space="0" w:color="auto"/>
                      </w:divBdr>
                      <w:divsChild>
                        <w:div w:id="1439519605">
                          <w:marLeft w:val="0"/>
                          <w:marRight w:val="0"/>
                          <w:marTop w:val="0"/>
                          <w:marBottom w:val="0"/>
                          <w:divBdr>
                            <w:top w:val="none" w:sz="0" w:space="0" w:color="auto"/>
                            <w:left w:val="none" w:sz="0" w:space="0" w:color="auto"/>
                            <w:bottom w:val="none" w:sz="0" w:space="0" w:color="auto"/>
                            <w:right w:val="none" w:sz="0" w:space="0" w:color="auto"/>
                          </w:divBdr>
                          <w:divsChild>
                            <w:div w:id="1841698933">
                              <w:marLeft w:val="0"/>
                              <w:marRight w:val="0"/>
                              <w:marTop w:val="0"/>
                              <w:marBottom w:val="0"/>
                              <w:divBdr>
                                <w:top w:val="none" w:sz="0" w:space="0" w:color="auto"/>
                                <w:left w:val="none" w:sz="0" w:space="0" w:color="auto"/>
                                <w:bottom w:val="none" w:sz="0" w:space="0" w:color="auto"/>
                                <w:right w:val="none" w:sz="0" w:space="0" w:color="auto"/>
                              </w:divBdr>
                              <w:divsChild>
                                <w:div w:id="534001340">
                                  <w:marLeft w:val="0"/>
                                  <w:marRight w:val="0"/>
                                  <w:marTop w:val="0"/>
                                  <w:marBottom w:val="0"/>
                                  <w:divBdr>
                                    <w:top w:val="none" w:sz="0" w:space="0" w:color="auto"/>
                                    <w:left w:val="none" w:sz="0" w:space="0" w:color="auto"/>
                                    <w:bottom w:val="none" w:sz="0" w:space="0" w:color="auto"/>
                                    <w:right w:val="none" w:sz="0" w:space="0" w:color="auto"/>
                                  </w:divBdr>
                                  <w:divsChild>
                                    <w:div w:id="489565138">
                                      <w:marLeft w:val="0"/>
                                      <w:marRight w:val="0"/>
                                      <w:marTop w:val="0"/>
                                      <w:marBottom w:val="0"/>
                                      <w:divBdr>
                                        <w:top w:val="none" w:sz="0" w:space="0" w:color="auto"/>
                                        <w:left w:val="none" w:sz="0" w:space="0" w:color="auto"/>
                                        <w:bottom w:val="none" w:sz="0" w:space="0" w:color="auto"/>
                                        <w:right w:val="none" w:sz="0" w:space="0" w:color="auto"/>
                                      </w:divBdr>
                                      <w:divsChild>
                                        <w:div w:id="309604082">
                                          <w:marLeft w:val="0"/>
                                          <w:marRight w:val="0"/>
                                          <w:marTop w:val="0"/>
                                          <w:marBottom w:val="0"/>
                                          <w:divBdr>
                                            <w:top w:val="none" w:sz="0" w:space="0" w:color="auto"/>
                                            <w:left w:val="none" w:sz="0" w:space="0" w:color="auto"/>
                                            <w:bottom w:val="none" w:sz="0" w:space="0" w:color="auto"/>
                                            <w:right w:val="none" w:sz="0" w:space="0" w:color="auto"/>
                                          </w:divBdr>
                                          <w:divsChild>
                                            <w:div w:id="1433091343">
                                              <w:marLeft w:val="0"/>
                                              <w:marRight w:val="0"/>
                                              <w:marTop w:val="0"/>
                                              <w:marBottom w:val="0"/>
                                              <w:divBdr>
                                                <w:top w:val="none" w:sz="0" w:space="0" w:color="auto"/>
                                                <w:left w:val="none" w:sz="0" w:space="0" w:color="auto"/>
                                                <w:bottom w:val="none" w:sz="0" w:space="0" w:color="auto"/>
                                                <w:right w:val="none" w:sz="0" w:space="0" w:color="auto"/>
                                              </w:divBdr>
                                              <w:divsChild>
                                                <w:div w:id="1047991423">
                                                  <w:marLeft w:val="0"/>
                                                  <w:marRight w:val="0"/>
                                                  <w:marTop w:val="0"/>
                                                  <w:marBottom w:val="0"/>
                                                  <w:divBdr>
                                                    <w:top w:val="none" w:sz="0" w:space="0" w:color="auto"/>
                                                    <w:left w:val="none" w:sz="0" w:space="0" w:color="auto"/>
                                                    <w:bottom w:val="none" w:sz="0" w:space="0" w:color="auto"/>
                                                    <w:right w:val="none" w:sz="0" w:space="0" w:color="auto"/>
                                                  </w:divBdr>
                                                  <w:divsChild>
                                                    <w:div w:id="2069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385734">
      <w:bodyDiv w:val="1"/>
      <w:marLeft w:val="0"/>
      <w:marRight w:val="0"/>
      <w:marTop w:val="0"/>
      <w:marBottom w:val="0"/>
      <w:divBdr>
        <w:top w:val="none" w:sz="0" w:space="0" w:color="auto"/>
        <w:left w:val="none" w:sz="0" w:space="0" w:color="auto"/>
        <w:bottom w:val="none" w:sz="0" w:space="0" w:color="auto"/>
        <w:right w:val="none" w:sz="0" w:space="0" w:color="auto"/>
      </w:divBdr>
    </w:div>
    <w:div w:id="279342517">
      <w:bodyDiv w:val="1"/>
      <w:marLeft w:val="0"/>
      <w:marRight w:val="0"/>
      <w:marTop w:val="0"/>
      <w:marBottom w:val="0"/>
      <w:divBdr>
        <w:top w:val="none" w:sz="0" w:space="0" w:color="auto"/>
        <w:left w:val="none" w:sz="0" w:space="0" w:color="auto"/>
        <w:bottom w:val="none" w:sz="0" w:space="0" w:color="auto"/>
        <w:right w:val="none" w:sz="0" w:space="0" w:color="auto"/>
      </w:divBdr>
    </w:div>
    <w:div w:id="514467706">
      <w:bodyDiv w:val="1"/>
      <w:marLeft w:val="0"/>
      <w:marRight w:val="0"/>
      <w:marTop w:val="0"/>
      <w:marBottom w:val="0"/>
      <w:divBdr>
        <w:top w:val="none" w:sz="0" w:space="0" w:color="auto"/>
        <w:left w:val="none" w:sz="0" w:space="0" w:color="auto"/>
        <w:bottom w:val="none" w:sz="0" w:space="0" w:color="auto"/>
        <w:right w:val="none" w:sz="0" w:space="0" w:color="auto"/>
      </w:divBdr>
    </w:div>
    <w:div w:id="927465490">
      <w:bodyDiv w:val="1"/>
      <w:marLeft w:val="0"/>
      <w:marRight w:val="0"/>
      <w:marTop w:val="0"/>
      <w:marBottom w:val="0"/>
      <w:divBdr>
        <w:top w:val="none" w:sz="0" w:space="0" w:color="auto"/>
        <w:left w:val="none" w:sz="0" w:space="0" w:color="auto"/>
        <w:bottom w:val="none" w:sz="0" w:space="0" w:color="auto"/>
        <w:right w:val="none" w:sz="0" w:space="0" w:color="auto"/>
      </w:divBdr>
    </w:div>
    <w:div w:id="1417096005">
      <w:bodyDiv w:val="1"/>
      <w:marLeft w:val="0"/>
      <w:marRight w:val="0"/>
      <w:marTop w:val="0"/>
      <w:marBottom w:val="0"/>
      <w:divBdr>
        <w:top w:val="none" w:sz="0" w:space="0" w:color="auto"/>
        <w:left w:val="none" w:sz="0" w:space="0" w:color="auto"/>
        <w:bottom w:val="none" w:sz="0" w:space="0" w:color="auto"/>
        <w:right w:val="none" w:sz="0" w:space="0" w:color="auto"/>
      </w:divBdr>
    </w:div>
    <w:div w:id="1835874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olav.reiersen@utdanningsdirektoratet.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1489</Words>
  <Characters>7893</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 Teien</dc:creator>
  <cp:lastModifiedBy>Olav Reiersen</cp:lastModifiedBy>
  <cp:revision>3</cp:revision>
  <dcterms:created xsi:type="dcterms:W3CDTF">2013-04-29T14:01:00Z</dcterms:created>
  <dcterms:modified xsi:type="dcterms:W3CDTF">2013-05-28T07:40:00Z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2013-01-17T00:00:00Z</vt:filetime>
  </property>
  <property fmtid="{D5CDD505-2E9C-101B-9397-08002B2CF9AE}" pid="3" name="LastSaved">
    <vt:filetime>2013-02-28T00:00:00Z</vt:filetime>
  </property>
</Properties>
</file>