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enett"/>
        <w:tblW w:w="103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486"/>
        <w:gridCol w:w="1776"/>
        <w:gridCol w:w="572"/>
        <w:gridCol w:w="717"/>
        <w:gridCol w:w="572"/>
        <w:gridCol w:w="1289"/>
        <w:gridCol w:w="2900"/>
      </w:tblGrid>
      <w:tr w:rsidR="00974325" w:rsidRPr="00EC47F2" w:rsidTr="00F47D18">
        <w:trPr>
          <w:trHeight w:val="2211"/>
        </w:trPr>
        <w:tc>
          <w:tcPr>
            <w:tcW w:w="4834" w:type="dxa"/>
            <w:gridSpan w:val="3"/>
          </w:tcPr>
          <w:p w:rsidR="00BF711A" w:rsidRDefault="00BF711A">
            <w:pPr>
              <w:tabs>
                <w:tab w:val="left" w:pos="4537"/>
                <w:tab w:val="left" w:pos="6804"/>
              </w:tabs>
              <w:spacing w:before="240"/>
              <w:ind w:right="-74"/>
              <w:rPr>
                <w:rFonts w:ascii="Verdana" w:hAnsi="Verdana"/>
                <w:noProof/>
              </w:rPr>
            </w:pPr>
            <w:bookmarkStart w:id="0" w:name="_GoBack"/>
            <w:bookmarkEnd w:id="0"/>
            <w:r>
              <w:rPr>
                <w:rFonts w:ascii="Verdana" w:hAnsi="Verdana"/>
                <w:noProof/>
              </w:rPr>
              <w:drawing>
                <wp:anchor distT="0" distB="0" distL="114300" distR="114300" simplePos="0" relativeHeight="251659264" behindDoc="1" locked="0" layoutInCell="1" allowOverlap="1" wp14:anchorId="3097DEE4" wp14:editId="4D4EA160">
                  <wp:simplePos x="0" y="0"/>
                  <wp:positionH relativeFrom="column">
                    <wp:posOffset>-934968</wp:posOffset>
                  </wp:positionH>
                  <wp:positionV relativeFrom="paragraph">
                    <wp:posOffset>-548640</wp:posOffset>
                  </wp:positionV>
                  <wp:extent cx="7785100" cy="11007725"/>
                  <wp:effectExtent l="0" t="0" r="6350" b="3175"/>
                  <wp:wrapNone/>
                  <wp:docPr id="8" name="Bilde 8" descr="::FAGOPPLARING, BAKGR, PNG, 2010:Brevmal_service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GOPPLARING, BAKGR, PNG, 2010:Brevmal_service_10.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7785100" cy="11007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6949" w:rsidRPr="00EC47F2" w:rsidRDefault="00F16949">
            <w:pPr>
              <w:tabs>
                <w:tab w:val="left" w:pos="4537"/>
                <w:tab w:val="left" w:pos="6804"/>
              </w:tabs>
              <w:spacing w:before="240"/>
              <w:ind w:right="-74"/>
              <w:rPr>
                <w:rFonts w:ascii="Verdana" w:hAnsi="Verdana"/>
                <w:sz w:val="16"/>
                <w:szCs w:val="16"/>
              </w:rPr>
            </w:pPr>
            <w:r w:rsidRPr="00EC47F2">
              <w:rPr>
                <w:rFonts w:ascii="Verdana" w:hAnsi="Verdana"/>
                <w:sz w:val="16"/>
              </w:rPr>
              <w:t xml:space="preserve">Vår saksbehandler: </w:t>
            </w:r>
            <w:r w:rsidR="000763BF">
              <w:rPr>
                <w:rFonts w:ascii="Verdana" w:hAnsi="Verdana"/>
                <w:sz w:val="16"/>
              </w:rPr>
              <w:t>Mari Bakke Ingebrigtsen</w:t>
            </w:r>
          </w:p>
          <w:p w:rsidR="00C3187C" w:rsidRDefault="004B629E" w:rsidP="00C3187C">
            <w:pPr>
              <w:tabs>
                <w:tab w:val="left" w:pos="4537"/>
                <w:tab w:val="left" w:pos="6804"/>
              </w:tabs>
              <w:ind w:right="-72"/>
              <w:rPr>
                <w:rFonts w:ascii="Verdana" w:hAnsi="Verdana"/>
                <w:noProof/>
                <w:sz w:val="16"/>
                <w:szCs w:val="16"/>
              </w:rPr>
            </w:pPr>
            <w:r>
              <w:rPr>
                <w:rFonts w:ascii="Verdana" w:hAnsi="Verdana"/>
                <w:noProof/>
                <w:sz w:val="16"/>
                <w:szCs w:val="16"/>
              </w:rPr>
              <w:t xml:space="preserve">E-post: </w:t>
            </w:r>
            <w:r w:rsidR="000763BF">
              <w:rPr>
                <w:rFonts w:ascii="Verdana" w:hAnsi="Verdana"/>
                <w:noProof/>
                <w:sz w:val="16"/>
                <w:szCs w:val="16"/>
              </w:rPr>
              <w:t>mari.bakke.ingebrigtsen</w:t>
            </w:r>
            <w:r w:rsidR="00952F59">
              <w:rPr>
                <w:rFonts w:ascii="Verdana" w:hAnsi="Verdana"/>
                <w:noProof/>
                <w:sz w:val="16"/>
                <w:szCs w:val="16"/>
              </w:rPr>
              <w:t>@utdanningsdirektoratet.no</w:t>
            </w:r>
          </w:p>
          <w:p w:rsidR="004B629E" w:rsidRPr="00EC47F2" w:rsidRDefault="004B629E" w:rsidP="00C3187C">
            <w:pPr>
              <w:tabs>
                <w:tab w:val="left" w:pos="4537"/>
                <w:tab w:val="left" w:pos="6804"/>
              </w:tabs>
              <w:ind w:right="-72"/>
              <w:rPr>
                <w:rFonts w:ascii="Verdana" w:hAnsi="Verdana"/>
                <w:noProof/>
                <w:sz w:val="16"/>
                <w:szCs w:val="16"/>
              </w:rPr>
            </w:pPr>
            <w:r>
              <w:rPr>
                <w:rFonts w:ascii="Verdana" w:hAnsi="Verdana"/>
                <w:noProof/>
                <w:sz w:val="16"/>
                <w:szCs w:val="16"/>
              </w:rPr>
              <w:t>Tlf: 2330</w:t>
            </w:r>
            <w:r w:rsidR="000763BF">
              <w:rPr>
                <w:rFonts w:ascii="Verdana" w:hAnsi="Verdana"/>
                <w:noProof/>
                <w:sz w:val="16"/>
                <w:szCs w:val="16"/>
              </w:rPr>
              <w:t>1253</w:t>
            </w:r>
          </w:p>
        </w:tc>
        <w:tc>
          <w:tcPr>
            <w:tcW w:w="1289" w:type="dxa"/>
            <w:gridSpan w:val="2"/>
          </w:tcPr>
          <w:p w:rsidR="00F16949" w:rsidRPr="004736D7" w:rsidRDefault="00F16949">
            <w:pPr>
              <w:rPr>
                <w:rFonts w:ascii="Verdana" w:hAnsi="Verdana"/>
              </w:rPr>
            </w:pPr>
          </w:p>
          <w:p w:rsidR="00F16949" w:rsidRDefault="00954DB5">
            <w:pPr>
              <w:rPr>
                <w:rFonts w:ascii="Verdana" w:hAnsi="Verdana"/>
                <w:sz w:val="16"/>
              </w:rPr>
            </w:pPr>
            <w:r>
              <w:rPr>
                <w:rFonts w:ascii="Verdana" w:hAnsi="Verdana"/>
                <w:sz w:val="16"/>
              </w:rPr>
              <w:t>Vår dato:</w:t>
            </w:r>
          </w:p>
          <w:p w:rsidR="00F16949" w:rsidRPr="00EC47F2" w:rsidRDefault="00BF6AB0">
            <w:pPr>
              <w:rPr>
                <w:rFonts w:ascii="Verdana" w:hAnsi="Verdana"/>
                <w:sz w:val="16"/>
              </w:rPr>
            </w:pPr>
            <w:r>
              <w:rPr>
                <w:rFonts w:ascii="Verdana" w:hAnsi="Verdana"/>
                <w:sz w:val="16"/>
              </w:rPr>
              <w:t>14</w:t>
            </w:r>
            <w:r w:rsidR="002D7A7D">
              <w:rPr>
                <w:rFonts w:ascii="Verdana" w:hAnsi="Verdana"/>
                <w:sz w:val="16"/>
              </w:rPr>
              <w:t>.</w:t>
            </w:r>
            <w:r>
              <w:rPr>
                <w:rFonts w:ascii="Verdana" w:hAnsi="Verdana"/>
                <w:sz w:val="16"/>
              </w:rPr>
              <w:t>10</w:t>
            </w:r>
            <w:r w:rsidR="000763BF" w:rsidRPr="008B2838">
              <w:rPr>
                <w:rFonts w:ascii="Verdana" w:hAnsi="Verdana"/>
                <w:sz w:val="16"/>
              </w:rPr>
              <w:t>.2014</w:t>
            </w:r>
          </w:p>
          <w:p w:rsidR="004736D7" w:rsidRPr="00EC47F2" w:rsidRDefault="004736D7" w:rsidP="004736D7">
            <w:pPr>
              <w:rPr>
                <w:rFonts w:ascii="Verdana" w:hAnsi="Verdana"/>
                <w:sz w:val="16"/>
                <w:szCs w:val="16"/>
              </w:rPr>
            </w:pPr>
            <w:r w:rsidRPr="00EC47F2">
              <w:rPr>
                <w:rFonts w:ascii="Verdana" w:hAnsi="Verdana"/>
                <w:sz w:val="16"/>
              </w:rPr>
              <w:t>Vår</w:t>
            </w:r>
            <w:r w:rsidRPr="00EC47F2">
              <w:rPr>
                <w:rFonts w:ascii="Verdana" w:hAnsi="Verdana"/>
                <w:sz w:val="16"/>
                <w:szCs w:val="16"/>
              </w:rPr>
              <w:t xml:space="preserve"> </w:t>
            </w:r>
            <w:r w:rsidRPr="00EC47F2">
              <w:rPr>
                <w:rFonts w:ascii="Verdana" w:hAnsi="Verdana"/>
                <w:sz w:val="16"/>
              </w:rPr>
              <w:t>referanse</w:t>
            </w:r>
            <w:r>
              <w:rPr>
                <w:rFonts w:ascii="Verdana" w:hAnsi="Verdana"/>
                <w:sz w:val="16"/>
                <w:szCs w:val="16"/>
              </w:rPr>
              <w:t>:</w:t>
            </w:r>
          </w:p>
          <w:p w:rsidR="004736D7" w:rsidRDefault="000763BF">
            <w:pPr>
              <w:rPr>
                <w:rFonts w:ascii="Verdana" w:hAnsi="Verdana"/>
                <w:noProof/>
                <w:sz w:val="16"/>
              </w:rPr>
            </w:pPr>
            <w:bookmarkStart w:id="1" w:name="SAKSNR"/>
            <w:r>
              <w:rPr>
                <w:rFonts w:ascii="Verdana" w:hAnsi="Verdana"/>
                <w:noProof/>
                <w:sz w:val="16"/>
              </w:rPr>
              <w:t>2014</w:t>
            </w:r>
            <w:r w:rsidR="00364AF2">
              <w:rPr>
                <w:rFonts w:ascii="Verdana" w:hAnsi="Verdana"/>
                <w:noProof/>
                <w:sz w:val="16"/>
              </w:rPr>
              <w:t>/</w:t>
            </w:r>
            <w:bookmarkEnd w:id="1"/>
            <w:r>
              <w:rPr>
                <w:rFonts w:ascii="Verdana" w:hAnsi="Verdana"/>
                <w:noProof/>
                <w:sz w:val="16"/>
              </w:rPr>
              <w:t>63</w:t>
            </w:r>
          </w:p>
          <w:p w:rsidR="004736D7" w:rsidRPr="00EC47F2" w:rsidRDefault="004736D7">
            <w:pPr>
              <w:rPr>
                <w:rFonts w:ascii="Verdana" w:hAnsi="Verdana"/>
                <w:noProof/>
                <w:sz w:val="16"/>
              </w:rPr>
            </w:pPr>
          </w:p>
        </w:tc>
        <w:tc>
          <w:tcPr>
            <w:tcW w:w="1289" w:type="dxa"/>
          </w:tcPr>
          <w:p w:rsidR="00F16949" w:rsidRPr="004736D7" w:rsidRDefault="00F16949">
            <w:pPr>
              <w:rPr>
                <w:rFonts w:ascii="Verdana" w:hAnsi="Verdana"/>
              </w:rPr>
            </w:pPr>
          </w:p>
          <w:p w:rsidR="00F16949" w:rsidRPr="00EC47F2" w:rsidRDefault="00F16949" w:rsidP="006C1A54">
            <w:pPr>
              <w:rPr>
                <w:rFonts w:ascii="Verdana" w:hAnsi="Verdana"/>
                <w:noProof/>
                <w:sz w:val="16"/>
              </w:rPr>
            </w:pPr>
            <w:bookmarkStart w:id="2" w:name="REF"/>
            <w:bookmarkEnd w:id="2"/>
          </w:p>
        </w:tc>
        <w:tc>
          <w:tcPr>
            <w:tcW w:w="2899" w:type="dxa"/>
          </w:tcPr>
          <w:p w:rsidR="004C2224" w:rsidRDefault="004C2224" w:rsidP="000E3136">
            <w:pPr>
              <w:jc w:val="right"/>
              <w:rPr>
                <w:noProof/>
              </w:rPr>
            </w:pPr>
          </w:p>
          <w:p w:rsidR="00F16949" w:rsidRPr="00EC47F2" w:rsidRDefault="00F16949" w:rsidP="000E3136">
            <w:pPr>
              <w:jc w:val="right"/>
              <w:rPr>
                <w:rFonts w:ascii="Verdana" w:hAnsi="Verdana"/>
                <w:sz w:val="16"/>
              </w:rPr>
            </w:pPr>
          </w:p>
        </w:tc>
      </w:tr>
      <w:tr w:rsidR="00F16949" w:rsidRPr="00EC47F2" w:rsidTr="00F47D18">
        <w:trPr>
          <w:trHeight w:val="321"/>
        </w:trPr>
        <w:tc>
          <w:tcPr>
            <w:tcW w:w="2486" w:type="dxa"/>
          </w:tcPr>
          <w:p w:rsidR="00F16949" w:rsidRPr="00EC47F2" w:rsidRDefault="00F16949" w:rsidP="0032576C">
            <w:pPr>
              <w:jc w:val="right"/>
              <w:rPr>
                <w:rFonts w:ascii="Verdana" w:hAnsi="Verdana"/>
                <w:b/>
                <w:sz w:val="16"/>
              </w:rPr>
            </w:pPr>
          </w:p>
        </w:tc>
        <w:tc>
          <w:tcPr>
            <w:tcW w:w="1776" w:type="dxa"/>
          </w:tcPr>
          <w:p w:rsidR="00F16949" w:rsidRPr="00EC47F2" w:rsidRDefault="00F16949" w:rsidP="0032576C">
            <w:pPr>
              <w:jc w:val="right"/>
              <w:rPr>
                <w:rFonts w:ascii="Verdana" w:hAnsi="Verdana"/>
                <w:b/>
                <w:sz w:val="16"/>
              </w:rPr>
            </w:pPr>
          </w:p>
        </w:tc>
        <w:tc>
          <w:tcPr>
            <w:tcW w:w="1289" w:type="dxa"/>
            <w:gridSpan w:val="2"/>
          </w:tcPr>
          <w:p w:rsidR="00F16949" w:rsidRPr="00EC47F2" w:rsidRDefault="00F16949" w:rsidP="0032576C">
            <w:pPr>
              <w:jc w:val="right"/>
              <w:rPr>
                <w:rFonts w:ascii="Verdana" w:hAnsi="Verdana"/>
                <w:b/>
                <w:sz w:val="16"/>
              </w:rPr>
            </w:pPr>
          </w:p>
        </w:tc>
        <w:tc>
          <w:tcPr>
            <w:tcW w:w="4761" w:type="dxa"/>
            <w:gridSpan w:val="3"/>
          </w:tcPr>
          <w:p w:rsidR="00F16949" w:rsidRPr="00EC47F2" w:rsidRDefault="00F16949" w:rsidP="0032576C">
            <w:pPr>
              <w:jc w:val="right"/>
              <w:rPr>
                <w:rFonts w:ascii="Verdana" w:hAnsi="Verdana"/>
                <w:b/>
                <w:sz w:val="16"/>
              </w:rPr>
            </w:pPr>
            <w:bookmarkStart w:id="3" w:name="UOFFPARAGRAF"/>
            <w:bookmarkEnd w:id="3"/>
          </w:p>
        </w:tc>
      </w:tr>
    </w:tbl>
    <w:p w:rsidR="00F47D18" w:rsidRDefault="00F47D18">
      <w:pPr>
        <w:rPr>
          <w:rFonts w:ascii="Verdana" w:hAnsi="Verdana"/>
          <w:b/>
        </w:rPr>
      </w:pPr>
      <w:bookmarkStart w:id="4" w:name="MOTTAKERNAVN"/>
    </w:p>
    <w:bookmarkEnd w:id="4"/>
    <w:p w:rsidR="003849B4" w:rsidRPr="00EC47F2" w:rsidRDefault="003849B4">
      <w:pPr>
        <w:rPr>
          <w:rFonts w:ascii="Verdana" w:hAnsi="Verdana"/>
        </w:rPr>
      </w:pPr>
    </w:p>
    <w:p w:rsidR="003849B4" w:rsidRPr="00EC47F2" w:rsidRDefault="003849B4">
      <w:pPr>
        <w:rPr>
          <w:rFonts w:ascii="Verdana" w:hAnsi="Verdana"/>
        </w:rPr>
      </w:pPr>
      <w:bookmarkStart w:id="5" w:name="POSTNR"/>
      <w:bookmarkStart w:id="6" w:name="POSTSTED"/>
      <w:bookmarkStart w:id="7" w:name="KONTAKT"/>
      <w:bookmarkEnd w:id="5"/>
      <w:bookmarkEnd w:id="6"/>
      <w:bookmarkEnd w:id="7"/>
    </w:p>
    <w:p w:rsidR="003849B4" w:rsidRDefault="00302D20">
      <w:pPr>
        <w:pStyle w:val="overskrift"/>
        <w:rPr>
          <w:rFonts w:ascii="Verdana" w:hAnsi="Verdana"/>
          <w:caps w:val="0"/>
        </w:rPr>
      </w:pPr>
      <w:bookmarkStart w:id="8" w:name="TITTEL"/>
      <w:r>
        <w:rPr>
          <w:rFonts w:ascii="Verdana" w:hAnsi="Verdana"/>
          <w:caps w:val="0"/>
        </w:rPr>
        <w:t>Referat fra rådsmøte</w:t>
      </w:r>
      <w:r w:rsidR="00F374F5">
        <w:rPr>
          <w:rFonts w:ascii="Verdana" w:hAnsi="Verdana"/>
          <w:caps w:val="0"/>
        </w:rPr>
        <w:t xml:space="preserve"> </w:t>
      </w:r>
      <w:r w:rsidR="00084863">
        <w:rPr>
          <w:rFonts w:ascii="Verdana" w:hAnsi="Verdana"/>
          <w:caps w:val="0"/>
        </w:rPr>
        <w:t xml:space="preserve">torsdag </w:t>
      </w:r>
      <w:r w:rsidR="005D3EBC">
        <w:rPr>
          <w:rFonts w:ascii="Verdana" w:hAnsi="Verdana"/>
          <w:caps w:val="0"/>
        </w:rPr>
        <w:t>23.oktober</w:t>
      </w:r>
      <w:r w:rsidR="00364AF2">
        <w:rPr>
          <w:rFonts w:ascii="Verdana" w:hAnsi="Verdana"/>
          <w:caps w:val="0"/>
        </w:rPr>
        <w:t xml:space="preserve"> - møte </w:t>
      </w:r>
      <w:r w:rsidR="00BF711A">
        <w:rPr>
          <w:rFonts w:ascii="Verdana" w:hAnsi="Verdana"/>
          <w:caps w:val="0"/>
        </w:rPr>
        <w:t>4</w:t>
      </w:r>
      <w:r w:rsidR="000763BF">
        <w:rPr>
          <w:rFonts w:ascii="Verdana" w:hAnsi="Verdana"/>
          <w:caps w:val="0"/>
        </w:rPr>
        <w:t>/2014</w:t>
      </w:r>
      <w:r w:rsidR="004B629E">
        <w:rPr>
          <w:rFonts w:ascii="Verdana" w:hAnsi="Verdana"/>
          <w:caps w:val="0"/>
        </w:rPr>
        <w:t xml:space="preserve">, </w:t>
      </w:r>
      <w:bookmarkEnd w:id="8"/>
    </w:p>
    <w:p w:rsidR="00BF711A" w:rsidRDefault="00BF711A">
      <w:pPr>
        <w:rPr>
          <w:rFonts w:ascii="Verdana" w:hAnsi="Verdana"/>
        </w:rPr>
      </w:pPr>
    </w:p>
    <w:p w:rsidR="00174383" w:rsidRDefault="0099621D">
      <w:pPr>
        <w:rPr>
          <w:rFonts w:ascii="Verdana" w:hAnsi="Verdana"/>
        </w:rPr>
      </w:pPr>
      <w:r>
        <w:rPr>
          <w:rFonts w:ascii="Verdana" w:hAnsi="Verdana"/>
        </w:rPr>
        <w:t>Møtestart: kl. 1</w:t>
      </w:r>
      <w:r w:rsidR="00BF711A">
        <w:rPr>
          <w:rFonts w:ascii="Verdana" w:hAnsi="Verdana"/>
        </w:rPr>
        <w:t>0</w:t>
      </w:r>
      <w:r>
        <w:rPr>
          <w:rFonts w:ascii="Verdana" w:hAnsi="Verdana"/>
        </w:rPr>
        <w:t>:00</w:t>
      </w:r>
    </w:p>
    <w:p w:rsidR="00174383" w:rsidRPr="001D10B3" w:rsidRDefault="006169F5">
      <w:pPr>
        <w:rPr>
          <w:rFonts w:ascii="Verdana" w:hAnsi="Verdana"/>
        </w:rPr>
      </w:pPr>
      <w:r w:rsidRPr="001D10B3">
        <w:rPr>
          <w:rFonts w:ascii="Verdana" w:hAnsi="Verdana"/>
        </w:rPr>
        <w:t xml:space="preserve">Møteslutt: kl. </w:t>
      </w:r>
      <w:r w:rsidR="0099621D">
        <w:rPr>
          <w:rFonts w:ascii="Verdana" w:hAnsi="Verdana"/>
        </w:rPr>
        <w:t>1</w:t>
      </w:r>
      <w:r w:rsidR="00BF711A">
        <w:rPr>
          <w:rFonts w:ascii="Verdana" w:hAnsi="Verdana"/>
        </w:rPr>
        <w:t>5.00</w:t>
      </w:r>
    </w:p>
    <w:p w:rsidR="00464996" w:rsidRPr="00EC47F2" w:rsidRDefault="00464996">
      <w:pPr>
        <w:rPr>
          <w:rFonts w:ascii="Verdana" w:hAnsi="Verdan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0"/>
        <w:gridCol w:w="3976"/>
        <w:gridCol w:w="4118"/>
      </w:tblGrid>
      <w:tr w:rsidR="00093B76" w:rsidRPr="00E3700D" w:rsidTr="00DB5978">
        <w:trPr>
          <w:trHeight w:val="204"/>
        </w:trPr>
        <w:tc>
          <w:tcPr>
            <w:tcW w:w="1420" w:type="dxa"/>
          </w:tcPr>
          <w:p w:rsidR="00093B76" w:rsidRPr="00E3700D" w:rsidRDefault="00093B76" w:rsidP="00093B76">
            <w:pPr>
              <w:contextualSpacing/>
              <w:rPr>
                <w:rFonts w:ascii="Verdana" w:eastAsia="Times" w:hAnsi="Verdana"/>
                <w:b/>
              </w:rPr>
            </w:pPr>
            <w:bookmarkStart w:id="9" w:name="Start"/>
            <w:bookmarkEnd w:id="9"/>
          </w:p>
        </w:tc>
        <w:tc>
          <w:tcPr>
            <w:tcW w:w="3976" w:type="dxa"/>
            <w:vAlign w:val="center"/>
          </w:tcPr>
          <w:p w:rsidR="00093B76" w:rsidRPr="00E3700D" w:rsidRDefault="00093B76" w:rsidP="00093B76">
            <w:pPr>
              <w:contextualSpacing/>
              <w:rPr>
                <w:rFonts w:ascii="Verdana" w:eastAsia="Times" w:hAnsi="Verdana"/>
                <w:b/>
              </w:rPr>
            </w:pPr>
            <w:r w:rsidRPr="00E3700D">
              <w:rPr>
                <w:rFonts w:ascii="Verdana" w:eastAsia="Times" w:hAnsi="Verdana"/>
                <w:b/>
              </w:rPr>
              <w:t>Fra arbeidstakersiden</w:t>
            </w:r>
          </w:p>
        </w:tc>
        <w:tc>
          <w:tcPr>
            <w:tcW w:w="4118" w:type="dxa"/>
          </w:tcPr>
          <w:p w:rsidR="00093B76" w:rsidRPr="00E3700D" w:rsidRDefault="00093B76" w:rsidP="00093B76">
            <w:pPr>
              <w:contextualSpacing/>
              <w:rPr>
                <w:rFonts w:ascii="Verdana" w:eastAsia="Times" w:hAnsi="Verdana"/>
                <w:b/>
              </w:rPr>
            </w:pPr>
            <w:r w:rsidRPr="00E3700D">
              <w:rPr>
                <w:rFonts w:ascii="Verdana" w:eastAsia="Times" w:hAnsi="Verdana"/>
                <w:b/>
              </w:rPr>
              <w:t>Fra arbeidsgiversiden</w:t>
            </w:r>
          </w:p>
        </w:tc>
      </w:tr>
      <w:tr w:rsidR="00093B76" w:rsidRPr="00B17290" w:rsidTr="00DB5978">
        <w:trPr>
          <w:trHeight w:val="1604"/>
        </w:trPr>
        <w:tc>
          <w:tcPr>
            <w:tcW w:w="1420" w:type="dxa"/>
          </w:tcPr>
          <w:p w:rsidR="00093B76" w:rsidRPr="00E3700D" w:rsidRDefault="00AD1519" w:rsidP="00093B76">
            <w:pPr>
              <w:contextualSpacing/>
              <w:rPr>
                <w:rFonts w:ascii="Verdana" w:eastAsia="Times" w:hAnsi="Verdana"/>
              </w:rPr>
            </w:pPr>
            <w:r>
              <w:rPr>
                <w:rFonts w:ascii="Verdana" w:eastAsia="Times" w:hAnsi="Verdana"/>
                <w:b/>
              </w:rPr>
              <w:t>Deltakere</w:t>
            </w:r>
          </w:p>
        </w:tc>
        <w:tc>
          <w:tcPr>
            <w:tcW w:w="3976" w:type="dxa"/>
          </w:tcPr>
          <w:p w:rsidR="00093B76" w:rsidRDefault="000A6846" w:rsidP="00093B76">
            <w:pPr>
              <w:contextualSpacing/>
              <w:rPr>
                <w:rFonts w:ascii="Verdana" w:hAnsi="Verdana"/>
                <w:lang w:val="nn-NO"/>
              </w:rPr>
            </w:pPr>
            <w:r w:rsidRPr="000A6846">
              <w:rPr>
                <w:rFonts w:ascii="Verdana" w:hAnsi="Verdana"/>
                <w:lang w:val="nn-NO"/>
              </w:rPr>
              <w:t>Karin Lund, Fagforbundet</w:t>
            </w:r>
          </w:p>
          <w:p w:rsidR="00BF711A" w:rsidRPr="000A6846" w:rsidRDefault="00BF711A" w:rsidP="00BF711A">
            <w:pPr>
              <w:contextualSpacing/>
              <w:rPr>
                <w:rFonts w:ascii="Verdana" w:hAnsi="Verdana"/>
                <w:lang w:val="nn-NO"/>
              </w:rPr>
            </w:pPr>
            <w:r>
              <w:rPr>
                <w:rFonts w:ascii="Verdana" w:hAnsi="Verdana"/>
                <w:lang w:val="nn-NO"/>
              </w:rPr>
              <w:t>Jan</w:t>
            </w:r>
            <w:r w:rsidRPr="000A6846">
              <w:rPr>
                <w:rFonts w:ascii="Verdana" w:hAnsi="Verdana"/>
                <w:lang w:val="nn-NO"/>
              </w:rPr>
              <w:t xml:space="preserve"> Sivertsen, NTF</w:t>
            </w:r>
          </w:p>
          <w:p w:rsidR="00BF711A" w:rsidRPr="000A6846" w:rsidRDefault="00BF711A" w:rsidP="00BF711A">
            <w:pPr>
              <w:contextualSpacing/>
              <w:rPr>
                <w:rFonts w:ascii="Verdana" w:hAnsi="Verdana"/>
                <w:lang w:val="nn-NO"/>
              </w:rPr>
            </w:pPr>
            <w:r w:rsidRPr="000A6846">
              <w:rPr>
                <w:rFonts w:ascii="Verdana" w:hAnsi="Verdana"/>
                <w:lang w:val="nn-NO"/>
              </w:rPr>
              <w:t>Ulf-Terje Nyheim Eliassen, Norsk arbeidsmandsforbund</w:t>
            </w:r>
          </w:p>
          <w:p w:rsidR="00DB5978" w:rsidRPr="000A6846" w:rsidRDefault="00DB5978" w:rsidP="00DB5978">
            <w:pPr>
              <w:contextualSpacing/>
              <w:rPr>
                <w:rFonts w:ascii="Verdana" w:hAnsi="Verdana"/>
                <w:lang w:val="nn-NO"/>
              </w:rPr>
            </w:pPr>
          </w:p>
        </w:tc>
        <w:tc>
          <w:tcPr>
            <w:tcW w:w="4118" w:type="dxa"/>
          </w:tcPr>
          <w:p w:rsidR="008511A3" w:rsidRDefault="008511A3" w:rsidP="00093B76">
            <w:pPr>
              <w:contextualSpacing/>
              <w:rPr>
                <w:rFonts w:ascii="Verdana" w:hAnsi="Verdana"/>
                <w:lang w:val="nn-NO"/>
              </w:rPr>
            </w:pPr>
            <w:r>
              <w:rPr>
                <w:rFonts w:ascii="Verdana" w:hAnsi="Verdana"/>
                <w:lang w:val="nn-NO"/>
              </w:rPr>
              <w:t>Jan Tore Harlyng, KS</w:t>
            </w:r>
          </w:p>
          <w:p w:rsidR="00BF711A" w:rsidRPr="00DB5978" w:rsidRDefault="00BF711A" w:rsidP="00BF711A">
            <w:pPr>
              <w:contextualSpacing/>
              <w:rPr>
                <w:rFonts w:ascii="Verdana" w:hAnsi="Verdana"/>
                <w:lang w:val="nn-NO"/>
              </w:rPr>
            </w:pPr>
            <w:r>
              <w:rPr>
                <w:rFonts w:ascii="Verdana" w:hAnsi="Verdana"/>
                <w:lang w:val="nn-NO"/>
              </w:rPr>
              <w:t>Anne Røvik Hegdahl, Virke</w:t>
            </w:r>
          </w:p>
          <w:p w:rsidR="00BF711A" w:rsidRDefault="00302D20" w:rsidP="00BF711A">
            <w:pPr>
              <w:contextualSpacing/>
              <w:rPr>
                <w:rFonts w:ascii="Verdana" w:hAnsi="Verdana"/>
                <w:lang w:val="nn-NO"/>
              </w:rPr>
            </w:pPr>
            <w:r>
              <w:rPr>
                <w:rFonts w:ascii="Verdana" w:hAnsi="Verdana"/>
                <w:lang w:val="nn-NO"/>
              </w:rPr>
              <w:t>Thor Chr. Hansteen</w:t>
            </w:r>
            <w:r w:rsidR="00404501">
              <w:rPr>
                <w:rFonts w:ascii="Verdana" w:hAnsi="Verdana"/>
                <w:lang w:val="nn-NO"/>
              </w:rPr>
              <w:t>, Logistikk og transportindustriens landsforening</w:t>
            </w:r>
            <w:r>
              <w:rPr>
                <w:rFonts w:ascii="Verdana" w:hAnsi="Verdana"/>
                <w:lang w:val="nn-NO"/>
              </w:rPr>
              <w:t xml:space="preserve"> (vara)</w:t>
            </w:r>
          </w:p>
          <w:p w:rsidR="00DB5978" w:rsidRPr="006014BD" w:rsidRDefault="00DB5978" w:rsidP="00093B76">
            <w:pPr>
              <w:contextualSpacing/>
              <w:rPr>
                <w:rFonts w:ascii="Verdana" w:hAnsi="Verdana"/>
                <w:lang w:val="nn-NO"/>
              </w:rPr>
            </w:pPr>
          </w:p>
        </w:tc>
      </w:tr>
      <w:tr w:rsidR="00093B76" w:rsidRPr="00E3700D" w:rsidTr="00DB5978">
        <w:trPr>
          <w:trHeight w:val="204"/>
        </w:trPr>
        <w:tc>
          <w:tcPr>
            <w:tcW w:w="1420" w:type="dxa"/>
          </w:tcPr>
          <w:p w:rsidR="00093B76" w:rsidRPr="00B17290" w:rsidRDefault="00093B76" w:rsidP="00093B76">
            <w:pPr>
              <w:contextualSpacing/>
              <w:rPr>
                <w:rFonts w:ascii="Verdana" w:eastAsia="Times" w:hAnsi="Verdana"/>
                <w:lang w:val="nn-NO"/>
              </w:rPr>
            </w:pPr>
          </w:p>
        </w:tc>
        <w:tc>
          <w:tcPr>
            <w:tcW w:w="3976" w:type="dxa"/>
          </w:tcPr>
          <w:p w:rsidR="00093B76" w:rsidRPr="00E3700D" w:rsidRDefault="00093B76" w:rsidP="00093B76">
            <w:pPr>
              <w:contextualSpacing/>
              <w:rPr>
                <w:rFonts w:ascii="Verdana" w:eastAsia="Times" w:hAnsi="Verdana"/>
                <w:b/>
              </w:rPr>
            </w:pPr>
            <w:r w:rsidRPr="00E3700D">
              <w:rPr>
                <w:rFonts w:ascii="Verdana" w:eastAsia="Times" w:hAnsi="Verdana"/>
                <w:b/>
              </w:rPr>
              <w:t>Fra skoleverket</w:t>
            </w:r>
            <w:r w:rsidR="00FD1045">
              <w:rPr>
                <w:rFonts w:ascii="Verdana" w:eastAsia="Times" w:hAnsi="Verdana"/>
                <w:b/>
              </w:rPr>
              <w:t>/skoleeier</w:t>
            </w:r>
          </w:p>
        </w:tc>
        <w:tc>
          <w:tcPr>
            <w:tcW w:w="4118" w:type="dxa"/>
          </w:tcPr>
          <w:p w:rsidR="00093B76" w:rsidRPr="00E3700D" w:rsidRDefault="000A6846" w:rsidP="00093B76">
            <w:pPr>
              <w:contextualSpacing/>
              <w:rPr>
                <w:rFonts w:ascii="Verdana" w:eastAsia="Times" w:hAnsi="Verdana"/>
                <w:b/>
              </w:rPr>
            </w:pPr>
            <w:r>
              <w:rPr>
                <w:rFonts w:ascii="Verdana" w:eastAsia="Times" w:hAnsi="Verdana"/>
                <w:b/>
              </w:rPr>
              <w:t>Andre organisasjoner</w:t>
            </w:r>
          </w:p>
        </w:tc>
      </w:tr>
      <w:tr w:rsidR="00093B76" w:rsidRPr="00E3700D" w:rsidTr="00DB5978">
        <w:trPr>
          <w:trHeight w:val="467"/>
        </w:trPr>
        <w:tc>
          <w:tcPr>
            <w:tcW w:w="1420" w:type="dxa"/>
          </w:tcPr>
          <w:p w:rsidR="00093B76" w:rsidRPr="00E3700D" w:rsidRDefault="00093B76" w:rsidP="00093B76">
            <w:pPr>
              <w:contextualSpacing/>
              <w:rPr>
                <w:rFonts w:ascii="Verdana" w:eastAsia="Times" w:hAnsi="Verdana"/>
              </w:rPr>
            </w:pPr>
          </w:p>
        </w:tc>
        <w:tc>
          <w:tcPr>
            <w:tcW w:w="3976" w:type="dxa"/>
          </w:tcPr>
          <w:p w:rsidR="00093B76" w:rsidRDefault="000A6846" w:rsidP="00093B76">
            <w:pPr>
              <w:contextualSpacing/>
              <w:rPr>
                <w:rFonts w:ascii="Verdana" w:eastAsia="Times" w:hAnsi="Verdana"/>
              </w:rPr>
            </w:pPr>
            <w:r>
              <w:rPr>
                <w:rFonts w:ascii="Verdana" w:eastAsia="Times" w:hAnsi="Verdana"/>
              </w:rPr>
              <w:t>Ellinor Tande, Utdanningsforbundet</w:t>
            </w:r>
          </w:p>
          <w:p w:rsidR="00F374F5" w:rsidRDefault="00F374F5" w:rsidP="00F374F5">
            <w:pPr>
              <w:contextualSpacing/>
              <w:rPr>
                <w:rFonts w:ascii="Verdana" w:eastAsia="Times" w:hAnsi="Verdana"/>
              </w:rPr>
            </w:pPr>
            <w:r>
              <w:rPr>
                <w:rFonts w:ascii="Verdana" w:eastAsia="Times" w:hAnsi="Verdana"/>
              </w:rPr>
              <w:t>Per Ove Grannes, Utdanningsforbundet</w:t>
            </w:r>
          </w:p>
          <w:p w:rsidR="00BF711A" w:rsidRDefault="00BF711A" w:rsidP="00BF711A">
            <w:pPr>
              <w:contextualSpacing/>
              <w:rPr>
                <w:rFonts w:ascii="Verdana" w:eastAsia="Times" w:hAnsi="Verdana"/>
              </w:rPr>
            </w:pPr>
            <w:r>
              <w:rPr>
                <w:rFonts w:ascii="Verdana" w:eastAsia="Times" w:hAnsi="Verdana"/>
              </w:rPr>
              <w:t>Jørund Bjølverud, Skolenes landsforbund</w:t>
            </w:r>
          </w:p>
          <w:p w:rsidR="00BF711A" w:rsidRDefault="00BF711A" w:rsidP="00F374F5">
            <w:pPr>
              <w:contextualSpacing/>
              <w:rPr>
                <w:rFonts w:ascii="Verdana" w:eastAsia="Times" w:hAnsi="Verdana"/>
              </w:rPr>
            </w:pPr>
          </w:p>
          <w:p w:rsidR="000A6846" w:rsidRPr="00E3700D" w:rsidRDefault="000A6846" w:rsidP="00B85947">
            <w:pPr>
              <w:contextualSpacing/>
              <w:rPr>
                <w:rFonts w:ascii="Verdana" w:eastAsia="Times" w:hAnsi="Verdana"/>
              </w:rPr>
            </w:pPr>
          </w:p>
        </w:tc>
        <w:tc>
          <w:tcPr>
            <w:tcW w:w="4118" w:type="dxa"/>
          </w:tcPr>
          <w:p w:rsidR="00302D20" w:rsidRPr="00302D20" w:rsidRDefault="00302D20" w:rsidP="00DB5978">
            <w:pPr>
              <w:contextualSpacing/>
              <w:rPr>
                <w:rFonts w:ascii="Verdana" w:eastAsia="Times" w:hAnsi="Verdana"/>
              </w:rPr>
            </w:pPr>
            <w:r w:rsidRPr="002F3FD2">
              <w:rPr>
                <w:rFonts w:ascii="Verdana" w:eastAsia="Times" w:hAnsi="Verdana"/>
                <w:color w:val="1F497D" w:themeColor="text2"/>
              </w:rPr>
              <w:t>Anne Leirvik (Virke, sak 41)</w:t>
            </w:r>
          </w:p>
        </w:tc>
      </w:tr>
      <w:tr w:rsidR="00093B76" w:rsidRPr="00E3700D" w:rsidTr="00DB5978">
        <w:trPr>
          <w:trHeight w:val="219"/>
        </w:trPr>
        <w:tc>
          <w:tcPr>
            <w:tcW w:w="1420" w:type="dxa"/>
            <w:tcBorders>
              <w:bottom w:val="single" w:sz="4" w:space="0" w:color="auto"/>
            </w:tcBorders>
          </w:tcPr>
          <w:p w:rsidR="00093B76" w:rsidRPr="00E3700D" w:rsidRDefault="00093B76" w:rsidP="00093B76">
            <w:pPr>
              <w:contextualSpacing/>
              <w:rPr>
                <w:rFonts w:ascii="Verdana" w:eastAsia="Times" w:hAnsi="Verdana"/>
              </w:rPr>
            </w:pPr>
          </w:p>
        </w:tc>
        <w:tc>
          <w:tcPr>
            <w:tcW w:w="3976" w:type="dxa"/>
            <w:tcBorders>
              <w:bottom w:val="single" w:sz="4" w:space="0" w:color="auto"/>
            </w:tcBorders>
          </w:tcPr>
          <w:p w:rsidR="00093B76" w:rsidRPr="00E3700D" w:rsidRDefault="00093B76" w:rsidP="00093B76">
            <w:pPr>
              <w:contextualSpacing/>
              <w:rPr>
                <w:rFonts w:ascii="Verdana" w:eastAsia="Times" w:hAnsi="Verdana"/>
                <w:b/>
              </w:rPr>
            </w:pPr>
            <w:r w:rsidRPr="00E3700D">
              <w:rPr>
                <w:rFonts w:ascii="Verdana" w:eastAsia="Times" w:hAnsi="Verdana"/>
                <w:b/>
              </w:rPr>
              <w:t xml:space="preserve">Meldt forfall </w:t>
            </w:r>
          </w:p>
        </w:tc>
        <w:tc>
          <w:tcPr>
            <w:tcW w:w="4118" w:type="dxa"/>
            <w:tcBorders>
              <w:bottom w:val="single" w:sz="4" w:space="0" w:color="auto"/>
            </w:tcBorders>
          </w:tcPr>
          <w:p w:rsidR="00093B76" w:rsidRPr="00E3700D" w:rsidRDefault="00093B76" w:rsidP="00093B76">
            <w:pPr>
              <w:contextualSpacing/>
              <w:rPr>
                <w:rFonts w:ascii="Verdana" w:eastAsia="Times" w:hAnsi="Verdana"/>
                <w:b/>
              </w:rPr>
            </w:pPr>
            <w:r w:rsidRPr="00E3700D">
              <w:rPr>
                <w:rFonts w:ascii="Verdana" w:eastAsia="Times" w:hAnsi="Verdana"/>
                <w:b/>
              </w:rPr>
              <w:t>Utdanningsdirektoratet</w:t>
            </w:r>
          </w:p>
        </w:tc>
      </w:tr>
      <w:tr w:rsidR="00093B76" w:rsidRPr="00E3700D" w:rsidTr="00DB5978">
        <w:trPr>
          <w:trHeight w:val="215"/>
        </w:trPr>
        <w:tc>
          <w:tcPr>
            <w:tcW w:w="1420" w:type="dxa"/>
            <w:tcBorders>
              <w:top w:val="single" w:sz="4" w:space="0" w:color="auto"/>
              <w:left w:val="single" w:sz="4" w:space="0" w:color="auto"/>
              <w:bottom w:val="nil"/>
              <w:right w:val="single" w:sz="4" w:space="0" w:color="auto"/>
            </w:tcBorders>
          </w:tcPr>
          <w:p w:rsidR="00093B76" w:rsidRPr="00E3700D" w:rsidRDefault="00093B76" w:rsidP="00093B76">
            <w:pPr>
              <w:contextualSpacing/>
              <w:rPr>
                <w:rFonts w:ascii="Verdana" w:eastAsia="Times" w:hAnsi="Verdana"/>
              </w:rPr>
            </w:pPr>
          </w:p>
        </w:tc>
        <w:tc>
          <w:tcPr>
            <w:tcW w:w="3976" w:type="dxa"/>
            <w:tcBorders>
              <w:top w:val="single" w:sz="4" w:space="0" w:color="auto"/>
              <w:left w:val="single" w:sz="4" w:space="0" w:color="auto"/>
              <w:bottom w:val="nil"/>
              <w:right w:val="single" w:sz="4" w:space="0" w:color="auto"/>
            </w:tcBorders>
          </w:tcPr>
          <w:p w:rsidR="00093B76" w:rsidRPr="007A1771" w:rsidRDefault="00093B76" w:rsidP="00BF711A">
            <w:pPr>
              <w:contextualSpacing/>
              <w:rPr>
                <w:rFonts w:ascii="Verdana" w:hAnsi="Verdana"/>
              </w:rPr>
            </w:pPr>
          </w:p>
        </w:tc>
        <w:tc>
          <w:tcPr>
            <w:tcW w:w="4118" w:type="dxa"/>
            <w:tcBorders>
              <w:top w:val="single" w:sz="4" w:space="0" w:color="auto"/>
              <w:left w:val="single" w:sz="4" w:space="0" w:color="auto"/>
              <w:bottom w:val="nil"/>
              <w:right w:val="single" w:sz="4" w:space="0" w:color="auto"/>
            </w:tcBorders>
          </w:tcPr>
          <w:p w:rsidR="00093B76" w:rsidRDefault="008511A3" w:rsidP="00093B76">
            <w:pPr>
              <w:contextualSpacing/>
              <w:rPr>
                <w:rFonts w:ascii="Verdana" w:eastAsia="Times" w:hAnsi="Verdana"/>
              </w:rPr>
            </w:pPr>
            <w:r w:rsidRPr="008511A3">
              <w:rPr>
                <w:rFonts w:ascii="Verdana" w:eastAsia="Times" w:hAnsi="Verdana"/>
              </w:rPr>
              <w:t>Mari Bakke Ingebrigtsen</w:t>
            </w:r>
            <w:r>
              <w:rPr>
                <w:rFonts w:ascii="Verdana" w:eastAsia="Times" w:hAnsi="Verdana"/>
              </w:rPr>
              <w:t xml:space="preserve">, rådssekretær </w:t>
            </w:r>
          </w:p>
          <w:p w:rsidR="003B6C54" w:rsidRPr="002F3FD2" w:rsidRDefault="005F3B1E" w:rsidP="0099621D">
            <w:pPr>
              <w:contextualSpacing/>
              <w:rPr>
                <w:rFonts w:ascii="Verdana" w:eastAsia="Times" w:hAnsi="Verdana"/>
                <w:color w:val="1F497D" w:themeColor="text2"/>
              </w:rPr>
            </w:pPr>
            <w:r w:rsidRPr="002F3FD2">
              <w:rPr>
                <w:rFonts w:ascii="Verdana" w:eastAsia="Times" w:hAnsi="Verdana"/>
                <w:color w:val="1F497D" w:themeColor="text2"/>
              </w:rPr>
              <w:t>Ellen Marie Bech (sak 36)</w:t>
            </w:r>
          </w:p>
          <w:p w:rsidR="005F3B1E" w:rsidRPr="007344D5" w:rsidRDefault="005F3B1E" w:rsidP="0099621D">
            <w:pPr>
              <w:contextualSpacing/>
              <w:rPr>
                <w:rFonts w:ascii="Verdana" w:eastAsia="Times" w:hAnsi="Verdana"/>
              </w:rPr>
            </w:pPr>
            <w:r w:rsidRPr="002F3FD2">
              <w:rPr>
                <w:rFonts w:ascii="Verdana" w:eastAsia="Times" w:hAnsi="Verdana"/>
                <w:color w:val="1F497D" w:themeColor="text2"/>
              </w:rPr>
              <w:t>Viil Gombos (sak 40)</w:t>
            </w:r>
          </w:p>
        </w:tc>
      </w:tr>
    </w:tbl>
    <w:p w:rsidR="00174383" w:rsidRDefault="00174383" w:rsidP="00174383">
      <w:pPr>
        <w:autoSpaceDE w:val="0"/>
        <w:autoSpaceDN w:val="0"/>
        <w:adjustRightInd w:val="0"/>
        <w:rPr>
          <w:b/>
          <w:bCs/>
          <w:sz w:val="24"/>
          <w:szCs w:val="24"/>
        </w:rPr>
      </w:pPr>
    </w:p>
    <w:p w:rsidR="00795CD3" w:rsidRDefault="00174383" w:rsidP="00A8064F">
      <w:pPr>
        <w:rPr>
          <w:rFonts w:ascii="Verdana" w:hAnsi="Verdana"/>
          <w:b/>
          <w:u w:val="single"/>
        </w:rPr>
      </w:pPr>
      <w:r w:rsidRPr="00174383">
        <w:rPr>
          <w:rFonts w:ascii="Verdana" w:hAnsi="Verdana"/>
          <w:b/>
          <w:u w:val="single"/>
        </w:rPr>
        <w:t>Dagsorden for møte i Fagl</w:t>
      </w:r>
      <w:r>
        <w:rPr>
          <w:rFonts w:ascii="Verdana" w:hAnsi="Verdana"/>
          <w:b/>
          <w:u w:val="single"/>
        </w:rPr>
        <w:t>ig</w:t>
      </w:r>
      <w:r w:rsidR="008D26D3">
        <w:rPr>
          <w:rFonts w:ascii="Verdana" w:hAnsi="Verdana"/>
          <w:b/>
          <w:u w:val="single"/>
        </w:rPr>
        <w:t xml:space="preserve"> råd for service og samferdsel 4</w:t>
      </w:r>
      <w:r w:rsidR="000763BF">
        <w:rPr>
          <w:rFonts w:ascii="Verdana" w:hAnsi="Verdana"/>
          <w:b/>
          <w:u w:val="single"/>
        </w:rPr>
        <w:t>/2014</w:t>
      </w:r>
    </w:p>
    <w:p w:rsidR="00A8064F" w:rsidRDefault="00BF711A" w:rsidP="00A8064F">
      <w:pPr>
        <w:rPr>
          <w:rFonts w:ascii="Verdana" w:hAnsi="Verdana"/>
          <w:b/>
        </w:rPr>
      </w:pPr>
      <w:r>
        <w:rPr>
          <w:rFonts w:ascii="Verdana" w:hAnsi="Verdana"/>
          <w:b/>
        </w:rPr>
        <w:t>Sak 35</w:t>
      </w:r>
      <w:r w:rsidR="0099621D">
        <w:rPr>
          <w:rFonts w:ascii="Verdana" w:hAnsi="Verdana"/>
          <w:b/>
        </w:rPr>
        <w:t>.</w:t>
      </w:r>
      <w:r>
        <w:rPr>
          <w:rFonts w:ascii="Verdana" w:hAnsi="Verdana"/>
          <w:b/>
        </w:rPr>
        <w:t>4</w:t>
      </w:r>
      <w:r w:rsidR="00F374F5">
        <w:rPr>
          <w:rFonts w:ascii="Verdana" w:hAnsi="Verdana"/>
          <w:b/>
        </w:rPr>
        <w:t>.</w:t>
      </w:r>
      <w:r w:rsidR="000763BF">
        <w:rPr>
          <w:rFonts w:ascii="Verdana" w:hAnsi="Verdana"/>
          <w:b/>
        </w:rPr>
        <w:t>14</w:t>
      </w:r>
      <w:r w:rsidR="00A8064F" w:rsidRPr="00983172">
        <w:rPr>
          <w:rFonts w:ascii="Verdana" w:hAnsi="Verdana"/>
          <w:b/>
        </w:rPr>
        <w:tab/>
        <w:t>Godkjenning av møteinnkalling og dagsorden v/ rådsleder</w:t>
      </w:r>
    </w:p>
    <w:p w:rsidR="00434520" w:rsidRDefault="00434520" w:rsidP="00434520">
      <w:pPr>
        <w:rPr>
          <w:rFonts w:ascii="Verdana" w:hAnsi="Verdana"/>
          <w:b/>
        </w:rPr>
      </w:pPr>
      <w:r>
        <w:rPr>
          <w:rFonts w:ascii="Verdana" w:hAnsi="Verdana"/>
          <w:b/>
        </w:rPr>
        <w:t>Sak 36.4.14</w:t>
      </w:r>
      <w:r>
        <w:rPr>
          <w:rFonts w:ascii="Verdana" w:hAnsi="Verdana"/>
          <w:b/>
        </w:rPr>
        <w:tab/>
        <w:t>Vurdere tiltaket om splitting av felles programfag Vg2</w:t>
      </w:r>
    </w:p>
    <w:p w:rsidR="00BF711A" w:rsidRDefault="00434520" w:rsidP="00A8064F">
      <w:pPr>
        <w:rPr>
          <w:rFonts w:ascii="Verdana" w:hAnsi="Verdana"/>
          <w:b/>
        </w:rPr>
      </w:pPr>
      <w:r>
        <w:rPr>
          <w:rFonts w:ascii="Verdana" w:hAnsi="Verdana"/>
          <w:b/>
        </w:rPr>
        <w:t>Sak 37</w:t>
      </w:r>
      <w:r w:rsidR="00BF711A">
        <w:rPr>
          <w:rFonts w:ascii="Verdana" w:hAnsi="Verdana"/>
          <w:b/>
        </w:rPr>
        <w:t>.4.14</w:t>
      </w:r>
      <w:r w:rsidR="00BF711A">
        <w:rPr>
          <w:rFonts w:ascii="Verdana" w:hAnsi="Verdana"/>
          <w:b/>
        </w:rPr>
        <w:tab/>
        <w:t>Valg av leder og nestleder</w:t>
      </w:r>
    </w:p>
    <w:p w:rsidR="00E76E8B" w:rsidRDefault="00EE2030" w:rsidP="00E76E8B">
      <w:pPr>
        <w:rPr>
          <w:rFonts w:ascii="Verdana" w:hAnsi="Verdana"/>
          <w:b/>
          <w:bCs/>
        </w:rPr>
      </w:pPr>
      <w:r>
        <w:rPr>
          <w:rFonts w:ascii="Verdana" w:hAnsi="Verdana"/>
          <w:b/>
        </w:rPr>
        <w:t>Sak 3</w:t>
      </w:r>
      <w:r w:rsidR="00C909B2">
        <w:rPr>
          <w:rFonts w:ascii="Verdana" w:hAnsi="Verdana"/>
          <w:b/>
        </w:rPr>
        <w:t>8</w:t>
      </w:r>
      <w:r w:rsidR="00BF711A">
        <w:rPr>
          <w:rFonts w:ascii="Verdana" w:hAnsi="Verdana"/>
          <w:b/>
        </w:rPr>
        <w:t>.4</w:t>
      </w:r>
      <w:r w:rsidR="00E76E8B">
        <w:rPr>
          <w:rFonts w:ascii="Verdana" w:hAnsi="Verdana"/>
          <w:b/>
        </w:rPr>
        <w:t xml:space="preserve">.14 Høring: </w:t>
      </w:r>
      <w:r w:rsidR="00BF711A">
        <w:rPr>
          <w:rFonts w:ascii="Verdana" w:hAnsi="Verdana"/>
          <w:b/>
          <w:bCs/>
        </w:rPr>
        <w:t>Medier og kommunikasjon</w:t>
      </w:r>
    </w:p>
    <w:p w:rsidR="00C009D6" w:rsidRDefault="00C909B2" w:rsidP="00E76E8B">
      <w:pPr>
        <w:rPr>
          <w:rFonts w:ascii="Verdana" w:hAnsi="Verdana"/>
          <w:b/>
          <w:bCs/>
        </w:rPr>
      </w:pPr>
      <w:r>
        <w:rPr>
          <w:rFonts w:ascii="Verdana" w:hAnsi="Verdana"/>
          <w:b/>
          <w:bCs/>
        </w:rPr>
        <w:t>Sak 39</w:t>
      </w:r>
      <w:r w:rsidR="00C009D6">
        <w:rPr>
          <w:rFonts w:ascii="Verdana" w:hAnsi="Verdana"/>
          <w:b/>
          <w:bCs/>
        </w:rPr>
        <w:t>.4.14</w:t>
      </w:r>
      <w:r w:rsidR="00C009D6">
        <w:rPr>
          <w:rFonts w:ascii="Verdana" w:hAnsi="Verdana"/>
          <w:b/>
          <w:bCs/>
        </w:rPr>
        <w:tab/>
        <w:t xml:space="preserve">Høring: </w:t>
      </w:r>
      <w:r w:rsidR="00EE2030">
        <w:rPr>
          <w:rFonts w:ascii="Verdana" w:hAnsi="Verdana"/>
          <w:b/>
          <w:bCs/>
        </w:rPr>
        <w:t>Forslag til endring i p</w:t>
      </w:r>
      <w:r w:rsidR="00C009D6">
        <w:rPr>
          <w:rFonts w:ascii="Verdana" w:hAnsi="Verdana"/>
          <w:b/>
          <w:bCs/>
        </w:rPr>
        <w:t>rosjekt til fordypning</w:t>
      </w:r>
    </w:p>
    <w:p w:rsidR="0079396B" w:rsidRDefault="0079396B" w:rsidP="0079396B">
      <w:pPr>
        <w:ind w:left="1410" w:hanging="1410"/>
        <w:rPr>
          <w:b/>
          <w:bCs/>
        </w:rPr>
      </w:pPr>
      <w:r>
        <w:rPr>
          <w:rFonts w:ascii="Verdana" w:hAnsi="Verdana"/>
          <w:b/>
          <w:bCs/>
        </w:rPr>
        <w:t>Sak 40.4.14</w:t>
      </w:r>
      <w:r>
        <w:rPr>
          <w:rFonts w:ascii="Verdana" w:hAnsi="Verdana"/>
          <w:b/>
          <w:bCs/>
        </w:rPr>
        <w:tab/>
        <w:t>V</w:t>
      </w:r>
      <w:r w:rsidRPr="0079396B">
        <w:rPr>
          <w:rFonts w:ascii="Verdana" w:hAnsi="Verdana"/>
          <w:b/>
          <w:bCs/>
        </w:rPr>
        <w:t>urdere overgang fra studieforberedende til yrkesfaglig utdanningsprogram</w:t>
      </w:r>
    </w:p>
    <w:p w:rsidR="00BF711A" w:rsidRDefault="0079396B" w:rsidP="0079396B">
      <w:pPr>
        <w:rPr>
          <w:rFonts w:ascii="Verdana" w:hAnsi="Verdana"/>
          <w:b/>
        </w:rPr>
      </w:pPr>
      <w:r>
        <w:rPr>
          <w:rFonts w:ascii="Verdana" w:hAnsi="Verdana"/>
          <w:b/>
        </w:rPr>
        <w:t>Sak 41</w:t>
      </w:r>
      <w:r w:rsidR="00BF711A">
        <w:rPr>
          <w:rFonts w:ascii="Verdana" w:hAnsi="Verdana"/>
          <w:b/>
        </w:rPr>
        <w:t>.4.14</w:t>
      </w:r>
      <w:r w:rsidR="00BF711A">
        <w:rPr>
          <w:rFonts w:ascii="Verdana" w:hAnsi="Verdana"/>
          <w:b/>
        </w:rPr>
        <w:tab/>
      </w:r>
      <w:r w:rsidR="002D7A7D">
        <w:rPr>
          <w:rFonts w:ascii="Verdana" w:hAnsi="Verdana"/>
          <w:b/>
        </w:rPr>
        <w:t>Gjennomgang av tilbudsstrukturen og referat fra samling på Maarud Gård</w:t>
      </w:r>
    </w:p>
    <w:p w:rsidR="007521B3" w:rsidRDefault="0079396B" w:rsidP="007521B3">
      <w:pPr>
        <w:rPr>
          <w:rFonts w:ascii="Verdana" w:hAnsi="Verdana"/>
          <w:b/>
        </w:rPr>
      </w:pPr>
      <w:r>
        <w:rPr>
          <w:rFonts w:ascii="Verdana" w:hAnsi="Verdana"/>
          <w:b/>
        </w:rPr>
        <w:t>Sak 42</w:t>
      </w:r>
      <w:r w:rsidR="00B34848">
        <w:rPr>
          <w:rFonts w:ascii="Verdana" w:hAnsi="Verdana"/>
          <w:b/>
        </w:rPr>
        <w:t>.4</w:t>
      </w:r>
      <w:r w:rsidR="007521B3">
        <w:rPr>
          <w:rFonts w:ascii="Verdana" w:hAnsi="Verdana"/>
          <w:b/>
        </w:rPr>
        <w:t xml:space="preserve">.14 </w:t>
      </w:r>
      <w:r w:rsidR="007521B3">
        <w:rPr>
          <w:rFonts w:ascii="Verdana" w:hAnsi="Verdana"/>
          <w:b/>
        </w:rPr>
        <w:tab/>
      </w:r>
      <w:r w:rsidR="007521B3" w:rsidRPr="00983172">
        <w:rPr>
          <w:rFonts w:ascii="Verdana" w:hAnsi="Verdana"/>
          <w:b/>
        </w:rPr>
        <w:t>Orienteringssaker</w:t>
      </w:r>
    </w:p>
    <w:p w:rsidR="00A8064F" w:rsidRDefault="002E72CF" w:rsidP="00A8064F">
      <w:pPr>
        <w:rPr>
          <w:rFonts w:ascii="Verdana" w:hAnsi="Verdana"/>
          <w:b/>
        </w:rPr>
      </w:pPr>
      <w:r>
        <w:rPr>
          <w:rFonts w:ascii="Verdana" w:hAnsi="Verdana"/>
          <w:b/>
        </w:rPr>
        <w:t xml:space="preserve">Sak </w:t>
      </w:r>
      <w:r w:rsidR="00BF711A">
        <w:rPr>
          <w:rFonts w:ascii="Verdana" w:hAnsi="Verdana"/>
          <w:b/>
        </w:rPr>
        <w:t>4</w:t>
      </w:r>
      <w:r w:rsidR="0079396B">
        <w:rPr>
          <w:rFonts w:ascii="Verdana" w:hAnsi="Verdana"/>
          <w:b/>
        </w:rPr>
        <w:t>3</w:t>
      </w:r>
      <w:r w:rsidR="00B34848">
        <w:rPr>
          <w:rFonts w:ascii="Verdana" w:hAnsi="Verdana"/>
          <w:b/>
        </w:rPr>
        <w:t>.4</w:t>
      </w:r>
      <w:r w:rsidR="000763BF">
        <w:rPr>
          <w:rFonts w:ascii="Verdana" w:hAnsi="Verdana"/>
          <w:b/>
        </w:rPr>
        <w:t>.14</w:t>
      </w:r>
      <w:r w:rsidR="00A8064F" w:rsidRPr="00983172">
        <w:rPr>
          <w:rFonts w:ascii="Verdana" w:hAnsi="Verdana"/>
          <w:b/>
        </w:rPr>
        <w:tab/>
        <w:t>Eventuelt</w:t>
      </w:r>
    </w:p>
    <w:p w:rsidR="00A74090" w:rsidRPr="00983172" w:rsidRDefault="00A74090" w:rsidP="00A8064F">
      <w:pPr>
        <w:rPr>
          <w:rFonts w:ascii="Verdana" w:hAnsi="Verdana"/>
          <w:b/>
        </w:rPr>
      </w:pPr>
    </w:p>
    <w:p w:rsidR="006E4430" w:rsidRDefault="006E4430" w:rsidP="00174383">
      <w:pPr>
        <w:rPr>
          <w:rFonts w:ascii="Verdana" w:hAnsi="Verdana"/>
        </w:rPr>
      </w:pPr>
    </w:p>
    <w:p w:rsidR="009C4275" w:rsidRDefault="009C4275">
      <w:pPr>
        <w:rPr>
          <w:rFonts w:ascii="Verdana" w:hAnsi="Verdana"/>
        </w:rPr>
      </w:pPr>
    </w:p>
    <w:p w:rsidR="000F5516" w:rsidRDefault="000F5516" w:rsidP="00D35CFA">
      <w:pPr>
        <w:rPr>
          <w:rFonts w:ascii="Verdana" w:hAnsi="Verdana"/>
          <w:b/>
        </w:rPr>
      </w:pPr>
    </w:p>
    <w:p w:rsidR="001049D5" w:rsidRDefault="001049D5" w:rsidP="00D35CFA">
      <w:pPr>
        <w:rPr>
          <w:rFonts w:ascii="Verdana" w:hAnsi="Verdana"/>
          <w:b/>
        </w:rPr>
      </w:pPr>
    </w:p>
    <w:p w:rsidR="001D7299" w:rsidRDefault="001D7299" w:rsidP="00D35CFA">
      <w:pPr>
        <w:rPr>
          <w:rFonts w:ascii="Verdana" w:hAnsi="Verdana"/>
          <w:b/>
        </w:rPr>
      </w:pPr>
    </w:p>
    <w:p w:rsidR="00F47D18" w:rsidRDefault="00F47D18" w:rsidP="00D35CFA">
      <w:pPr>
        <w:rPr>
          <w:rFonts w:ascii="Verdana" w:hAnsi="Verdana"/>
          <w:b/>
        </w:rPr>
      </w:pPr>
    </w:p>
    <w:p w:rsidR="00BF711A" w:rsidRDefault="00BF711A" w:rsidP="00D35CFA">
      <w:pPr>
        <w:rPr>
          <w:rFonts w:ascii="Verdana" w:hAnsi="Verdana"/>
          <w:b/>
        </w:rPr>
      </w:pPr>
    </w:p>
    <w:p w:rsidR="00BF711A" w:rsidRDefault="00BF711A" w:rsidP="00D35CFA">
      <w:pPr>
        <w:rPr>
          <w:rFonts w:ascii="Verdana" w:hAnsi="Verdana"/>
          <w:b/>
        </w:rPr>
      </w:pPr>
    </w:p>
    <w:p w:rsidR="00BF711A" w:rsidRDefault="00BF711A" w:rsidP="00D35CFA">
      <w:pPr>
        <w:rPr>
          <w:rFonts w:ascii="Verdana" w:hAnsi="Verdana"/>
          <w:b/>
        </w:rPr>
      </w:pPr>
    </w:p>
    <w:p w:rsidR="00BF711A" w:rsidRPr="00BF711A" w:rsidRDefault="00BF711A" w:rsidP="00D35CFA">
      <w:pPr>
        <w:rPr>
          <w:rFonts w:ascii="Verdana" w:hAnsi="Verdana"/>
          <w:b/>
        </w:rPr>
      </w:pPr>
    </w:p>
    <w:p w:rsidR="002D7A7D" w:rsidRDefault="002D7A7D" w:rsidP="00D35CFA">
      <w:pPr>
        <w:rPr>
          <w:rFonts w:ascii="Verdana" w:hAnsi="Verdana"/>
          <w:b/>
        </w:rPr>
      </w:pPr>
    </w:p>
    <w:p w:rsidR="002D7A7D" w:rsidRDefault="002D7A7D" w:rsidP="00D35CFA">
      <w:pPr>
        <w:rPr>
          <w:rFonts w:ascii="Verdana" w:hAnsi="Verdana"/>
          <w:b/>
        </w:rPr>
      </w:pPr>
    </w:p>
    <w:p w:rsidR="002D7A7D" w:rsidRDefault="002D7A7D" w:rsidP="00D35CFA">
      <w:pPr>
        <w:rPr>
          <w:rFonts w:ascii="Verdana" w:hAnsi="Verdana"/>
          <w:b/>
        </w:rPr>
      </w:pPr>
    </w:p>
    <w:p w:rsidR="00D35CFA" w:rsidRPr="00BF711A" w:rsidRDefault="00BF711A" w:rsidP="00D35CFA">
      <w:pPr>
        <w:rPr>
          <w:rFonts w:ascii="Verdana" w:hAnsi="Verdana"/>
          <w:b/>
        </w:rPr>
      </w:pPr>
      <w:r>
        <w:rPr>
          <w:rFonts w:ascii="Verdana" w:hAnsi="Verdana"/>
          <w:b/>
        </w:rPr>
        <w:lastRenderedPageBreak/>
        <w:t>Sak 35.4</w:t>
      </w:r>
      <w:r w:rsidR="000763BF" w:rsidRPr="00BF711A">
        <w:rPr>
          <w:rFonts w:ascii="Verdana" w:hAnsi="Verdana"/>
          <w:b/>
        </w:rPr>
        <w:t>.14</w:t>
      </w:r>
      <w:r w:rsidR="00D35CFA" w:rsidRPr="00BF711A">
        <w:rPr>
          <w:rFonts w:ascii="Verdana" w:hAnsi="Verdana"/>
          <w:b/>
        </w:rPr>
        <w:tab/>
        <w:t>Godkjenning av møteinnkalling og dagsorden v/ rådsleder</w:t>
      </w:r>
    </w:p>
    <w:p w:rsidR="00D35CFA" w:rsidRPr="00BF711A" w:rsidRDefault="00D35CFA" w:rsidP="00D35CFA">
      <w:pPr>
        <w:rPr>
          <w:rFonts w:ascii="Verdana" w:hAnsi="Verdana"/>
          <w:b/>
        </w:rPr>
      </w:pPr>
    </w:p>
    <w:p w:rsidR="00D35CFA" w:rsidRPr="00BF711A" w:rsidRDefault="00302D20" w:rsidP="00D35CFA">
      <w:pPr>
        <w:rPr>
          <w:rFonts w:ascii="Verdana" w:hAnsi="Verdana"/>
          <w:i/>
          <w:u w:val="single"/>
        </w:rPr>
      </w:pPr>
      <w:r>
        <w:rPr>
          <w:rFonts w:ascii="Verdana" w:hAnsi="Verdana"/>
          <w:i/>
          <w:u w:val="single"/>
        </w:rPr>
        <w:t>V</w:t>
      </w:r>
      <w:r w:rsidR="000763BF" w:rsidRPr="00BF711A">
        <w:rPr>
          <w:rFonts w:ascii="Verdana" w:hAnsi="Verdana"/>
          <w:i/>
          <w:u w:val="single"/>
        </w:rPr>
        <w:t>edtak</w:t>
      </w:r>
      <w:r w:rsidR="002D319A" w:rsidRPr="00BF711A">
        <w:rPr>
          <w:rFonts w:ascii="Verdana" w:hAnsi="Verdana"/>
          <w:i/>
          <w:u w:val="single"/>
        </w:rPr>
        <w:t>:</w:t>
      </w:r>
    </w:p>
    <w:p w:rsidR="00370399" w:rsidRPr="00BF711A" w:rsidRDefault="00370399" w:rsidP="00370399">
      <w:pPr>
        <w:rPr>
          <w:rFonts w:ascii="Verdana" w:hAnsi="Verdana"/>
          <w:i/>
        </w:rPr>
      </w:pPr>
      <w:r w:rsidRPr="00BF711A">
        <w:rPr>
          <w:rFonts w:ascii="Verdana" w:hAnsi="Verdana"/>
          <w:i/>
        </w:rPr>
        <w:t>Innkalling</w:t>
      </w:r>
      <w:r w:rsidR="00F47CB4" w:rsidRPr="00BF711A">
        <w:rPr>
          <w:rFonts w:ascii="Verdana" w:hAnsi="Verdana"/>
          <w:i/>
        </w:rPr>
        <w:t xml:space="preserve"> og dagsorden</w:t>
      </w:r>
      <w:r w:rsidR="00302D20">
        <w:rPr>
          <w:rFonts w:ascii="Verdana" w:hAnsi="Verdana"/>
          <w:i/>
        </w:rPr>
        <w:t xml:space="preserve"> godkjennes med </w:t>
      </w:r>
      <w:r w:rsidR="00CC1B52">
        <w:rPr>
          <w:rFonts w:ascii="Verdana" w:hAnsi="Verdana"/>
          <w:i/>
        </w:rPr>
        <w:t xml:space="preserve">saker til eventuelt </w:t>
      </w:r>
      <w:r w:rsidR="00302D20">
        <w:rPr>
          <w:rFonts w:ascii="Verdana" w:hAnsi="Verdana"/>
          <w:i/>
        </w:rPr>
        <w:t>fra Jan, Karin og Mari (orientering)</w:t>
      </w:r>
    </w:p>
    <w:p w:rsidR="00D35CFA" w:rsidRPr="00BF711A" w:rsidRDefault="00D35CFA" w:rsidP="00D35CFA">
      <w:pPr>
        <w:rPr>
          <w:rFonts w:ascii="Verdana" w:hAnsi="Verdana"/>
          <w:b/>
          <w:color w:val="FF0000"/>
        </w:rPr>
      </w:pPr>
    </w:p>
    <w:p w:rsidR="00DD5A7E" w:rsidRPr="00BF711A" w:rsidRDefault="00DD5A7E" w:rsidP="00DD5A7E">
      <w:pPr>
        <w:rPr>
          <w:rFonts w:ascii="Verdana" w:hAnsi="Verdana"/>
          <w:b/>
          <w:color w:val="FF0000"/>
        </w:rPr>
      </w:pPr>
    </w:p>
    <w:p w:rsidR="00745DBB" w:rsidRPr="006E598F" w:rsidRDefault="00745DBB" w:rsidP="00434520">
      <w:pPr>
        <w:rPr>
          <w:rFonts w:ascii="Verdana" w:hAnsi="Verdana"/>
          <w:b/>
        </w:rPr>
      </w:pPr>
      <w:r>
        <w:rPr>
          <w:rFonts w:ascii="Verdana" w:hAnsi="Verdana"/>
          <w:b/>
        </w:rPr>
        <w:t>Sak 3</w:t>
      </w:r>
      <w:r w:rsidR="00434520">
        <w:rPr>
          <w:rFonts w:ascii="Verdana" w:hAnsi="Verdana"/>
          <w:b/>
        </w:rPr>
        <w:t>6</w:t>
      </w:r>
      <w:r w:rsidRPr="006E598F">
        <w:rPr>
          <w:rFonts w:ascii="Verdana" w:hAnsi="Verdana"/>
          <w:b/>
        </w:rPr>
        <w:t>.4.14</w:t>
      </w:r>
      <w:r w:rsidRPr="006E598F">
        <w:rPr>
          <w:rFonts w:ascii="Verdana" w:hAnsi="Verdana"/>
          <w:b/>
        </w:rPr>
        <w:tab/>
      </w:r>
      <w:r>
        <w:rPr>
          <w:rFonts w:ascii="Verdana" w:hAnsi="Verdana"/>
          <w:b/>
          <w:bCs/>
        </w:rPr>
        <w:t>Vurdere tiltaket om splitting av felles programfag på Vg2</w:t>
      </w:r>
    </w:p>
    <w:p w:rsidR="00745DBB" w:rsidRDefault="00745DBB" w:rsidP="00745DBB">
      <w:pPr>
        <w:ind w:left="1410" w:firstLine="6"/>
        <w:rPr>
          <w:rFonts w:ascii="Verdana" w:hAnsi="Verdana"/>
        </w:rPr>
      </w:pPr>
      <w:r>
        <w:rPr>
          <w:rFonts w:ascii="Verdana" w:hAnsi="Verdana"/>
        </w:rPr>
        <w:t>Dette f</w:t>
      </w:r>
      <w:r w:rsidRPr="00525658">
        <w:rPr>
          <w:rFonts w:ascii="Verdana" w:hAnsi="Verdana"/>
        </w:rPr>
        <w:t xml:space="preserve">orslaget </w:t>
      </w:r>
      <w:r>
        <w:rPr>
          <w:rFonts w:ascii="Verdana" w:hAnsi="Verdana"/>
        </w:rPr>
        <w:t xml:space="preserve">går ut på å </w:t>
      </w:r>
      <w:r w:rsidRPr="00525658">
        <w:rPr>
          <w:rFonts w:ascii="Verdana" w:hAnsi="Verdana"/>
        </w:rPr>
        <w:t xml:space="preserve">splitte felles programfag </w:t>
      </w:r>
      <w:r>
        <w:rPr>
          <w:rFonts w:ascii="Verdana" w:hAnsi="Verdana"/>
        </w:rPr>
        <w:t>for å</w:t>
      </w:r>
      <w:r w:rsidRPr="00525658">
        <w:rPr>
          <w:rFonts w:ascii="Verdana" w:hAnsi="Verdana"/>
        </w:rPr>
        <w:t xml:space="preserve"> gi elevene større muligheter for å fordype seg allerede på Vg2. </w:t>
      </w:r>
      <w:r w:rsidRPr="00C414A9">
        <w:rPr>
          <w:rFonts w:ascii="Verdana" w:hAnsi="Verdana"/>
        </w:rPr>
        <w:t>Elevene har mulighet for fordypning</w:t>
      </w:r>
      <w:r>
        <w:rPr>
          <w:rFonts w:ascii="Verdana" w:hAnsi="Verdana"/>
        </w:rPr>
        <w:t xml:space="preserve"> også </w:t>
      </w:r>
      <w:r w:rsidRPr="00C414A9">
        <w:rPr>
          <w:rFonts w:ascii="Verdana" w:hAnsi="Verdana"/>
        </w:rPr>
        <w:t xml:space="preserve">innenfor dagens ordning gjennom </w:t>
      </w:r>
      <w:r w:rsidRPr="00C414A9">
        <w:rPr>
          <w:rFonts w:ascii="Verdana" w:hAnsi="Verdana"/>
          <w:u w:val="single"/>
        </w:rPr>
        <w:t>prosjekt til fordypning</w:t>
      </w:r>
      <w:r w:rsidRPr="00C414A9">
        <w:rPr>
          <w:rFonts w:ascii="Verdana" w:hAnsi="Verdana"/>
        </w:rPr>
        <w:t xml:space="preserve"> med 168 ti</w:t>
      </w:r>
      <w:r>
        <w:rPr>
          <w:rFonts w:ascii="Verdana" w:hAnsi="Verdana"/>
        </w:rPr>
        <w:t xml:space="preserve">mer på Vg1 og 253 timer på Vg2. </w:t>
      </w:r>
    </w:p>
    <w:p w:rsidR="00745DBB" w:rsidRDefault="00745DBB" w:rsidP="00745DBB">
      <w:pPr>
        <w:rPr>
          <w:rFonts w:ascii="Verdana" w:hAnsi="Verdana"/>
        </w:rPr>
      </w:pPr>
    </w:p>
    <w:p w:rsidR="00745DBB" w:rsidRPr="00882BE4" w:rsidRDefault="00745DBB" w:rsidP="00745DBB">
      <w:pPr>
        <w:ind w:left="1410" w:firstLine="6"/>
        <w:rPr>
          <w:rFonts w:ascii="Verdana" w:hAnsi="Verdana"/>
          <w:i/>
        </w:rPr>
      </w:pPr>
      <w:r>
        <w:rPr>
          <w:rFonts w:ascii="Verdana" w:hAnsi="Verdana"/>
        </w:rPr>
        <w:t>Utdanningsdirektoratet sender denne bestillingen til rådene som rådgivende organ, og viser til tekst fra stortingsmeldingen der det står at […]</w:t>
      </w:r>
      <w:r>
        <w:rPr>
          <w:rFonts w:ascii="Verdana" w:hAnsi="Verdana"/>
          <w:i/>
        </w:rPr>
        <w:t>beslutning om hvilke programfag som skal deles, tas etter dialog med partene i arbeidslivet, blant annet de faglige rådene.</w:t>
      </w:r>
    </w:p>
    <w:p w:rsidR="00745DBB" w:rsidRDefault="00745DBB" w:rsidP="00745DBB">
      <w:pPr>
        <w:pStyle w:val="Bunntekst"/>
        <w:tabs>
          <w:tab w:val="clear" w:pos="4819"/>
          <w:tab w:val="clear" w:pos="9071"/>
          <w:tab w:val="left" w:pos="5670"/>
          <w:tab w:val="left" w:pos="6804"/>
        </w:tabs>
        <w:rPr>
          <w:rFonts w:ascii="Verdana" w:hAnsi="Verdana"/>
          <w:sz w:val="20"/>
        </w:rPr>
      </w:pPr>
    </w:p>
    <w:p w:rsidR="00745DBB" w:rsidRPr="00882BE4" w:rsidRDefault="00745DBB" w:rsidP="00745DBB">
      <w:pPr>
        <w:pStyle w:val="Bunntekst"/>
        <w:tabs>
          <w:tab w:val="clear" w:pos="4819"/>
          <w:tab w:val="clear" w:pos="9071"/>
          <w:tab w:val="left" w:pos="5670"/>
          <w:tab w:val="left" w:pos="6804"/>
        </w:tabs>
        <w:ind w:left="1410"/>
        <w:rPr>
          <w:rFonts w:ascii="Verdana" w:hAnsi="Verdana"/>
          <w:b/>
          <w:sz w:val="20"/>
        </w:rPr>
      </w:pPr>
      <w:r w:rsidRPr="00882BE4">
        <w:rPr>
          <w:rFonts w:ascii="Verdana" w:hAnsi="Verdana"/>
          <w:b/>
          <w:sz w:val="20"/>
        </w:rPr>
        <w:t>Utdanningsdirektoratet ønsker rådenes innspill og tilbakemelding om:</w:t>
      </w:r>
    </w:p>
    <w:p w:rsidR="00745DBB" w:rsidRDefault="00745DBB" w:rsidP="00745DBB">
      <w:pPr>
        <w:pStyle w:val="Bunntekst"/>
        <w:numPr>
          <w:ilvl w:val="0"/>
          <w:numId w:val="49"/>
        </w:numPr>
        <w:tabs>
          <w:tab w:val="clear" w:pos="4819"/>
          <w:tab w:val="clear" w:pos="9071"/>
          <w:tab w:val="left" w:pos="5670"/>
          <w:tab w:val="left" w:pos="6804"/>
        </w:tabs>
        <w:rPr>
          <w:rFonts w:ascii="Verdana" w:hAnsi="Verdana"/>
          <w:sz w:val="20"/>
        </w:rPr>
      </w:pPr>
      <w:r>
        <w:rPr>
          <w:rFonts w:ascii="Verdana" w:hAnsi="Verdana"/>
          <w:sz w:val="20"/>
        </w:rPr>
        <w:t>Om splitting av felles programfag på Vg2 er aktuelt, og for hvilke fag</w:t>
      </w:r>
    </w:p>
    <w:p w:rsidR="00745DBB" w:rsidRDefault="00745DBB" w:rsidP="00745DBB">
      <w:pPr>
        <w:pStyle w:val="Bunntekst"/>
        <w:numPr>
          <w:ilvl w:val="0"/>
          <w:numId w:val="49"/>
        </w:numPr>
        <w:tabs>
          <w:tab w:val="clear" w:pos="4819"/>
          <w:tab w:val="clear" w:pos="9071"/>
          <w:tab w:val="left" w:pos="5670"/>
          <w:tab w:val="left" w:pos="6804"/>
        </w:tabs>
        <w:rPr>
          <w:rFonts w:ascii="Verdana" w:hAnsi="Verdana"/>
          <w:sz w:val="20"/>
        </w:rPr>
      </w:pPr>
      <w:r>
        <w:rPr>
          <w:rFonts w:ascii="Verdana" w:hAnsi="Verdana"/>
          <w:sz w:val="20"/>
        </w:rPr>
        <w:t>Hvorfor det er aktuelt</w:t>
      </w:r>
    </w:p>
    <w:p w:rsidR="00745DBB" w:rsidRDefault="00745DBB" w:rsidP="00745DBB">
      <w:pPr>
        <w:pStyle w:val="Bunntekst"/>
        <w:numPr>
          <w:ilvl w:val="0"/>
          <w:numId w:val="49"/>
        </w:numPr>
        <w:tabs>
          <w:tab w:val="clear" w:pos="4819"/>
          <w:tab w:val="clear" w:pos="9071"/>
          <w:tab w:val="left" w:pos="5670"/>
          <w:tab w:val="left" w:pos="6804"/>
        </w:tabs>
        <w:rPr>
          <w:rFonts w:ascii="Verdana" w:hAnsi="Verdana"/>
          <w:sz w:val="20"/>
        </w:rPr>
      </w:pPr>
      <w:r>
        <w:rPr>
          <w:rFonts w:ascii="Verdana" w:hAnsi="Verdana"/>
          <w:sz w:val="20"/>
        </w:rPr>
        <w:t>Hvordan splitting kan foregå</w:t>
      </w:r>
    </w:p>
    <w:p w:rsidR="00745DBB" w:rsidRDefault="00745DBB" w:rsidP="00745DBB">
      <w:pPr>
        <w:pStyle w:val="Bunntekst"/>
        <w:numPr>
          <w:ilvl w:val="0"/>
          <w:numId w:val="49"/>
        </w:numPr>
        <w:tabs>
          <w:tab w:val="clear" w:pos="4819"/>
          <w:tab w:val="clear" w:pos="9071"/>
          <w:tab w:val="left" w:pos="5670"/>
          <w:tab w:val="left" w:pos="6804"/>
        </w:tabs>
        <w:rPr>
          <w:rFonts w:ascii="Verdana" w:hAnsi="Verdana"/>
          <w:sz w:val="20"/>
        </w:rPr>
      </w:pPr>
      <w:r>
        <w:rPr>
          <w:rFonts w:ascii="Verdana" w:hAnsi="Verdana"/>
          <w:sz w:val="20"/>
        </w:rPr>
        <w:t>Hvordan tiltaket kan løse utfordringer, og hvilke, innenfor de respektive utdanningsprogrammene</w:t>
      </w:r>
    </w:p>
    <w:p w:rsidR="00745DBB" w:rsidRPr="006E598F" w:rsidRDefault="00745DBB" w:rsidP="00745DBB">
      <w:pPr>
        <w:ind w:left="1410"/>
        <w:rPr>
          <w:rFonts w:ascii="Verdana" w:hAnsi="Verdana"/>
        </w:rPr>
      </w:pPr>
    </w:p>
    <w:p w:rsidR="00745DBB" w:rsidRPr="009678EB" w:rsidRDefault="00745DBB" w:rsidP="00745DBB">
      <w:pPr>
        <w:ind w:firstLine="708"/>
        <w:rPr>
          <w:rFonts w:ascii="Verdana" w:hAnsi="Verdana"/>
          <w:u w:val="single"/>
        </w:rPr>
      </w:pPr>
      <w:r w:rsidRPr="009678EB">
        <w:rPr>
          <w:rFonts w:ascii="Verdana" w:hAnsi="Verdana"/>
          <w:u w:val="single"/>
        </w:rPr>
        <w:t>Sakspapirer:</w:t>
      </w:r>
    </w:p>
    <w:p w:rsidR="00745DBB" w:rsidRPr="009678EB" w:rsidRDefault="00745DBB" w:rsidP="00745DBB">
      <w:pPr>
        <w:pStyle w:val="Listeavsnitt"/>
        <w:numPr>
          <w:ilvl w:val="0"/>
          <w:numId w:val="47"/>
        </w:numPr>
        <w:rPr>
          <w:rFonts w:ascii="Verdana" w:hAnsi="Verdana"/>
        </w:rPr>
      </w:pPr>
      <w:r w:rsidRPr="009678EB">
        <w:rPr>
          <w:rFonts w:ascii="Verdana" w:hAnsi="Verdana"/>
        </w:rPr>
        <w:t xml:space="preserve">Bestilling fra direktoratet </w:t>
      </w:r>
    </w:p>
    <w:p w:rsidR="00745DBB" w:rsidRPr="009678EB" w:rsidRDefault="00745DBB" w:rsidP="00745DBB">
      <w:pPr>
        <w:pStyle w:val="Listeavsnitt"/>
        <w:numPr>
          <w:ilvl w:val="0"/>
          <w:numId w:val="47"/>
        </w:numPr>
        <w:rPr>
          <w:rFonts w:ascii="Verdana" w:hAnsi="Verdana"/>
        </w:rPr>
      </w:pPr>
      <w:r>
        <w:rPr>
          <w:rFonts w:ascii="Verdana" w:hAnsi="Verdana"/>
        </w:rPr>
        <w:t>Vedlegg/bakgrunnsinformasjon til</w:t>
      </w:r>
      <w:r w:rsidRPr="009678EB">
        <w:rPr>
          <w:rFonts w:ascii="Verdana" w:hAnsi="Verdana"/>
        </w:rPr>
        <w:t xml:space="preserve"> arbeidsseminaret </w:t>
      </w:r>
      <w:r>
        <w:rPr>
          <w:rFonts w:ascii="Verdana" w:hAnsi="Verdana"/>
        </w:rPr>
        <w:t xml:space="preserve">som var </w:t>
      </w:r>
      <w:r w:rsidRPr="009678EB">
        <w:rPr>
          <w:rFonts w:ascii="Verdana" w:hAnsi="Verdana"/>
        </w:rPr>
        <w:t>19.august</w:t>
      </w:r>
    </w:p>
    <w:p w:rsidR="00745DBB" w:rsidRDefault="00745DBB" w:rsidP="00745DBB">
      <w:pPr>
        <w:rPr>
          <w:rFonts w:ascii="Verdana" w:hAnsi="Verdana"/>
          <w:color w:val="FF0000"/>
        </w:rPr>
      </w:pPr>
    </w:p>
    <w:p w:rsidR="005F3B1E" w:rsidRDefault="005F3B1E" w:rsidP="00745DBB">
      <w:pPr>
        <w:rPr>
          <w:rFonts w:ascii="Verdana" w:hAnsi="Verdana"/>
        </w:rPr>
      </w:pPr>
    </w:p>
    <w:p w:rsidR="00745DBB" w:rsidRPr="00A55729" w:rsidRDefault="005F3B1E" w:rsidP="00745DBB">
      <w:pPr>
        <w:rPr>
          <w:rFonts w:ascii="Verdana" w:hAnsi="Verdana"/>
          <w:color w:val="1F497D" w:themeColor="text2"/>
        </w:rPr>
      </w:pPr>
      <w:r w:rsidRPr="00A55729">
        <w:rPr>
          <w:rFonts w:ascii="Verdana" w:hAnsi="Verdana"/>
          <w:color w:val="1F497D" w:themeColor="text2"/>
        </w:rPr>
        <w:t>Ellen Marie Bech innledet til saken, og ba om tilbakemelding om hvorvidt rådet ønsker splitting a</w:t>
      </w:r>
      <w:r w:rsidR="00A55729">
        <w:rPr>
          <w:rFonts w:ascii="Verdana" w:hAnsi="Verdana"/>
          <w:color w:val="1F497D" w:themeColor="text2"/>
        </w:rPr>
        <w:t>v felles programfag eller ikke, og for hvilke fag det kan være aktuelt. Saken skal oversendes depart</w:t>
      </w:r>
      <w:r w:rsidR="00404501">
        <w:rPr>
          <w:rFonts w:ascii="Verdana" w:hAnsi="Verdana"/>
          <w:color w:val="1F497D" w:themeColor="text2"/>
        </w:rPr>
        <w:t>ementet og dette er kun starten på en prosess før noe besluttes.</w:t>
      </w:r>
    </w:p>
    <w:p w:rsidR="002F3FD2" w:rsidRPr="00A55729" w:rsidRDefault="002F3FD2" w:rsidP="00745DBB">
      <w:pPr>
        <w:rPr>
          <w:rFonts w:ascii="Verdana" w:hAnsi="Verdana"/>
          <w:color w:val="1F497D" w:themeColor="text2"/>
        </w:rPr>
      </w:pPr>
    </w:p>
    <w:p w:rsidR="005F3B1E" w:rsidRPr="00A55729" w:rsidRDefault="005F3B1E" w:rsidP="00745DBB">
      <w:pPr>
        <w:rPr>
          <w:rFonts w:ascii="Verdana" w:hAnsi="Verdana"/>
          <w:color w:val="1F497D" w:themeColor="text2"/>
        </w:rPr>
      </w:pPr>
      <w:r w:rsidRPr="00A55729">
        <w:rPr>
          <w:rFonts w:ascii="Verdana" w:hAnsi="Verdana"/>
          <w:color w:val="1F497D" w:themeColor="text2"/>
        </w:rPr>
        <w:t>Rådet uttrykte en del bekymringer:</w:t>
      </w:r>
    </w:p>
    <w:p w:rsidR="005F3B1E" w:rsidRPr="00A55729" w:rsidRDefault="005C5A11" w:rsidP="005F3B1E">
      <w:pPr>
        <w:pStyle w:val="Listeavsnitt"/>
        <w:numPr>
          <w:ilvl w:val="0"/>
          <w:numId w:val="47"/>
        </w:numPr>
        <w:rPr>
          <w:rFonts w:ascii="Verdana" w:hAnsi="Verdana"/>
          <w:color w:val="1F497D" w:themeColor="text2"/>
        </w:rPr>
      </w:pPr>
      <w:r w:rsidRPr="00A55729">
        <w:rPr>
          <w:rFonts w:ascii="Verdana" w:hAnsi="Verdana"/>
          <w:color w:val="1F497D" w:themeColor="text2"/>
        </w:rPr>
        <w:t>Skepsis til fylkeskommunens økonomi</w:t>
      </w:r>
      <w:r w:rsidR="005F3B1E" w:rsidRPr="00A55729">
        <w:rPr>
          <w:rFonts w:ascii="Verdana" w:hAnsi="Verdana"/>
          <w:color w:val="1F497D" w:themeColor="text2"/>
        </w:rPr>
        <w:t>. Mer fleksibilitet er me</w:t>
      </w:r>
      <w:r w:rsidR="002F3FD2" w:rsidRPr="00A55729">
        <w:rPr>
          <w:rFonts w:ascii="Verdana" w:hAnsi="Verdana"/>
          <w:color w:val="1F497D" w:themeColor="text2"/>
        </w:rPr>
        <w:t>r kostbart for skoleeierne. Er det en fare</w:t>
      </w:r>
      <w:r w:rsidR="005F3B1E" w:rsidRPr="00A55729">
        <w:rPr>
          <w:rFonts w:ascii="Verdana" w:hAnsi="Verdana"/>
          <w:color w:val="1F497D" w:themeColor="text2"/>
        </w:rPr>
        <w:t xml:space="preserve"> for at dette kun er gjennomførbart i teorien?</w:t>
      </w:r>
    </w:p>
    <w:p w:rsidR="005F3B1E" w:rsidRPr="00A55729" w:rsidRDefault="005F3B1E" w:rsidP="005F3B1E">
      <w:pPr>
        <w:pStyle w:val="Listeavsnitt"/>
        <w:numPr>
          <w:ilvl w:val="0"/>
          <w:numId w:val="47"/>
        </w:numPr>
        <w:rPr>
          <w:rFonts w:ascii="Verdana" w:hAnsi="Verdana"/>
          <w:color w:val="1F497D" w:themeColor="text2"/>
        </w:rPr>
      </w:pPr>
      <w:r w:rsidRPr="00A55729">
        <w:rPr>
          <w:rFonts w:ascii="Verdana" w:hAnsi="Verdana"/>
          <w:color w:val="1F497D" w:themeColor="text2"/>
        </w:rPr>
        <w:t xml:space="preserve">Det er allerede mye fleksibilitet i dagens </w:t>
      </w:r>
      <w:r w:rsidR="002F3FD2" w:rsidRPr="00A55729">
        <w:rPr>
          <w:rFonts w:ascii="Verdana" w:hAnsi="Verdana"/>
          <w:color w:val="1F497D" w:themeColor="text2"/>
        </w:rPr>
        <w:t>struktur som ikke blir brukt godt nok.</w:t>
      </w:r>
    </w:p>
    <w:p w:rsidR="005F3B1E" w:rsidRPr="00A55729" w:rsidRDefault="002F3FD2" w:rsidP="005F3B1E">
      <w:pPr>
        <w:pStyle w:val="Listeavsnitt"/>
        <w:numPr>
          <w:ilvl w:val="0"/>
          <w:numId w:val="47"/>
        </w:numPr>
        <w:rPr>
          <w:rFonts w:ascii="Verdana" w:hAnsi="Verdana"/>
          <w:color w:val="1F497D" w:themeColor="text2"/>
        </w:rPr>
      </w:pPr>
      <w:r w:rsidRPr="00A55729">
        <w:rPr>
          <w:rFonts w:ascii="Verdana" w:hAnsi="Verdana"/>
          <w:color w:val="1F497D" w:themeColor="text2"/>
        </w:rPr>
        <w:t>Vi er et lite land, allerede mange</w:t>
      </w:r>
      <w:r w:rsidR="005F3B1E" w:rsidRPr="00A55729">
        <w:rPr>
          <w:rFonts w:ascii="Verdana" w:hAnsi="Verdana"/>
          <w:color w:val="1F497D" w:themeColor="text2"/>
        </w:rPr>
        <w:t xml:space="preserve"> praktiske problemer å få læreplanene til å fungere. </w:t>
      </w:r>
    </w:p>
    <w:p w:rsidR="005F3B1E" w:rsidRPr="00A55729" w:rsidRDefault="005F3B1E" w:rsidP="005F3B1E">
      <w:pPr>
        <w:pStyle w:val="Listeavsnitt"/>
        <w:numPr>
          <w:ilvl w:val="0"/>
          <w:numId w:val="47"/>
        </w:numPr>
        <w:rPr>
          <w:rFonts w:ascii="Verdana" w:hAnsi="Verdana"/>
          <w:color w:val="1F497D" w:themeColor="text2"/>
        </w:rPr>
      </w:pPr>
      <w:r w:rsidRPr="00A55729">
        <w:rPr>
          <w:rFonts w:ascii="Verdana" w:hAnsi="Verdana"/>
          <w:color w:val="1F497D" w:themeColor="text2"/>
        </w:rPr>
        <w:t>Elevene må velge ett år tidligere hva de ønsker å bli</w:t>
      </w:r>
    </w:p>
    <w:p w:rsidR="008D35FF" w:rsidRPr="00A55729" w:rsidRDefault="008D35FF" w:rsidP="005F3B1E">
      <w:pPr>
        <w:rPr>
          <w:rFonts w:ascii="Verdana" w:hAnsi="Verdana"/>
          <w:color w:val="1F497D" w:themeColor="text2"/>
        </w:rPr>
      </w:pPr>
    </w:p>
    <w:p w:rsidR="005C5A11" w:rsidRPr="00A55729" w:rsidRDefault="005C5A11" w:rsidP="005F3B1E">
      <w:pPr>
        <w:rPr>
          <w:rFonts w:ascii="Verdana" w:hAnsi="Verdana"/>
          <w:color w:val="1F497D" w:themeColor="text2"/>
        </w:rPr>
      </w:pPr>
    </w:p>
    <w:p w:rsidR="002F3FD2" w:rsidRPr="00A55729" w:rsidRDefault="002F3FD2" w:rsidP="005F3B1E">
      <w:pPr>
        <w:rPr>
          <w:rFonts w:ascii="Verdana" w:hAnsi="Verdana"/>
          <w:color w:val="1F497D" w:themeColor="text2"/>
        </w:rPr>
      </w:pPr>
      <w:r w:rsidRPr="00A55729">
        <w:rPr>
          <w:rFonts w:ascii="Verdana" w:hAnsi="Verdana"/>
          <w:color w:val="1F497D" w:themeColor="text2"/>
        </w:rPr>
        <w:t>Overordnede spørsmål:</w:t>
      </w:r>
    </w:p>
    <w:p w:rsidR="005C5A11" w:rsidRPr="00A55729" w:rsidRDefault="005C5A11" w:rsidP="002F3FD2">
      <w:pPr>
        <w:pStyle w:val="Listeavsnitt"/>
        <w:numPr>
          <w:ilvl w:val="0"/>
          <w:numId w:val="47"/>
        </w:numPr>
        <w:rPr>
          <w:rFonts w:ascii="Verdana" w:hAnsi="Verdana"/>
          <w:color w:val="1F497D" w:themeColor="text2"/>
        </w:rPr>
      </w:pPr>
      <w:r w:rsidRPr="00A55729">
        <w:rPr>
          <w:rFonts w:ascii="Verdana" w:hAnsi="Verdana"/>
          <w:color w:val="1F497D" w:themeColor="text2"/>
        </w:rPr>
        <w:t xml:space="preserve">Er dette et steg i riktig retning i forhold til det vi ønsker for fagene våre? Eller er det et sidespor? </w:t>
      </w:r>
    </w:p>
    <w:p w:rsidR="005C5A11" w:rsidRPr="00A55729" w:rsidRDefault="005C5A11" w:rsidP="002F3FD2">
      <w:pPr>
        <w:pStyle w:val="Listeavsnitt"/>
        <w:numPr>
          <w:ilvl w:val="0"/>
          <w:numId w:val="47"/>
        </w:numPr>
        <w:rPr>
          <w:rFonts w:ascii="Verdana" w:hAnsi="Verdana"/>
          <w:color w:val="1F497D" w:themeColor="text2"/>
        </w:rPr>
      </w:pPr>
      <w:r w:rsidRPr="00A55729">
        <w:rPr>
          <w:rFonts w:ascii="Verdana" w:hAnsi="Verdana"/>
          <w:color w:val="1F497D" w:themeColor="text2"/>
        </w:rPr>
        <w:t>Får vi et bedre tilbud for elevene med dette forslaget?</w:t>
      </w:r>
    </w:p>
    <w:p w:rsidR="008D35FF" w:rsidRPr="00A55729" w:rsidRDefault="008D35FF" w:rsidP="005F3B1E">
      <w:pPr>
        <w:rPr>
          <w:rFonts w:ascii="Verdana" w:hAnsi="Verdana"/>
          <w:color w:val="1F497D" w:themeColor="text2"/>
        </w:rPr>
      </w:pPr>
    </w:p>
    <w:p w:rsidR="00A55729" w:rsidRPr="00A55729" w:rsidRDefault="002F3FD2" w:rsidP="005F3B1E">
      <w:pPr>
        <w:rPr>
          <w:rFonts w:ascii="Verdana" w:hAnsi="Verdana"/>
          <w:color w:val="1F497D" w:themeColor="text2"/>
        </w:rPr>
      </w:pPr>
      <w:r w:rsidRPr="00A55729">
        <w:rPr>
          <w:rFonts w:ascii="Verdana" w:hAnsi="Verdana"/>
          <w:color w:val="1F497D" w:themeColor="text2"/>
        </w:rPr>
        <w:t xml:space="preserve">Fagforbundet foreslo å støtte dette prinsipielt, </w:t>
      </w:r>
      <w:r w:rsidR="00A55729" w:rsidRPr="00A55729">
        <w:rPr>
          <w:rFonts w:ascii="Verdana" w:hAnsi="Verdana"/>
          <w:color w:val="1F497D" w:themeColor="text2"/>
        </w:rPr>
        <w:t xml:space="preserve">men at det er for tidlig å si noe om de enkelte programområdene. Der har vi ikke detaljkunnskap nok. </w:t>
      </w:r>
    </w:p>
    <w:p w:rsidR="008D35FF" w:rsidRPr="00A55729" w:rsidRDefault="008D35FF" w:rsidP="005F3B1E">
      <w:pPr>
        <w:rPr>
          <w:rFonts w:ascii="Verdana" w:hAnsi="Verdana"/>
          <w:color w:val="1F497D" w:themeColor="text2"/>
        </w:rPr>
      </w:pPr>
    </w:p>
    <w:p w:rsidR="00A55729" w:rsidRPr="00A55729" w:rsidRDefault="00A55729" w:rsidP="00A55729">
      <w:pPr>
        <w:rPr>
          <w:rFonts w:ascii="Verdana" w:hAnsi="Verdana"/>
          <w:color w:val="1F497D" w:themeColor="text2"/>
        </w:rPr>
      </w:pPr>
      <w:r w:rsidRPr="00A55729">
        <w:rPr>
          <w:rFonts w:ascii="Verdana" w:hAnsi="Verdana"/>
          <w:color w:val="1F497D" w:themeColor="text2"/>
        </w:rPr>
        <w:t>Skolenes landsforbund synes ikke det er interessant med splitting. Må få kunnskapsløftet til å fungere først.</w:t>
      </w:r>
    </w:p>
    <w:p w:rsidR="00A55729" w:rsidRPr="00A55729" w:rsidRDefault="00A55729" w:rsidP="005F3B1E">
      <w:pPr>
        <w:rPr>
          <w:rFonts w:ascii="Verdana" w:hAnsi="Verdana"/>
          <w:color w:val="1F497D" w:themeColor="text2"/>
        </w:rPr>
      </w:pPr>
    </w:p>
    <w:p w:rsidR="008D35FF" w:rsidRPr="00A55729" w:rsidRDefault="00A55729" w:rsidP="005F3B1E">
      <w:pPr>
        <w:rPr>
          <w:rFonts w:ascii="Verdana" w:hAnsi="Verdana"/>
          <w:color w:val="1F497D" w:themeColor="text2"/>
        </w:rPr>
      </w:pPr>
      <w:r w:rsidRPr="00A55729">
        <w:rPr>
          <w:rFonts w:ascii="Verdana" w:hAnsi="Verdana"/>
          <w:color w:val="1F497D" w:themeColor="text2"/>
        </w:rPr>
        <w:t xml:space="preserve">Virke uttrykte positivitet til tiltaket, men usikker på formålet og virkningen. Tror ikke det er aktuelt for alle programområder. </w:t>
      </w:r>
    </w:p>
    <w:p w:rsidR="00A55729" w:rsidRPr="00A55729" w:rsidRDefault="00A55729" w:rsidP="005F3B1E">
      <w:pPr>
        <w:rPr>
          <w:rFonts w:ascii="Verdana" w:hAnsi="Verdana"/>
          <w:color w:val="1F497D" w:themeColor="text2"/>
        </w:rPr>
      </w:pPr>
    </w:p>
    <w:p w:rsidR="00A55729" w:rsidRPr="00A55729" w:rsidRDefault="00A55729" w:rsidP="005F3B1E">
      <w:pPr>
        <w:rPr>
          <w:rFonts w:ascii="Verdana" w:hAnsi="Verdana"/>
          <w:color w:val="1F497D" w:themeColor="text2"/>
        </w:rPr>
      </w:pPr>
      <w:r w:rsidRPr="00A55729">
        <w:rPr>
          <w:rFonts w:ascii="Verdana" w:hAnsi="Verdana"/>
          <w:color w:val="1F497D" w:themeColor="text2"/>
        </w:rPr>
        <w:t xml:space="preserve">NTF sier nei, og refererer til at også NHO transport er negative. De mener bl.a. at det vil vanne ut fagene. Dersom vi skal si ja, må vi også kunne begrunne det fra et faglig behov. </w:t>
      </w:r>
    </w:p>
    <w:p w:rsidR="00A55729" w:rsidRPr="00A55729" w:rsidRDefault="00A55729" w:rsidP="005F3B1E">
      <w:pPr>
        <w:rPr>
          <w:rFonts w:ascii="Verdana" w:hAnsi="Verdana"/>
          <w:color w:val="1F497D" w:themeColor="text2"/>
        </w:rPr>
      </w:pPr>
    </w:p>
    <w:p w:rsidR="00A55729" w:rsidRDefault="00A55729" w:rsidP="005F3B1E">
      <w:pPr>
        <w:rPr>
          <w:rFonts w:ascii="Verdana" w:hAnsi="Verdana"/>
          <w:color w:val="1F497D" w:themeColor="text2"/>
        </w:rPr>
      </w:pPr>
      <w:r w:rsidRPr="00A55729">
        <w:rPr>
          <w:rFonts w:ascii="Verdana" w:hAnsi="Verdana"/>
          <w:color w:val="1F497D" w:themeColor="text2"/>
        </w:rPr>
        <w:t>Rådet enstemmige i at her er det mange uklarheter og at vi trenger mer tid.</w:t>
      </w:r>
    </w:p>
    <w:p w:rsidR="00404501" w:rsidRDefault="00404501" w:rsidP="005F3B1E">
      <w:pPr>
        <w:rPr>
          <w:rFonts w:ascii="Verdana" w:hAnsi="Verdana"/>
          <w:color w:val="1F497D" w:themeColor="text2"/>
        </w:rPr>
      </w:pPr>
    </w:p>
    <w:p w:rsidR="00404501" w:rsidRPr="00A55729" w:rsidRDefault="00404501" w:rsidP="005F3B1E">
      <w:pPr>
        <w:rPr>
          <w:rFonts w:ascii="Verdana" w:hAnsi="Verdana"/>
          <w:color w:val="1F497D" w:themeColor="text2"/>
        </w:rPr>
      </w:pPr>
      <w:r w:rsidRPr="00404501">
        <w:rPr>
          <w:rFonts w:ascii="Verdana" w:hAnsi="Verdana"/>
          <w:color w:val="1F497D" w:themeColor="text2"/>
        </w:rPr>
        <w:t>Utdanningsdirektoratet</w:t>
      </w:r>
      <w:r>
        <w:rPr>
          <w:rFonts w:ascii="Verdana" w:hAnsi="Verdana"/>
          <w:color w:val="1F497D" w:themeColor="text2"/>
        </w:rPr>
        <w:t>s presentasjon er vedlagt referatet.</w:t>
      </w:r>
    </w:p>
    <w:p w:rsidR="008D35FF" w:rsidRDefault="008D35FF" w:rsidP="005F3B1E">
      <w:pPr>
        <w:rPr>
          <w:rFonts w:ascii="Verdana" w:hAnsi="Verdana"/>
          <w:color w:val="FF0000"/>
        </w:rPr>
      </w:pPr>
    </w:p>
    <w:p w:rsidR="0081162F" w:rsidRDefault="0081162F" w:rsidP="005F3B1E">
      <w:pPr>
        <w:rPr>
          <w:rFonts w:ascii="Verdana" w:hAnsi="Verdana"/>
          <w:color w:val="FF0000"/>
        </w:rPr>
      </w:pPr>
    </w:p>
    <w:p w:rsidR="0081162F" w:rsidRPr="00A74090" w:rsidRDefault="0081162F" w:rsidP="005F3B1E">
      <w:pPr>
        <w:rPr>
          <w:rFonts w:ascii="Verdana" w:hAnsi="Verdana"/>
          <w:i/>
          <w:u w:val="single"/>
        </w:rPr>
      </w:pPr>
      <w:r w:rsidRPr="00A74090">
        <w:rPr>
          <w:rFonts w:ascii="Verdana" w:hAnsi="Verdana"/>
          <w:i/>
          <w:u w:val="single"/>
        </w:rPr>
        <w:t xml:space="preserve">Vedtak: </w:t>
      </w:r>
    </w:p>
    <w:p w:rsidR="007771B9" w:rsidRPr="00A74090" w:rsidRDefault="00AD0C12" w:rsidP="005F3B1E">
      <w:pPr>
        <w:rPr>
          <w:rFonts w:ascii="Verdana" w:hAnsi="Verdana"/>
          <w:i/>
        </w:rPr>
      </w:pPr>
      <w:r w:rsidRPr="00A74090">
        <w:rPr>
          <w:rFonts w:ascii="Verdana" w:hAnsi="Verdana"/>
          <w:i/>
        </w:rPr>
        <w:t>S</w:t>
      </w:r>
      <w:r w:rsidR="0081162F" w:rsidRPr="00A74090">
        <w:rPr>
          <w:rFonts w:ascii="Verdana" w:hAnsi="Verdana"/>
          <w:i/>
        </w:rPr>
        <w:t xml:space="preserve">aken </w:t>
      </w:r>
      <w:r w:rsidRPr="00A74090">
        <w:rPr>
          <w:rFonts w:ascii="Verdana" w:hAnsi="Verdana"/>
          <w:i/>
        </w:rPr>
        <w:t xml:space="preserve">tas </w:t>
      </w:r>
      <w:r w:rsidR="0081162F" w:rsidRPr="00A74090">
        <w:rPr>
          <w:rFonts w:ascii="Verdana" w:hAnsi="Verdana"/>
          <w:i/>
        </w:rPr>
        <w:t xml:space="preserve">opp </w:t>
      </w:r>
      <w:r w:rsidRPr="00A74090">
        <w:rPr>
          <w:rFonts w:ascii="Verdana" w:hAnsi="Verdana"/>
          <w:i/>
        </w:rPr>
        <w:t xml:space="preserve">igjen </w:t>
      </w:r>
      <w:r w:rsidR="0081162F" w:rsidRPr="00A74090">
        <w:rPr>
          <w:rFonts w:ascii="Verdana" w:hAnsi="Verdana"/>
          <w:i/>
        </w:rPr>
        <w:t xml:space="preserve">på neste rådsmøte. Rådet ber arbeidsgruppene å se nærmere på </w:t>
      </w:r>
      <w:r w:rsidR="007771B9" w:rsidRPr="00A74090">
        <w:rPr>
          <w:rFonts w:ascii="Verdana" w:hAnsi="Verdana"/>
          <w:i/>
        </w:rPr>
        <w:t xml:space="preserve">saken </w:t>
      </w:r>
      <w:r w:rsidRPr="00A74090">
        <w:rPr>
          <w:rFonts w:ascii="Verdana" w:hAnsi="Verdana"/>
          <w:i/>
        </w:rPr>
        <w:t xml:space="preserve">med tanke på de ulike programområdene </w:t>
      </w:r>
      <w:r w:rsidR="007771B9" w:rsidRPr="00A74090">
        <w:rPr>
          <w:rFonts w:ascii="Verdana" w:hAnsi="Verdana"/>
          <w:i/>
        </w:rPr>
        <w:t xml:space="preserve">og </w:t>
      </w:r>
      <w:r w:rsidRPr="00A74090">
        <w:rPr>
          <w:rFonts w:ascii="Verdana" w:hAnsi="Verdana"/>
          <w:i/>
        </w:rPr>
        <w:t>at de gir skriftlige tilbakemeldinger i forkant av rådsmøtet.</w:t>
      </w:r>
      <w:r w:rsidR="002F3FD2" w:rsidRPr="00A74090">
        <w:rPr>
          <w:rFonts w:ascii="Verdana" w:hAnsi="Verdana"/>
          <w:i/>
        </w:rPr>
        <w:t xml:space="preserve"> Bestilling sendes ut av rådssekretær og koordinatorene for den enkelte arbeidsgruppe tar</w:t>
      </w:r>
      <w:r w:rsidR="007771B9" w:rsidRPr="00A74090">
        <w:rPr>
          <w:rFonts w:ascii="Verdana" w:hAnsi="Verdana"/>
          <w:i/>
        </w:rPr>
        <w:t xml:space="preserve"> ansvar for å koordinere innspillene. </w:t>
      </w:r>
    </w:p>
    <w:p w:rsidR="005F3B1E" w:rsidRPr="006E598F" w:rsidRDefault="005F3B1E" w:rsidP="00745DBB">
      <w:pPr>
        <w:rPr>
          <w:rFonts w:ascii="Verdana" w:hAnsi="Verdana"/>
          <w:i/>
          <w:u w:val="single"/>
        </w:rPr>
      </w:pPr>
    </w:p>
    <w:p w:rsidR="00746EB9" w:rsidRPr="00BF711A" w:rsidRDefault="00746EB9" w:rsidP="00F47D18">
      <w:pPr>
        <w:rPr>
          <w:rFonts w:ascii="Verdana" w:hAnsi="Verdana"/>
          <w:color w:val="FF0000"/>
        </w:rPr>
      </w:pPr>
    </w:p>
    <w:p w:rsidR="00434520" w:rsidRDefault="00434520" w:rsidP="00434520">
      <w:pPr>
        <w:ind w:left="1416" w:hanging="1410"/>
        <w:rPr>
          <w:rFonts w:ascii="Verdana" w:hAnsi="Verdana"/>
          <w:b/>
        </w:rPr>
      </w:pPr>
    </w:p>
    <w:p w:rsidR="00434520" w:rsidRPr="00BF711A" w:rsidRDefault="00434520" w:rsidP="00434520">
      <w:pPr>
        <w:ind w:left="1416" w:hanging="1410"/>
        <w:rPr>
          <w:rFonts w:ascii="Verdana" w:hAnsi="Verdana"/>
          <w:b/>
          <w:color w:val="FF0000"/>
        </w:rPr>
      </w:pPr>
      <w:r>
        <w:rPr>
          <w:rFonts w:ascii="Verdana" w:hAnsi="Verdana"/>
          <w:b/>
        </w:rPr>
        <w:t>Sak 37</w:t>
      </w:r>
      <w:r w:rsidRPr="002B2D43">
        <w:rPr>
          <w:rFonts w:ascii="Verdana" w:hAnsi="Verdana"/>
          <w:b/>
        </w:rPr>
        <w:t>.4.14</w:t>
      </w:r>
      <w:r w:rsidRPr="002B2D43">
        <w:rPr>
          <w:rFonts w:ascii="Verdana" w:hAnsi="Verdana"/>
          <w:b/>
        </w:rPr>
        <w:tab/>
      </w:r>
      <w:r>
        <w:rPr>
          <w:rFonts w:ascii="Verdana" w:hAnsi="Verdana" w:cs="Verdana"/>
          <w:b/>
          <w:bCs/>
        </w:rPr>
        <w:t>Valg av leder og nestleder</w:t>
      </w:r>
    </w:p>
    <w:p w:rsidR="00434520" w:rsidRPr="00BF711A" w:rsidRDefault="00434520" w:rsidP="00434520">
      <w:pPr>
        <w:ind w:left="1416"/>
        <w:rPr>
          <w:rFonts w:ascii="Verdana" w:hAnsi="Verdana"/>
          <w:color w:val="FF0000"/>
        </w:rPr>
      </w:pPr>
    </w:p>
    <w:p w:rsidR="00434520" w:rsidRDefault="00434520" w:rsidP="00434520">
      <w:pPr>
        <w:autoSpaceDE w:val="0"/>
        <w:autoSpaceDN w:val="0"/>
        <w:adjustRightInd w:val="0"/>
        <w:spacing w:after="200" w:line="276" w:lineRule="auto"/>
        <w:ind w:left="1416"/>
        <w:rPr>
          <w:rFonts w:ascii="Verdana" w:hAnsi="Verdana" w:cs="Verdana"/>
        </w:rPr>
      </w:pPr>
      <w:r>
        <w:rPr>
          <w:rFonts w:ascii="Verdana" w:hAnsi="Verdana" w:cs="Verdana"/>
        </w:rPr>
        <w:t xml:space="preserve">De faglige rådene har praktisert at leder og nestledervervene fordeles mellom arbeidsgiver- og arbeidstagerorganisasjonene i den fireårige oppnevningsperioden. Med bakgrunn i praksis skal faglig råds leder og nestleder velges for de siste to årene av oppnevningsperioden. </w:t>
      </w:r>
    </w:p>
    <w:p w:rsidR="00434520" w:rsidRPr="00EE2030" w:rsidRDefault="00434520" w:rsidP="00434520">
      <w:pPr>
        <w:autoSpaceDE w:val="0"/>
        <w:autoSpaceDN w:val="0"/>
        <w:adjustRightInd w:val="0"/>
        <w:spacing w:after="200" w:line="276" w:lineRule="auto"/>
        <w:ind w:left="708" w:firstLine="708"/>
        <w:rPr>
          <w:rFonts w:ascii="Verdana" w:hAnsi="Verdana" w:cs="Verdana"/>
        </w:rPr>
      </w:pPr>
      <w:r>
        <w:rPr>
          <w:rFonts w:ascii="Verdana" w:hAnsi="Verdana" w:cs="Verdana"/>
        </w:rPr>
        <w:t>AU foreslår</w:t>
      </w:r>
      <w:r w:rsidRPr="00EE2030">
        <w:rPr>
          <w:rFonts w:ascii="Verdana" w:hAnsi="Verdana" w:cs="Verdana"/>
        </w:rPr>
        <w:t xml:space="preserve"> følgende:</w:t>
      </w:r>
    </w:p>
    <w:p w:rsidR="00434520" w:rsidRPr="00EE2030" w:rsidRDefault="00434520" w:rsidP="00434520">
      <w:pPr>
        <w:autoSpaceDE w:val="0"/>
        <w:autoSpaceDN w:val="0"/>
        <w:adjustRightInd w:val="0"/>
        <w:spacing w:after="200" w:line="276" w:lineRule="auto"/>
        <w:ind w:left="708" w:firstLine="708"/>
        <w:rPr>
          <w:rFonts w:ascii="Verdana" w:hAnsi="Verdana" w:cs="Verdana"/>
        </w:rPr>
      </w:pPr>
      <w:r w:rsidRPr="00EE2030">
        <w:rPr>
          <w:rFonts w:ascii="Calibri" w:hAnsi="Calibri" w:cs="Calibri"/>
        </w:rPr>
        <w:t>•</w:t>
      </w:r>
      <w:r w:rsidRPr="00EE2030">
        <w:rPr>
          <w:rFonts w:ascii="Verdana" w:hAnsi="Verdana" w:cs="Verdana"/>
        </w:rPr>
        <w:t xml:space="preserve"> Eddy Kjær velges som leder av Faglig råd for service og samferdsel</w:t>
      </w:r>
    </w:p>
    <w:p w:rsidR="00434520" w:rsidRPr="00EE2030" w:rsidRDefault="00434520" w:rsidP="00434520">
      <w:pPr>
        <w:autoSpaceDE w:val="0"/>
        <w:autoSpaceDN w:val="0"/>
        <w:adjustRightInd w:val="0"/>
        <w:spacing w:after="200" w:line="276" w:lineRule="auto"/>
        <w:ind w:left="708" w:firstLine="708"/>
        <w:rPr>
          <w:rFonts w:ascii="Calibri" w:hAnsi="Calibri" w:cs="Calibri"/>
        </w:rPr>
      </w:pPr>
      <w:r w:rsidRPr="00EE2030">
        <w:rPr>
          <w:rFonts w:ascii="Verdana" w:hAnsi="Verdana" w:cs="Verdana"/>
        </w:rPr>
        <w:t>• Karin Lund velges som nestleder i Faglig råd for service og samferdsel</w:t>
      </w:r>
    </w:p>
    <w:p w:rsidR="002F3FD2" w:rsidRPr="00A74090" w:rsidRDefault="002F3FD2" w:rsidP="00434520">
      <w:pPr>
        <w:rPr>
          <w:rFonts w:ascii="Verdana" w:hAnsi="Verdana" w:cs="Verdana"/>
          <w:bCs/>
          <w:i/>
          <w:u w:val="single"/>
        </w:rPr>
      </w:pPr>
    </w:p>
    <w:p w:rsidR="00434520" w:rsidRPr="00A74090" w:rsidRDefault="00AD0C12" w:rsidP="00434520">
      <w:pPr>
        <w:rPr>
          <w:rFonts w:ascii="Verdana" w:hAnsi="Verdana"/>
          <w:b/>
        </w:rPr>
      </w:pPr>
      <w:r w:rsidRPr="00A74090">
        <w:rPr>
          <w:rFonts w:ascii="Verdana" w:hAnsi="Verdana" w:cs="Verdana"/>
          <w:bCs/>
          <w:i/>
          <w:u w:val="single"/>
        </w:rPr>
        <w:t>V</w:t>
      </w:r>
      <w:r w:rsidR="00434520" w:rsidRPr="00A74090">
        <w:rPr>
          <w:rFonts w:ascii="Verdana" w:hAnsi="Verdana" w:cs="Verdana"/>
          <w:bCs/>
          <w:i/>
          <w:u w:val="single"/>
        </w:rPr>
        <w:t>edtak:</w:t>
      </w:r>
      <w:r w:rsidR="00434520" w:rsidRPr="00A74090">
        <w:rPr>
          <w:rFonts w:ascii="Verdana" w:hAnsi="Verdana" w:cs="Verdana"/>
          <w:sz w:val="24"/>
          <w:szCs w:val="24"/>
        </w:rPr>
        <w:br/>
      </w:r>
      <w:r w:rsidR="00434520" w:rsidRPr="00A74090">
        <w:rPr>
          <w:rFonts w:ascii="Verdana" w:hAnsi="Verdana" w:cs="Verdana"/>
        </w:rPr>
        <w:t>Eddy Kjær enstemmig valgt som leder av Faglig råd for service og samferdsel</w:t>
      </w:r>
      <w:r w:rsidR="00434520" w:rsidRPr="00A74090">
        <w:rPr>
          <w:rFonts w:ascii="Calibri" w:hAnsi="Calibri" w:cs="Calibri"/>
        </w:rPr>
        <w:br/>
      </w:r>
      <w:r w:rsidR="00434520" w:rsidRPr="00A74090">
        <w:rPr>
          <w:rFonts w:ascii="Verdana" w:hAnsi="Verdana" w:cs="Verdana"/>
        </w:rPr>
        <w:t>Karin Lund enstemmig valgt som nestleder av Faglig råd for service og samferdsel</w:t>
      </w:r>
    </w:p>
    <w:p w:rsidR="00BF6AB0" w:rsidRDefault="00BF6AB0" w:rsidP="001049D5">
      <w:pPr>
        <w:rPr>
          <w:rFonts w:ascii="Verdana" w:hAnsi="Verdana"/>
          <w:b/>
        </w:rPr>
      </w:pPr>
    </w:p>
    <w:p w:rsidR="00BF6AB0" w:rsidRDefault="00BF6AB0" w:rsidP="001049D5">
      <w:pPr>
        <w:rPr>
          <w:rFonts w:ascii="Verdana" w:hAnsi="Verdana"/>
          <w:b/>
        </w:rPr>
      </w:pPr>
    </w:p>
    <w:p w:rsidR="00BF6AB0" w:rsidRDefault="00BF6AB0" w:rsidP="001049D5">
      <w:pPr>
        <w:rPr>
          <w:rFonts w:ascii="Verdana" w:hAnsi="Verdana"/>
          <w:b/>
        </w:rPr>
      </w:pPr>
    </w:p>
    <w:p w:rsidR="0037067A" w:rsidRPr="006D5AB2" w:rsidRDefault="00EE2030" w:rsidP="001049D5">
      <w:pPr>
        <w:rPr>
          <w:rFonts w:ascii="Verdana" w:hAnsi="Verdana"/>
          <w:b/>
        </w:rPr>
      </w:pPr>
      <w:r>
        <w:rPr>
          <w:rFonts w:ascii="Verdana" w:hAnsi="Verdana"/>
          <w:b/>
        </w:rPr>
        <w:t>Sak 3</w:t>
      </w:r>
      <w:r w:rsidR="00745DBB">
        <w:rPr>
          <w:rFonts w:ascii="Verdana" w:hAnsi="Verdana"/>
          <w:b/>
        </w:rPr>
        <w:t>8</w:t>
      </w:r>
      <w:r w:rsidR="006D5AB2">
        <w:rPr>
          <w:rFonts w:ascii="Verdana" w:hAnsi="Verdana"/>
          <w:b/>
        </w:rPr>
        <w:t>.4</w:t>
      </w:r>
      <w:r w:rsidR="00DD5A7E" w:rsidRPr="006D5AB2">
        <w:rPr>
          <w:rFonts w:ascii="Verdana" w:hAnsi="Verdana"/>
          <w:b/>
        </w:rPr>
        <w:t>.14</w:t>
      </w:r>
      <w:r w:rsidR="00DD5A7E" w:rsidRPr="006D5AB2">
        <w:rPr>
          <w:rFonts w:ascii="Verdana" w:hAnsi="Verdana"/>
          <w:b/>
        </w:rPr>
        <w:tab/>
        <w:t xml:space="preserve">Høring om </w:t>
      </w:r>
      <w:r w:rsidR="006E598F" w:rsidRPr="006D5AB2">
        <w:rPr>
          <w:rFonts w:ascii="Verdana" w:hAnsi="Verdana"/>
          <w:b/>
        </w:rPr>
        <w:t>omgjøring av utdanningsprogram for medier og kommunikasjon</w:t>
      </w:r>
    </w:p>
    <w:p w:rsidR="00DD5A7E" w:rsidRPr="006D5AB2" w:rsidRDefault="00DD5A7E" w:rsidP="00DD5A7E">
      <w:pPr>
        <w:ind w:left="1410"/>
        <w:rPr>
          <w:rFonts w:ascii="Verdana" w:hAnsi="Verdana"/>
        </w:rPr>
      </w:pPr>
    </w:p>
    <w:p w:rsidR="006E598F" w:rsidRPr="006E598F" w:rsidRDefault="006E598F" w:rsidP="006D5AB2">
      <w:pPr>
        <w:ind w:left="1410"/>
        <w:rPr>
          <w:rFonts w:ascii="Verdana" w:hAnsi="Verdana"/>
        </w:rPr>
      </w:pPr>
      <w:r w:rsidRPr="006E598F">
        <w:rPr>
          <w:rFonts w:ascii="Verdana" w:hAnsi="Verdana"/>
        </w:rPr>
        <w:t xml:space="preserve">Vi viser til Stortingets behandling av Meld. St. 20 (2012-2013) </w:t>
      </w:r>
      <w:r w:rsidRPr="00BF6AB0">
        <w:rPr>
          <w:rFonts w:ascii="Verdana" w:hAnsi="Verdana"/>
          <w:i/>
        </w:rPr>
        <w:t>På rett vei</w:t>
      </w:r>
      <w:r w:rsidRPr="006E598F">
        <w:rPr>
          <w:rFonts w:ascii="Verdana" w:hAnsi="Verdana"/>
        </w:rPr>
        <w:t xml:space="preserve"> der det ble besluttet </w:t>
      </w:r>
      <w:proofErr w:type="gramStart"/>
      <w:r w:rsidRPr="006E598F">
        <w:rPr>
          <w:rFonts w:ascii="Verdana" w:hAnsi="Verdana"/>
        </w:rPr>
        <w:t>å</w:t>
      </w:r>
      <w:proofErr w:type="gramEnd"/>
    </w:p>
    <w:p w:rsidR="006E598F" w:rsidRPr="006D5AB2" w:rsidRDefault="006E598F" w:rsidP="006D5AB2">
      <w:pPr>
        <w:pStyle w:val="Listeavsnitt"/>
        <w:numPr>
          <w:ilvl w:val="0"/>
          <w:numId w:val="42"/>
        </w:numPr>
        <w:rPr>
          <w:rFonts w:ascii="Verdana" w:hAnsi="Verdana"/>
        </w:rPr>
      </w:pPr>
      <w:r w:rsidRPr="006D5AB2">
        <w:rPr>
          <w:rFonts w:ascii="Verdana" w:hAnsi="Verdana"/>
        </w:rPr>
        <w:t>omgjøre utdanningsprogram for medier og kommunikasjon fra et yrkesfaglig til et studieforberedende utdanningsprogram</w:t>
      </w:r>
    </w:p>
    <w:p w:rsidR="006E598F" w:rsidRPr="006D5AB2" w:rsidRDefault="006E598F" w:rsidP="006D5AB2">
      <w:pPr>
        <w:pStyle w:val="Listeavsnitt"/>
        <w:numPr>
          <w:ilvl w:val="0"/>
          <w:numId w:val="42"/>
        </w:numPr>
        <w:rPr>
          <w:rFonts w:ascii="Verdana" w:hAnsi="Verdana"/>
        </w:rPr>
      </w:pPr>
      <w:r w:rsidRPr="006D5AB2">
        <w:rPr>
          <w:rFonts w:ascii="Verdana" w:hAnsi="Verdana"/>
        </w:rPr>
        <w:t>ivareta yrkesfagene i utdanningsprogram for medier og kommunikasjon innenfor strukturen for yrkesfaglige utdanningsprogrammer</w:t>
      </w:r>
    </w:p>
    <w:p w:rsidR="006D5AB2" w:rsidRPr="006D5AB2" w:rsidRDefault="006D5AB2" w:rsidP="00DD5A7E">
      <w:pPr>
        <w:ind w:left="1410"/>
        <w:rPr>
          <w:rFonts w:ascii="Verdana" w:hAnsi="Verdana"/>
        </w:rPr>
      </w:pPr>
    </w:p>
    <w:p w:rsidR="00DD5A7E" w:rsidRPr="006D5AB2" w:rsidRDefault="006E598F" w:rsidP="00DD5A7E">
      <w:pPr>
        <w:ind w:left="1410"/>
        <w:rPr>
          <w:rFonts w:ascii="Verdana" w:hAnsi="Verdana"/>
        </w:rPr>
      </w:pPr>
      <w:r w:rsidRPr="006D5AB2">
        <w:rPr>
          <w:rFonts w:ascii="Verdana" w:hAnsi="Verdana"/>
        </w:rPr>
        <w:t>Utdanningsdirektoratet har to alternative forslag til ny struktur og fag- og timefordeling i medier og kommunikasjon på høring. Høringsfristen er 31. oktober 2014.</w:t>
      </w:r>
    </w:p>
    <w:p w:rsidR="00DD5A7E" w:rsidRPr="006D5AB2" w:rsidRDefault="00DD5A7E" w:rsidP="00DD5A7E">
      <w:pPr>
        <w:ind w:left="1410"/>
        <w:rPr>
          <w:rFonts w:ascii="Verdana" w:hAnsi="Verdana"/>
        </w:rPr>
      </w:pPr>
    </w:p>
    <w:p w:rsidR="00DD5A7E" w:rsidRPr="006D5AB2" w:rsidRDefault="006D5AB2" w:rsidP="00DD5A7E">
      <w:pPr>
        <w:ind w:left="1410"/>
        <w:rPr>
          <w:rFonts w:ascii="Verdana" w:hAnsi="Verdana"/>
        </w:rPr>
      </w:pPr>
      <w:r w:rsidRPr="006D5AB2">
        <w:rPr>
          <w:rFonts w:ascii="Verdana" w:hAnsi="Verdana"/>
        </w:rPr>
        <w:t>Frist 31.oktober</w:t>
      </w:r>
      <w:r w:rsidR="00DD5A7E" w:rsidRPr="006D5AB2">
        <w:rPr>
          <w:rFonts w:ascii="Verdana" w:hAnsi="Verdana"/>
        </w:rPr>
        <w:t>.</w:t>
      </w:r>
      <w:r w:rsidR="00DD5A7E" w:rsidRPr="006D5AB2">
        <w:rPr>
          <w:rFonts w:ascii="Verdana" w:hAnsi="Verdana"/>
          <w:b/>
        </w:rPr>
        <w:t xml:space="preserve"> </w:t>
      </w:r>
      <w:hyperlink r:id="rId11" w:history="1">
        <w:r w:rsidR="00DD5A7E" w:rsidRPr="00BF6AB0">
          <w:rPr>
            <w:rStyle w:val="Hyperkobling"/>
            <w:rFonts w:ascii="Verdana" w:hAnsi="Verdana"/>
            <w:b/>
            <w:color w:val="0070C0"/>
          </w:rPr>
          <w:t>Lenke til høringsbrevet</w:t>
        </w:r>
      </w:hyperlink>
    </w:p>
    <w:p w:rsidR="00DD5A7E" w:rsidRPr="006D5AB2" w:rsidRDefault="00DD5A7E" w:rsidP="001049D5">
      <w:pPr>
        <w:rPr>
          <w:rFonts w:ascii="Verdana" w:hAnsi="Verdana"/>
          <w:b/>
        </w:rPr>
      </w:pPr>
    </w:p>
    <w:p w:rsidR="002F3FD2" w:rsidRPr="002F3FD2" w:rsidRDefault="002F3FD2" w:rsidP="00DD5A7E">
      <w:pPr>
        <w:rPr>
          <w:rFonts w:ascii="Verdana" w:hAnsi="Verdana"/>
          <w:color w:val="1F497D" w:themeColor="text2"/>
        </w:rPr>
      </w:pPr>
      <w:r w:rsidRPr="002F3FD2">
        <w:rPr>
          <w:rFonts w:ascii="Verdana" w:hAnsi="Verdana"/>
          <w:color w:val="1F497D" w:themeColor="text2"/>
        </w:rPr>
        <w:t>Ingen kommentarer</w:t>
      </w:r>
    </w:p>
    <w:p w:rsidR="002F3FD2" w:rsidRDefault="002F3FD2" w:rsidP="00DD5A7E">
      <w:pPr>
        <w:rPr>
          <w:rFonts w:ascii="Verdana" w:hAnsi="Verdana"/>
          <w:i/>
          <w:color w:val="1F497D" w:themeColor="text2"/>
          <w:u w:val="single"/>
        </w:rPr>
      </w:pPr>
    </w:p>
    <w:p w:rsidR="00DD5A7E" w:rsidRPr="00A74090" w:rsidRDefault="007771B9" w:rsidP="00DD5A7E">
      <w:pPr>
        <w:rPr>
          <w:rFonts w:ascii="Verdana" w:hAnsi="Verdana"/>
          <w:i/>
          <w:u w:val="single"/>
        </w:rPr>
      </w:pPr>
      <w:r w:rsidRPr="00A74090">
        <w:rPr>
          <w:rFonts w:ascii="Verdana" w:hAnsi="Verdana"/>
          <w:i/>
          <w:u w:val="single"/>
        </w:rPr>
        <w:t>V</w:t>
      </w:r>
      <w:r w:rsidR="00DD5A7E" w:rsidRPr="00A74090">
        <w:rPr>
          <w:rFonts w:ascii="Verdana" w:hAnsi="Verdana"/>
          <w:i/>
          <w:u w:val="single"/>
        </w:rPr>
        <w:t>edtak:</w:t>
      </w:r>
    </w:p>
    <w:p w:rsidR="00972F9A" w:rsidRPr="00A74090" w:rsidRDefault="00EE2030" w:rsidP="00972F9A">
      <w:pPr>
        <w:rPr>
          <w:rFonts w:ascii="Verdana" w:hAnsi="Verdana"/>
          <w:i/>
        </w:rPr>
      </w:pPr>
      <w:r w:rsidRPr="00A74090">
        <w:rPr>
          <w:rFonts w:ascii="Verdana" w:hAnsi="Verdana"/>
          <w:i/>
        </w:rPr>
        <w:t>Faglig råd for service og samferdsel avgir ikke høringssvar.</w:t>
      </w:r>
    </w:p>
    <w:p w:rsidR="00DD5A7E" w:rsidRPr="00BF711A" w:rsidRDefault="00DD5A7E" w:rsidP="001049D5">
      <w:pPr>
        <w:rPr>
          <w:rFonts w:ascii="Verdana" w:hAnsi="Verdana"/>
          <w:b/>
          <w:color w:val="FF0000"/>
        </w:rPr>
      </w:pPr>
    </w:p>
    <w:p w:rsidR="00DD5A7E" w:rsidRPr="00BF711A" w:rsidRDefault="00DD5A7E" w:rsidP="001049D5">
      <w:pPr>
        <w:rPr>
          <w:rFonts w:ascii="Verdana" w:hAnsi="Verdana"/>
          <w:b/>
          <w:color w:val="FF0000"/>
        </w:rPr>
      </w:pPr>
    </w:p>
    <w:p w:rsidR="00E76E8B" w:rsidRPr="00C009D6" w:rsidRDefault="00C909B2" w:rsidP="000D44A4">
      <w:pPr>
        <w:rPr>
          <w:rFonts w:ascii="Verdana" w:hAnsi="Verdana"/>
          <w:b/>
        </w:rPr>
      </w:pPr>
      <w:r>
        <w:rPr>
          <w:rFonts w:ascii="Verdana" w:hAnsi="Verdana"/>
          <w:b/>
        </w:rPr>
        <w:t>Sak 39</w:t>
      </w:r>
      <w:r w:rsidR="006D5AB2" w:rsidRPr="00C009D6">
        <w:rPr>
          <w:rFonts w:ascii="Verdana" w:hAnsi="Verdana"/>
          <w:b/>
        </w:rPr>
        <w:t>.4</w:t>
      </w:r>
      <w:r w:rsidR="00E76E8B" w:rsidRPr="00C009D6">
        <w:rPr>
          <w:rFonts w:ascii="Verdana" w:hAnsi="Verdana"/>
          <w:b/>
        </w:rPr>
        <w:t xml:space="preserve">.14 Høring: </w:t>
      </w:r>
      <w:r w:rsidR="006D5AB2" w:rsidRPr="00C009D6">
        <w:rPr>
          <w:rFonts w:ascii="Verdana" w:hAnsi="Verdana"/>
          <w:b/>
        </w:rPr>
        <w:t>Forslag til endring i prosjekt til fordypning</w:t>
      </w:r>
    </w:p>
    <w:p w:rsidR="00C009D6" w:rsidRPr="00C009D6" w:rsidRDefault="006D5AB2" w:rsidP="00C009D6">
      <w:pPr>
        <w:ind w:left="1416"/>
        <w:rPr>
          <w:rFonts w:ascii="Verdana" w:hAnsi="Verdana"/>
        </w:rPr>
      </w:pPr>
      <w:r w:rsidRPr="00C009D6">
        <w:rPr>
          <w:rFonts w:ascii="Verdana" w:hAnsi="Verdana"/>
        </w:rPr>
        <w:t>Utdanningsdirektoratet sender med dette forslag til endringer i forskrift som regulerer prosjekt til fordypning for videregående trinn 1 og 2, yrkesfaglige utdanningsprogram på høring</w:t>
      </w:r>
      <w:r w:rsidR="00C009D6" w:rsidRPr="00C009D6">
        <w:rPr>
          <w:rFonts w:ascii="Verdana" w:hAnsi="Verdana"/>
        </w:rPr>
        <w:t>.</w:t>
      </w:r>
    </w:p>
    <w:p w:rsidR="00C009D6" w:rsidRPr="00C009D6" w:rsidRDefault="00C009D6" w:rsidP="00C009D6">
      <w:pPr>
        <w:ind w:left="1416"/>
        <w:rPr>
          <w:rFonts w:ascii="Verdana" w:hAnsi="Verdana"/>
        </w:rPr>
      </w:pPr>
    </w:p>
    <w:p w:rsidR="00812D71" w:rsidRPr="00812D71" w:rsidRDefault="00812D71" w:rsidP="00C009D6">
      <w:pPr>
        <w:ind w:left="1416"/>
        <w:rPr>
          <w:rFonts w:ascii="Verdana" w:hAnsi="Verdana"/>
          <w:u w:val="single"/>
        </w:rPr>
      </w:pPr>
      <w:r w:rsidRPr="00812D71">
        <w:rPr>
          <w:rFonts w:ascii="Verdana" w:hAnsi="Verdana"/>
          <w:u w:val="single"/>
        </w:rPr>
        <w:t>Bakgrunn:</w:t>
      </w:r>
    </w:p>
    <w:p w:rsidR="00C009D6" w:rsidRPr="00C009D6" w:rsidRDefault="00C009D6" w:rsidP="00C009D6">
      <w:pPr>
        <w:ind w:left="1416"/>
        <w:rPr>
          <w:rFonts w:ascii="Verdana" w:hAnsi="Verdana"/>
        </w:rPr>
      </w:pPr>
      <w:r w:rsidRPr="00C009D6">
        <w:rPr>
          <w:rFonts w:ascii="Verdana" w:hAnsi="Verdana"/>
        </w:rPr>
        <w:lastRenderedPageBreak/>
        <w:t>Prosjekt til fordypning ble innført med Kunnskapsløftet for at elevene på yrkesfag skulle få arbeide med det lærefaget de ønsket så tidlig i opplæringen som mulig. Oppsummering av forskningen på fag- og yrkesopplæringen konkluderer med at prosjekt til fordypning er den faktoren i Kunnskapsløftet som har den tydeligste effekten på elevenes yrkesvalg, motivasjon for utdanning, mulighet for læreplass og forståelsen av sammenhengen mellom teori og praksis.</w:t>
      </w:r>
    </w:p>
    <w:p w:rsidR="00C009D6" w:rsidRPr="00C009D6" w:rsidRDefault="00C009D6" w:rsidP="00C009D6">
      <w:pPr>
        <w:ind w:left="1416"/>
        <w:rPr>
          <w:rFonts w:ascii="Verdana" w:hAnsi="Verdana"/>
        </w:rPr>
      </w:pPr>
    </w:p>
    <w:p w:rsidR="00C009D6" w:rsidRPr="00C009D6" w:rsidRDefault="00C009D6" w:rsidP="00C009D6">
      <w:pPr>
        <w:ind w:left="1416"/>
        <w:rPr>
          <w:rFonts w:ascii="Verdana" w:hAnsi="Verdana"/>
        </w:rPr>
      </w:pPr>
      <w:r w:rsidRPr="00C009D6">
        <w:rPr>
          <w:rFonts w:ascii="Verdana" w:hAnsi="Verdana"/>
        </w:rPr>
        <w:t xml:space="preserve">Gjeldende regulering av </w:t>
      </w:r>
      <w:hyperlink r:id="rId12" w:history="1">
        <w:r w:rsidRPr="00C009D6">
          <w:rPr>
            <w:rFonts w:ascii="Verdana" w:hAnsi="Verdana"/>
          </w:rPr>
          <w:t>prosjekt til fordypning</w:t>
        </w:r>
      </w:hyperlink>
      <w:r w:rsidRPr="00C009D6">
        <w:rPr>
          <w:rFonts w:ascii="Verdana" w:hAnsi="Verdana"/>
        </w:rPr>
        <w:t>, er at prosjekt til fordypning er fastsatt på lignende måte som læreplanene på yrkesfagene, og disse er skolene forpliktet til å følge jf. Forskrift til opplæringsloven § 1-3.</w:t>
      </w:r>
    </w:p>
    <w:p w:rsidR="00C009D6" w:rsidRPr="00C009D6" w:rsidRDefault="00C009D6" w:rsidP="00C009D6">
      <w:pPr>
        <w:ind w:left="1416"/>
        <w:rPr>
          <w:rFonts w:ascii="Verdana" w:hAnsi="Verdana"/>
        </w:rPr>
      </w:pPr>
    </w:p>
    <w:p w:rsidR="00C009D6" w:rsidRPr="00C009D6" w:rsidRDefault="00C009D6" w:rsidP="00C009D6">
      <w:pPr>
        <w:ind w:left="1416"/>
        <w:rPr>
          <w:rFonts w:ascii="Verdana" w:hAnsi="Verdana"/>
        </w:rPr>
      </w:pPr>
      <w:r w:rsidRPr="00C009D6">
        <w:rPr>
          <w:rFonts w:ascii="Verdana" w:hAnsi="Verdana"/>
        </w:rPr>
        <w:t>Forskningsresultater og signaler fra partene i arbeidslivet og sektor generelt viser imidlertid et behov for justeringer.</w:t>
      </w:r>
    </w:p>
    <w:p w:rsidR="00C009D6" w:rsidRPr="00C009D6" w:rsidRDefault="00C009D6" w:rsidP="00C009D6">
      <w:pPr>
        <w:ind w:left="1416"/>
        <w:rPr>
          <w:rFonts w:ascii="Verdana" w:hAnsi="Verdana"/>
        </w:rPr>
      </w:pPr>
    </w:p>
    <w:p w:rsidR="00C009D6" w:rsidRPr="00C009D6" w:rsidRDefault="00C009D6" w:rsidP="00C009D6">
      <w:pPr>
        <w:ind w:left="1416"/>
        <w:rPr>
          <w:rFonts w:ascii="Verdana" w:hAnsi="Verdana"/>
        </w:rPr>
      </w:pPr>
      <w:r w:rsidRPr="00C009D6">
        <w:rPr>
          <w:rFonts w:ascii="Verdana" w:hAnsi="Verdana"/>
        </w:rPr>
        <w:t>Meld. St.20 «På rett vei», side 131 oppsummerer behovene for endring i prosjekt til fordypning.</w:t>
      </w:r>
    </w:p>
    <w:p w:rsidR="00C009D6" w:rsidRPr="00C009D6" w:rsidRDefault="00C009D6" w:rsidP="00C009D6">
      <w:pPr>
        <w:pStyle w:val="Listeavsnitt"/>
        <w:numPr>
          <w:ilvl w:val="0"/>
          <w:numId w:val="44"/>
        </w:numPr>
        <w:rPr>
          <w:rFonts w:ascii="Verdana" w:hAnsi="Verdana"/>
        </w:rPr>
      </w:pPr>
      <w:r w:rsidRPr="00C009D6">
        <w:rPr>
          <w:rFonts w:ascii="Verdana" w:hAnsi="Verdana"/>
        </w:rPr>
        <w:t>Det er behov for mer faglig fordypning</w:t>
      </w:r>
    </w:p>
    <w:p w:rsidR="00C009D6" w:rsidRPr="00C009D6" w:rsidRDefault="00C009D6" w:rsidP="00C009D6">
      <w:pPr>
        <w:pStyle w:val="Listeavsnitt"/>
        <w:numPr>
          <w:ilvl w:val="0"/>
          <w:numId w:val="44"/>
        </w:numPr>
        <w:rPr>
          <w:rFonts w:ascii="Verdana" w:hAnsi="Verdana"/>
        </w:rPr>
      </w:pPr>
      <w:r w:rsidRPr="00C009D6">
        <w:rPr>
          <w:rFonts w:ascii="Verdana" w:hAnsi="Verdana"/>
        </w:rPr>
        <w:t>Det er behov for bedre vurderingsrutiner</w:t>
      </w:r>
    </w:p>
    <w:p w:rsidR="00C009D6" w:rsidRPr="00C009D6" w:rsidRDefault="00C009D6" w:rsidP="00C009D6">
      <w:pPr>
        <w:pStyle w:val="Listeavsnitt"/>
        <w:numPr>
          <w:ilvl w:val="0"/>
          <w:numId w:val="44"/>
        </w:numPr>
        <w:rPr>
          <w:rFonts w:ascii="Verdana" w:hAnsi="Verdana"/>
        </w:rPr>
      </w:pPr>
      <w:r w:rsidRPr="00C009D6">
        <w:rPr>
          <w:rFonts w:ascii="Verdana" w:hAnsi="Verdana"/>
        </w:rPr>
        <w:t>Det er behov for forankring hos skoleeier og skoleleder</w:t>
      </w:r>
    </w:p>
    <w:p w:rsidR="00C009D6" w:rsidRPr="00C009D6" w:rsidRDefault="00C009D6" w:rsidP="00C009D6">
      <w:pPr>
        <w:pStyle w:val="Listeavsnitt"/>
        <w:numPr>
          <w:ilvl w:val="0"/>
          <w:numId w:val="44"/>
        </w:numPr>
        <w:rPr>
          <w:rFonts w:ascii="Verdana" w:hAnsi="Verdana"/>
        </w:rPr>
      </w:pPr>
      <w:r w:rsidRPr="00C009D6">
        <w:rPr>
          <w:rFonts w:ascii="Verdana" w:hAnsi="Verdana"/>
        </w:rPr>
        <w:t>Det er behov for å endre navnet på prosjekt til fordypning</w:t>
      </w:r>
    </w:p>
    <w:p w:rsidR="00C009D6" w:rsidRDefault="00C009D6" w:rsidP="00C009D6">
      <w:pPr>
        <w:ind w:left="1416"/>
        <w:rPr>
          <w:rFonts w:ascii="Verdana" w:hAnsi="Verdana"/>
        </w:rPr>
      </w:pPr>
    </w:p>
    <w:p w:rsidR="00C009D6" w:rsidRPr="00C009D6" w:rsidRDefault="00C009D6" w:rsidP="00C009D6">
      <w:pPr>
        <w:ind w:left="1416"/>
        <w:rPr>
          <w:rFonts w:ascii="Verdana" w:hAnsi="Verdana"/>
        </w:rPr>
      </w:pPr>
      <w:r w:rsidRPr="00C009D6">
        <w:rPr>
          <w:rFonts w:ascii="Verdana" w:hAnsi="Verdana"/>
        </w:rPr>
        <w:t xml:space="preserve">På denne bakgrunn foreslås det i Meld. St. nr. 20, «På rett vei» </w:t>
      </w:r>
      <w:proofErr w:type="gramStart"/>
      <w:r w:rsidRPr="00C009D6">
        <w:rPr>
          <w:rFonts w:ascii="Verdana" w:hAnsi="Verdana"/>
        </w:rPr>
        <w:t>å</w:t>
      </w:r>
      <w:proofErr w:type="gramEnd"/>
      <w:r w:rsidRPr="00C009D6">
        <w:rPr>
          <w:rFonts w:ascii="Verdana" w:hAnsi="Verdana"/>
        </w:rPr>
        <w:t>:</w:t>
      </w:r>
    </w:p>
    <w:p w:rsidR="00C009D6" w:rsidRDefault="00C009D6" w:rsidP="00C009D6">
      <w:pPr>
        <w:ind w:left="1416"/>
        <w:rPr>
          <w:rFonts w:ascii="Verdana" w:hAnsi="Verdana"/>
        </w:rPr>
      </w:pPr>
      <w:r w:rsidRPr="00C009D6">
        <w:rPr>
          <w:rFonts w:ascii="Verdana" w:hAnsi="Verdana"/>
        </w:rPr>
        <w:t>«Endre forskrift til opplæringsloven slik at det legges opp til at mer av opplæringen i prosjekt til fordypning bør foregå i bedrift.»</w:t>
      </w:r>
    </w:p>
    <w:p w:rsidR="00442950" w:rsidRDefault="00442950" w:rsidP="00C009D6">
      <w:pPr>
        <w:ind w:left="1416"/>
        <w:rPr>
          <w:rFonts w:ascii="Verdana" w:hAnsi="Verdana"/>
        </w:rPr>
      </w:pPr>
    </w:p>
    <w:p w:rsidR="00442950" w:rsidRPr="00812D71" w:rsidRDefault="00442950" w:rsidP="00442950">
      <w:pPr>
        <w:ind w:left="1416"/>
        <w:rPr>
          <w:rFonts w:ascii="Verdana" w:hAnsi="Verdana"/>
          <w:u w:val="single"/>
        </w:rPr>
      </w:pPr>
      <w:r w:rsidRPr="00812D71">
        <w:rPr>
          <w:rFonts w:ascii="Verdana" w:hAnsi="Verdana"/>
          <w:u w:val="single"/>
        </w:rPr>
        <w:t>Sakspapirer:</w:t>
      </w:r>
    </w:p>
    <w:p w:rsidR="00442950" w:rsidRPr="00812D71" w:rsidRDefault="00442950" w:rsidP="00442950">
      <w:pPr>
        <w:pStyle w:val="Listeavsnitt"/>
        <w:numPr>
          <w:ilvl w:val="0"/>
          <w:numId w:val="47"/>
        </w:numPr>
        <w:rPr>
          <w:rFonts w:ascii="Verdana" w:hAnsi="Verdana"/>
        </w:rPr>
      </w:pPr>
      <w:r>
        <w:rPr>
          <w:rFonts w:ascii="Verdana" w:hAnsi="Verdana"/>
        </w:rPr>
        <w:t>Forslag til forskrift i fordypningsfag</w:t>
      </w:r>
    </w:p>
    <w:p w:rsidR="00442950" w:rsidRDefault="00442950" w:rsidP="00442950">
      <w:pPr>
        <w:pStyle w:val="Listeavsnitt"/>
        <w:numPr>
          <w:ilvl w:val="0"/>
          <w:numId w:val="47"/>
        </w:numPr>
        <w:rPr>
          <w:rFonts w:ascii="Verdana" w:hAnsi="Verdana"/>
        </w:rPr>
      </w:pPr>
      <w:r w:rsidRPr="002D7A7D">
        <w:rPr>
          <w:rFonts w:ascii="Verdana" w:hAnsi="Verdana"/>
        </w:rPr>
        <w:t>Høringsskjema</w:t>
      </w:r>
      <w:r>
        <w:rPr>
          <w:rFonts w:ascii="Verdana" w:hAnsi="Verdana"/>
        </w:rPr>
        <w:t xml:space="preserve">, lenke: </w:t>
      </w:r>
      <w:hyperlink r:id="rId13" w:history="1">
        <w:r w:rsidRPr="004F0921">
          <w:rPr>
            <w:rStyle w:val="Hyperkobling"/>
            <w:rFonts w:ascii="Verdana" w:hAnsi="Verdana"/>
          </w:rPr>
          <w:t>http://www.udir.no/Regelverk/Horinger/Saker-ute-pa-horing/Horing---Forslag-til-endring-i-prosjekt-til-fordypning-for-videregaende-trinn-1-og-2-yrkesfaglige-utdanningsprogram/</w:t>
        </w:r>
      </w:hyperlink>
      <w:r>
        <w:rPr>
          <w:rFonts w:ascii="Verdana" w:hAnsi="Verdana"/>
        </w:rPr>
        <w:t xml:space="preserve"> </w:t>
      </w:r>
    </w:p>
    <w:p w:rsidR="00442950" w:rsidRPr="00C009D6" w:rsidRDefault="00442950" w:rsidP="00442950"/>
    <w:p w:rsidR="00442950" w:rsidRDefault="00442950" w:rsidP="00442950">
      <w:pPr>
        <w:ind w:left="708" w:firstLine="708"/>
        <w:rPr>
          <w:rStyle w:val="Hyperkobling"/>
          <w:rFonts w:ascii="Verdana" w:hAnsi="Verdana"/>
          <w:b/>
          <w:color w:val="auto"/>
        </w:rPr>
      </w:pPr>
      <w:r w:rsidRPr="00C009D6">
        <w:rPr>
          <w:rFonts w:ascii="Verdana" w:hAnsi="Verdana"/>
        </w:rPr>
        <w:t>Frist er 12. desember.</w:t>
      </w:r>
      <w:r>
        <w:rPr>
          <w:rStyle w:val="Hyperkobling"/>
          <w:rFonts w:ascii="Verdana" w:hAnsi="Verdana"/>
          <w:b/>
          <w:color w:val="auto"/>
        </w:rPr>
        <w:t xml:space="preserve"> </w:t>
      </w:r>
    </w:p>
    <w:p w:rsidR="00442950" w:rsidRPr="00C009D6" w:rsidRDefault="00442950" w:rsidP="00C009D6">
      <w:pPr>
        <w:ind w:left="1416"/>
        <w:rPr>
          <w:rFonts w:ascii="Verdana" w:hAnsi="Verdana"/>
        </w:rPr>
      </w:pPr>
    </w:p>
    <w:p w:rsidR="00E76E8B" w:rsidRDefault="00E76E8B" w:rsidP="00E76E8B">
      <w:pPr>
        <w:ind w:left="1416"/>
        <w:rPr>
          <w:rFonts w:ascii="Verdana" w:hAnsi="Verdana"/>
        </w:rPr>
      </w:pPr>
    </w:p>
    <w:p w:rsidR="00BF6AB0" w:rsidRPr="00BF6AB0" w:rsidRDefault="00BF6AB0" w:rsidP="00E76E8B">
      <w:pPr>
        <w:ind w:left="1416"/>
        <w:rPr>
          <w:rFonts w:ascii="Verdana" w:hAnsi="Verdana"/>
          <w:u w:val="single"/>
        </w:rPr>
      </w:pPr>
      <w:r w:rsidRPr="00BF6AB0">
        <w:rPr>
          <w:rFonts w:ascii="Verdana" w:hAnsi="Verdana"/>
          <w:u w:val="single"/>
        </w:rPr>
        <w:t>Vi oppfordrer til å besvare spørsmålene i det elektroniske høringsbrevet:</w:t>
      </w:r>
    </w:p>
    <w:p w:rsidR="00E76E8B" w:rsidRPr="00C009D6" w:rsidRDefault="00E76E8B" w:rsidP="00E76E8B">
      <w:pPr>
        <w:ind w:left="1416"/>
        <w:rPr>
          <w:rFonts w:ascii="Verdana" w:hAnsi="Verdana"/>
        </w:rPr>
      </w:pPr>
    </w:p>
    <w:p w:rsidR="00030C72" w:rsidRPr="00812D71" w:rsidRDefault="00030C72" w:rsidP="00030C72">
      <w:pPr>
        <w:pStyle w:val="Listeavsnitt"/>
        <w:numPr>
          <w:ilvl w:val="0"/>
          <w:numId w:val="48"/>
        </w:numPr>
        <w:rPr>
          <w:rFonts w:asciiTheme="majorHAnsi" w:hAnsiTheme="majorHAnsi"/>
          <w:i/>
        </w:rPr>
      </w:pPr>
      <w:r w:rsidRPr="00812D71">
        <w:rPr>
          <w:rFonts w:asciiTheme="majorHAnsi" w:hAnsiTheme="majorHAnsi"/>
          <w:i/>
        </w:rPr>
        <w:t>Forslag til endringer i kapittel 1, formålet med prosjekt til fordypning</w:t>
      </w:r>
    </w:p>
    <w:p w:rsidR="0097072B" w:rsidRPr="0097072B" w:rsidRDefault="00030C72" w:rsidP="0097072B">
      <w:pPr>
        <w:pStyle w:val="Listeavsnitt"/>
        <w:numPr>
          <w:ilvl w:val="1"/>
          <w:numId w:val="48"/>
        </w:numPr>
        <w:rPr>
          <w:rFonts w:asciiTheme="majorHAnsi" w:hAnsiTheme="majorHAnsi"/>
        </w:rPr>
      </w:pPr>
      <w:r w:rsidRPr="00812D71">
        <w:rPr>
          <w:rFonts w:asciiTheme="majorHAnsi" w:hAnsiTheme="majorHAnsi"/>
        </w:rPr>
        <w:t xml:space="preserve">Hvor enige eller uenige er dere i </w:t>
      </w:r>
      <w:r w:rsidR="00812D71" w:rsidRPr="00812D71">
        <w:rPr>
          <w:rFonts w:asciiTheme="majorHAnsi" w:hAnsiTheme="majorHAnsi"/>
        </w:rPr>
        <w:t>endringsforslagene</w:t>
      </w:r>
      <w:r w:rsidRPr="00812D71">
        <w:rPr>
          <w:rFonts w:asciiTheme="majorHAnsi" w:hAnsiTheme="majorHAnsi"/>
        </w:rPr>
        <w:t xml:space="preserve"> i formålet med prosjekt til fordypning?</w:t>
      </w:r>
    </w:p>
    <w:p w:rsidR="0097072B" w:rsidRPr="0097072B" w:rsidRDefault="0097072B" w:rsidP="0097072B">
      <w:pPr>
        <w:spacing w:after="240" w:line="324" w:lineRule="auto"/>
        <w:rPr>
          <w:rFonts w:ascii="Arial" w:hAnsi="Arial" w:cs="Arial"/>
          <w:color w:val="1F497D" w:themeColor="text2"/>
          <w:sz w:val="21"/>
          <w:szCs w:val="21"/>
        </w:rPr>
      </w:pPr>
      <w:r w:rsidRPr="0097072B">
        <w:rPr>
          <w:rFonts w:asciiTheme="majorHAnsi" w:hAnsiTheme="majorHAnsi"/>
          <w:color w:val="1F497D" w:themeColor="text2"/>
        </w:rPr>
        <w:t xml:space="preserve">Delvis enig. </w:t>
      </w:r>
    </w:p>
    <w:p w:rsidR="00030C72" w:rsidRDefault="00030C72" w:rsidP="00030C72">
      <w:pPr>
        <w:pStyle w:val="Listeavsnitt"/>
        <w:numPr>
          <w:ilvl w:val="1"/>
          <w:numId w:val="48"/>
        </w:numPr>
        <w:rPr>
          <w:rFonts w:asciiTheme="majorHAnsi" w:hAnsiTheme="majorHAnsi"/>
        </w:rPr>
      </w:pPr>
      <w:r w:rsidRPr="00812D71">
        <w:rPr>
          <w:rFonts w:asciiTheme="majorHAnsi" w:hAnsiTheme="majorHAnsi"/>
        </w:rPr>
        <w:t>Synspunkt</w:t>
      </w:r>
      <w:r w:rsidR="00812D71">
        <w:rPr>
          <w:rFonts w:asciiTheme="majorHAnsi" w:hAnsiTheme="majorHAnsi"/>
        </w:rPr>
        <w:t>…</w:t>
      </w:r>
    </w:p>
    <w:p w:rsidR="0097072B" w:rsidRPr="00404501" w:rsidRDefault="0097072B" w:rsidP="0097072B">
      <w:pPr>
        <w:spacing w:after="240" w:line="324" w:lineRule="auto"/>
        <w:rPr>
          <w:rFonts w:asciiTheme="majorHAnsi" w:hAnsiTheme="majorHAnsi"/>
          <w:color w:val="1F497D" w:themeColor="text2"/>
        </w:rPr>
      </w:pPr>
      <w:r w:rsidRPr="0097072B">
        <w:rPr>
          <w:rFonts w:asciiTheme="majorHAnsi" w:hAnsiTheme="majorHAnsi"/>
          <w:color w:val="1F497D" w:themeColor="text2"/>
        </w:rPr>
        <w:t xml:space="preserve">Rådet er delt i synet på om ordet BØR skal brukes i setningen: </w:t>
      </w:r>
      <w:r w:rsidRPr="0097072B">
        <w:rPr>
          <w:rFonts w:ascii="Arial" w:hAnsi="Arial" w:cs="Arial"/>
          <w:i/>
          <w:iCs/>
          <w:color w:val="1F497D" w:themeColor="text2"/>
          <w:sz w:val="21"/>
          <w:szCs w:val="21"/>
        </w:rPr>
        <w:t>«Endre forskrift til opplæringsloven slik at det legges opp til at mer av opplæringen i prosjekt til fordypning bør foregå i bedrift.»</w:t>
      </w:r>
      <w:r>
        <w:rPr>
          <w:rFonts w:ascii="Arial" w:hAnsi="Arial" w:cs="Arial"/>
          <w:i/>
          <w:iCs/>
          <w:color w:val="1F497D" w:themeColor="text2"/>
          <w:sz w:val="21"/>
          <w:szCs w:val="21"/>
        </w:rPr>
        <w:t xml:space="preserve"> </w:t>
      </w:r>
      <w:r w:rsidRPr="00404501">
        <w:rPr>
          <w:rFonts w:asciiTheme="majorHAnsi" w:hAnsiTheme="majorHAnsi"/>
          <w:color w:val="1F497D" w:themeColor="text2"/>
        </w:rPr>
        <w:t xml:space="preserve">Bør kan tolkes som skal. Blant annet er det store utfordringer med 18-årsgrenser innenfor transport/logistikknæring. </w:t>
      </w:r>
      <w:r w:rsidR="00404501">
        <w:rPr>
          <w:rFonts w:asciiTheme="majorHAnsi" w:hAnsiTheme="majorHAnsi"/>
          <w:color w:val="1F497D" w:themeColor="text2"/>
        </w:rPr>
        <w:t>Forslag om</w:t>
      </w:r>
      <w:r w:rsidRPr="00404501">
        <w:rPr>
          <w:rFonts w:asciiTheme="majorHAnsi" w:hAnsiTheme="majorHAnsi"/>
          <w:color w:val="1F497D" w:themeColor="text2"/>
        </w:rPr>
        <w:t xml:space="preserve"> heller </w:t>
      </w:r>
      <w:r w:rsidR="00404501">
        <w:rPr>
          <w:rFonts w:asciiTheme="majorHAnsi" w:hAnsiTheme="majorHAnsi"/>
          <w:color w:val="1F497D" w:themeColor="text2"/>
        </w:rPr>
        <w:t xml:space="preserve">å </w:t>
      </w:r>
      <w:r w:rsidRPr="00404501">
        <w:rPr>
          <w:rFonts w:asciiTheme="majorHAnsi" w:hAnsiTheme="majorHAnsi"/>
          <w:color w:val="1F497D" w:themeColor="text2"/>
        </w:rPr>
        <w:t>bruke ordlegging som i «størst mulig grad»</w:t>
      </w:r>
      <w:r w:rsidR="00404501">
        <w:rPr>
          <w:rFonts w:asciiTheme="majorHAnsi" w:hAnsiTheme="majorHAnsi"/>
          <w:color w:val="1F497D" w:themeColor="text2"/>
        </w:rPr>
        <w:t>.</w:t>
      </w:r>
    </w:p>
    <w:p w:rsidR="0097072B" w:rsidRPr="0097072B" w:rsidRDefault="0097072B" w:rsidP="0097072B">
      <w:pPr>
        <w:rPr>
          <w:rFonts w:asciiTheme="majorHAnsi" w:hAnsiTheme="majorHAnsi"/>
        </w:rPr>
      </w:pPr>
    </w:p>
    <w:p w:rsidR="00030C72" w:rsidRPr="00812D71" w:rsidRDefault="00030C72" w:rsidP="00030C72">
      <w:pPr>
        <w:pStyle w:val="Listeavsnitt"/>
        <w:numPr>
          <w:ilvl w:val="0"/>
          <w:numId w:val="48"/>
        </w:numPr>
        <w:rPr>
          <w:rFonts w:asciiTheme="majorHAnsi" w:hAnsiTheme="majorHAnsi"/>
          <w:i/>
        </w:rPr>
      </w:pPr>
      <w:r w:rsidRPr="00812D71">
        <w:rPr>
          <w:rFonts w:asciiTheme="majorHAnsi" w:hAnsiTheme="majorHAnsi"/>
          <w:i/>
        </w:rPr>
        <w:t>Forslag til endringer i kapittel 3, valg av innhold i prosjekt til fordypning</w:t>
      </w:r>
    </w:p>
    <w:p w:rsidR="00030C72" w:rsidRDefault="00030C72" w:rsidP="00030C72">
      <w:pPr>
        <w:pStyle w:val="Listeavsnitt"/>
        <w:numPr>
          <w:ilvl w:val="1"/>
          <w:numId w:val="48"/>
        </w:numPr>
        <w:rPr>
          <w:rFonts w:asciiTheme="majorHAnsi" w:hAnsiTheme="majorHAnsi"/>
        </w:rPr>
      </w:pPr>
      <w:r w:rsidRPr="00812D71">
        <w:rPr>
          <w:rFonts w:asciiTheme="majorHAnsi" w:hAnsiTheme="majorHAnsi"/>
        </w:rPr>
        <w:t>Hvor enige eller uenige er dere i endringsforslagene i kapittelet om valg av innhold i prosjekt til fordypning</w:t>
      </w:r>
    </w:p>
    <w:p w:rsidR="0097072B" w:rsidRPr="0097072B" w:rsidRDefault="0097072B" w:rsidP="0097072B">
      <w:pPr>
        <w:rPr>
          <w:rFonts w:asciiTheme="majorHAnsi" w:hAnsiTheme="majorHAnsi"/>
          <w:color w:val="1F497D" w:themeColor="text2"/>
        </w:rPr>
      </w:pPr>
      <w:r w:rsidRPr="0097072B">
        <w:rPr>
          <w:rFonts w:asciiTheme="majorHAnsi" w:hAnsiTheme="majorHAnsi"/>
          <w:color w:val="1F497D" w:themeColor="text2"/>
        </w:rPr>
        <w:t>Helt enig</w:t>
      </w:r>
    </w:p>
    <w:p w:rsidR="00030C72" w:rsidRDefault="00030C72" w:rsidP="00030C72">
      <w:pPr>
        <w:pStyle w:val="Listeavsnitt"/>
        <w:numPr>
          <w:ilvl w:val="1"/>
          <w:numId w:val="48"/>
        </w:numPr>
        <w:rPr>
          <w:rFonts w:asciiTheme="majorHAnsi" w:hAnsiTheme="majorHAnsi"/>
        </w:rPr>
      </w:pPr>
      <w:r w:rsidRPr="00812D71">
        <w:rPr>
          <w:rFonts w:asciiTheme="majorHAnsi" w:hAnsiTheme="majorHAnsi"/>
        </w:rPr>
        <w:t>Synspunkt..</w:t>
      </w:r>
    </w:p>
    <w:p w:rsidR="00404501" w:rsidRPr="00404501" w:rsidRDefault="00404501" w:rsidP="00404501">
      <w:pPr>
        <w:rPr>
          <w:rFonts w:asciiTheme="majorHAnsi" w:hAnsiTheme="majorHAnsi"/>
          <w:color w:val="1F497D" w:themeColor="text2"/>
        </w:rPr>
      </w:pPr>
      <w:r w:rsidRPr="00404501">
        <w:rPr>
          <w:rFonts w:asciiTheme="majorHAnsi" w:hAnsiTheme="majorHAnsi"/>
          <w:color w:val="1F497D" w:themeColor="text2"/>
        </w:rPr>
        <w:t>Ingen kommentarer</w:t>
      </w:r>
    </w:p>
    <w:p w:rsidR="00404501" w:rsidRPr="00404501" w:rsidRDefault="00404501" w:rsidP="00404501">
      <w:pPr>
        <w:rPr>
          <w:rFonts w:asciiTheme="majorHAnsi" w:hAnsiTheme="majorHAnsi"/>
        </w:rPr>
      </w:pPr>
    </w:p>
    <w:p w:rsidR="00030C72" w:rsidRPr="00812D71" w:rsidRDefault="00030C72" w:rsidP="00030C72">
      <w:pPr>
        <w:pStyle w:val="Listeavsnitt"/>
        <w:numPr>
          <w:ilvl w:val="0"/>
          <w:numId w:val="48"/>
        </w:numPr>
        <w:rPr>
          <w:rFonts w:asciiTheme="majorHAnsi" w:hAnsiTheme="majorHAnsi"/>
          <w:i/>
        </w:rPr>
      </w:pPr>
      <w:r w:rsidRPr="00812D71">
        <w:rPr>
          <w:rFonts w:asciiTheme="majorHAnsi" w:hAnsiTheme="majorHAnsi"/>
          <w:i/>
        </w:rPr>
        <w:t>Forslag til endringer i kapittel 4, vurdering av prosjekt til fordypning</w:t>
      </w:r>
    </w:p>
    <w:p w:rsidR="00030C72" w:rsidRDefault="00030C72" w:rsidP="00030C72">
      <w:pPr>
        <w:pStyle w:val="Listeavsnitt"/>
        <w:numPr>
          <w:ilvl w:val="1"/>
          <w:numId w:val="48"/>
        </w:numPr>
        <w:rPr>
          <w:rFonts w:asciiTheme="majorHAnsi" w:hAnsiTheme="majorHAnsi"/>
        </w:rPr>
      </w:pPr>
      <w:r w:rsidRPr="00812D71">
        <w:rPr>
          <w:rFonts w:asciiTheme="majorHAnsi" w:hAnsiTheme="majorHAnsi"/>
        </w:rPr>
        <w:t>Ønsker dere å beholde dagens vurderingsordning i prosjekt til fordypning? (Ja/nei/vet ikke)</w:t>
      </w:r>
    </w:p>
    <w:p w:rsidR="0097072B" w:rsidRPr="0097072B" w:rsidRDefault="0097072B" w:rsidP="0097072B">
      <w:pPr>
        <w:rPr>
          <w:rFonts w:asciiTheme="majorHAnsi" w:hAnsiTheme="majorHAnsi"/>
          <w:color w:val="1F497D" w:themeColor="text2"/>
        </w:rPr>
      </w:pPr>
      <w:r w:rsidRPr="0097072B">
        <w:rPr>
          <w:rFonts w:asciiTheme="majorHAnsi" w:hAnsiTheme="majorHAnsi"/>
          <w:color w:val="1F497D" w:themeColor="text2"/>
        </w:rPr>
        <w:t>Ja</w:t>
      </w:r>
    </w:p>
    <w:p w:rsidR="00030C72" w:rsidRDefault="00030C72" w:rsidP="00030C72">
      <w:pPr>
        <w:pStyle w:val="Listeavsnitt"/>
        <w:numPr>
          <w:ilvl w:val="1"/>
          <w:numId w:val="48"/>
        </w:numPr>
        <w:rPr>
          <w:rFonts w:asciiTheme="majorHAnsi" w:hAnsiTheme="majorHAnsi"/>
        </w:rPr>
      </w:pPr>
      <w:r w:rsidRPr="00812D71">
        <w:rPr>
          <w:rFonts w:asciiTheme="majorHAnsi" w:hAnsiTheme="majorHAnsi"/>
        </w:rPr>
        <w:lastRenderedPageBreak/>
        <w:t>Synspunkter på dagens vurderingsordning</w:t>
      </w:r>
    </w:p>
    <w:p w:rsidR="0097072B" w:rsidRPr="0097072B" w:rsidRDefault="0097072B" w:rsidP="0097072B">
      <w:pPr>
        <w:rPr>
          <w:rFonts w:ascii="Arial" w:hAnsi="Arial" w:cs="Arial"/>
          <w:color w:val="1F497D" w:themeColor="text2"/>
          <w:sz w:val="21"/>
          <w:szCs w:val="21"/>
        </w:rPr>
      </w:pPr>
      <w:r w:rsidRPr="0097072B">
        <w:rPr>
          <w:rFonts w:asciiTheme="majorHAnsi" w:hAnsiTheme="majorHAnsi"/>
          <w:color w:val="1F497D" w:themeColor="text2"/>
        </w:rPr>
        <w:t xml:space="preserve">Kommentar til setningen: </w:t>
      </w:r>
      <w:r w:rsidR="00404501">
        <w:rPr>
          <w:rFonts w:asciiTheme="majorHAnsi" w:hAnsiTheme="majorHAnsi"/>
          <w:color w:val="1F497D" w:themeColor="text2"/>
        </w:rPr>
        <w:t>«</w:t>
      </w:r>
      <w:r w:rsidRPr="0097072B">
        <w:rPr>
          <w:rFonts w:ascii="Arial" w:hAnsi="Arial" w:cs="Arial"/>
          <w:i/>
          <w:color w:val="1F497D" w:themeColor="text2"/>
          <w:sz w:val="21"/>
          <w:szCs w:val="21"/>
        </w:rPr>
        <w:t>For å få til en bedre vurderingspraksis må det satses på tiltak for å øke samarbeidet mellom skole og bedrift</w:t>
      </w:r>
      <w:r w:rsidR="00404501">
        <w:rPr>
          <w:rFonts w:ascii="Arial" w:hAnsi="Arial" w:cs="Arial"/>
          <w:i/>
          <w:color w:val="1F497D" w:themeColor="text2"/>
          <w:sz w:val="21"/>
          <w:szCs w:val="21"/>
        </w:rPr>
        <w:t>»</w:t>
      </w:r>
      <w:r w:rsidRPr="0097072B">
        <w:rPr>
          <w:rFonts w:ascii="Arial" w:hAnsi="Arial" w:cs="Arial"/>
          <w:i/>
          <w:color w:val="1F497D" w:themeColor="text2"/>
          <w:sz w:val="21"/>
          <w:szCs w:val="21"/>
        </w:rPr>
        <w:t xml:space="preserve">. </w:t>
      </w:r>
      <w:r w:rsidRPr="00404501">
        <w:rPr>
          <w:rFonts w:asciiTheme="majorHAnsi" w:hAnsiTheme="majorHAnsi"/>
          <w:color w:val="1F497D" w:themeColor="text2"/>
        </w:rPr>
        <w:t>Bedriftene må få et objektivt vurderingsgrunnlag</w:t>
      </w:r>
      <w:r w:rsidR="00404501" w:rsidRPr="00404501">
        <w:rPr>
          <w:rFonts w:asciiTheme="majorHAnsi" w:hAnsiTheme="majorHAnsi"/>
          <w:color w:val="1F497D" w:themeColor="text2"/>
        </w:rPr>
        <w:t xml:space="preserve"> </w:t>
      </w:r>
      <w:r w:rsidRPr="00404501">
        <w:rPr>
          <w:rFonts w:asciiTheme="majorHAnsi" w:hAnsiTheme="majorHAnsi"/>
          <w:color w:val="1F497D" w:themeColor="text2"/>
        </w:rPr>
        <w:t>(eks</w:t>
      </w:r>
      <w:r w:rsidR="00404501" w:rsidRPr="00404501">
        <w:rPr>
          <w:rFonts w:asciiTheme="majorHAnsi" w:hAnsiTheme="majorHAnsi"/>
          <w:color w:val="1F497D" w:themeColor="text2"/>
        </w:rPr>
        <w:t>. et</w:t>
      </w:r>
      <w:r w:rsidRPr="00404501">
        <w:rPr>
          <w:rFonts w:asciiTheme="majorHAnsi" w:hAnsiTheme="majorHAnsi"/>
          <w:color w:val="1F497D" w:themeColor="text2"/>
        </w:rPr>
        <w:t xml:space="preserve"> skjema) fra skol</w:t>
      </w:r>
      <w:r w:rsidR="00404501" w:rsidRPr="00404501">
        <w:rPr>
          <w:rFonts w:asciiTheme="majorHAnsi" w:hAnsiTheme="majorHAnsi"/>
          <w:color w:val="1F497D" w:themeColor="text2"/>
        </w:rPr>
        <w:t xml:space="preserve">everket for hvordan vurderingen </w:t>
      </w:r>
      <w:r w:rsidRPr="00404501">
        <w:rPr>
          <w:rFonts w:asciiTheme="majorHAnsi" w:hAnsiTheme="majorHAnsi"/>
          <w:color w:val="1F497D" w:themeColor="text2"/>
        </w:rPr>
        <w:t>skal finne sted.</w:t>
      </w:r>
      <w:r w:rsidRPr="0097072B">
        <w:rPr>
          <w:rFonts w:ascii="Arial" w:hAnsi="Arial" w:cs="Arial"/>
          <w:color w:val="1F497D" w:themeColor="text2"/>
          <w:sz w:val="21"/>
          <w:szCs w:val="21"/>
        </w:rPr>
        <w:t xml:space="preserve"> </w:t>
      </w:r>
    </w:p>
    <w:p w:rsidR="0097072B" w:rsidRPr="0097072B" w:rsidRDefault="0097072B" w:rsidP="0097072B">
      <w:pPr>
        <w:rPr>
          <w:rFonts w:asciiTheme="majorHAnsi" w:hAnsiTheme="majorHAnsi"/>
        </w:rPr>
      </w:pPr>
    </w:p>
    <w:p w:rsidR="00030C72" w:rsidRPr="00812D71" w:rsidRDefault="00030C72" w:rsidP="00030C72">
      <w:pPr>
        <w:pStyle w:val="Listeavsnitt"/>
        <w:numPr>
          <w:ilvl w:val="0"/>
          <w:numId w:val="48"/>
        </w:numPr>
        <w:rPr>
          <w:rFonts w:asciiTheme="majorHAnsi" w:hAnsiTheme="majorHAnsi"/>
          <w:i/>
        </w:rPr>
      </w:pPr>
      <w:r w:rsidRPr="00812D71">
        <w:rPr>
          <w:rFonts w:asciiTheme="majorHAnsi" w:hAnsiTheme="majorHAnsi"/>
          <w:i/>
        </w:rPr>
        <w:t>Forslag til utdypende tekst i kapittel 4, om vurdering av prosjekt til fordypning</w:t>
      </w:r>
    </w:p>
    <w:p w:rsidR="00030C72" w:rsidRDefault="00030C72" w:rsidP="00030C72">
      <w:pPr>
        <w:pStyle w:val="Listeavsnitt"/>
        <w:numPr>
          <w:ilvl w:val="1"/>
          <w:numId w:val="48"/>
        </w:numPr>
        <w:rPr>
          <w:rFonts w:asciiTheme="majorHAnsi" w:hAnsiTheme="majorHAnsi"/>
        </w:rPr>
      </w:pPr>
      <w:r w:rsidRPr="00812D71">
        <w:rPr>
          <w:rFonts w:asciiTheme="majorHAnsi" w:hAnsiTheme="majorHAnsi"/>
        </w:rPr>
        <w:t>Hvor enige eller uenige er dere i endringsforslagene i kapittel om vurdering i prosjekt til fordypning?</w:t>
      </w:r>
    </w:p>
    <w:p w:rsidR="0097072B" w:rsidRPr="0097072B" w:rsidRDefault="0097072B" w:rsidP="0097072B">
      <w:pPr>
        <w:rPr>
          <w:rFonts w:asciiTheme="majorHAnsi" w:hAnsiTheme="majorHAnsi"/>
          <w:color w:val="1F497D" w:themeColor="text2"/>
        </w:rPr>
      </w:pPr>
      <w:r w:rsidRPr="0097072B">
        <w:rPr>
          <w:rFonts w:asciiTheme="majorHAnsi" w:hAnsiTheme="majorHAnsi"/>
          <w:color w:val="1F497D" w:themeColor="text2"/>
        </w:rPr>
        <w:t>Delvis enig.</w:t>
      </w:r>
    </w:p>
    <w:p w:rsidR="0097072B" w:rsidRDefault="00812D71" w:rsidP="0097072B">
      <w:pPr>
        <w:pStyle w:val="Listeavsnitt"/>
        <w:numPr>
          <w:ilvl w:val="1"/>
          <w:numId w:val="48"/>
        </w:numPr>
        <w:rPr>
          <w:rFonts w:asciiTheme="majorHAnsi" w:hAnsiTheme="majorHAnsi"/>
        </w:rPr>
      </w:pPr>
      <w:r>
        <w:rPr>
          <w:rFonts w:asciiTheme="majorHAnsi" w:hAnsiTheme="majorHAnsi"/>
        </w:rPr>
        <w:t>Synspunkt…</w:t>
      </w:r>
    </w:p>
    <w:p w:rsidR="0097072B" w:rsidRPr="00442950" w:rsidRDefault="0097072B" w:rsidP="0097072B">
      <w:pPr>
        <w:rPr>
          <w:rFonts w:ascii="Arial" w:hAnsi="Arial" w:cs="Arial"/>
          <w:i/>
          <w:iCs/>
          <w:color w:val="1F497D" w:themeColor="text2"/>
          <w:sz w:val="21"/>
          <w:szCs w:val="21"/>
        </w:rPr>
      </w:pPr>
      <w:r w:rsidRPr="00404501">
        <w:rPr>
          <w:rFonts w:asciiTheme="majorHAnsi" w:hAnsiTheme="majorHAnsi"/>
          <w:color w:val="1F497D" w:themeColor="text2"/>
        </w:rPr>
        <w:t>Kommentar til setning:</w:t>
      </w:r>
      <w:r w:rsidRPr="00442950">
        <w:rPr>
          <w:rFonts w:ascii="Arial" w:hAnsi="Arial" w:cs="Arial"/>
          <w:i/>
          <w:iCs/>
          <w:color w:val="1F497D" w:themeColor="text2"/>
          <w:sz w:val="21"/>
          <w:szCs w:val="21"/>
        </w:rPr>
        <w:t xml:space="preserve"> skal skoleeier legge til rette for at lærer samarbeider med opplæringsansvarlig i bedrift om vurdering.» </w:t>
      </w:r>
      <w:r w:rsidR="00404501" w:rsidRPr="00404501">
        <w:rPr>
          <w:rFonts w:asciiTheme="majorHAnsi" w:hAnsiTheme="majorHAnsi"/>
          <w:color w:val="1F497D" w:themeColor="text2"/>
        </w:rPr>
        <w:t>Hvem er opplæringsansvarlig? Dette er ikke gitt, særlig i en liten bedrift.</w:t>
      </w:r>
    </w:p>
    <w:p w:rsidR="0097072B" w:rsidRDefault="0097072B" w:rsidP="0097072B">
      <w:pPr>
        <w:spacing w:after="240" w:line="324" w:lineRule="auto"/>
        <w:rPr>
          <w:rFonts w:ascii="Arial" w:hAnsi="Arial" w:cs="Arial"/>
          <w:i/>
          <w:color w:val="1F497D" w:themeColor="text2"/>
          <w:sz w:val="21"/>
          <w:szCs w:val="21"/>
        </w:rPr>
      </w:pPr>
      <w:r w:rsidRPr="00404501">
        <w:rPr>
          <w:rFonts w:asciiTheme="majorHAnsi" w:hAnsiTheme="majorHAnsi"/>
          <w:color w:val="1F497D" w:themeColor="text2"/>
        </w:rPr>
        <w:t>Kommentar til setning</w:t>
      </w:r>
      <w:r w:rsidR="00404501">
        <w:rPr>
          <w:rFonts w:asciiTheme="majorHAnsi" w:hAnsiTheme="majorHAnsi"/>
          <w:color w:val="1F497D" w:themeColor="text2"/>
        </w:rPr>
        <w:t>, se kommentar under 3b</w:t>
      </w:r>
      <w:r w:rsidRPr="00404501">
        <w:rPr>
          <w:rFonts w:asciiTheme="majorHAnsi" w:hAnsiTheme="majorHAnsi"/>
          <w:color w:val="1F497D" w:themeColor="text2"/>
        </w:rPr>
        <w:t>:</w:t>
      </w:r>
      <w:r w:rsidRPr="00442950">
        <w:rPr>
          <w:rFonts w:ascii="Arial" w:hAnsi="Arial" w:cs="Arial"/>
          <w:i/>
          <w:iCs/>
          <w:color w:val="1F497D" w:themeColor="text2"/>
          <w:sz w:val="21"/>
          <w:szCs w:val="21"/>
        </w:rPr>
        <w:t xml:space="preserve"> </w:t>
      </w:r>
      <w:r w:rsidRPr="00442950">
        <w:rPr>
          <w:rFonts w:ascii="Arial" w:hAnsi="Arial" w:cs="Arial"/>
          <w:i/>
          <w:color w:val="1F497D" w:themeColor="text2"/>
          <w:sz w:val="21"/>
          <w:szCs w:val="21"/>
        </w:rPr>
        <w:t>For å oppnå en forsvarlig vurderingspraksis har skolen et ansvar for å samarbeide med lokalt arbeidsliv for å sikre et vurderingsgrunnlag.</w:t>
      </w:r>
      <w:r w:rsidR="00442950" w:rsidRPr="00442950">
        <w:rPr>
          <w:rFonts w:ascii="Arial" w:hAnsi="Arial" w:cs="Arial"/>
          <w:i/>
          <w:color w:val="1F497D" w:themeColor="text2"/>
          <w:sz w:val="21"/>
          <w:szCs w:val="21"/>
        </w:rPr>
        <w:t xml:space="preserve"> </w:t>
      </w:r>
    </w:p>
    <w:p w:rsidR="0097072B" w:rsidRPr="0097072B" w:rsidRDefault="0097072B" w:rsidP="0097072B">
      <w:pPr>
        <w:rPr>
          <w:rFonts w:asciiTheme="majorHAnsi" w:hAnsiTheme="majorHAnsi"/>
        </w:rPr>
      </w:pPr>
    </w:p>
    <w:p w:rsidR="008858AE" w:rsidRPr="00812D71" w:rsidRDefault="00030C72" w:rsidP="008858AE">
      <w:pPr>
        <w:pStyle w:val="Listeavsnitt"/>
        <w:numPr>
          <w:ilvl w:val="0"/>
          <w:numId w:val="48"/>
        </w:numPr>
        <w:rPr>
          <w:rFonts w:asciiTheme="majorHAnsi" w:hAnsiTheme="majorHAnsi"/>
          <w:i/>
        </w:rPr>
      </w:pPr>
      <w:r w:rsidRPr="00812D71">
        <w:rPr>
          <w:rFonts w:asciiTheme="majorHAnsi" w:hAnsiTheme="majorHAnsi"/>
          <w:i/>
        </w:rPr>
        <w:t>Forslag om å endre navnet «prosjekt til fordypning» til «fordypningsfag»</w:t>
      </w:r>
    </w:p>
    <w:p w:rsidR="008858AE" w:rsidRDefault="008858AE" w:rsidP="008858AE">
      <w:pPr>
        <w:pStyle w:val="Listeavsnitt"/>
        <w:numPr>
          <w:ilvl w:val="1"/>
          <w:numId w:val="48"/>
        </w:numPr>
        <w:rPr>
          <w:rFonts w:asciiTheme="majorHAnsi" w:hAnsiTheme="majorHAnsi"/>
        </w:rPr>
      </w:pPr>
      <w:r w:rsidRPr="00812D71">
        <w:rPr>
          <w:rFonts w:asciiTheme="majorHAnsi" w:hAnsiTheme="majorHAnsi"/>
        </w:rPr>
        <w:t>Støtter dere navneendringsforslaget?</w:t>
      </w:r>
    </w:p>
    <w:p w:rsidR="00442950" w:rsidRPr="00442950" w:rsidRDefault="00442950" w:rsidP="00442950">
      <w:pPr>
        <w:rPr>
          <w:rFonts w:asciiTheme="majorHAnsi" w:hAnsiTheme="majorHAnsi"/>
          <w:color w:val="1F497D" w:themeColor="text2"/>
        </w:rPr>
      </w:pPr>
      <w:r w:rsidRPr="00442950">
        <w:rPr>
          <w:rFonts w:asciiTheme="majorHAnsi" w:hAnsiTheme="majorHAnsi"/>
          <w:color w:val="1F497D" w:themeColor="text2"/>
        </w:rPr>
        <w:t>Ja</w:t>
      </w:r>
    </w:p>
    <w:p w:rsidR="008858AE" w:rsidRDefault="00812D71" w:rsidP="008858AE">
      <w:pPr>
        <w:pStyle w:val="Listeavsnitt"/>
        <w:numPr>
          <w:ilvl w:val="1"/>
          <w:numId w:val="48"/>
        </w:numPr>
        <w:rPr>
          <w:rFonts w:asciiTheme="majorHAnsi" w:hAnsiTheme="majorHAnsi"/>
        </w:rPr>
      </w:pPr>
      <w:r>
        <w:rPr>
          <w:rFonts w:asciiTheme="majorHAnsi" w:hAnsiTheme="majorHAnsi"/>
        </w:rPr>
        <w:t>Synspunkt…</w:t>
      </w:r>
    </w:p>
    <w:p w:rsidR="00442950" w:rsidRPr="00442950" w:rsidRDefault="00442950" w:rsidP="00442950">
      <w:pPr>
        <w:rPr>
          <w:rFonts w:asciiTheme="majorHAnsi" w:hAnsiTheme="majorHAnsi"/>
          <w:color w:val="1F497D" w:themeColor="text2"/>
        </w:rPr>
      </w:pPr>
      <w:r w:rsidRPr="00442950">
        <w:rPr>
          <w:rFonts w:asciiTheme="majorHAnsi" w:hAnsiTheme="majorHAnsi"/>
          <w:color w:val="1F497D" w:themeColor="text2"/>
        </w:rPr>
        <w:t xml:space="preserve">Rådet støtter at navnet på prosjekt til fordypning endres. Rådet er </w:t>
      </w:r>
      <w:proofErr w:type="gramStart"/>
      <w:r w:rsidRPr="00442950">
        <w:rPr>
          <w:rFonts w:asciiTheme="majorHAnsi" w:hAnsiTheme="majorHAnsi"/>
          <w:color w:val="1F497D" w:themeColor="text2"/>
        </w:rPr>
        <w:t>usikker</w:t>
      </w:r>
      <w:proofErr w:type="gramEnd"/>
      <w:r w:rsidRPr="00442950">
        <w:rPr>
          <w:rFonts w:asciiTheme="majorHAnsi" w:hAnsiTheme="majorHAnsi"/>
          <w:color w:val="1F497D" w:themeColor="text2"/>
        </w:rPr>
        <w:t xml:space="preserve"> på om det nye navnet er godt nok. Rådet diskuterte løst forslagene «Yrke</w:t>
      </w:r>
      <w:r w:rsidR="00404501">
        <w:rPr>
          <w:rFonts w:asciiTheme="majorHAnsi" w:hAnsiTheme="majorHAnsi"/>
          <w:color w:val="1F497D" w:themeColor="text2"/>
        </w:rPr>
        <w:t>spraksis» og «yrkesfordypning» som alternativer.</w:t>
      </w:r>
    </w:p>
    <w:p w:rsidR="00030C72" w:rsidRDefault="00030C72" w:rsidP="00404501"/>
    <w:p w:rsidR="00404501" w:rsidRPr="00404501" w:rsidRDefault="00404501" w:rsidP="00404501">
      <w:pPr>
        <w:rPr>
          <w:rFonts w:asciiTheme="majorHAnsi" w:hAnsiTheme="majorHAnsi"/>
          <w:color w:val="1F497D" w:themeColor="text2"/>
        </w:rPr>
      </w:pPr>
      <w:r w:rsidRPr="00404501">
        <w:rPr>
          <w:rFonts w:asciiTheme="majorHAnsi" w:hAnsiTheme="majorHAnsi"/>
          <w:color w:val="1F497D" w:themeColor="text2"/>
        </w:rPr>
        <w:t>Generell kommentar: Faglig råd for service og samferdsel forutsetter at årstimeantallet i faget brukes/disponeres av fagansvarlig lærer, det er ikke alltid tilfelle på skolene.</w:t>
      </w:r>
    </w:p>
    <w:p w:rsidR="00404501" w:rsidRDefault="00404501" w:rsidP="00404501"/>
    <w:p w:rsidR="002D7A7D" w:rsidRDefault="002D7A7D" w:rsidP="002D7A7D"/>
    <w:p w:rsidR="00812D71" w:rsidRDefault="00812D71" w:rsidP="00E76E8B">
      <w:pPr>
        <w:rPr>
          <w:rFonts w:ascii="Verdana" w:hAnsi="Verdana"/>
          <w:i/>
          <w:u w:val="single"/>
        </w:rPr>
      </w:pPr>
    </w:p>
    <w:p w:rsidR="00E76E8B" w:rsidRPr="00A74090" w:rsidRDefault="00442950" w:rsidP="00E76E8B">
      <w:pPr>
        <w:rPr>
          <w:rFonts w:ascii="Verdana" w:hAnsi="Verdana"/>
          <w:i/>
          <w:u w:val="single"/>
        </w:rPr>
      </w:pPr>
      <w:r w:rsidRPr="00A74090">
        <w:rPr>
          <w:rFonts w:ascii="Verdana" w:hAnsi="Verdana"/>
          <w:i/>
          <w:u w:val="single"/>
        </w:rPr>
        <w:t>V</w:t>
      </w:r>
      <w:r w:rsidR="00E76E8B" w:rsidRPr="00A74090">
        <w:rPr>
          <w:rFonts w:ascii="Verdana" w:hAnsi="Verdana"/>
          <w:i/>
          <w:u w:val="single"/>
        </w:rPr>
        <w:t>edtak:</w:t>
      </w:r>
    </w:p>
    <w:p w:rsidR="00E76E8B" w:rsidRPr="00A74090" w:rsidRDefault="00E23179" w:rsidP="0099621D">
      <w:pPr>
        <w:rPr>
          <w:rFonts w:ascii="Verdana" w:hAnsi="Verdana"/>
          <w:i/>
        </w:rPr>
      </w:pPr>
      <w:r w:rsidRPr="00A74090">
        <w:rPr>
          <w:rFonts w:ascii="Verdana" w:hAnsi="Verdana"/>
          <w:i/>
        </w:rPr>
        <w:t>Saken er behandlet gjennom å sva</w:t>
      </w:r>
      <w:r w:rsidR="00442950" w:rsidRPr="00A74090">
        <w:rPr>
          <w:rFonts w:ascii="Verdana" w:hAnsi="Verdana"/>
          <w:i/>
        </w:rPr>
        <w:t>re på spørsmål i høringsbrevet, som fremgår av referatet.</w:t>
      </w:r>
      <w:r w:rsidRPr="00A74090">
        <w:rPr>
          <w:rFonts w:ascii="Verdana" w:hAnsi="Verdana"/>
          <w:i/>
        </w:rPr>
        <w:t xml:space="preserve"> Rådssekretæren oversender svaret i henhold til fristen.</w:t>
      </w:r>
    </w:p>
    <w:p w:rsidR="00E23179" w:rsidRDefault="00E23179" w:rsidP="0099621D">
      <w:pPr>
        <w:rPr>
          <w:rFonts w:ascii="Verdana" w:hAnsi="Verdana"/>
          <w:i/>
        </w:rPr>
      </w:pPr>
    </w:p>
    <w:p w:rsidR="00E23179" w:rsidRDefault="00E23179" w:rsidP="0099621D">
      <w:pPr>
        <w:rPr>
          <w:rFonts w:ascii="Verdana" w:hAnsi="Verdana"/>
          <w:b/>
          <w:color w:val="FF0000"/>
        </w:rPr>
      </w:pPr>
    </w:p>
    <w:p w:rsidR="0079396B" w:rsidRDefault="0079396B" w:rsidP="0079396B">
      <w:pPr>
        <w:ind w:left="1410" w:hanging="1410"/>
        <w:rPr>
          <w:rFonts w:ascii="Verdana" w:hAnsi="Verdana"/>
          <w:b/>
          <w:bCs/>
        </w:rPr>
      </w:pPr>
      <w:r>
        <w:rPr>
          <w:rFonts w:ascii="Verdana" w:hAnsi="Verdana"/>
          <w:b/>
          <w:bCs/>
        </w:rPr>
        <w:t>Sak 40.4.14</w:t>
      </w:r>
      <w:r>
        <w:rPr>
          <w:rFonts w:ascii="Verdana" w:hAnsi="Verdana"/>
          <w:b/>
          <w:bCs/>
        </w:rPr>
        <w:tab/>
        <w:t>V</w:t>
      </w:r>
      <w:r w:rsidRPr="0079396B">
        <w:rPr>
          <w:rFonts w:ascii="Verdana" w:hAnsi="Verdana"/>
          <w:b/>
          <w:bCs/>
        </w:rPr>
        <w:t>urdere overgang fra studieforberedende til yrkesfaglig utdanningsprogram</w:t>
      </w:r>
    </w:p>
    <w:p w:rsidR="0079396B" w:rsidRPr="0079396B" w:rsidRDefault="00AE1FAE" w:rsidP="0079396B">
      <w:pPr>
        <w:ind w:left="1416"/>
        <w:rPr>
          <w:rFonts w:ascii="Verdana" w:hAnsi="Verdana"/>
        </w:rPr>
      </w:pPr>
      <w:r>
        <w:rPr>
          <w:rFonts w:ascii="Verdana" w:hAnsi="Verdana"/>
        </w:rPr>
        <w:t xml:space="preserve">I </w:t>
      </w:r>
      <w:r w:rsidR="0079396B" w:rsidRPr="0079396B">
        <w:rPr>
          <w:rFonts w:ascii="Verdana" w:hAnsi="Verdana"/>
        </w:rPr>
        <w:t xml:space="preserve">Meld. St. 20 (2012-13) </w:t>
      </w:r>
      <w:r w:rsidR="0079396B" w:rsidRPr="00AE1FAE">
        <w:rPr>
          <w:rFonts w:ascii="Verdana" w:hAnsi="Verdana"/>
          <w:i/>
        </w:rPr>
        <w:t>På rett vei</w:t>
      </w:r>
      <w:r w:rsidR="0079396B" w:rsidRPr="0079396B">
        <w:rPr>
          <w:rFonts w:ascii="Verdana" w:hAnsi="Verdana"/>
        </w:rPr>
        <w:t xml:space="preserve"> ønsker Kunnskapsdepartementet å samle erfaringer med overganger fra studieforberedende til yrkesfaglige utdanningsprogrammer og videre vurdere å legge denne muligheten inn i tilbudsstrukturen. </w:t>
      </w:r>
    </w:p>
    <w:p w:rsidR="0079396B" w:rsidRPr="0079396B" w:rsidRDefault="0079396B" w:rsidP="0079396B">
      <w:pPr>
        <w:ind w:left="1416"/>
        <w:rPr>
          <w:rFonts w:ascii="Verdana" w:hAnsi="Verdana"/>
        </w:rPr>
      </w:pPr>
      <w:r w:rsidRPr="0079396B">
        <w:rPr>
          <w:rFonts w:ascii="Verdana" w:hAnsi="Verdana"/>
        </w:rPr>
        <w:t>Utdanningsdirektoratet ønsker at de faglige rådene vurderer overgang fra studieforberedende til yrkesfaglig utdanningsprogram.</w:t>
      </w:r>
    </w:p>
    <w:p w:rsidR="0079396B" w:rsidRPr="0079396B" w:rsidRDefault="0079396B" w:rsidP="0079396B">
      <w:pPr>
        <w:ind w:left="1416"/>
        <w:rPr>
          <w:rFonts w:ascii="Verdana" w:hAnsi="Verdana"/>
        </w:rPr>
      </w:pPr>
    </w:p>
    <w:p w:rsidR="0079396B" w:rsidRPr="0079396B" w:rsidRDefault="0079396B" w:rsidP="0079396B">
      <w:pPr>
        <w:ind w:left="1416"/>
        <w:rPr>
          <w:rFonts w:ascii="Verdana" w:hAnsi="Verdana"/>
        </w:rPr>
      </w:pPr>
      <w:r w:rsidRPr="0079396B">
        <w:rPr>
          <w:rFonts w:ascii="Verdana" w:hAnsi="Verdana"/>
        </w:rPr>
        <w:t>Utdanningsdirektoratet følger opp dette tiltaket i meldingen og ber de faglige rådene om innspill.</w:t>
      </w:r>
    </w:p>
    <w:p w:rsidR="0079396B" w:rsidRPr="0079396B" w:rsidRDefault="0079396B" w:rsidP="00AE1FAE">
      <w:pPr>
        <w:rPr>
          <w:rFonts w:ascii="Verdana" w:hAnsi="Verdana"/>
        </w:rPr>
      </w:pPr>
    </w:p>
    <w:p w:rsidR="0079396B" w:rsidRDefault="0079396B" w:rsidP="0079396B">
      <w:pPr>
        <w:ind w:left="1416"/>
        <w:rPr>
          <w:rFonts w:ascii="Verdana" w:hAnsi="Verdana"/>
        </w:rPr>
      </w:pPr>
      <w:r>
        <w:rPr>
          <w:rFonts w:ascii="Verdana" w:hAnsi="Verdana"/>
        </w:rPr>
        <w:t xml:space="preserve">Frist for tilbakemelding til Utdanningsdirektoratet er </w:t>
      </w:r>
      <w:r w:rsidRPr="0079396B">
        <w:rPr>
          <w:rFonts w:ascii="Verdana" w:hAnsi="Verdana"/>
        </w:rPr>
        <w:t xml:space="preserve">20. desember 2014. </w:t>
      </w:r>
    </w:p>
    <w:p w:rsidR="00434520" w:rsidRDefault="00434520" w:rsidP="0079396B">
      <w:pPr>
        <w:ind w:left="1416"/>
        <w:rPr>
          <w:rFonts w:ascii="Verdana" w:hAnsi="Verdana"/>
        </w:rPr>
      </w:pPr>
    </w:p>
    <w:p w:rsidR="00434520" w:rsidRDefault="00434520" w:rsidP="0079396B">
      <w:pPr>
        <w:ind w:left="1416"/>
        <w:rPr>
          <w:rFonts w:ascii="Verdana" w:hAnsi="Verdana"/>
        </w:rPr>
      </w:pPr>
      <w:r>
        <w:rPr>
          <w:rFonts w:ascii="Verdana" w:hAnsi="Verdana"/>
        </w:rPr>
        <w:t>Viil Gombos fra avdeling for læreplanutvikling vil presentere oppdraget i rådsmøtet.</w:t>
      </w:r>
    </w:p>
    <w:p w:rsidR="00AE1FAE" w:rsidRPr="0079396B" w:rsidRDefault="00AE1FAE" w:rsidP="0079396B">
      <w:pPr>
        <w:ind w:left="1416"/>
        <w:rPr>
          <w:rFonts w:ascii="Verdana" w:hAnsi="Verdana"/>
        </w:rPr>
      </w:pPr>
    </w:p>
    <w:p w:rsidR="006054CB" w:rsidRPr="00812D71" w:rsidRDefault="006054CB" w:rsidP="006054CB">
      <w:pPr>
        <w:ind w:left="1416"/>
        <w:rPr>
          <w:rFonts w:ascii="Verdana" w:hAnsi="Verdana"/>
          <w:u w:val="single"/>
        </w:rPr>
      </w:pPr>
      <w:r w:rsidRPr="00812D71">
        <w:rPr>
          <w:rFonts w:ascii="Verdana" w:hAnsi="Verdana"/>
          <w:u w:val="single"/>
        </w:rPr>
        <w:t>Sakspapirer:</w:t>
      </w:r>
    </w:p>
    <w:p w:rsidR="006054CB" w:rsidRPr="00812D71" w:rsidRDefault="006054CB" w:rsidP="006054CB">
      <w:pPr>
        <w:pStyle w:val="Listeavsnitt"/>
        <w:numPr>
          <w:ilvl w:val="0"/>
          <w:numId w:val="47"/>
        </w:numPr>
        <w:rPr>
          <w:rFonts w:ascii="Verdana" w:hAnsi="Verdana"/>
        </w:rPr>
      </w:pPr>
      <w:r>
        <w:rPr>
          <w:rFonts w:ascii="Verdana" w:hAnsi="Verdana"/>
        </w:rPr>
        <w:t>Oppdrag til de faglige rådene tiltak 54</w:t>
      </w:r>
    </w:p>
    <w:p w:rsidR="0079396B" w:rsidRPr="0079396B" w:rsidRDefault="0079396B" w:rsidP="0079396B">
      <w:pPr>
        <w:ind w:left="1416"/>
        <w:rPr>
          <w:rFonts w:ascii="Verdana" w:hAnsi="Verdana"/>
        </w:rPr>
      </w:pPr>
    </w:p>
    <w:p w:rsidR="0079396B" w:rsidRDefault="0079396B" w:rsidP="0079396B">
      <w:pPr>
        <w:ind w:left="708" w:firstLine="708"/>
        <w:rPr>
          <w:rFonts w:ascii="Verdana" w:hAnsi="Verdana"/>
          <w:i/>
          <w:u w:val="single"/>
        </w:rPr>
      </w:pPr>
    </w:p>
    <w:p w:rsidR="00966CDA" w:rsidRPr="00966CDA" w:rsidRDefault="00966CDA" w:rsidP="00AE1FAE">
      <w:pPr>
        <w:rPr>
          <w:rFonts w:asciiTheme="majorHAnsi" w:hAnsiTheme="majorHAnsi"/>
          <w:color w:val="1F497D" w:themeColor="text2"/>
        </w:rPr>
      </w:pPr>
      <w:r w:rsidRPr="00966CDA">
        <w:rPr>
          <w:rFonts w:asciiTheme="majorHAnsi" w:hAnsiTheme="majorHAnsi"/>
          <w:color w:val="1F497D" w:themeColor="text2"/>
        </w:rPr>
        <w:t>Viil Gombos innledet til saken. Rådet ser både fordeler og ulemper med slike overganger.</w:t>
      </w:r>
    </w:p>
    <w:p w:rsidR="00966CDA" w:rsidRPr="00966CDA" w:rsidRDefault="00966CDA" w:rsidP="00AE1FAE">
      <w:pPr>
        <w:rPr>
          <w:rFonts w:asciiTheme="majorHAnsi" w:hAnsiTheme="majorHAnsi"/>
          <w:color w:val="1F497D" w:themeColor="text2"/>
        </w:rPr>
      </w:pPr>
    </w:p>
    <w:p w:rsidR="008844AA" w:rsidRDefault="008844AA" w:rsidP="008844AA">
      <w:pPr>
        <w:pStyle w:val="Listeavsnitt"/>
        <w:numPr>
          <w:ilvl w:val="0"/>
          <w:numId w:val="47"/>
        </w:numPr>
        <w:rPr>
          <w:rFonts w:asciiTheme="majorHAnsi" w:hAnsiTheme="majorHAnsi"/>
          <w:color w:val="1F497D" w:themeColor="text2"/>
        </w:rPr>
      </w:pPr>
      <w:r>
        <w:rPr>
          <w:rFonts w:asciiTheme="majorHAnsi" w:hAnsiTheme="majorHAnsi"/>
          <w:color w:val="1F497D" w:themeColor="text2"/>
        </w:rPr>
        <w:t>S</w:t>
      </w:r>
      <w:r w:rsidR="00966CDA" w:rsidRPr="008844AA">
        <w:rPr>
          <w:rFonts w:asciiTheme="majorHAnsi" w:hAnsiTheme="majorHAnsi"/>
          <w:color w:val="1F497D" w:themeColor="text2"/>
        </w:rPr>
        <w:t xml:space="preserve">tor fordel for elevene. Kan det gi en statusheving til yrkesfagene, fordi det bedrer rekruttering/attraktiviteten? </w:t>
      </w:r>
    </w:p>
    <w:p w:rsidR="00966CDA" w:rsidRPr="008844AA" w:rsidRDefault="00966CDA" w:rsidP="008844AA">
      <w:pPr>
        <w:pStyle w:val="Listeavsnitt"/>
        <w:numPr>
          <w:ilvl w:val="0"/>
          <w:numId w:val="47"/>
        </w:numPr>
        <w:rPr>
          <w:rFonts w:asciiTheme="majorHAnsi" w:hAnsiTheme="majorHAnsi"/>
          <w:color w:val="1F497D" w:themeColor="text2"/>
        </w:rPr>
      </w:pPr>
      <w:r w:rsidRPr="008844AA">
        <w:rPr>
          <w:rFonts w:asciiTheme="majorHAnsi" w:hAnsiTheme="majorHAnsi"/>
          <w:color w:val="1F497D" w:themeColor="text2"/>
        </w:rPr>
        <w:t>Elever som ønsker å skifte program vil bli mer motiverte for å fullføre Vg1 når de vet at de kan starte på ett nivå over og slipper å gå Vg1 på nytt.</w:t>
      </w:r>
    </w:p>
    <w:p w:rsidR="00487DF8" w:rsidRPr="008844AA" w:rsidRDefault="00487DF8" w:rsidP="008844AA">
      <w:pPr>
        <w:pStyle w:val="Listeavsnitt"/>
        <w:numPr>
          <w:ilvl w:val="0"/>
          <w:numId w:val="47"/>
        </w:numPr>
        <w:rPr>
          <w:rFonts w:asciiTheme="majorHAnsi" w:hAnsiTheme="majorHAnsi"/>
          <w:color w:val="1F497D" w:themeColor="text2"/>
        </w:rPr>
      </w:pPr>
      <w:r w:rsidRPr="008844AA">
        <w:rPr>
          <w:rFonts w:asciiTheme="majorHAnsi" w:hAnsiTheme="majorHAnsi"/>
          <w:color w:val="1F497D" w:themeColor="text2"/>
        </w:rPr>
        <w:lastRenderedPageBreak/>
        <w:t>Hvordan føles det for elever som har valgt yrkesfaglig linje når elever fra studiespes</w:t>
      </w:r>
      <w:r w:rsidR="008844AA">
        <w:rPr>
          <w:rFonts w:asciiTheme="majorHAnsi" w:hAnsiTheme="majorHAnsi"/>
          <w:color w:val="1F497D" w:themeColor="text2"/>
        </w:rPr>
        <w:t>ialiserende</w:t>
      </w:r>
      <w:r w:rsidRPr="008844AA">
        <w:rPr>
          <w:rFonts w:asciiTheme="majorHAnsi" w:hAnsiTheme="majorHAnsi"/>
          <w:color w:val="1F497D" w:themeColor="text2"/>
        </w:rPr>
        <w:t xml:space="preserve"> kan </w:t>
      </w:r>
      <w:r w:rsidR="008844AA">
        <w:rPr>
          <w:rFonts w:asciiTheme="majorHAnsi" w:hAnsiTheme="majorHAnsi"/>
          <w:color w:val="1F497D" w:themeColor="text2"/>
        </w:rPr>
        <w:t>«</w:t>
      </w:r>
      <w:r w:rsidRPr="008844AA">
        <w:rPr>
          <w:rFonts w:asciiTheme="majorHAnsi" w:hAnsiTheme="majorHAnsi"/>
          <w:color w:val="1F497D" w:themeColor="text2"/>
        </w:rPr>
        <w:t>hoppe lett</w:t>
      </w:r>
      <w:r w:rsidR="008844AA">
        <w:rPr>
          <w:rFonts w:asciiTheme="majorHAnsi" w:hAnsiTheme="majorHAnsi"/>
          <w:color w:val="1F497D" w:themeColor="text2"/>
        </w:rPr>
        <w:t>»</w:t>
      </w:r>
      <w:r w:rsidRPr="008844AA">
        <w:rPr>
          <w:rFonts w:asciiTheme="majorHAnsi" w:hAnsiTheme="majorHAnsi"/>
          <w:color w:val="1F497D" w:themeColor="text2"/>
        </w:rPr>
        <w:t xml:space="preserve"> over til yrkesfaglig utdanning</w:t>
      </w:r>
      <w:r w:rsidR="008844AA">
        <w:rPr>
          <w:rFonts w:asciiTheme="majorHAnsi" w:hAnsiTheme="majorHAnsi"/>
          <w:color w:val="1F497D" w:themeColor="text2"/>
        </w:rPr>
        <w:t>? Kan det også svekke statusen?</w:t>
      </w:r>
    </w:p>
    <w:p w:rsidR="008844AA" w:rsidRDefault="00487DF8" w:rsidP="00AE1FAE">
      <w:pPr>
        <w:pStyle w:val="Listeavsnitt"/>
        <w:numPr>
          <w:ilvl w:val="0"/>
          <w:numId w:val="47"/>
        </w:numPr>
        <w:rPr>
          <w:rFonts w:asciiTheme="majorHAnsi" w:hAnsiTheme="majorHAnsi"/>
          <w:color w:val="1F497D" w:themeColor="text2"/>
        </w:rPr>
      </w:pPr>
      <w:r w:rsidRPr="008844AA">
        <w:rPr>
          <w:rFonts w:asciiTheme="majorHAnsi" w:hAnsiTheme="majorHAnsi"/>
          <w:color w:val="1F497D" w:themeColor="text2"/>
        </w:rPr>
        <w:t>Det er et komplisert puslespill fordi det er krav til timetall (også over treårig løp)</w:t>
      </w:r>
      <w:r w:rsidR="008844AA">
        <w:rPr>
          <w:rFonts w:asciiTheme="majorHAnsi" w:hAnsiTheme="majorHAnsi"/>
          <w:color w:val="1F497D" w:themeColor="text2"/>
        </w:rPr>
        <w:t xml:space="preserve"> </w:t>
      </w:r>
      <w:r w:rsidRPr="008844AA">
        <w:rPr>
          <w:rFonts w:asciiTheme="majorHAnsi" w:hAnsiTheme="majorHAnsi"/>
          <w:color w:val="1F497D" w:themeColor="text2"/>
        </w:rPr>
        <w:t xml:space="preserve">Vil ikke </w:t>
      </w:r>
      <w:proofErr w:type="gramStart"/>
      <w:r w:rsidRPr="008844AA">
        <w:rPr>
          <w:rFonts w:asciiTheme="majorHAnsi" w:hAnsiTheme="majorHAnsi"/>
          <w:color w:val="1F497D" w:themeColor="text2"/>
        </w:rPr>
        <w:t>forenkle</w:t>
      </w:r>
      <w:proofErr w:type="gramEnd"/>
      <w:r w:rsidRPr="008844AA">
        <w:rPr>
          <w:rFonts w:asciiTheme="majorHAnsi" w:hAnsiTheme="majorHAnsi"/>
          <w:color w:val="1F497D" w:themeColor="text2"/>
        </w:rPr>
        <w:t xml:space="preserve"> påbygg, det kompliserer (eks matte)</w:t>
      </w:r>
    </w:p>
    <w:p w:rsidR="00487DF8" w:rsidRPr="008844AA" w:rsidRDefault="008844AA" w:rsidP="00AE1FAE">
      <w:pPr>
        <w:pStyle w:val="Listeavsnitt"/>
        <w:numPr>
          <w:ilvl w:val="0"/>
          <w:numId w:val="47"/>
        </w:numPr>
        <w:rPr>
          <w:rFonts w:asciiTheme="majorHAnsi" w:hAnsiTheme="majorHAnsi"/>
          <w:color w:val="1F497D" w:themeColor="text2"/>
        </w:rPr>
      </w:pPr>
      <w:r>
        <w:rPr>
          <w:rFonts w:asciiTheme="majorHAnsi" w:hAnsiTheme="majorHAnsi"/>
          <w:color w:val="1F497D" w:themeColor="text2"/>
        </w:rPr>
        <w:t>V</w:t>
      </w:r>
      <w:r w:rsidR="00487DF8" w:rsidRPr="008844AA">
        <w:rPr>
          <w:rFonts w:asciiTheme="majorHAnsi" w:hAnsiTheme="majorHAnsi"/>
          <w:color w:val="1F497D" w:themeColor="text2"/>
        </w:rPr>
        <w:t>il kun gjelde noen få</w:t>
      </w:r>
      <w:r>
        <w:rPr>
          <w:rFonts w:asciiTheme="majorHAnsi" w:hAnsiTheme="majorHAnsi"/>
          <w:color w:val="1F497D" w:themeColor="text2"/>
        </w:rPr>
        <w:t xml:space="preserve">. Økonomi </w:t>
      </w:r>
      <w:r w:rsidR="00487DF8" w:rsidRPr="008844AA">
        <w:rPr>
          <w:rFonts w:asciiTheme="majorHAnsi" w:hAnsiTheme="majorHAnsi"/>
          <w:color w:val="1F497D" w:themeColor="text2"/>
        </w:rPr>
        <w:t xml:space="preserve">er en utfordring. Vil kreve mange løsninger på Vg2, </w:t>
      </w:r>
      <w:r>
        <w:rPr>
          <w:rFonts w:asciiTheme="majorHAnsi" w:hAnsiTheme="majorHAnsi"/>
          <w:color w:val="1F497D" w:themeColor="text2"/>
        </w:rPr>
        <w:t xml:space="preserve">noe som er </w:t>
      </w:r>
      <w:r w:rsidR="00487DF8" w:rsidRPr="008844AA">
        <w:rPr>
          <w:rFonts w:asciiTheme="majorHAnsi" w:hAnsiTheme="majorHAnsi"/>
          <w:color w:val="1F497D" w:themeColor="text2"/>
        </w:rPr>
        <w:t>praktiske hindringer</w:t>
      </w:r>
      <w:r>
        <w:rPr>
          <w:rFonts w:asciiTheme="majorHAnsi" w:hAnsiTheme="majorHAnsi"/>
          <w:color w:val="1F497D" w:themeColor="text2"/>
        </w:rPr>
        <w:t xml:space="preserve"> for skoleeier/ledelse</w:t>
      </w:r>
      <w:r w:rsidR="00487DF8" w:rsidRPr="008844AA">
        <w:rPr>
          <w:rFonts w:asciiTheme="majorHAnsi" w:hAnsiTheme="majorHAnsi"/>
          <w:color w:val="1F497D" w:themeColor="text2"/>
        </w:rPr>
        <w:t>.</w:t>
      </w:r>
    </w:p>
    <w:p w:rsidR="00487DF8" w:rsidRDefault="00487DF8" w:rsidP="008844AA">
      <w:pPr>
        <w:pStyle w:val="Listeavsnitt"/>
        <w:numPr>
          <w:ilvl w:val="0"/>
          <w:numId w:val="47"/>
        </w:numPr>
        <w:rPr>
          <w:rFonts w:asciiTheme="majorHAnsi" w:hAnsiTheme="majorHAnsi"/>
          <w:color w:val="1F497D" w:themeColor="text2"/>
        </w:rPr>
      </w:pPr>
      <w:r w:rsidRPr="008844AA">
        <w:rPr>
          <w:rFonts w:asciiTheme="majorHAnsi" w:hAnsiTheme="majorHAnsi"/>
          <w:color w:val="1F497D" w:themeColor="text2"/>
        </w:rPr>
        <w:t xml:space="preserve">Går det an å tenke seg at dette kan løses på individuell vurdering/tilpasning, heller enn </w:t>
      </w:r>
      <w:r w:rsidR="008844AA">
        <w:rPr>
          <w:rFonts w:asciiTheme="majorHAnsi" w:hAnsiTheme="majorHAnsi"/>
          <w:color w:val="1F497D" w:themeColor="text2"/>
        </w:rPr>
        <w:t>slike generelle retningslinjer?</w:t>
      </w:r>
    </w:p>
    <w:p w:rsidR="008844AA" w:rsidRPr="008844AA" w:rsidRDefault="008844AA" w:rsidP="008844AA">
      <w:pPr>
        <w:pStyle w:val="Listeavsnitt"/>
        <w:numPr>
          <w:ilvl w:val="0"/>
          <w:numId w:val="47"/>
        </w:numPr>
        <w:rPr>
          <w:rFonts w:asciiTheme="majorHAnsi" w:hAnsiTheme="majorHAnsi"/>
          <w:color w:val="1F497D" w:themeColor="text2"/>
        </w:rPr>
      </w:pPr>
      <w:r>
        <w:rPr>
          <w:rFonts w:asciiTheme="majorHAnsi" w:hAnsiTheme="majorHAnsi"/>
          <w:color w:val="1F497D" w:themeColor="text2"/>
        </w:rPr>
        <w:t>Er det fare for at dette kan bli en ordning som ekspanderer? Når vi vet at dropout på studiespesialiserende er ca. 15 %.</w:t>
      </w:r>
    </w:p>
    <w:p w:rsidR="00966CDA" w:rsidRPr="008844AA" w:rsidRDefault="00966CDA" w:rsidP="008844AA">
      <w:pPr>
        <w:pStyle w:val="Listeavsnitt"/>
        <w:numPr>
          <w:ilvl w:val="0"/>
          <w:numId w:val="47"/>
        </w:numPr>
        <w:rPr>
          <w:rFonts w:asciiTheme="majorHAnsi" w:hAnsiTheme="majorHAnsi"/>
          <w:color w:val="1F497D" w:themeColor="text2"/>
        </w:rPr>
      </w:pPr>
      <w:r w:rsidRPr="008844AA">
        <w:rPr>
          <w:rFonts w:asciiTheme="majorHAnsi" w:hAnsiTheme="majorHAnsi"/>
          <w:color w:val="1F497D" w:themeColor="text2"/>
        </w:rPr>
        <w:t>Viktig at elevenes rettigheter blir ivaretatt.</w:t>
      </w:r>
    </w:p>
    <w:p w:rsidR="00487DF8" w:rsidRPr="00966CDA" w:rsidRDefault="00487DF8" w:rsidP="00AE1FAE">
      <w:pPr>
        <w:rPr>
          <w:rFonts w:asciiTheme="majorHAnsi" w:hAnsiTheme="majorHAnsi"/>
          <w:color w:val="1F497D" w:themeColor="text2"/>
        </w:rPr>
      </w:pPr>
    </w:p>
    <w:p w:rsidR="00487DF8" w:rsidRPr="00966CDA" w:rsidRDefault="008844AA" w:rsidP="00AE1FAE">
      <w:pPr>
        <w:rPr>
          <w:rFonts w:asciiTheme="majorHAnsi" w:hAnsiTheme="majorHAnsi"/>
          <w:color w:val="1F497D" w:themeColor="text2"/>
        </w:rPr>
      </w:pPr>
      <w:r>
        <w:rPr>
          <w:rFonts w:asciiTheme="majorHAnsi" w:hAnsiTheme="majorHAnsi"/>
          <w:color w:val="1F497D" w:themeColor="text2"/>
        </w:rPr>
        <w:t>Presentasjonen fra direktoratet</w:t>
      </w:r>
      <w:r w:rsidR="00966CDA" w:rsidRPr="00966CDA">
        <w:rPr>
          <w:rFonts w:asciiTheme="majorHAnsi" w:hAnsiTheme="majorHAnsi"/>
          <w:color w:val="1F497D" w:themeColor="text2"/>
        </w:rPr>
        <w:t xml:space="preserve"> er vedlagt referatet.</w:t>
      </w:r>
    </w:p>
    <w:p w:rsidR="00487DF8" w:rsidRDefault="00487DF8" w:rsidP="00AE1FAE">
      <w:pPr>
        <w:rPr>
          <w:rFonts w:ascii="Verdana" w:hAnsi="Verdana"/>
          <w:i/>
          <w:u w:val="single"/>
        </w:rPr>
      </w:pPr>
    </w:p>
    <w:p w:rsidR="0079396B" w:rsidRPr="00C009D6" w:rsidRDefault="00815595" w:rsidP="00AE1FAE">
      <w:pPr>
        <w:rPr>
          <w:rFonts w:ascii="Verdana" w:hAnsi="Verdana"/>
          <w:i/>
          <w:u w:val="single"/>
        </w:rPr>
      </w:pPr>
      <w:r>
        <w:rPr>
          <w:rFonts w:ascii="Verdana" w:hAnsi="Verdana"/>
          <w:i/>
          <w:u w:val="single"/>
        </w:rPr>
        <w:t>V</w:t>
      </w:r>
      <w:r w:rsidR="0079396B" w:rsidRPr="00C009D6">
        <w:rPr>
          <w:rFonts w:ascii="Verdana" w:hAnsi="Verdana"/>
          <w:i/>
          <w:u w:val="single"/>
        </w:rPr>
        <w:t>edtak:</w:t>
      </w:r>
    </w:p>
    <w:p w:rsidR="0079396B" w:rsidRPr="00C009D6" w:rsidRDefault="00815595" w:rsidP="00AE1FAE">
      <w:pPr>
        <w:rPr>
          <w:rFonts w:ascii="Verdana" w:hAnsi="Verdana"/>
          <w:i/>
        </w:rPr>
      </w:pPr>
      <w:r>
        <w:rPr>
          <w:rFonts w:ascii="Verdana" w:hAnsi="Verdana"/>
          <w:i/>
        </w:rPr>
        <w:t xml:space="preserve">Rådet ser både ulemper og fordeler. AU sammenstiller skriftlige tilbakemeldinger </w:t>
      </w:r>
      <w:r w:rsidR="00966CDA">
        <w:rPr>
          <w:rFonts w:ascii="Verdana" w:hAnsi="Verdana"/>
          <w:i/>
        </w:rPr>
        <w:t xml:space="preserve">fra medlemmene </w:t>
      </w:r>
      <w:r>
        <w:rPr>
          <w:rFonts w:ascii="Verdana" w:hAnsi="Verdana"/>
          <w:i/>
        </w:rPr>
        <w:t xml:space="preserve">og saken tas opp på neste rådsmøte. </w:t>
      </w:r>
    </w:p>
    <w:p w:rsidR="00EE2030" w:rsidRPr="00B5772F" w:rsidRDefault="00EE2030" w:rsidP="0099621D">
      <w:pPr>
        <w:rPr>
          <w:rFonts w:ascii="Verdana" w:hAnsi="Verdana"/>
          <w:b/>
        </w:rPr>
      </w:pPr>
    </w:p>
    <w:p w:rsidR="0079396B" w:rsidRDefault="0079396B" w:rsidP="00E76E8B">
      <w:pPr>
        <w:rPr>
          <w:rFonts w:ascii="Verdana" w:hAnsi="Verdana"/>
          <w:b/>
        </w:rPr>
      </w:pPr>
    </w:p>
    <w:p w:rsidR="00E76E8B" w:rsidRPr="00B5772F" w:rsidRDefault="0079396B" w:rsidP="00E76E8B">
      <w:pPr>
        <w:rPr>
          <w:rFonts w:ascii="Verdana" w:hAnsi="Verdana"/>
          <w:b/>
        </w:rPr>
      </w:pPr>
      <w:r>
        <w:rPr>
          <w:rFonts w:ascii="Verdana" w:hAnsi="Verdana"/>
          <w:b/>
        </w:rPr>
        <w:t>Sak 41</w:t>
      </w:r>
      <w:r w:rsidR="00866203" w:rsidRPr="00B5772F">
        <w:rPr>
          <w:rFonts w:ascii="Verdana" w:hAnsi="Verdana"/>
          <w:b/>
        </w:rPr>
        <w:t>.</w:t>
      </w:r>
      <w:r w:rsidR="00866203" w:rsidRPr="00814F97">
        <w:rPr>
          <w:rFonts w:ascii="Verdana" w:hAnsi="Verdana"/>
          <w:b/>
        </w:rPr>
        <w:t>4</w:t>
      </w:r>
      <w:r w:rsidR="00E76E8B" w:rsidRPr="00814F97">
        <w:rPr>
          <w:rFonts w:ascii="Verdana" w:hAnsi="Verdana"/>
          <w:b/>
        </w:rPr>
        <w:t xml:space="preserve">.14 </w:t>
      </w:r>
      <w:r w:rsidR="00866203" w:rsidRPr="00814F97">
        <w:rPr>
          <w:rFonts w:ascii="Verdana" w:hAnsi="Verdana"/>
          <w:b/>
        </w:rPr>
        <w:t>Gjennomgang av tilbudsstrukturen</w:t>
      </w:r>
    </w:p>
    <w:p w:rsidR="00E76E8B" w:rsidRDefault="005C1759" w:rsidP="00E76E8B">
      <w:pPr>
        <w:ind w:left="1416"/>
        <w:rPr>
          <w:rFonts w:ascii="Verdana" w:hAnsi="Verdana"/>
        </w:rPr>
      </w:pPr>
      <w:r>
        <w:rPr>
          <w:rFonts w:ascii="Verdana" w:hAnsi="Verdana"/>
        </w:rPr>
        <w:t>Gjennomgang av tilbudsstruktur og oppdragsbrev 11-14 var tema på fellessamling på Maarud Gård</w:t>
      </w:r>
      <w:r w:rsidR="00C212E3">
        <w:rPr>
          <w:rFonts w:ascii="Verdana" w:hAnsi="Verdana"/>
        </w:rPr>
        <w:t xml:space="preserve"> i august</w:t>
      </w:r>
      <w:r>
        <w:rPr>
          <w:rFonts w:ascii="Verdana" w:hAnsi="Verdana"/>
        </w:rPr>
        <w:t xml:space="preserve">. </w:t>
      </w:r>
      <w:r w:rsidR="00C212E3" w:rsidRPr="00C212E3">
        <w:rPr>
          <w:rFonts w:ascii="Verdana" w:hAnsi="Verdana"/>
        </w:rPr>
        <w:t>Utdanningsdirektoratet</w:t>
      </w:r>
      <w:r w:rsidR="00C212E3">
        <w:rPr>
          <w:rFonts w:ascii="Verdana" w:hAnsi="Verdana"/>
        </w:rPr>
        <w:t xml:space="preserve"> leverte et prosessforslag til KD 1.juli. </w:t>
      </w:r>
    </w:p>
    <w:p w:rsidR="005C1759" w:rsidRDefault="005C1759" w:rsidP="00E76E8B">
      <w:pPr>
        <w:ind w:left="1416"/>
        <w:rPr>
          <w:rFonts w:ascii="Verdana" w:hAnsi="Verdana"/>
        </w:rPr>
      </w:pPr>
    </w:p>
    <w:p w:rsidR="005C1759" w:rsidRDefault="006C19A2" w:rsidP="00E76E8B">
      <w:pPr>
        <w:ind w:left="1416"/>
        <w:rPr>
          <w:rFonts w:ascii="Verdana" w:hAnsi="Verdana"/>
        </w:rPr>
      </w:pPr>
      <w:r>
        <w:rPr>
          <w:rFonts w:ascii="Verdana" w:hAnsi="Verdana"/>
        </w:rPr>
        <w:t xml:space="preserve">Avhengig av tilbakemelding fra KD vil det sannsynligvis komme </w:t>
      </w:r>
      <w:r w:rsidR="00434520">
        <w:rPr>
          <w:rFonts w:ascii="Verdana" w:hAnsi="Verdana"/>
        </w:rPr>
        <w:t>oppdrag</w:t>
      </w:r>
      <w:r>
        <w:rPr>
          <w:rFonts w:ascii="Verdana" w:hAnsi="Verdana"/>
        </w:rPr>
        <w:t xml:space="preserve"> til de faglige rådene nå i høst.</w:t>
      </w:r>
    </w:p>
    <w:p w:rsidR="005C1759" w:rsidRDefault="005C1759" w:rsidP="00E76E8B">
      <w:pPr>
        <w:ind w:left="1416"/>
        <w:rPr>
          <w:rFonts w:ascii="Verdana" w:hAnsi="Verdana"/>
        </w:rPr>
      </w:pPr>
    </w:p>
    <w:p w:rsidR="00814F97" w:rsidRDefault="00814F97" w:rsidP="00E76E8B">
      <w:pPr>
        <w:ind w:left="1416"/>
        <w:rPr>
          <w:rFonts w:ascii="Verdana" w:hAnsi="Verdana"/>
        </w:rPr>
      </w:pPr>
      <w:r w:rsidRPr="00814F97">
        <w:rPr>
          <w:rFonts w:ascii="Verdana" w:hAnsi="Verdana"/>
          <w:b/>
        </w:rPr>
        <w:t xml:space="preserve">Orientering fra </w:t>
      </w:r>
      <w:r>
        <w:rPr>
          <w:rFonts w:ascii="Verdana" w:hAnsi="Verdana"/>
          <w:b/>
        </w:rPr>
        <w:t>direktoratet</w:t>
      </w:r>
      <w:r>
        <w:rPr>
          <w:rFonts w:ascii="Verdana" w:hAnsi="Verdana"/>
        </w:rPr>
        <w:t xml:space="preserve"> om status i arbeidet</w:t>
      </w:r>
    </w:p>
    <w:p w:rsidR="00814F97" w:rsidRDefault="00814F97" w:rsidP="00E76E8B">
      <w:pPr>
        <w:ind w:left="1416"/>
        <w:rPr>
          <w:rFonts w:ascii="Verdana" w:hAnsi="Verdana"/>
        </w:rPr>
      </w:pPr>
    </w:p>
    <w:p w:rsidR="00814F97" w:rsidRDefault="00814F97" w:rsidP="00E76E8B">
      <w:pPr>
        <w:ind w:left="1416"/>
        <w:rPr>
          <w:rFonts w:ascii="Verdana" w:hAnsi="Verdana"/>
        </w:rPr>
      </w:pPr>
      <w:r w:rsidRPr="00814F97">
        <w:rPr>
          <w:rFonts w:ascii="Verdana" w:hAnsi="Verdana"/>
          <w:b/>
        </w:rPr>
        <w:t>Besøk av Virke v/Anne Leirvik</w:t>
      </w:r>
      <w:r>
        <w:rPr>
          <w:rFonts w:ascii="Verdana" w:hAnsi="Verdana"/>
        </w:rPr>
        <w:t>, som vil presentere deres arbeid i arbeidsgruppen om bedriftsintern opplæring</w:t>
      </w:r>
      <w:r w:rsidR="00CA745A">
        <w:rPr>
          <w:rFonts w:ascii="Verdana" w:hAnsi="Verdana"/>
        </w:rPr>
        <w:t xml:space="preserve"> </w:t>
      </w:r>
    </w:p>
    <w:p w:rsidR="00626BE1" w:rsidRDefault="00626BE1" w:rsidP="00E76E8B">
      <w:pPr>
        <w:ind w:left="1416"/>
        <w:rPr>
          <w:rFonts w:ascii="Verdana" w:hAnsi="Verdana"/>
        </w:rPr>
      </w:pPr>
    </w:p>
    <w:p w:rsidR="00866203" w:rsidRPr="00B5772F" w:rsidRDefault="00434520" w:rsidP="00E76E8B">
      <w:pPr>
        <w:ind w:left="1416"/>
        <w:rPr>
          <w:rFonts w:ascii="Verdana" w:hAnsi="Verdana"/>
        </w:rPr>
      </w:pPr>
      <w:r>
        <w:rPr>
          <w:rFonts w:ascii="Verdana" w:hAnsi="Verdana"/>
        </w:rPr>
        <w:t>Evt. flere orienteringer</w:t>
      </w:r>
    </w:p>
    <w:p w:rsidR="00B5772F" w:rsidRDefault="00B5772F" w:rsidP="00B5772F">
      <w:pPr>
        <w:rPr>
          <w:rFonts w:ascii="Verdana" w:hAnsi="Verdana"/>
          <w:color w:val="FF0000"/>
        </w:rPr>
      </w:pPr>
    </w:p>
    <w:p w:rsidR="009678EB" w:rsidRPr="009678EB" w:rsidRDefault="009678EB" w:rsidP="009678EB">
      <w:pPr>
        <w:ind w:firstLine="708"/>
        <w:rPr>
          <w:rFonts w:ascii="Verdana" w:hAnsi="Verdana"/>
        </w:rPr>
      </w:pPr>
      <w:r w:rsidRPr="009678EB">
        <w:rPr>
          <w:rFonts w:ascii="Verdana" w:hAnsi="Verdana"/>
        </w:rPr>
        <w:t>Sakspapirer:</w:t>
      </w:r>
    </w:p>
    <w:p w:rsidR="006C19A2" w:rsidRPr="006C19A2" w:rsidRDefault="006C19A2" w:rsidP="005C1759">
      <w:pPr>
        <w:pStyle w:val="Listeavsnitt"/>
        <w:numPr>
          <w:ilvl w:val="0"/>
          <w:numId w:val="45"/>
        </w:numPr>
        <w:rPr>
          <w:rFonts w:ascii="Verdana" w:hAnsi="Verdana"/>
        </w:rPr>
      </w:pPr>
      <w:r w:rsidRPr="006C19A2">
        <w:rPr>
          <w:rFonts w:ascii="Verdana" w:hAnsi="Verdana"/>
        </w:rPr>
        <w:t>Oppdragsbrev 11-14</w:t>
      </w:r>
    </w:p>
    <w:p w:rsidR="009678EB" w:rsidRPr="006C19A2" w:rsidRDefault="009678EB" w:rsidP="005C1759">
      <w:pPr>
        <w:pStyle w:val="Listeavsnitt"/>
        <w:numPr>
          <w:ilvl w:val="0"/>
          <w:numId w:val="45"/>
        </w:numPr>
        <w:rPr>
          <w:rFonts w:ascii="Verdana" w:hAnsi="Verdana"/>
        </w:rPr>
      </w:pPr>
      <w:r w:rsidRPr="006C19A2">
        <w:rPr>
          <w:rFonts w:ascii="Verdana" w:hAnsi="Verdana"/>
        </w:rPr>
        <w:t>Utdanningsdirektoratets svar til KD d.1.7.14</w:t>
      </w:r>
      <w:r w:rsidR="005C1759" w:rsidRPr="006C19A2">
        <w:rPr>
          <w:rFonts w:ascii="Verdana" w:hAnsi="Verdana"/>
        </w:rPr>
        <w:t>, i</w:t>
      </w:r>
      <w:r w:rsidRPr="006C19A2">
        <w:rPr>
          <w:rFonts w:ascii="Verdana" w:hAnsi="Verdana"/>
        </w:rPr>
        <w:t>nkludert 6 vedlegg</w:t>
      </w:r>
    </w:p>
    <w:p w:rsidR="005D3EBC" w:rsidRDefault="009678EB" w:rsidP="009678EB">
      <w:pPr>
        <w:pStyle w:val="Listeavsnitt"/>
        <w:numPr>
          <w:ilvl w:val="0"/>
          <w:numId w:val="45"/>
        </w:numPr>
        <w:rPr>
          <w:rFonts w:ascii="Verdana" w:hAnsi="Verdana"/>
        </w:rPr>
      </w:pPr>
      <w:r w:rsidRPr="005D3EBC">
        <w:rPr>
          <w:rFonts w:ascii="Verdana" w:hAnsi="Verdana"/>
        </w:rPr>
        <w:t xml:space="preserve">Referat fra fellesmøte mellom faglige råd og SRY på Maarud Gård </w:t>
      </w:r>
    </w:p>
    <w:p w:rsidR="005C1759" w:rsidRPr="005D3EBC" w:rsidRDefault="005C1759" w:rsidP="009678EB">
      <w:pPr>
        <w:pStyle w:val="Listeavsnitt"/>
        <w:numPr>
          <w:ilvl w:val="0"/>
          <w:numId w:val="45"/>
        </w:numPr>
        <w:rPr>
          <w:rFonts w:ascii="Verdana" w:hAnsi="Verdana"/>
        </w:rPr>
      </w:pPr>
      <w:r w:rsidRPr="005D3EBC">
        <w:rPr>
          <w:rFonts w:ascii="Verdana" w:hAnsi="Verdana"/>
        </w:rPr>
        <w:t>Referat fra møte i SRY 18.juni</w:t>
      </w:r>
    </w:p>
    <w:p w:rsidR="009678EB" w:rsidRDefault="009678EB" w:rsidP="00B5772F">
      <w:pPr>
        <w:rPr>
          <w:rFonts w:ascii="Verdana" w:hAnsi="Verdana"/>
          <w:color w:val="FF0000"/>
        </w:rPr>
      </w:pPr>
    </w:p>
    <w:p w:rsidR="00E76E8B" w:rsidRDefault="00E76E8B" w:rsidP="00E76E8B">
      <w:pPr>
        <w:rPr>
          <w:rFonts w:ascii="Verdana" w:hAnsi="Verdana"/>
          <w:i/>
          <w:color w:val="FF0000"/>
          <w:u w:val="single"/>
        </w:rPr>
      </w:pPr>
    </w:p>
    <w:p w:rsidR="00966CDA" w:rsidRPr="008844AA" w:rsidRDefault="00966CDA" w:rsidP="00E76E8B">
      <w:pPr>
        <w:rPr>
          <w:rFonts w:asciiTheme="majorHAnsi" w:hAnsiTheme="majorHAnsi"/>
          <w:color w:val="1F497D" w:themeColor="text2"/>
        </w:rPr>
      </w:pPr>
      <w:r w:rsidRPr="008844AA">
        <w:rPr>
          <w:rFonts w:asciiTheme="majorHAnsi" w:hAnsiTheme="majorHAnsi"/>
          <w:color w:val="1F497D" w:themeColor="text2"/>
        </w:rPr>
        <w:t>Presentasjonene fra direktoratet og Virke er vedlagt referatet.</w:t>
      </w:r>
    </w:p>
    <w:p w:rsidR="00966CDA" w:rsidRPr="00BF711A" w:rsidRDefault="00966CDA" w:rsidP="00E76E8B">
      <w:pPr>
        <w:rPr>
          <w:rFonts w:ascii="Verdana" w:hAnsi="Verdana"/>
          <w:i/>
          <w:color w:val="FF0000"/>
          <w:u w:val="single"/>
        </w:rPr>
      </w:pPr>
    </w:p>
    <w:p w:rsidR="00E76E8B" w:rsidRPr="00866203" w:rsidRDefault="008844AA" w:rsidP="00E76E8B">
      <w:pPr>
        <w:rPr>
          <w:rFonts w:ascii="Verdana" w:hAnsi="Verdana"/>
          <w:i/>
          <w:u w:val="single"/>
        </w:rPr>
      </w:pPr>
      <w:r>
        <w:rPr>
          <w:rFonts w:ascii="Verdana" w:hAnsi="Verdana"/>
          <w:i/>
          <w:u w:val="single"/>
        </w:rPr>
        <w:t>V</w:t>
      </w:r>
      <w:r w:rsidR="00E76E8B" w:rsidRPr="00866203">
        <w:rPr>
          <w:rFonts w:ascii="Verdana" w:hAnsi="Verdana"/>
          <w:i/>
          <w:u w:val="single"/>
        </w:rPr>
        <w:t>edtak:</w:t>
      </w:r>
    </w:p>
    <w:p w:rsidR="000D44A4" w:rsidRPr="00866203" w:rsidRDefault="008844AA" w:rsidP="000D44A4">
      <w:pPr>
        <w:rPr>
          <w:rFonts w:ascii="Verdana" w:hAnsi="Verdana"/>
          <w:i/>
        </w:rPr>
      </w:pPr>
      <w:r>
        <w:rPr>
          <w:rFonts w:ascii="Verdana" w:hAnsi="Verdana"/>
          <w:i/>
        </w:rPr>
        <w:t>Saken tas til orientering</w:t>
      </w:r>
    </w:p>
    <w:p w:rsidR="00E76E8B" w:rsidRDefault="00E76E8B" w:rsidP="0099621D">
      <w:pPr>
        <w:rPr>
          <w:rFonts w:ascii="Verdana" w:hAnsi="Verdana"/>
          <w:b/>
          <w:color w:val="FF0000"/>
        </w:rPr>
      </w:pPr>
    </w:p>
    <w:p w:rsidR="00E76E8B" w:rsidRPr="00BF711A" w:rsidRDefault="00E76E8B" w:rsidP="0099621D">
      <w:pPr>
        <w:rPr>
          <w:rFonts w:ascii="Verdana" w:hAnsi="Verdana"/>
          <w:b/>
          <w:color w:val="FF0000"/>
        </w:rPr>
      </w:pPr>
    </w:p>
    <w:p w:rsidR="00F47D18" w:rsidRPr="00866203" w:rsidRDefault="00866203" w:rsidP="008511A3">
      <w:pPr>
        <w:rPr>
          <w:rFonts w:ascii="Verdana" w:hAnsi="Verdana"/>
          <w:b/>
        </w:rPr>
      </w:pPr>
      <w:r w:rsidRPr="00866203">
        <w:rPr>
          <w:rFonts w:ascii="Verdana" w:hAnsi="Verdana"/>
          <w:b/>
        </w:rPr>
        <w:t>Sak 4</w:t>
      </w:r>
      <w:r w:rsidR="0079396B">
        <w:rPr>
          <w:rFonts w:ascii="Verdana" w:hAnsi="Verdana"/>
          <w:b/>
        </w:rPr>
        <w:t>2</w:t>
      </w:r>
      <w:r w:rsidRPr="00866203">
        <w:rPr>
          <w:rFonts w:ascii="Verdana" w:hAnsi="Verdana"/>
          <w:b/>
        </w:rPr>
        <w:t>.4</w:t>
      </w:r>
      <w:r w:rsidR="008511A3" w:rsidRPr="00866203">
        <w:rPr>
          <w:rFonts w:ascii="Verdana" w:hAnsi="Verdana"/>
          <w:b/>
        </w:rPr>
        <w:t>.14</w:t>
      </w:r>
      <w:r w:rsidR="0006173B" w:rsidRPr="00866203">
        <w:rPr>
          <w:rFonts w:ascii="Verdana" w:hAnsi="Verdana"/>
          <w:b/>
        </w:rPr>
        <w:t xml:space="preserve"> </w:t>
      </w:r>
      <w:r w:rsidR="008511A3" w:rsidRPr="00866203">
        <w:rPr>
          <w:rFonts w:ascii="Verdana" w:hAnsi="Verdana"/>
          <w:b/>
        </w:rPr>
        <w:t>Orienteringssaker</w:t>
      </w:r>
      <w:r w:rsidR="001049D5" w:rsidRPr="00866203">
        <w:rPr>
          <w:rFonts w:ascii="Verdana" w:hAnsi="Verdana"/>
          <w:b/>
        </w:rPr>
        <w:t>:</w:t>
      </w:r>
    </w:p>
    <w:p w:rsidR="003C78F5" w:rsidRPr="00866203" w:rsidRDefault="003C78F5" w:rsidP="0033639B">
      <w:pPr>
        <w:rPr>
          <w:rFonts w:ascii="Verdana" w:hAnsi="Verdana"/>
          <w:b/>
        </w:rPr>
      </w:pPr>
    </w:p>
    <w:p w:rsidR="008E2FFF" w:rsidRDefault="00866203" w:rsidP="008E2FFF">
      <w:pPr>
        <w:rPr>
          <w:rFonts w:ascii="Verdana" w:hAnsi="Verdana"/>
          <w:b/>
        </w:rPr>
      </w:pPr>
      <w:r w:rsidRPr="00866203">
        <w:rPr>
          <w:rFonts w:ascii="Verdana" w:hAnsi="Verdana"/>
          <w:b/>
        </w:rPr>
        <w:t>Nedsettelse av læreplangruppe vg1 service og samferdsel v/rådssekretær</w:t>
      </w:r>
    </w:p>
    <w:p w:rsidR="0073402B" w:rsidRPr="00693B20" w:rsidRDefault="00693B20" w:rsidP="008E2FFF">
      <w:pPr>
        <w:rPr>
          <w:rFonts w:asciiTheme="majorHAnsi" w:hAnsiTheme="majorHAnsi"/>
          <w:color w:val="1F497D" w:themeColor="text2"/>
        </w:rPr>
      </w:pPr>
      <w:r w:rsidRPr="00693B20">
        <w:rPr>
          <w:rFonts w:asciiTheme="majorHAnsi" w:hAnsiTheme="majorHAnsi"/>
          <w:color w:val="1F497D" w:themeColor="text2"/>
        </w:rPr>
        <w:t>I tråd med rådets søknad er det nedsatt en læreplangruppe som skal revidere Vg1 læreplanen. De hadde sitt første møte 14.oktober, og skal etter planlagt fremdrift levere et første utkast i november og andre utkast i desember. Faglig råd vil</w:t>
      </w:r>
      <w:r w:rsidR="00D87D68">
        <w:rPr>
          <w:rFonts w:asciiTheme="majorHAnsi" w:hAnsiTheme="majorHAnsi"/>
          <w:color w:val="1F497D" w:themeColor="text2"/>
        </w:rPr>
        <w:t xml:space="preserve"> få den reviderte læreplanen på</w:t>
      </w:r>
      <w:r w:rsidRPr="00693B20">
        <w:rPr>
          <w:rFonts w:asciiTheme="majorHAnsi" w:hAnsiTheme="majorHAnsi"/>
          <w:color w:val="1F497D" w:themeColor="text2"/>
        </w:rPr>
        <w:t xml:space="preserve"> høring som ordinær høringsinstans. </w:t>
      </w:r>
    </w:p>
    <w:p w:rsidR="004C32B6" w:rsidRPr="00866203" w:rsidRDefault="004C32B6" w:rsidP="008E2FFF">
      <w:pPr>
        <w:rPr>
          <w:rFonts w:ascii="Verdana" w:hAnsi="Verdana"/>
          <w:b/>
        </w:rPr>
      </w:pPr>
      <w:r>
        <w:rPr>
          <w:rFonts w:ascii="Verdana" w:hAnsi="Verdana"/>
          <w:b/>
        </w:rPr>
        <w:br/>
        <w:t xml:space="preserve">Svar fra </w:t>
      </w:r>
      <w:r w:rsidRPr="004C32B6">
        <w:rPr>
          <w:rFonts w:ascii="Verdana" w:hAnsi="Verdana"/>
          <w:b/>
        </w:rPr>
        <w:t>Utdanningsdirektoratet</w:t>
      </w:r>
      <w:r>
        <w:rPr>
          <w:rFonts w:ascii="Verdana" w:hAnsi="Verdana"/>
          <w:b/>
        </w:rPr>
        <w:t xml:space="preserve"> angående navneendring v/rådssekretær</w:t>
      </w:r>
    </w:p>
    <w:p w:rsidR="00CA1D89" w:rsidRPr="0073402B" w:rsidRDefault="0073402B" w:rsidP="008E2FFF">
      <w:pPr>
        <w:rPr>
          <w:rFonts w:asciiTheme="majorHAnsi" w:hAnsiTheme="majorHAnsi"/>
          <w:color w:val="1F497D" w:themeColor="text2"/>
        </w:rPr>
      </w:pPr>
      <w:r>
        <w:rPr>
          <w:rFonts w:asciiTheme="majorHAnsi" w:hAnsiTheme="majorHAnsi"/>
          <w:color w:val="1F497D" w:themeColor="text2"/>
        </w:rPr>
        <w:t xml:space="preserve">Viser til brev av 27.6.2014, sendt til </w:t>
      </w:r>
      <w:r w:rsidR="00D87D68">
        <w:rPr>
          <w:rFonts w:asciiTheme="majorHAnsi" w:hAnsiTheme="majorHAnsi"/>
          <w:color w:val="1F497D" w:themeColor="text2"/>
        </w:rPr>
        <w:t>rådsmedlemmer 19.8 hvor Udir anbefaler å knytte en eventuell navneendring til oppdraget om å gjennomgå tilbudsstrukturen.</w:t>
      </w:r>
    </w:p>
    <w:p w:rsidR="0073402B" w:rsidRPr="0073402B" w:rsidRDefault="0073402B" w:rsidP="008E2FFF">
      <w:pPr>
        <w:rPr>
          <w:rFonts w:ascii="Verdana" w:hAnsi="Verdana"/>
        </w:rPr>
      </w:pPr>
    </w:p>
    <w:p w:rsidR="00B5772F" w:rsidRDefault="00B5772F" w:rsidP="008E2FFF">
      <w:pPr>
        <w:rPr>
          <w:rFonts w:ascii="Verdana" w:hAnsi="Verdana"/>
          <w:b/>
        </w:rPr>
      </w:pPr>
      <w:r w:rsidRPr="00691F2E">
        <w:rPr>
          <w:rFonts w:ascii="Verdana" w:hAnsi="Verdana"/>
          <w:b/>
        </w:rPr>
        <w:lastRenderedPageBreak/>
        <w:t xml:space="preserve">Orientering siste nytt </w:t>
      </w:r>
      <w:r w:rsidR="005C1759" w:rsidRPr="00691F2E">
        <w:rPr>
          <w:rFonts w:ascii="Verdana" w:hAnsi="Verdana"/>
          <w:b/>
        </w:rPr>
        <w:t xml:space="preserve">om </w:t>
      </w:r>
      <w:r w:rsidRPr="00691F2E">
        <w:rPr>
          <w:rFonts w:ascii="Verdana" w:hAnsi="Verdana"/>
          <w:b/>
        </w:rPr>
        <w:t>søknad fra Bleiker v/rådssekretær</w:t>
      </w:r>
    </w:p>
    <w:p w:rsidR="0073402B" w:rsidRPr="0073402B" w:rsidRDefault="0073402B" w:rsidP="008E2FFF">
      <w:pPr>
        <w:rPr>
          <w:rFonts w:asciiTheme="majorHAnsi" w:hAnsiTheme="majorHAnsi"/>
          <w:color w:val="1F497D" w:themeColor="text2"/>
        </w:rPr>
      </w:pPr>
      <w:r w:rsidRPr="0073402B">
        <w:rPr>
          <w:rFonts w:asciiTheme="majorHAnsi" w:hAnsiTheme="majorHAnsi"/>
          <w:color w:val="1F497D" w:themeColor="text2"/>
        </w:rPr>
        <w:t>Saken ble tatt opp i S</w:t>
      </w:r>
      <w:r>
        <w:rPr>
          <w:rFonts w:asciiTheme="majorHAnsi" w:hAnsiTheme="majorHAnsi"/>
          <w:color w:val="1F497D" w:themeColor="text2"/>
        </w:rPr>
        <w:t>RY-møte i september på prinsipielt grunnlag fordi</w:t>
      </w:r>
      <w:r w:rsidRPr="0073402B">
        <w:rPr>
          <w:rFonts w:asciiTheme="majorHAnsi" w:hAnsiTheme="majorHAnsi"/>
          <w:color w:val="1F497D" w:themeColor="text2"/>
        </w:rPr>
        <w:t xml:space="preserve"> det søkes om et nytt vg1 program. Saken ventes å være ferdigbehandlet i Udir om ikke lenge. Saken har tatt lang tid å behandle blant annet på grunn av motstridende syn i de to faglige råd som er involvert. </w:t>
      </w:r>
    </w:p>
    <w:p w:rsidR="00B5772F" w:rsidRDefault="00B5772F" w:rsidP="008E2FFF">
      <w:pPr>
        <w:rPr>
          <w:rFonts w:ascii="Verdana" w:hAnsi="Verdana"/>
          <w:b/>
        </w:rPr>
      </w:pPr>
    </w:p>
    <w:p w:rsidR="00B5772F" w:rsidRDefault="00BC7711" w:rsidP="008E2FFF">
      <w:pPr>
        <w:rPr>
          <w:rFonts w:ascii="Verdana" w:hAnsi="Verdana"/>
          <w:b/>
        </w:rPr>
      </w:pPr>
      <w:r>
        <w:rPr>
          <w:rFonts w:ascii="Verdana" w:hAnsi="Verdana"/>
          <w:b/>
        </w:rPr>
        <w:t xml:space="preserve">Statusnotat om oppfølgingen av rådets </w:t>
      </w:r>
      <w:r w:rsidRPr="00691F2E">
        <w:rPr>
          <w:rFonts w:ascii="Verdana" w:hAnsi="Verdana"/>
          <w:b/>
        </w:rPr>
        <w:t>utviklingsredegjørelse (vedlegg)</w:t>
      </w:r>
      <w:r>
        <w:rPr>
          <w:rFonts w:ascii="Verdana" w:hAnsi="Verdana"/>
          <w:b/>
        </w:rPr>
        <w:t xml:space="preserve"> v/rådssekretær</w:t>
      </w:r>
    </w:p>
    <w:p w:rsidR="002F4094" w:rsidRDefault="002F4094" w:rsidP="008E2FFF">
      <w:pPr>
        <w:rPr>
          <w:rFonts w:ascii="Verdana" w:hAnsi="Verdana"/>
          <w:b/>
        </w:rPr>
      </w:pPr>
    </w:p>
    <w:p w:rsidR="002F4094" w:rsidRPr="00866203" w:rsidRDefault="002F4094" w:rsidP="008E2FFF">
      <w:pPr>
        <w:rPr>
          <w:rFonts w:ascii="Verdana" w:hAnsi="Verdana"/>
          <w:b/>
        </w:rPr>
      </w:pPr>
      <w:r>
        <w:rPr>
          <w:rFonts w:ascii="Verdana" w:hAnsi="Verdana"/>
          <w:b/>
        </w:rPr>
        <w:t xml:space="preserve">SRY møter 18.juni og </w:t>
      </w:r>
      <w:r w:rsidR="00434520">
        <w:rPr>
          <w:rFonts w:ascii="Verdana" w:hAnsi="Verdana"/>
          <w:b/>
        </w:rPr>
        <w:t>10</w:t>
      </w:r>
      <w:r>
        <w:rPr>
          <w:rFonts w:ascii="Verdana" w:hAnsi="Verdana"/>
          <w:b/>
        </w:rPr>
        <w:t>.september</w:t>
      </w:r>
      <w:r w:rsidR="00434520">
        <w:rPr>
          <w:rFonts w:ascii="Verdana" w:hAnsi="Verdana"/>
          <w:b/>
        </w:rPr>
        <w:t xml:space="preserve"> (vedlegg)</w:t>
      </w:r>
      <w:r>
        <w:rPr>
          <w:rFonts w:ascii="Verdana" w:hAnsi="Verdana"/>
          <w:b/>
        </w:rPr>
        <w:t xml:space="preserve"> v/rådssekretær</w:t>
      </w:r>
    </w:p>
    <w:p w:rsidR="0057516C" w:rsidRPr="00866203" w:rsidRDefault="0057516C" w:rsidP="00994E0F">
      <w:pPr>
        <w:rPr>
          <w:rFonts w:ascii="Verdana" w:hAnsi="Verdana"/>
          <w:b/>
        </w:rPr>
      </w:pPr>
    </w:p>
    <w:p w:rsidR="00691F2E" w:rsidRDefault="00691F2E" w:rsidP="00994E0F">
      <w:pPr>
        <w:rPr>
          <w:rFonts w:ascii="Verdana" w:hAnsi="Verdana"/>
          <w:b/>
        </w:rPr>
      </w:pPr>
      <w:r>
        <w:rPr>
          <w:rFonts w:ascii="Verdana" w:hAnsi="Verdana"/>
          <w:b/>
        </w:rPr>
        <w:t>Nettverkssamling for veksling</w:t>
      </w:r>
      <w:r w:rsidR="00434520">
        <w:rPr>
          <w:rFonts w:ascii="Verdana" w:hAnsi="Verdana"/>
          <w:b/>
        </w:rPr>
        <w:t>smodeller</w:t>
      </w:r>
      <w:r>
        <w:rPr>
          <w:rFonts w:ascii="Verdana" w:hAnsi="Verdana"/>
          <w:b/>
        </w:rPr>
        <w:t>, v/Karin og Jan Tore</w:t>
      </w:r>
    </w:p>
    <w:p w:rsidR="00B5772F" w:rsidRPr="00866203" w:rsidRDefault="00B5772F" w:rsidP="00994E0F">
      <w:pPr>
        <w:rPr>
          <w:rFonts w:ascii="Verdana" w:hAnsi="Verdana"/>
          <w:b/>
        </w:rPr>
      </w:pPr>
    </w:p>
    <w:p w:rsidR="0057516C" w:rsidRDefault="00B5772F" w:rsidP="00994E0F">
      <w:pPr>
        <w:rPr>
          <w:rFonts w:ascii="Verdana" w:hAnsi="Verdana"/>
          <w:b/>
        </w:rPr>
      </w:pPr>
      <w:r w:rsidRPr="00866203">
        <w:rPr>
          <w:rFonts w:ascii="Verdana" w:hAnsi="Verdana"/>
          <w:b/>
        </w:rPr>
        <w:t xml:space="preserve">Arena for kvalitet </w:t>
      </w:r>
      <w:r w:rsidR="00DA0375">
        <w:rPr>
          <w:rFonts w:ascii="Verdana" w:hAnsi="Verdana"/>
          <w:b/>
        </w:rPr>
        <w:t>i fagopplæringen 2014</w:t>
      </w:r>
      <w:r w:rsidRPr="00866203">
        <w:rPr>
          <w:rFonts w:ascii="Verdana" w:hAnsi="Verdana"/>
          <w:b/>
        </w:rPr>
        <w:t xml:space="preserve"> v/</w:t>
      </w:r>
      <w:r>
        <w:rPr>
          <w:rFonts w:ascii="Verdana" w:hAnsi="Verdana"/>
          <w:b/>
        </w:rPr>
        <w:t>Karin m.fl.</w:t>
      </w:r>
    </w:p>
    <w:p w:rsidR="003C78F5" w:rsidRPr="00866203" w:rsidRDefault="003C78F5" w:rsidP="00994E0F">
      <w:pPr>
        <w:rPr>
          <w:rFonts w:ascii="Verdana" w:hAnsi="Verdana"/>
          <w:b/>
        </w:rPr>
      </w:pPr>
    </w:p>
    <w:p w:rsidR="003C78F5" w:rsidRDefault="009315F8" w:rsidP="003C78F5">
      <w:pPr>
        <w:rPr>
          <w:rFonts w:ascii="Verdana" w:hAnsi="Verdana"/>
          <w:b/>
        </w:rPr>
      </w:pPr>
      <w:r>
        <w:rPr>
          <w:rFonts w:ascii="Verdana" w:hAnsi="Verdana"/>
          <w:b/>
        </w:rPr>
        <w:t>Oppdatert f</w:t>
      </w:r>
      <w:r w:rsidR="003C78F5" w:rsidRPr="002408C9">
        <w:rPr>
          <w:rFonts w:ascii="Verdana" w:hAnsi="Verdana"/>
          <w:b/>
        </w:rPr>
        <w:t>lytskjema v/rådssekretær</w:t>
      </w:r>
    </w:p>
    <w:p w:rsidR="0073402B" w:rsidRPr="0073402B" w:rsidRDefault="0073402B" w:rsidP="003C78F5">
      <w:pPr>
        <w:rPr>
          <w:rFonts w:asciiTheme="majorHAnsi" w:hAnsiTheme="majorHAnsi"/>
          <w:color w:val="1F497D" w:themeColor="text2"/>
        </w:rPr>
      </w:pPr>
      <w:r w:rsidRPr="0073402B">
        <w:rPr>
          <w:rFonts w:asciiTheme="majorHAnsi" w:hAnsiTheme="majorHAnsi"/>
          <w:color w:val="1F497D" w:themeColor="text2"/>
        </w:rPr>
        <w:t>Ingen spesielle avvik å rapportere om.</w:t>
      </w:r>
    </w:p>
    <w:p w:rsidR="00B80BBE" w:rsidRDefault="00B80BBE" w:rsidP="003C78F5">
      <w:pPr>
        <w:rPr>
          <w:rFonts w:ascii="Verdana" w:hAnsi="Verdana"/>
          <w:b/>
        </w:rPr>
      </w:pPr>
    </w:p>
    <w:p w:rsidR="00370399" w:rsidRPr="00BB3ABA" w:rsidRDefault="00A74090" w:rsidP="0060048F">
      <w:pPr>
        <w:rPr>
          <w:rFonts w:ascii="Verdana" w:hAnsi="Verdana"/>
          <w:i/>
          <w:u w:val="single"/>
        </w:rPr>
      </w:pPr>
      <w:r>
        <w:rPr>
          <w:rFonts w:ascii="Verdana" w:hAnsi="Verdana"/>
          <w:i/>
          <w:u w:val="single"/>
        </w:rPr>
        <w:t>V</w:t>
      </w:r>
      <w:r w:rsidR="00370399" w:rsidRPr="00BB3ABA">
        <w:rPr>
          <w:rFonts w:ascii="Verdana" w:hAnsi="Verdana"/>
          <w:i/>
          <w:u w:val="single"/>
        </w:rPr>
        <w:t>edtak:</w:t>
      </w:r>
    </w:p>
    <w:p w:rsidR="00370399" w:rsidRDefault="00370399" w:rsidP="0060048F">
      <w:pPr>
        <w:rPr>
          <w:rFonts w:ascii="Verdana" w:hAnsi="Verdana"/>
          <w:i/>
        </w:rPr>
      </w:pPr>
      <w:r w:rsidRPr="00370399">
        <w:rPr>
          <w:rFonts w:ascii="Verdana" w:hAnsi="Verdana"/>
          <w:i/>
        </w:rPr>
        <w:t>Sakene tas til orientering</w:t>
      </w:r>
    </w:p>
    <w:p w:rsidR="00F757A8" w:rsidRDefault="00F757A8" w:rsidP="0060048F">
      <w:pPr>
        <w:rPr>
          <w:rFonts w:ascii="Verdana" w:hAnsi="Verdana"/>
          <w:i/>
        </w:rPr>
      </w:pPr>
    </w:p>
    <w:p w:rsidR="00FB3EF3" w:rsidRDefault="00FB3EF3" w:rsidP="0060048F">
      <w:pPr>
        <w:rPr>
          <w:rFonts w:ascii="Verdana" w:hAnsi="Verdana"/>
          <w:b/>
        </w:rPr>
      </w:pPr>
    </w:p>
    <w:p w:rsidR="00C45014" w:rsidRPr="003C78F5" w:rsidRDefault="00B34848" w:rsidP="003C78F5">
      <w:pPr>
        <w:rPr>
          <w:rFonts w:ascii="Verdana" w:hAnsi="Verdana"/>
        </w:rPr>
      </w:pPr>
      <w:r>
        <w:rPr>
          <w:rFonts w:ascii="Verdana" w:hAnsi="Verdana"/>
          <w:b/>
        </w:rPr>
        <w:t>Sak 4</w:t>
      </w:r>
      <w:r w:rsidR="00434520">
        <w:rPr>
          <w:rFonts w:ascii="Verdana" w:hAnsi="Verdana"/>
          <w:b/>
        </w:rPr>
        <w:t>3</w:t>
      </w:r>
      <w:r>
        <w:rPr>
          <w:rFonts w:ascii="Verdana" w:hAnsi="Verdana"/>
          <w:b/>
        </w:rPr>
        <w:t>.4</w:t>
      </w:r>
      <w:r w:rsidR="007521B3">
        <w:rPr>
          <w:rFonts w:ascii="Verdana" w:hAnsi="Verdana"/>
          <w:b/>
        </w:rPr>
        <w:t>.</w:t>
      </w:r>
      <w:r w:rsidR="00F757A8">
        <w:rPr>
          <w:rFonts w:ascii="Verdana" w:hAnsi="Verdana"/>
          <w:b/>
        </w:rPr>
        <w:t>14</w:t>
      </w:r>
      <w:r w:rsidR="00F757A8">
        <w:rPr>
          <w:rFonts w:ascii="Verdana" w:hAnsi="Verdana"/>
          <w:b/>
        </w:rPr>
        <w:tab/>
        <w:t>Eventuelt</w:t>
      </w:r>
    </w:p>
    <w:p w:rsidR="00F757A8" w:rsidRPr="00A04E6B" w:rsidRDefault="00F757A8" w:rsidP="0060048F">
      <w:pPr>
        <w:rPr>
          <w:rFonts w:ascii="Verdana" w:hAnsi="Verdana"/>
        </w:rPr>
      </w:pPr>
    </w:p>
    <w:p w:rsidR="00A447F8" w:rsidRPr="0073402B" w:rsidRDefault="00A04E6B" w:rsidP="00A04E6B">
      <w:pPr>
        <w:pStyle w:val="Listeavsnitt"/>
        <w:numPr>
          <w:ilvl w:val="0"/>
          <w:numId w:val="47"/>
        </w:numPr>
        <w:rPr>
          <w:rFonts w:ascii="Verdana" w:hAnsi="Verdana"/>
          <w:color w:val="1F497D" w:themeColor="text2"/>
        </w:rPr>
      </w:pPr>
      <w:r w:rsidRPr="0073402B">
        <w:rPr>
          <w:rFonts w:ascii="Verdana" w:hAnsi="Verdana"/>
          <w:color w:val="1F497D" w:themeColor="text2"/>
        </w:rPr>
        <w:t xml:space="preserve">Jan: </w:t>
      </w:r>
      <w:r w:rsidR="0073402B" w:rsidRPr="0073402B">
        <w:rPr>
          <w:rFonts w:ascii="Verdana" w:hAnsi="Verdana"/>
          <w:color w:val="1F497D" w:themeColor="text2"/>
        </w:rPr>
        <w:t xml:space="preserve">Orienterte kort om at </w:t>
      </w:r>
      <w:r w:rsidRPr="0073402B">
        <w:rPr>
          <w:rFonts w:ascii="Verdana" w:hAnsi="Verdana"/>
          <w:color w:val="1F497D" w:themeColor="text2"/>
        </w:rPr>
        <w:t>Postkom og NTF</w:t>
      </w:r>
      <w:r w:rsidR="00A447F8" w:rsidRPr="0073402B">
        <w:rPr>
          <w:rFonts w:ascii="Verdana" w:hAnsi="Verdana"/>
          <w:color w:val="1F497D" w:themeColor="text2"/>
        </w:rPr>
        <w:t xml:space="preserve"> diskuterer muligheten for fagbrev i lette kjøretøy.</w:t>
      </w:r>
    </w:p>
    <w:p w:rsidR="00A04E6B" w:rsidRPr="00A04E6B" w:rsidRDefault="00A04E6B" w:rsidP="0060048F">
      <w:pPr>
        <w:rPr>
          <w:rFonts w:ascii="Verdana" w:hAnsi="Verdana"/>
        </w:rPr>
      </w:pPr>
    </w:p>
    <w:p w:rsidR="00A04E6B" w:rsidRPr="00A04E6B" w:rsidRDefault="00A04E6B" w:rsidP="00A04E6B">
      <w:pPr>
        <w:pStyle w:val="Listeavsnitt"/>
        <w:numPr>
          <w:ilvl w:val="0"/>
          <w:numId w:val="47"/>
        </w:numPr>
        <w:rPr>
          <w:rFonts w:ascii="Verdana" w:hAnsi="Verdana"/>
          <w:color w:val="1F497D" w:themeColor="text2"/>
        </w:rPr>
      </w:pPr>
      <w:r w:rsidRPr="00A04E6B">
        <w:rPr>
          <w:rFonts w:ascii="Verdana" w:hAnsi="Verdana"/>
          <w:color w:val="1F497D" w:themeColor="text2"/>
        </w:rPr>
        <w:t>Karin: Forespørsel fra Naturfagsenteret om å delta med innlegg på seminar om yrkesretting. Ellinor ser om hun har anledning til å delta.</w:t>
      </w:r>
    </w:p>
    <w:p w:rsidR="00A04E6B" w:rsidRPr="00A04E6B" w:rsidRDefault="00A04E6B" w:rsidP="0060048F">
      <w:pPr>
        <w:rPr>
          <w:rFonts w:ascii="Verdana" w:hAnsi="Verdana"/>
          <w:color w:val="1F497D" w:themeColor="text2"/>
        </w:rPr>
      </w:pPr>
    </w:p>
    <w:p w:rsidR="00A04E6B" w:rsidRPr="0073402B" w:rsidRDefault="00A04E6B" w:rsidP="00A04E6B">
      <w:pPr>
        <w:pStyle w:val="Listeavsnitt"/>
        <w:numPr>
          <w:ilvl w:val="0"/>
          <w:numId w:val="47"/>
        </w:numPr>
        <w:rPr>
          <w:rFonts w:ascii="Verdana" w:hAnsi="Verdana"/>
          <w:color w:val="1F497D" w:themeColor="text2"/>
        </w:rPr>
      </w:pPr>
      <w:r w:rsidRPr="0073402B">
        <w:rPr>
          <w:rFonts w:ascii="Verdana" w:hAnsi="Verdana"/>
          <w:color w:val="1F497D" w:themeColor="text2"/>
        </w:rPr>
        <w:t xml:space="preserve">Mari: </w:t>
      </w:r>
    </w:p>
    <w:p w:rsidR="0073402B" w:rsidRDefault="00A04E6B" w:rsidP="0073402B">
      <w:pPr>
        <w:pStyle w:val="Listeavsnitt"/>
        <w:numPr>
          <w:ilvl w:val="1"/>
          <w:numId w:val="47"/>
        </w:numPr>
        <w:rPr>
          <w:rFonts w:ascii="Verdana" w:hAnsi="Verdana"/>
          <w:color w:val="1F497D" w:themeColor="text2"/>
        </w:rPr>
      </w:pPr>
      <w:r w:rsidRPr="00A04E6B">
        <w:rPr>
          <w:rFonts w:ascii="Verdana" w:hAnsi="Verdana"/>
          <w:color w:val="1F497D" w:themeColor="text2"/>
        </w:rPr>
        <w:t>Det er booket julebord hos Olympen et</w:t>
      </w:r>
      <w:r w:rsidR="0073402B">
        <w:rPr>
          <w:rFonts w:ascii="Verdana" w:hAnsi="Verdana"/>
          <w:color w:val="1F497D" w:themeColor="text2"/>
        </w:rPr>
        <w:t xml:space="preserve">ter neste rådsmøte (fra kl 16). Rådssekretæren </w:t>
      </w:r>
      <w:r w:rsidRPr="00A04E6B">
        <w:rPr>
          <w:rFonts w:ascii="Verdana" w:hAnsi="Verdana"/>
          <w:color w:val="1F497D" w:themeColor="text2"/>
        </w:rPr>
        <w:t>sender</w:t>
      </w:r>
      <w:r w:rsidR="0073402B">
        <w:rPr>
          <w:rFonts w:ascii="Verdana" w:hAnsi="Verdana"/>
          <w:color w:val="1F497D" w:themeColor="text2"/>
        </w:rPr>
        <w:t xml:space="preserve"> ut epost med påmelding</w:t>
      </w:r>
    </w:p>
    <w:p w:rsidR="00A04E6B" w:rsidRPr="0073402B" w:rsidRDefault="00A04E6B" w:rsidP="0073402B">
      <w:pPr>
        <w:pStyle w:val="Listeavsnitt"/>
        <w:numPr>
          <w:ilvl w:val="1"/>
          <w:numId w:val="47"/>
        </w:numPr>
        <w:rPr>
          <w:rFonts w:ascii="Verdana" w:hAnsi="Verdana"/>
          <w:color w:val="1F497D" w:themeColor="text2"/>
        </w:rPr>
      </w:pPr>
      <w:r w:rsidRPr="0073402B">
        <w:rPr>
          <w:rFonts w:ascii="Verdana" w:hAnsi="Verdana"/>
          <w:color w:val="1F497D" w:themeColor="text2"/>
        </w:rPr>
        <w:t xml:space="preserve">Vox deler ut stimuleringsmidler til forsøk/opplæringsmodeller for </w:t>
      </w:r>
      <w:r w:rsidR="0073402B">
        <w:rPr>
          <w:rFonts w:ascii="Verdana" w:hAnsi="Verdana"/>
          <w:color w:val="1F497D" w:themeColor="text2"/>
        </w:rPr>
        <w:t>ufaglærte voksne innenfor service-, transport, - og primærnæringene. Fristen for å søke gikk ut 5.september og søknadene blir nå behandlet i direktoratet.</w:t>
      </w:r>
    </w:p>
    <w:p w:rsidR="00A04E6B" w:rsidRPr="00A04E6B" w:rsidRDefault="00A04E6B" w:rsidP="00A04E6B">
      <w:pPr>
        <w:pStyle w:val="Listeavsnitt"/>
        <w:rPr>
          <w:rFonts w:ascii="Verdana" w:hAnsi="Verdana"/>
        </w:rPr>
      </w:pPr>
    </w:p>
    <w:p w:rsidR="00A04E6B" w:rsidRPr="00A04E6B" w:rsidRDefault="00A04E6B" w:rsidP="00A04E6B">
      <w:pPr>
        <w:pStyle w:val="Listeavsnitt"/>
        <w:ind w:left="1776"/>
        <w:rPr>
          <w:rFonts w:ascii="Verdana" w:hAnsi="Verdana"/>
        </w:rPr>
      </w:pPr>
    </w:p>
    <w:p w:rsidR="00A447F8" w:rsidRPr="00F757A8" w:rsidRDefault="00A447F8" w:rsidP="0060048F">
      <w:pPr>
        <w:rPr>
          <w:rFonts w:ascii="Verdana" w:hAnsi="Verdana"/>
          <w:b/>
        </w:rPr>
      </w:pPr>
    </w:p>
    <w:sectPr w:rsidR="00A447F8" w:rsidRPr="00F757A8" w:rsidSect="00D916BC">
      <w:headerReference w:type="default" r:id="rId14"/>
      <w:footerReference w:type="default" r:id="rId15"/>
      <w:footerReference w:type="first" r:id="rId16"/>
      <w:type w:val="continuous"/>
      <w:pgSz w:w="11907" w:h="16840" w:code="9"/>
      <w:pgMar w:top="567" w:right="851" w:bottom="284" w:left="1134" w:header="851" w:footer="6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97D" w:rsidRDefault="0007097D">
      <w:r>
        <w:separator/>
      </w:r>
    </w:p>
  </w:endnote>
  <w:endnote w:type="continuationSeparator" w:id="0">
    <w:p w:rsidR="0007097D" w:rsidRDefault="00070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0503816"/>
      <w:docPartObj>
        <w:docPartGallery w:val="Page Numbers (Bottom of Page)"/>
        <w:docPartUnique/>
      </w:docPartObj>
    </w:sdtPr>
    <w:sdtEndPr/>
    <w:sdtContent>
      <w:p w:rsidR="00F47D18" w:rsidRDefault="00F47D18">
        <w:pPr>
          <w:pStyle w:val="Bunntekst"/>
          <w:ind w:right="-864"/>
          <w:jc w:val="right"/>
        </w:pPr>
        <w:r>
          <w:rPr>
            <w:noProof/>
          </w:rPr>
          <mc:AlternateContent>
            <mc:Choice Requires="wpg">
              <w:drawing>
                <wp:inline distT="0" distB="0" distL="0" distR="0" wp14:editId="13C098AD">
                  <wp:extent cx="548640" cy="237490"/>
                  <wp:effectExtent l="9525" t="9525" r="13335" b="10160"/>
                  <wp:docPr id="615" name="Gruppe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616" name="AutoShape 47"/>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617" name="AutoShape 48"/>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618" name="Text Box 49"/>
                          <wps:cNvSpPr txBox="1">
                            <a:spLocks noChangeArrowheads="1"/>
                          </wps:cNvSpPr>
                          <wps:spPr bwMode="auto">
                            <a:xfrm>
                              <a:off x="732" y="716"/>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D18" w:rsidRDefault="00F47D18">
                                <w:pPr>
                                  <w:rPr>
                                    <w:color w:val="FFFFFF" w:themeColor="background1"/>
                                  </w:rPr>
                                </w:pPr>
                                <w:r>
                                  <w:fldChar w:fldCharType="begin"/>
                                </w:r>
                                <w:r>
                                  <w:instrText>PAGE    \* MERGEFORMAT</w:instrText>
                                </w:r>
                                <w:r>
                                  <w:fldChar w:fldCharType="separate"/>
                                </w:r>
                                <w:r w:rsidR="005A42B6" w:rsidRPr="005A42B6">
                                  <w:rPr>
                                    <w:b/>
                                    <w:bCs/>
                                    <w:noProof/>
                                    <w:color w:val="FFFFFF" w:themeColor="background1"/>
                                  </w:rPr>
                                  <w:t>7</w:t>
                                </w:r>
                                <w:r>
                                  <w:rPr>
                                    <w:b/>
                                    <w:bCs/>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id="Gruppe 46" o:spid="_x0000_s1026"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">
                  <v:roundrect id="AutoShape 47" o:spid="_x0000_s1027"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ZTVcUA&#10;AADcAAAADwAAAGRycy9kb3ducmV2LnhtbESPzWrDMBCE74G+g9hCLqGWk4MJrpVQCoYcAqZODjku&#10;1tY2tVbGUvyTp68KhRyHmfmGyY6z6cRIg2stK9hGMQjiyuqWawXXS/62B+E8ssbOMilYyMHx8LLK&#10;MNV24i8aS1+LAGGXooLG+z6V0lUNGXSR7YmD920Hgz7IoZZ6wCnATSd3cZxIgy2HhQZ7+myo+inv&#10;RoHeLXu5KfLuscmL8X7z5XnKS6XWr/PHOwhPs3+G/9snrSDZJvB3JhwBe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BlNVxQAAANwAAAAPAAAAAAAAAAAAAAAAAJgCAABkcnMv&#10;ZG93bnJldi54bWxQSwUGAAAAAAQABAD1AAAAigMAAAAA&#10;" strokecolor="#e4be84"/>
                  <v:roundrect id="AutoShape 48" o:spid="_x0000_s1028"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85dsYA&#10;AADcAAAADwAAAGRycy9kb3ducmV2LnhtbESPzWrDMBCE74W+g9hCL6GRXUhcnCghBAq5lfxQfNxa&#10;G8uptTKSkrh5+qhQ6HGYmW+Y+XKwnbiQD61jBfk4A0FcO91yo+Cwf395AxEissbOMSn4oQDLxePD&#10;HEvtrrylyy42IkE4lKjAxNiXUobakMUwdj1x8o7OW4xJ+kZqj9cEt518zbKptNhyWjDY09pQ/b07&#10;WwUflazWk+qr2K4yfzvmnzcamZNSz0/DagYi0hD/w3/tjVYwzQv4PZOOgF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c85dsYAAADcAAAADwAAAAAAAAAAAAAAAACYAgAAZHJz&#10;L2Rvd25yZXYueG1sUEsFBgAAAAAEAAQA9QAAAIsDAAAAAA==&#10;" fillcolor="#e4be84" strokecolor="#e4be84"/>
                  <v:shapetype id="_x0000_t202" coordsize="21600,21600" o:spt="202" path="m,l,21600r21600,l21600,xe">
                    <v:stroke joinstyle="miter"/>
                    <v:path gradientshapeok="t" o:connecttype="rect"/>
                  </v:shapetype>
                  <v:shape id="Text Box 49" o:spid="_x0000_s1029"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sGUcEA&#10;AADcAAAADwAAAGRycy9kb3ducmV2LnhtbERPTYvCMBC9C/6HMII3Td1D2a1GEXFBEBZrPXgcm7EN&#10;NpPaRO3+e3NY2OPjfS9WvW3EkzpvHCuYTRMQxKXThisFp+J78gnCB2SNjWNS8EseVsvhYIGZdi/O&#10;6XkMlYgh7DNUUIfQZlL6siaLfupa4shdXWcxRNhVUnf4iuG2kR9JkkqLhmNDjS1taipvx4dVsD5z&#10;vjX3n8shv+amKL4S3qc3pcajfj0HEagP/+I/904rSGdxbTwTj4B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bBlHBAAAA3AAAAA8AAAAAAAAAAAAAAAAAmAIAAGRycy9kb3du&#10;cmV2LnhtbFBLBQYAAAAABAAEAPUAAACGAwAAAAA=&#10;" filled="f" stroked="f">
                    <v:textbox inset="0,0,0,0">
                      <w:txbxContent>
                        <w:p w:rsidR="00F47D18" w:rsidRDefault="00F47D18">
                          <w:pPr>
                            <w:rPr>
                              <w:color w:val="FFFFFF" w:themeColor="background1"/>
                            </w:rPr>
                          </w:pPr>
                          <w:r>
                            <w:fldChar w:fldCharType="begin"/>
                          </w:r>
                          <w:r>
                            <w:instrText>PAGE    \* MERGEFORMAT</w:instrText>
                          </w:r>
                          <w:r>
                            <w:fldChar w:fldCharType="separate"/>
                          </w:r>
                          <w:r w:rsidR="005A42B6" w:rsidRPr="005A42B6">
                            <w:rPr>
                              <w:b/>
                              <w:bCs/>
                              <w:noProof/>
                              <w:color w:val="FFFFFF" w:themeColor="background1"/>
                            </w:rPr>
                            <w:t>7</w:t>
                          </w:r>
                          <w:r>
                            <w:rPr>
                              <w:b/>
                              <w:bCs/>
                              <w:color w:val="FFFFFF" w:themeColor="background1"/>
                            </w:rPr>
                            <w:fldChar w:fldCharType="end"/>
                          </w:r>
                        </w:p>
                      </w:txbxContent>
                    </v:textbox>
                  </v:shape>
                  <w10:anchorlock/>
                </v:group>
              </w:pict>
            </mc:Fallback>
          </mc:AlternateContent>
        </w:r>
      </w:p>
    </w:sdtContent>
  </w:sdt>
  <w:p w:rsidR="00F47D18" w:rsidRDefault="00F47D18">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177" w:rsidRPr="004164D3" w:rsidRDefault="00415177">
    <w:pPr>
      <w:pStyle w:val="Bunntekst"/>
      <w:rPr>
        <w:sz w:val="14"/>
        <w:szCs w:val="14"/>
        <w:lang w:val="it-IT"/>
      </w:rPr>
    </w:pPr>
  </w:p>
  <w:tbl>
    <w:tblPr>
      <w:tblStyle w:val="Tabellrutenett"/>
      <w:tblW w:w="9747" w:type="dxa"/>
      <w:tblLook w:val="04A0" w:firstRow="1" w:lastRow="0" w:firstColumn="1" w:lastColumn="0" w:noHBand="0" w:noVBand="1"/>
    </w:tblPr>
    <w:tblGrid>
      <w:gridCol w:w="9696"/>
      <w:gridCol w:w="221"/>
      <w:gridCol w:w="221"/>
    </w:tblGrid>
    <w:tr w:rsidR="00415177" w:rsidRPr="00CF0254" w:rsidTr="00CF0254">
      <w:tc>
        <w:tcPr>
          <w:tcW w:w="3928" w:type="dxa"/>
          <w:tcBorders>
            <w:top w:val="single" w:sz="4" w:space="0" w:color="000000" w:themeColor="text1"/>
            <w:left w:val="nil"/>
            <w:bottom w:val="nil"/>
            <w:right w:val="nil"/>
          </w:tcBorders>
        </w:tcPr>
        <w:p w:rsidR="00415177" w:rsidRPr="00CF0254" w:rsidRDefault="00746EB9" w:rsidP="00C3187C">
          <w:pPr>
            <w:pStyle w:val="Bunntekst"/>
            <w:rPr>
              <w:rFonts w:asciiTheme="minorHAnsi" w:hAnsiTheme="minorHAnsi"/>
              <w:sz w:val="16"/>
              <w:szCs w:val="16"/>
            </w:rPr>
          </w:pPr>
          <w:r>
            <w:rPr>
              <w:rFonts w:asciiTheme="minorHAnsi" w:hAnsiTheme="minorHAnsi"/>
              <w:noProof/>
              <w:sz w:val="16"/>
              <w:szCs w:val="16"/>
            </w:rPr>
            <w:drawing>
              <wp:inline distT="0" distB="0" distL="0" distR="0" wp14:anchorId="23F38A3D">
                <wp:extent cx="7571740" cy="10695305"/>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740" cy="10695305"/>
                        </a:xfrm>
                        <a:prstGeom prst="rect">
                          <a:avLst/>
                        </a:prstGeom>
                        <a:noFill/>
                      </pic:spPr>
                    </pic:pic>
                  </a:graphicData>
                </a:graphic>
              </wp:inline>
            </w:drawing>
          </w:r>
          <w:r w:rsidR="00415177">
            <w:rPr>
              <w:rFonts w:asciiTheme="minorHAnsi" w:hAnsiTheme="minorHAnsi"/>
              <w:sz w:val="16"/>
              <w:szCs w:val="16"/>
            </w:rPr>
            <w:t>BUNNTEKST-ny bunntekst settes inn</w:t>
          </w:r>
        </w:p>
      </w:tc>
      <w:tc>
        <w:tcPr>
          <w:tcW w:w="2417" w:type="dxa"/>
          <w:tcBorders>
            <w:top w:val="single" w:sz="4" w:space="0" w:color="000000" w:themeColor="text1"/>
            <w:left w:val="nil"/>
            <w:bottom w:val="nil"/>
            <w:right w:val="nil"/>
          </w:tcBorders>
        </w:tcPr>
        <w:p w:rsidR="00415177" w:rsidRPr="00CF0254" w:rsidRDefault="00415177" w:rsidP="00093B76">
          <w:pPr>
            <w:pStyle w:val="Bunntekst"/>
            <w:tabs>
              <w:tab w:val="left" w:pos="826"/>
            </w:tabs>
            <w:rPr>
              <w:rFonts w:asciiTheme="minorHAnsi" w:hAnsiTheme="minorHAnsi"/>
              <w:sz w:val="16"/>
              <w:szCs w:val="16"/>
            </w:rPr>
          </w:pPr>
        </w:p>
      </w:tc>
      <w:tc>
        <w:tcPr>
          <w:tcW w:w="3402" w:type="dxa"/>
          <w:tcBorders>
            <w:top w:val="single" w:sz="4" w:space="0" w:color="000000" w:themeColor="text1"/>
            <w:left w:val="nil"/>
            <w:bottom w:val="nil"/>
            <w:right w:val="nil"/>
          </w:tcBorders>
        </w:tcPr>
        <w:p w:rsidR="00415177" w:rsidRPr="00CF0254" w:rsidRDefault="00415177" w:rsidP="00093B76">
          <w:pPr>
            <w:pStyle w:val="Bunntekst"/>
            <w:tabs>
              <w:tab w:val="left" w:pos="726"/>
            </w:tabs>
            <w:rPr>
              <w:rFonts w:asciiTheme="minorHAnsi" w:hAnsiTheme="minorHAnsi"/>
              <w:sz w:val="16"/>
              <w:szCs w:val="16"/>
            </w:rPr>
          </w:pPr>
        </w:p>
      </w:tc>
    </w:tr>
    <w:tr w:rsidR="00415177" w:rsidRPr="00CF0254" w:rsidTr="00CF02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28" w:type="dxa"/>
        </w:tcPr>
        <w:p w:rsidR="00415177" w:rsidRPr="008A5AA7" w:rsidRDefault="00415177" w:rsidP="00093B76">
          <w:pPr>
            <w:pStyle w:val="Bunntekst"/>
            <w:tabs>
              <w:tab w:val="right" w:pos="2860"/>
            </w:tabs>
            <w:rPr>
              <w:rFonts w:asciiTheme="minorHAnsi" w:hAnsiTheme="minorHAnsi"/>
              <w:sz w:val="16"/>
              <w:szCs w:val="16"/>
            </w:rPr>
          </w:pPr>
        </w:p>
      </w:tc>
      <w:tc>
        <w:tcPr>
          <w:tcW w:w="2417" w:type="dxa"/>
        </w:tcPr>
        <w:p w:rsidR="00415177" w:rsidRPr="00CF0254" w:rsidRDefault="00415177" w:rsidP="00093B76">
          <w:pPr>
            <w:pStyle w:val="Bunntekst"/>
            <w:tabs>
              <w:tab w:val="left" w:pos="826"/>
            </w:tabs>
            <w:rPr>
              <w:rFonts w:asciiTheme="minorHAnsi" w:hAnsiTheme="minorHAnsi"/>
              <w:b/>
              <w:sz w:val="16"/>
              <w:szCs w:val="16"/>
            </w:rPr>
          </w:pPr>
        </w:p>
      </w:tc>
      <w:tc>
        <w:tcPr>
          <w:tcW w:w="3402" w:type="dxa"/>
        </w:tcPr>
        <w:p w:rsidR="00415177" w:rsidRPr="00CF0254" w:rsidRDefault="00415177" w:rsidP="00093B76">
          <w:pPr>
            <w:pStyle w:val="Bunntekst"/>
            <w:tabs>
              <w:tab w:val="left" w:pos="726"/>
            </w:tabs>
            <w:rPr>
              <w:rFonts w:asciiTheme="minorHAnsi" w:hAnsiTheme="minorHAnsi"/>
              <w:b/>
              <w:sz w:val="16"/>
              <w:szCs w:val="16"/>
              <w:lang w:val="it-IT"/>
            </w:rPr>
          </w:pPr>
        </w:p>
      </w:tc>
    </w:tr>
  </w:tbl>
  <w:p w:rsidR="00415177" w:rsidRPr="004164D3" w:rsidRDefault="00415177">
    <w:pPr>
      <w:pStyle w:val="Bunntekst"/>
      <w:rPr>
        <w:sz w:val="14"/>
        <w:szCs w:val="14"/>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97D" w:rsidRDefault="0007097D">
      <w:r>
        <w:separator/>
      </w:r>
    </w:p>
  </w:footnote>
  <w:footnote w:type="continuationSeparator" w:id="0">
    <w:p w:rsidR="0007097D" w:rsidRDefault="000709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177" w:rsidRDefault="00415177" w:rsidP="00DA1184">
    <w:pPr>
      <w:pStyle w:val="Topptekst"/>
      <w:tabs>
        <w:tab w:val="left" w:pos="267"/>
        <w:tab w:val="right" w:pos="9922"/>
      </w:tabs>
      <w:spacing w:after="240"/>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5E1B"/>
    <w:multiLevelType w:val="hybridMultilevel"/>
    <w:tmpl w:val="D4F0803E"/>
    <w:lvl w:ilvl="0" w:tplc="04140001">
      <w:start w:val="1"/>
      <w:numFmt w:val="bullet"/>
      <w:lvlText w:val=""/>
      <w:lvlJc w:val="left"/>
      <w:pPr>
        <w:ind w:left="2129" w:hanging="360"/>
      </w:pPr>
      <w:rPr>
        <w:rFonts w:ascii="Symbol" w:hAnsi="Symbol" w:hint="default"/>
      </w:rPr>
    </w:lvl>
    <w:lvl w:ilvl="1" w:tplc="04140003" w:tentative="1">
      <w:start w:val="1"/>
      <w:numFmt w:val="bullet"/>
      <w:lvlText w:val="o"/>
      <w:lvlJc w:val="left"/>
      <w:pPr>
        <w:ind w:left="2849" w:hanging="360"/>
      </w:pPr>
      <w:rPr>
        <w:rFonts w:ascii="Courier New" w:hAnsi="Courier New" w:cs="Courier New" w:hint="default"/>
      </w:rPr>
    </w:lvl>
    <w:lvl w:ilvl="2" w:tplc="04140005" w:tentative="1">
      <w:start w:val="1"/>
      <w:numFmt w:val="bullet"/>
      <w:lvlText w:val=""/>
      <w:lvlJc w:val="left"/>
      <w:pPr>
        <w:ind w:left="3569" w:hanging="360"/>
      </w:pPr>
      <w:rPr>
        <w:rFonts w:ascii="Wingdings" w:hAnsi="Wingdings" w:hint="default"/>
      </w:rPr>
    </w:lvl>
    <w:lvl w:ilvl="3" w:tplc="04140001" w:tentative="1">
      <w:start w:val="1"/>
      <w:numFmt w:val="bullet"/>
      <w:lvlText w:val=""/>
      <w:lvlJc w:val="left"/>
      <w:pPr>
        <w:ind w:left="4289" w:hanging="360"/>
      </w:pPr>
      <w:rPr>
        <w:rFonts w:ascii="Symbol" w:hAnsi="Symbol" w:hint="default"/>
      </w:rPr>
    </w:lvl>
    <w:lvl w:ilvl="4" w:tplc="04140003" w:tentative="1">
      <w:start w:val="1"/>
      <w:numFmt w:val="bullet"/>
      <w:lvlText w:val="o"/>
      <w:lvlJc w:val="left"/>
      <w:pPr>
        <w:ind w:left="5009" w:hanging="360"/>
      </w:pPr>
      <w:rPr>
        <w:rFonts w:ascii="Courier New" w:hAnsi="Courier New" w:cs="Courier New" w:hint="default"/>
      </w:rPr>
    </w:lvl>
    <w:lvl w:ilvl="5" w:tplc="04140005" w:tentative="1">
      <w:start w:val="1"/>
      <w:numFmt w:val="bullet"/>
      <w:lvlText w:val=""/>
      <w:lvlJc w:val="left"/>
      <w:pPr>
        <w:ind w:left="5729" w:hanging="360"/>
      </w:pPr>
      <w:rPr>
        <w:rFonts w:ascii="Wingdings" w:hAnsi="Wingdings" w:hint="default"/>
      </w:rPr>
    </w:lvl>
    <w:lvl w:ilvl="6" w:tplc="04140001" w:tentative="1">
      <w:start w:val="1"/>
      <w:numFmt w:val="bullet"/>
      <w:lvlText w:val=""/>
      <w:lvlJc w:val="left"/>
      <w:pPr>
        <w:ind w:left="6449" w:hanging="360"/>
      </w:pPr>
      <w:rPr>
        <w:rFonts w:ascii="Symbol" w:hAnsi="Symbol" w:hint="default"/>
      </w:rPr>
    </w:lvl>
    <w:lvl w:ilvl="7" w:tplc="04140003" w:tentative="1">
      <w:start w:val="1"/>
      <w:numFmt w:val="bullet"/>
      <w:lvlText w:val="o"/>
      <w:lvlJc w:val="left"/>
      <w:pPr>
        <w:ind w:left="7169" w:hanging="360"/>
      </w:pPr>
      <w:rPr>
        <w:rFonts w:ascii="Courier New" w:hAnsi="Courier New" w:cs="Courier New" w:hint="default"/>
      </w:rPr>
    </w:lvl>
    <w:lvl w:ilvl="8" w:tplc="04140005" w:tentative="1">
      <w:start w:val="1"/>
      <w:numFmt w:val="bullet"/>
      <w:lvlText w:val=""/>
      <w:lvlJc w:val="left"/>
      <w:pPr>
        <w:ind w:left="7889" w:hanging="360"/>
      </w:pPr>
      <w:rPr>
        <w:rFonts w:ascii="Wingdings" w:hAnsi="Wingdings" w:hint="default"/>
      </w:rPr>
    </w:lvl>
  </w:abstractNum>
  <w:abstractNum w:abstractNumId="1">
    <w:nsid w:val="04B96281"/>
    <w:multiLevelType w:val="hybridMultilevel"/>
    <w:tmpl w:val="94ECB7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0B5575D5"/>
    <w:multiLevelType w:val="hybridMultilevel"/>
    <w:tmpl w:val="DE481BE4"/>
    <w:lvl w:ilvl="0" w:tplc="04140001">
      <w:start w:val="1"/>
      <w:numFmt w:val="bullet"/>
      <w:lvlText w:val=""/>
      <w:lvlJc w:val="left"/>
      <w:pPr>
        <w:ind w:left="2130" w:hanging="360"/>
      </w:pPr>
      <w:rPr>
        <w:rFonts w:ascii="Symbol" w:hAnsi="Symbol" w:hint="default"/>
      </w:rPr>
    </w:lvl>
    <w:lvl w:ilvl="1" w:tplc="04140003" w:tentative="1">
      <w:start w:val="1"/>
      <w:numFmt w:val="bullet"/>
      <w:lvlText w:val="o"/>
      <w:lvlJc w:val="left"/>
      <w:pPr>
        <w:ind w:left="2850" w:hanging="360"/>
      </w:pPr>
      <w:rPr>
        <w:rFonts w:ascii="Courier New" w:hAnsi="Courier New" w:cs="Courier New" w:hint="default"/>
      </w:rPr>
    </w:lvl>
    <w:lvl w:ilvl="2" w:tplc="04140005" w:tentative="1">
      <w:start w:val="1"/>
      <w:numFmt w:val="bullet"/>
      <w:lvlText w:val=""/>
      <w:lvlJc w:val="left"/>
      <w:pPr>
        <w:ind w:left="3570" w:hanging="360"/>
      </w:pPr>
      <w:rPr>
        <w:rFonts w:ascii="Wingdings" w:hAnsi="Wingdings" w:hint="default"/>
      </w:rPr>
    </w:lvl>
    <w:lvl w:ilvl="3" w:tplc="04140001" w:tentative="1">
      <w:start w:val="1"/>
      <w:numFmt w:val="bullet"/>
      <w:lvlText w:val=""/>
      <w:lvlJc w:val="left"/>
      <w:pPr>
        <w:ind w:left="4290" w:hanging="360"/>
      </w:pPr>
      <w:rPr>
        <w:rFonts w:ascii="Symbol" w:hAnsi="Symbol" w:hint="default"/>
      </w:rPr>
    </w:lvl>
    <w:lvl w:ilvl="4" w:tplc="04140003" w:tentative="1">
      <w:start w:val="1"/>
      <w:numFmt w:val="bullet"/>
      <w:lvlText w:val="o"/>
      <w:lvlJc w:val="left"/>
      <w:pPr>
        <w:ind w:left="5010" w:hanging="360"/>
      </w:pPr>
      <w:rPr>
        <w:rFonts w:ascii="Courier New" w:hAnsi="Courier New" w:cs="Courier New" w:hint="default"/>
      </w:rPr>
    </w:lvl>
    <w:lvl w:ilvl="5" w:tplc="04140005" w:tentative="1">
      <w:start w:val="1"/>
      <w:numFmt w:val="bullet"/>
      <w:lvlText w:val=""/>
      <w:lvlJc w:val="left"/>
      <w:pPr>
        <w:ind w:left="5730" w:hanging="360"/>
      </w:pPr>
      <w:rPr>
        <w:rFonts w:ascii="Wingdings" w:hAnsi="Wingdings" w:hint="default"/>
      </w:rPr>
    </w:lvl>
    <w:lvl w:ilvl="6" w:tplc="04140001" w:tentative="1">
      <w:start w:val="1"/>
      <w:numFmt w:val="bullet"/>
      <w:lvlText w:val=""/>
      <w:lvlJc w:val="left"/>
      <w:pPr>
        <w:ind w:left="6450" w:hanging="360"/>
      </w:pPr>
      <w:rPr>
        <w:rFonts w:ascii="Symbol" w:hAnsi="Symbol" w:hint="default"/>
      </w:rPr>
    </w:lvl>
    <w:lvl w:ilvl="7" w:tplc="04140003" w:tentative="1">
      <w:start w:val="1"/>
      <w:numFmt w:val="bullet"/>
      <w:lvlText w:val="o"/>
      <w:lvlJc w:val="left"/>
      <w:pPr>
        <w:ind w:left="7170" w:hanging="360"/>
      </w:pPr>
      <w:rPr>
        <w:rFonts w:ascii="Courier New" w:hAnsi="Courier New" w:cs="Courier New" w:hint="default"/>
      </w:rPr>
    </w:lvl>
    <w:lvl w:ilvl="8" w:tplc="04140005" w:tentative="1">
      <w:start w:val="1"/>
      <w:numFmt w:val="bullet"/>
      <w:lvlText w:val=""/>
      <w:lvlJc w:val="left"/>
      <w:pPr>
        <w:ind w:left="7890" w:hanging="360"/>
      </w:pPr>
      <w:rPr>
        <w:rFonts w:ascii="Wingdings" w:hAnsi="Wingdings" w:hint="default"/>
      </w:rPr>
    </w:lvl>
  </w:abstractNum>
  <w:abstractNum w:abstractNumId="3">
    <w:nsid w:val="0E6B476D"/>
    <w:multiLevelType w:val="hybridMultilevel"/>
    <w:tmpl w:val="5E9E462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0F3A4483"/>
    <w:multiLevelType w:val="hybridMultilevel"/>
    <w:tmpl w:val="1A30FCC2"/>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5">
    <w:nsid w:val="0F52770F"/>
    <w:multiLevelType w:val="hybridMultilevel"/>
    <w:tmpl w:val="C8026C22"/>
    <w:lvl w:ilvl="0" w:tplc="788AE418">
      <w:numFmt w:val="bullet"/>
      <w:lvlText w:val="-"/>
      <w:lvlJc w:val="left"/>
      <w:pPr>
        <w:ind w:left="720" w:hanging="360"/>
      </w:pPr>
      <w:rPr>
        <w:rFonts w:ascii="Verdana" w:eastAsiaTheme="minorHAnsi" w:hAnsi="Verdana"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6">
    <w:nsid w:val="126A2CA4"/>
    <w:multiLevelType w:val="hybridMultilevel"/>
    <w:tmpl w:val="4A2C0F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15657544"/>
    <w:multiLevelType w:val="hybridMultilevel"/>
    <w:tmpl w:val="0302C224"/>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1C790424"/>
    <w:multiLevelType w:val="hybridMultilevel"/>
    <w:tmpl w:val="452E58C0"/>
    <w:lvl w:ilvl="0" w:tplc="7972A494">
      <w:start w:val="20"/>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1D80620E"/>
    <w:multiLevelType w:val="hybridMultilevel"/>
    <w:tmpl w:val="49303012"/>
    <w:lvl w:ilvl="0" w:tplc="C2E44780">
      <w:start w:val="1"/>
      <w:numFmt w:val="decimal"/>
      <w:lvlText w:val="%1."/>
      <w:lvlJc w:val="left"/>
      <w:pPr>
        <w:ind w:left="1776" w:hanging="360"/>
      </w:pPr>
      <w:rPr>
        <w:rFonts w:hint="default"/>
      </w:rPr>
    </w:lvl>
    <w:lvl w:ilvl="1" w:tplc="04140019">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10">
    <w:nsid w:val="1D9F17D7"/>
    <w:multiLevelType w:val="hybridMultilevel"/>
    <w:tmpl w:val="02B40E50"/>
    <w:lvl w:ilvl="0" w:tplc="C7B63F84">
      <w:start w:val="1"/>
      <w:numFmt w:val="decimal"/>
      <w:lvlText w:val="%1."/>
      <w:lvlJc w:val="left"/>
      <w:pPr>
        <w:ind w:left="1776" w:hanging="360"/>
      </w:pPr>
      <w:rPr>
        <w:rFonts w:hint="default"/>
      </w:r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11">
    <w:nsid w:val="208415CF"/>
    <w:multiLevelType w:val="hybridMultilevel"/>
    <w:tmpl w:val="E1B0D590"/>
    <w:lvl w:ilvl="0" w:tplc="6D1C36B4">
      <w:start w:val="1"/>
      <w:numFmt w:val="lowerLetter"/>
      <w:lvlText w:val="%1."/>
      <w:lvlJc w:val="left"/>
      <w:pPr>
        <w:ind w:left="1770" w:hanging="360"/>
      </w:pPr>
      <w:rPr>
        <w:rFonts w:hint="default"/>
      </w:rPr>
    </w:lvl>
    <w:lvl w:ilvl="1" w:tplc="04140019" w:tentative="1">
      <w:start w:val="1"/>
      <w:numFmt w:val="lowerLetter"/>
      <w:lvlText w:val="%2."/>
      <w:lvlJc w:val="left"/>
      <w:pPr>
        <w:ind w:left="2490" w:hanging="360"/>
      </w:pPr>
    </w:lvl>
    <w:lvl w:ilvl="2" w:tplc="0414001B" w:tentative="1">
      <w:start w:val="1"/>
      <w:numFmt w:val="lowerRoman"/>
      <w:lvlText w:val="%3."/>
      <w:lvlJc w:val="right"/>
      <w:pPr>
        <w:ind w:left="3210" w:hanging="180"/>
      </w:pPr>
    </w:lvl>
    <w:lvl w:ilvl="3" w:tplc="0414000F" w:tentative="1">
      <w:start w:val="1"/>
      <w:numFmt w:val="decimal"/>
      <w:lvlText w:val="%4."/>
      <w:lvlJc w:val="left"/>
      <w:pPr>
        <w:ind w:left="3930" w:hanging="360"/>
      </w:pPr>
    </w:lvl>
    <w:lvl w:ilvl="4" w:tplc="04140019" w:tentative="1">
      <w:start w:val="1"/>
      <w:numFmt w:val="lowerLetter"/>
      <w:lvlText w:val="%5."/>
      <w:lvlJc w:val="left"/>
      <w:pPr>
        <w:ind w:left="4650" w:hanging="360"/>
      </w:pPr>
    </w:lvl>
    <w:lvl w:ilvl="5" w:tplc="0414001B" w:tentative="1">
      <w:start w:val="1"/>
      <w:numFmt w:val="lowerRoman"/>
      <w:lvlText w:val="%6."/>
      <w:lvlJc w:val="right"/>
      <w:pPr>
        <w:ind w:left="5370" w:hanging="180"/>
      </w:pPr>
    </w:lvl>
    <w:lvl w:ilvl="6" w:tplc="0414000F" w:tentative="1">
      <w:start w:val="1"/>
      <w:numFmt w:val="decimal"/>
      <w:lvlText w:val="%7."/>
      <w:lvlJc w:val="left"/>
      <w:pPr>
        <w:ind w:left="6090" w:hanging="360"/>
      </w:pPr>
    </w:lvl>
    <w:lvl w:ilvl="7" w:tplc="04140019" w:tentative="1">
      <w:start w:val="1"/>
      <w:numFmt w:val="lowerLetter"/>
      <w:lvlText w:val="%8."/>
      <w:lvlJc w:val="left"/>
      <w:pPr>
        <w:ind w:left="6810" w:hanging="360"/>
      </w:pPr>
    </w:lvl>
    <w:lvl w:ilvl="8" w:tplc="0414001B" w:tentative="1">
      <w:start w:val="1"/>
      <w:numFmt w:val="lowerRoman"/>
      <w:lvlText w:val="%9."/>
      <w:lvlJc w:val="right"/>
      <w:pPr>
        <w:ind w:left="7530" w:hanging="180"/>
      </w:pPr>
    </w:lvl>
  </w:abstractNum>
  <w:abstractNum w:abstractNumId="12">
    <w:nsid w:val="26204BE4"/>
    <w:multiLevelType w:val="hybridMultilevel"/>
    <w:tmpl w:val="6A721822"/>
    <w:lvl w:ilvl="0" w:tplc="7972A494">
      <w:start w:val="23"/>
      <w:numFmt w:val="bullet"/>
      <w:lvlText w:val="-"/>
      <w:lvlJc w:val="left"/>
      <w:pPr>
        <w:ind w:left="1770" w:hanging="360"/>
      </w:pPr>
      <w:rPr>
        <w:rFonts w:ascii="Verdana" w:eastAsia="Times New Roman" w:hAnsi="Verdana" w:cs="Times New Roman" w:hint="default"/>
      </w:rPr>
    </w:lvl>
    <w:lvl w:ilvl="1" w:tplc="04140003">
      <w:start w:val="1"/>
      <w:numFmt w:val="bullet"/>
      <w:lvlText w:val="o"/>
      <w:lvlJc w:val="left"/>
      <w:pPr>
        <w:ind w:left="2490" w:hanging="360"/>
      </w:pPr>
      <w:rPr>
        <w:rFonts w:ascii="Courier New" w:hAnsi="Courier New" w:cs="Courier New" w:hint="default"/>
      </w:rPr>
    </w:lvl>
    <w:lvl w:ilvl="2" w:tplc="04140005">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13">
    <w:nsid w:val="2E7A3A8A"/>
    <w:multiLevelType w:val="hybridMultilevel"/>
    <w:tmpl w:val="374CE748"/>
    <w:lvl w:ilvl="0" w:tplc="7E2CC46E">
      <w:start w:val="1"/>
      <w:numFmt w:val="bullet"/>
      <w:lvlText w:val="-"/>
      <w:lvlJc w:val="left"/>
      <w:pPr>
        <w:ind w:left="1770" w:hanging="360"/>
      </w:pPr>
      <w:rPr>
        <w:rFonts w:ascii="Verdana" w:eastAsia="Times New Roman" w:hAnsi="Verdana" w:cs="Times New Roman"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14">
    <w:nsid w:val="30FA36DD"/>
    <w:multiLevelType w:val="hybridMultilevel"/>
    <w:tmpl w:val="56D8268C"/>
    <w:lvl w:ilvl="0" w:tplc="04140017">
      <w:start w:val="1"/>
      <w:numFmt w:val="lowerLetter"/>
      <w:lvlText w:val="%1)"/>
      <w:lvlJc w:val="left"/>
      <w:pPr>
        <w:ind w:left="1776" w:hanging="360"/>
      </w:p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15">
    <w:nsid w:val="33B13B06"/>
    <w:multiLevelType w:val="hybridMultilevel"/>
    <w:tmpl w:val="1B2E25FA"/>
    <w:lvl w:ilvl="0" w:tplc="04140001">
      <w:start w:val="1"/>
      <w:numFmt w:val="bullet"/>
      <w:lvlText w:val=""/>
      <w:lvlJc w:val="left"/>
      <w:pPr>
        <w:ind w:left="2136" w:hanging="360"/>
      </w:pPr>
      <w:rPr>
        <w:rFonts w:ascii="Symbol" w:hAnsi="Symbol" w:hint="default"/>
      </w:rPr>
    </w:lvl>
    <w:lvl w:ilvl="1" w:tplc="04140003" w:tentative="1">
      <w:start w:val="1"/>
      <w:numFmt w:val="bullet"/>
      <w:lvlText w:val="o"/>
      <w:lvlJc w:val="left"/>
      <w:pPr>
        <w:ind w:left="2856" w:hanging="360"/>
      </w:pPr>
      <w:rPr>
        <w:rFonts w:ascii="Courier New" w:hAnsi="Courier New" w:cs="Courier New" w:hint="default"/>
      </w:rPr>
    </w:lvl>
    <w:lvl w:ilvl="2" w:tplc="04140005" w:tentative="1">
      <w:start w:val="1"/>
      <w:numFmt w:val="bullet"/>
      <w:lvlText w:val=""/>
      <w:lvlJc w:val="left"/>
      <w:pPr>
        <w:ind w:left="3576" w:hanging="360"/>
      </w:pPr>
      <w:rPr>
        <w:rFonts w:ascii="Wingdings" w:hAnsi="Wingdings" w:hint="default"/>
      </w:rPr>
    </w:lvl>
    <w:lvl w:ilvl="3" w:tplc="04140001" w:tentative="1">
      <w:start w:val="1"/>
      <w:numFmt w:val="bullet"/>
      <w:lvlText w:val=""/>
      <w:lvlJc w:val="left"/>
      <w:pPr>
        <w:ind w:left="4296" w:hanging="360"/>
      </w:pPr>
      <w:rPr>
        <w:rFonts w:ascii="Symbol" w:hAnsi="Symbol" w:hint="default"/>
      </w:rPr>
    </w:lvl>
    <w:lvl w:ilvl="4" w:tplc="04140003" w:tentative="1">
      <w:start w:val="1"/>
      <w:numFmt w:val="bullet"/>
      <w:lvlText w:val="o"/>
      <w:lvlJc w:val="left"/>
      <w:pPr>
        <w:ind w:left="5016" w:hanging="360"/>
      </w:pPr>
      <w:rPr>
        <w:rFonts w:ascii="Courier New" w:hAnsi="Courier New" w:cs="Courier New" w:hint="default"/>
      </w:rPr>
    </w:lvl>
    <w:lvl w:ilvl="5" w:tplc="04140005" w:tentative="1">
      <w:start w:val="1"/>
      <w:numFmt w:val="bullet"/>
      <w:lvlText w:val=""/>
      <w:lvlJc w:val="left"/>
      <w:pPr>
        <w:ind w:left="5736" w:hanging="360"/>
      </w:pPr>
      <w:rPr>
        <w:rFonts w:ascii="Wingdings" w:hAnsi="Wingdings" w:hint="default"/>
      </w:rPr>
    </w:lvl>
    <w:lvl w:ilvl="6" w:tplc="04140001" w:tentative="1">
      <w:start w:val="1"/>
      <w:numFmt w:val="bullet"/>
      <w:lvlText w:val=""/>
      <w:lvlJc w:val="left"/>
      <w:pPr>
        <w:ind w:left="6456" w:hanging="360"/>
      </w:pPr>
      <w:rPr>
        <w:rFonts w:ascii="Symbol" w:hAnsi="Symbol" w:hint="default"/>
      </w:rPr>
    </w:lvl>
    <w:lvl w:ilvl="7" w:tplc="04140003" w:tentative="1">
      <w:start w:val="1"/>
      <w:numFmt w:val="bullet"/>
      <w:lvlText w:val="o"/>
      <w:lvlJc w:val="left"/>
      <w:pPr>
        <w:ind w:left="7176" w:hanging="360"/>
      </w:pPr>
      <w:rPr>
        <w:rFonts w:ascii="Courier New" w:hAnsi="Courier New" w:cs="Courier New" w:hint="default"/>
      </w:rPr>
    </w:lvl>
    <w:lvl w:ilvl="8" w:tplc="04140005" w:tentative="1">
      <w:start w:val="1"/>
      <w:numFmt w:val="bullet"/>
      <w:lvlText w:val=""/>
      <w:lvlJc w:val="left"/>
      <w:pPr>
        <w:ind w:left="7896" w:hanging="360"/>
      </w:pPr>
      <w:rPr>
        <w:rFonts w:ascii="Wingdings" w:hAnsi="Wingdings" w:hint="default"/>
      </w:rPr>
    </w:lvl>
  </w:abstractNum>
  <w:abstractNum w:abstractNumId="16">
    <w:nsid w:val="33BC6DAD"/>
    <w:multiLevelType w:val="hybridMultilevel"/>
    <w:tmpl w:val="A3A2F1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34BF4A65"/>
    <w:multiLevelType w:val="hybridMultilevel"/>
    <w:tmpl w:val="7CAC4AA4"/>
    <w:lvl w:ilvl="0" w:tplc="196469DA">
      <w:start w:val="135"/>
      <w:numFmt w:val="bullet"/>
      <w:lvlText w:val=""/>
      <w:lvlJc w:val="left"/>
      <w:pPr>
        <w:ind w:left="360" w:hanging="360"/>
      </w:pPr>
      <w:rPr>
        <w:rFonts w:ascii="Symbol" w:eastAsia="Times New Roman" w:hAnsi="Symbol"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8">
    <w:nsid w:val="37D3699B"/>
    <w:multiLevelType w:val="hybridMultilevel"/>
    <w:tmpl w:val="76EC996E"/>
    <w:lvl w:ilvl="0" w:tplc="C234EA4E">
      <w:start w:val="6"/>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3B8D4141"/>
    <w:multiLevelType w:val="hybridMultilevel"/>
    <w:tmpl w:val="9B246088"/>
    <w:lvl w:ilvl="0" w:tplc="04140001">
      <w:start w:val="1"/>
      <w:numFmt w:val="bullet"/>
      <w:lvlText w:val=""/>
      <w:lvlJc w:val="left"/>
      <w:pPr>
        <w:ind w:left="1776" w:hanging="360"/>
      </w:pPr>
      <w:rPr>
        <w:rFonts w:ascii="Symbol" w:hAnsi="Symbol"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20">
    <w:nsid w:val="3F957E88"/>
    <w:multiLevelType w:val="hybridMultilevel"/>
    <w:tmpl w:val="3D6E199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nsid w:val="3FEB6BE8"/>
    <w:multiLevelType w:val="hybridMultilevel"/>
    <w:tmpl w:val="7D00F420"/>
    <w:lvl w:ilvl="0" w:tplc="6E342F86">
      <w:start w:val="3"/>
      <w:numFmt w:val="bullet"/>
      <w:lvlText w:val="-"/>
      <w:lvlJc w:val="left"/>
      <w:pPr>
        <w:ind w:left="720" w:hanging="360"/>
      </w:pPr>
      <w:rPr>
        <w:rFonts w:ascii="Verdana" w:eastAsia="Calibri" w:hAnsi="Verdana"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2">
    <w:nsid w:val="40C51791"/>
    <w:multiLevelType w:val="hybridMultilevel"/>
    <w:tmpl w:val="B52CD9EA"/>
    <w:lvl w:ilvl="0" w:tplc="04140001">
      <w:start w:val="135"/>
      <w:numFmt w:val="bullet"/>
      <w:lvlText w:val=""/>
      <w:lvlJc w:val="left"/>
      <w:pPr>
        <w:ind w:left="360" w:hanging="360"/>
      </w:pPr>
      <w:rPr>
        <w:rFonts w:ascii="Symbol" w:eastAsia="Times New Roman" w:hAnsi="Symbol"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3">
    <w:nsid w:val="4314123D"/>
    <w:multiLevelType w:val="hybridMultilevel"/>
    <w:tmpl w:val="C2B8833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4">
    <w:nsid w:val="4947728D"/>
    <w:multiLevelType w:val="hybridMultilevel"/>
    <w:tmpl w:val="1068BAD2"/>
    <w:lvl w:ilvl="0" w:tplc="F5D6D7FE">
      <w:numFmt w:val="bullet"/>
      <w:lvlText w:val="-"/>
      <w:lvlJc w:val="left"/>
      <w:pPr>
        <w:ind w:left="1776" w:hanging="360"/>
      </w:pPr>
      <w:rPr>
        <w:rFonts w:ascii="Verdana" w:eastAsia="Times New Roman" w:hAnsi="Verdana" w:cs="Times New Roman" w:hint="default"/>
      </w:rPr>
    </w:lvl>
    <w:lvl w:ilvl="1" w:tplc="04140003">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25">
    <w:nsid w:val="494B1483"/>
    <w:multiLevelType w:val="hybridMultilevel"/>
    <w:tmpl w:val="E9306DE4"/>
    <w:lvl w:ilvl="0" w:tplc="9B6E678C">
      <w:start w:val="1"/>
      <w:numFmt w:val="bullet"/>
      <w:lvlText w:val="-"/>
      <w:lvlJc w:val="left"/>
      <w:pPr>
        <w:ind w:left="1776" w:hanging="360"/>
      </w:pPr>
      <w:rPr>
        <w:rFonts w:ascii="Verdana" w:eastAsia="Times New Roman" w:hAnsi="Verdana" w:cs="Times New Roman"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26">
    <w:nsid w:val="4AE568CD"/>
    <w:multiLevelType w:val="hybridMultilevel"/>
    <w:tmpl w:val="C1348260"/>
    <w:lvl w:ilvl="0" w:tplc="7B3AD27E">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nsid w:val="4E9F6313"/>
    <w:multiLevelType w:val="hybridMultilevel"/>
    <w:tmpl w:val="3876622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8">
    <w:nsid w:val="4EA54EFC"/>
    <w:multiLevelType w:val="hybridMultilevel"/>
    <w:tmpl w:val="8B2A42A8"/>
    <w:lvl w:ilvl="0" w:tplc="6498A612">
      <w:start w:val="3"/>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nsid w:val="5085495C"/>
    <w:multiLevelType w:val="hybridMultilevel"/>
    <w:tmpl w:val="3688726E"/>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30">
    <w:nsid w:val="53977EFB"/>
    <w:multiLevelType w:val="hybridMultilevel"/>
    <w:tmpl w:val="6BBCA426"/>
    <w:lvl w:ilvl="0" w:tplc="392A6104">
      <w:start w:val="23"/>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nsid w:val="54B26A0B"/>
    <w:multiLevelType w:val="hybridMultilevel"/>
    <w:tmpl w:val="74881E54"/>
    <w:lvl w:ilvl="0" w:tplc="593496E0">
      <w:numFmt w:val="bullet"/>
      <w:lvlText w:val="-"/>
      <w:lvlJc w:val="left"/>
      <w:pPr>
        <w:ind w:left="720" w:hanging="360"/>
      </w:pPr>
      <w:rPr>
        <w:rFonts w:ascii="Calibri" w:eastAsia="Times New Roman" w:hAnsi="Calibri" w:hint="default"/>
      </w:rPr>
    </w:lvl>
    <w:lvl w:ilvl="1" w:tplc="04140003">
      <w:start w:val="1"/>
      <w:numFmt w:val="bullet"/>
      <w:lvlText w:val="o"/>
      <w:lvlJc w:val="left"/>
      <w:pPr>
        <w:ind w:left="1440" w:hanging="360"/>
      </w:pPr>
      <w:rPr>
        <w:rFonts w:ascii="Courier New" w:hAnsi="Courier New" w:cs="Times New Roman"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Times New Roman"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Times New Roman" w:hint="default"/>
      </w:rPr>
    </w:lvl>
    <w:lvl w:ilvl="8" w:tplc="04140005">
      <w:start w:val="1"/>
      <w:numFmt w:val="bullet"/>
      <w:lvlText w:val=""/>
      <w:lvlJc w:val="left"/>
      <w:pPr>
        <w:ind w:left="6480" w:hanging="360"/>
      </w:pPr>
      <w:rPr>
        <w:rFonts w:ascii="Wingdings" w:hAnsi="Wingdings" w:hint="default"/>
      </w:rPr>
    </w:lvl>
  </w:abstractNum>
  <w:abstractNum w:abstractNumId="32">
    <w:nsid w:val="593A49FE"/>
    <w:multiLevelType w:val="hybridMultilevel"/>
    <w:tmpl w:val="B6B48B14"/>
    <w:lvl w:ilvl="0" w:tplc="04140017">
      <w:start w:val="1"/>
      <w:numFmt w:val="lowerLetter"/>
      <w:lvlText w:val="%1)"/>
      <w:lvlJc w:val="left"/>
      <w:pPr>
        <w:ind w:left="1776" w:hanging="360"/>
      </w:p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33">
    <w:nsid w:val="5C6900D7"/>
    <w:multiLevelType w:val="hybridMultilevel"/>
    <w:tmpl w:val="AE6CD34A"/>
    <w:lvl w:ilvl="0" w:tplc="2D882E9E">
      <w:start w:val="6"/>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nsid w:val="600163B5"/>
    <w:multiLevelType w:val="hybridMultilevel"/>
    <w:tmpl w:val="63B69AA2"/>
    <w:lvl w:ilvl="0" w:tplc="7972A494">
      <w:start w:val="23"/>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nsid w:val="618D3905"/>
    <w:multiLevelType w:val="hybridMultilevel"/>
    <w:tmpl w:val="8B90AB6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6">
    <w:nsid w:val="657C0AAB"/>
    <w:multiLevelType w:val="hybridMultilevel"/>
    <w:tmpl w:val="FE3C037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7">
    <w:nsid w:val="65CB769F"/>
    <w:multiLevelType w:val="hybridMultilevel"/>
    <w:tmpl w:val="F0EAC140"/>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38">
    <w:nsid w:val="68C80F31"/>
    <w:multiLevelType w:val="hybridMultilevel"/>
    <w:tmpl w:val="0132279C"/>
    <w:lvl w:ilvl="0" w:tplc="04140001">
      <w:start w:val="1"/>
      <w:numFmt w:val="bullet"/>
      <w:lvlText w:val=""/>
      <w:lvlJc w:val="left"/>
      <w:pPr>
        <w:ind w:left="2142" w:hanging="360"/>
      </w:pPr>
      <w:rPr>
        <w:rFonts w:ascii="Symbol" w:hAnsi="Symbol" w:hint="default"/>
      </w:rPr>
    </w:lvl>
    <w:lvl w:ilvl="1" w:tplc="04140003" w:tentative="1">
      <w:start w:val="1"/>
      <w:numFmt w:val="bullet"/>
      <w:lvlText w:val="o"/>
      <w:lvlJc w:val="left"/>
      <w:pPr>
        <w:ind w:left="2862" w:hanging="360"/>
      </w:pPr>
      <w:rPr>
        <w:rFonts w:ascii="Courier New" w:hAnsi="Courier New" w:cs="Courier New" w:hint="default"/>
      </w:rPr>
    </w:lvl>
    <w:lvl w:ilvl="2" w:tplc="04140005" w:tentative="1">
      <w:start w:val="1"/>
      <w:numFmt w:val="bullet"/>
      <w:lvlText w:val=""/>
      <w:lvlJc w:val="left"/>
      <w:pPr>
        <w:ind w:left="3582" w:hanging="360"/>
      </w:pPr>
      <w:rPr>
        <w:rFonts w:ascii="Wingdings" w:hAnsi="Wingdings" w:hint="default"/>
      </w:rPr>
    </w:lvl>
    <w:lvl w:ilvl="3" w:tplc="04140001" w:tentative="1">
      <w:start w:val="1"/>
      <w:numFmt w:val="bullet"/>
      <w:lvlText w:val=""/>
      <w:lvlJc w:val="left"/>
      <w:pPr>
        <w:ind w:left="4302" w:hanging="360"/>
      </w:pPr>
      <w:rPr>
        <w:rFonts w:ascii="Symbol" w:hAnsi="Symbol" w:hint="default"/>
      </w:rPr>
    </w:lvl>
    <w:lvl w:ilvl="4" w:tplc="04140003" w:tentative="1">
      <w:start w:val="1"/>
      <w:numFmt w:val="bullet"/>
      <w:lvlText w:val="o"/>
      <w:lvlJc w:val="left"/>
      <w:pPr>
        <w:ind w:left="5022" w:hanging="360"/>
      </w:pPr>
      <w:rPr>
        <w:rFonts w:ascii="Courier New" w:hAnsi="Courier New" w:cs="Courier New" w:hint="default"/>
      </w:rPr>
    </w:lvl>
    <w:lvl w:ilvl="5" w:tplc="04140005" w:tentative="1">
      <w:start w:val="1"/>
      <w:numFmt w:val="bullet"/>
      <w:lvlText w:val=""/>
      <w:lvlJc w:val="left"/>
      <w:pPr>
        <w:ind w:left="5742" w:hanging="360"/>
      </w:pPr>
      <w:rPr>
        <w:rFonts w:ascii="Wingdings" w:hAnsi="Wingdings" w:hint="default"/>
      </w:rPr>
    </w:lvl>
    <w:lvl w:ilvl="6" w:tplc="04140001" w:tentative="1">
      <w:start w:val="1"/>
      <w:numFmt w:val="bullet"/>
      <w:lvlText w:val=""/>
      <w:lvlJc w:val="left"/>
      <w:pPr>
        <w:ind w:left="6462" w:hanging="360"/>
      </w:pPr>
      <w:rPr>
        <w:rFonts w:ascii="Symbol" w:hAnsi="Symbol" w:hint="default"/>
      </w:rPr>
    </w:lvl>
    <w:lvl w:ilvl="7" w:tplc="04140003" w:tentative="1">
      <w:start w:val="1"/>
      <w:numFmt w:val="bullet"/>
      <w:lvlText w:val="o"/>
      <w:lvlJc w:val="left"/>
      <w:pPr>
        <w:ind w:left="7182" w:hanging="360"/>
      </w:pPr>
      <w:rPr>
        <w:rFonts w:ascii="Courier New" w:hAnsi="Courier New" w:cs="Courier New" w:hint="default"/>
      </w:rPr>
    </w:lvl>
    <w:lvl w:ilvl="8" w:tplc="04140005" w:tentative="1">
      <w:start w:val="1"/>
      <w:numFmt w:val="bullet"/>
      <w:lvlText w:val=""/>
      <w:lvlJc w:val="left"/>
      <w:pPr>
        <w:ind w:left="7902" w:hanging="360"/>
      </w:pPr>
      <w:rPr>
        <w:rFonts w:ascii="Wingdings" w:hAnsi="Wingdings" w:hint="default"/>
      </w:rPr>
    </w:lvl>
  </w:abstractNum>
  <w:abstractNum w:abstractNumId="39">
    <w:nsid w:val="6CA83B79"/>
    <w:multiLevelType w:val="multilevel"/>
    <w:tmpl w:val="B7FCB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D593D56"/>
    <w:multiLevelType w:val="hybridMultilevel"/>
    <w:tmpl w:val="F0D4ADCE"/>
    <w:lvl w:ilvl="0" w:tplc="31107CBE">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nsid w:val="70467520"/>
    <w:multiLevelType w:val="hybridMultilevel"/>
    <w:tmpl w:val="4CCEEB68"/>
    <w:lvl w:ilvl="0" w:tplc="F2EE5152">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nsid w:val="71C739D2"/>
    <w:multiLevelType w:val="hybridMultilevel"/>
    <w:tmpl w:val="C4D810CC"/>
    <w:lvl w:ilvl="0" w:tplc="8F5AE918">
      <w:numFmt w:val="bullet"/>
      <w:lvlText w:val="-"/>
      <w:lvlJc w:val="left"/>
      <w:pPr>
        <w:ind w:left="1776" w:hanging="360"/>
      </w:pPr>
      <w:rPr>
        <w:rFonts w:ascii="Verdana" w:eastAsia="Times New Roman" w:hAnsi="Verdana" w:cs="Times New Roman" w:hint="default"/>
      </w:rPr>
    </w:lvl>
    <w:lvl w:ilvl="1" w:tplc="04140003">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43">
    <w:nsid w:val="729B78A3"/>
    <w:multiLevelType w:val="hybridMultilevel"/>
    <w:tmpl w:val="8E2A683E"/>
    <w:lvl w:ilvl="0" w:tplc="4CEC4E9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4">
    <w:nsid w:val="74425F11"/>
    <w:multiLevelType w:val="multilevel"/>
    <w:tmpl w:val="9E28E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5F752D6"/>
    <w:multiLevelType w:val="hybridMultilevel"/>
    <w:tmpl w:val="30826EF6"/>
    <w:lvl w:ilvl="0" w:tplc="93083E94">
      <w:start w:val="19"/>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6">
    <w:nsid w:val="77304D16"/>
    <w:multiLevelType w:val="hybridMultilevel"/>
    <w:tmpl w:val="38149F02"/>
    <w:lvl w:ilvl="0" w:tplc="0414000F">
      <w:start w:val="1"/>
      <w:numFmt w:val="decimal"/>
      <w:lvlText w:val="%1."/>
      <w:lvlJc w:val="left"/>
      <w:pPr>
        <w:ind w:left="2136" w:hanging="360"/>
      </w:pPr>
    </w:lvl>
    <w:lvl w:ilvl="1" w:tplc="04140019" w:tentative="1">
      <w:start w:val="1"/>
      <w:numFmt w:val="lowerLetter"/>
      <w:lvlText w:val="%2."/>
      <w:lvlJc w:val="left"/>
      <w:pPr>
        <w:ind w:left="2856" w:hanging="360"/>
      </w:pPr>
    </w:lvl>
    <w:lvl w:ilvl="2" w:tplc="0414001B" w:tentative="1">
      <w:start w:val="1"/>
      <w:numFmt w:val="lowerRoman"/>
      <w:lvlText w:val="%3."/>
      <w:lvlJc w:val="right"/>
      <w:pPr>
        <w:ind w:left="3576" w:hanging="180"/>
      </w:pPr>
    </w:lvl>
    <w:lvl w:ilvl="3" w:tplc="0414000F" w:tentative="1">
      <w:start w:val="1"/>
      <w:numFmt w:val="decimal"/>
      <w:lvlText w:val="%4."/>
      <w:lvlJc w:val="left"/>
      <w:pPr>
        <w:ind w:left="4296" w:hanging="360"/>
      </w:pPr>
    </w:lvl>
    <w:lvl w:ilvl="4" w:tplc="04140019" w:tentative="1">
      <w:start w:val="1"/>
      <w:numFmt w:val="lowerLetter"/>
      <w:lvlText w:val="%5."/>
      <w:lvlJc w:val="left"/>
      <w:pPr>
        <w:ind w:left="5016" w:hanging="360"/>
      </w:pPr>
    </w:lvl>
    <w:lvl w:ilvl="5" w:tplc="0414001B" w:tentative="1">
      <w:start w:val="1"/>
      <w:numFmt w:val="lowerRoman"/>
      <w:lvlText w:val="%6."/>
      <w:lvlJc w:val="right"/>
      <w:pPr>
        <w:ind w:left="5736" w:hanging="180"/>
      </w:pPr>
    </w:lvl>
    <w:lvl w:ilvl="6" w:tplc="0414000F" w:tentative="1">
      <w:start w:val="1"/>
      <w:numFmt w:val="decimal"/>
      <w:lvlText w:val="%7."/>
      <w:lvlJc w:val="left"/>
      <w:pPr>
        <w:ind w:left="6456" w:hanging="360"/>
      </w:pPr>
    </w:lvl>
    <w:lvl w:ilvl="7" w:tplc="04140019" w:tentative="1">
      <w:start w:val="1"/>
      <w:numFmt w:val="lowerLetter"/>
      <w:lvlText w:val="%8."/>
      <w:lvlJc w:val="left"/>
      <w:pPr>
        <w:ind w:left="7176" w:hanging="360"/>
      </w:pPr>
    </w:lvl>
    <w:lvl w:ilvl="8" w:tplc="0414001B" w:tentative="1">
      <w:start w:val="1"/>
      <w:numFmt w:val="lowerRoman"/>
      <w:lvlText w:val="%9."/>
      <w:lvlJc w:val="right"/>
      <w:pPr>
        <w:ind w:left="7896" w:hanging="180"/>
      </w:pPr>
    </w:lvl>
  </w:abstractNum>
  <w:abstractNum w:abstractNumId="47">
    <w:nsid w:val="7A77016D"/>
    <w:multiLevelType w:val="hybridMultilevel"/>
    <w:tmpl w:val="C218AAB6"/>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7">
      <w:start w:val="1"/>
      <w:numFmt w:val="lowerLetter"/>
      <w:lvlText w:val="%3)"/>
      <w:lvlJc w:val="lef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8">
    <w:nsid w:val="7FBE784C"/>
    <w:multiLevelType w:val="hybridMultilevel"/>
    <w:tmpl w:val="A698A6B4"/>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35"/>
  </w:num>
  <w:num w:numId="2">
    <w:abstractNumId w:val="3"/>
  </w:num>
  <w:num w:numId="3">
    <w:abstractNumId w:val="20"/>
  </w:num>
  <w:num w:numId="4">
    <w:abstractNumId w:val="11"/>
  </w:num>
  <w:num w:numId="5">
    <w:abstractNumId w:val="21"/>
  </w:num>
  <w:num w:numId="6">
    <w:abstractNumId w:val="13"/>
  </w:num>
  <w:num w:numId="7">
    <w:abstractNumId w:val="25"/>
  </w:num>
  <w:num w:numId="8">
    <w:abstractNumId w:val="22"/>
  </w:num>
  <w:num w:numId="9">
    <w:abstractNumId w:val="17"/>
  </w:num>
  <w:num w:numId="10">
    <w:abstractNumId w:val="45"/>
  </w:num>
  <w:num w:numId="11">
    <w:abstractNumId w:val="14"/>
  </w:num>
  <w:num w:numId="12">
    <w:abstractNumId w:val="32"/>
  </w:num>
  <w:num w:numId="13">
    <w:abstractNumId w:val="7"/>
  </w:num>
  <w:num w:numId="14">
    <w:abstractNumId w:val="47"/>
  </w:num>
  <w:num w:numId="15">
    <w:abstractNumId w:val="48"/>
  </w:num>
  <w:num w:numId="16">
    <w:abstractNumId w:val="36"/>
  </w:num>
  <w:num w:numId="17">
    <w:abstractNumId w:val="23"/>
  </w:num>
  <w:num w:numId="18">
    <w:abstractNumId w:val="16"/>
  </w:num>
  <w:num w:numId="19">
    <w:abstractNumId w:val="26"/>
  </w:num>
  <w:num w:numId="20">
    <w:abstractNumId w:val="28"/>
  </w:num>
  <w:num w:numId="21">
    <w:abstractNumId w:val="31"/>
  </w:num>
  <w:num w:numId="22">
    <w:abstractNumId w:val="1"/>
  </w:num>
  <w:num w:numId="23">
    <w:abstractNumId w:val="30"/>
  </w:num>
  <w:num w:numId="24">
    <w:abstractNumId w:val="34"/>
  </w:num>
  <w:num w:numId="25">
    <w:abstractNumId w:val="5"/>
  </w:num>
  <w:num w:numId="26">
    <w:abstractNumId w:val="12"/>
  </w:num>
  <w:num w:numId="27">
    <w:abstractNumId w:val="8"/>
  </w:num>
  <w:num w:numId="28">
    <w:abstractNumId w:val="19"/>
  </w:num>
  <w:num w:numId="29">
    <w:abstractNumId w:val="40"/>
  </w:num>
  <w:num w:numId="30">
    <w:abstractNumId w:val="33"/>
  </w:num>
  <w:num w:numId="31">
    <w:abstractNumId w:val="18"/>
  </w:num>
  <w:num w:numId="32">
    <w:abstractNumId w:val="27"/>
  </w:num>
  <w:num w:numId="33">
    <w:abstractNumId w:val="38"/>
  </w:num>
  <w:num w:numId="34">
    <w:abstractNumId w:val="46"/>
  </w:num>
  <w:num w:numId="35">
    <w:abstractNumId w:val="10"/>
  </w:num>
  <w:num w:numId="36">
    <w:abstractNumId w:val="41"/>
  </w:num>
  <w:num w:numId="37">
    <w:abstractNumId w:val="4"/>
  </w:num>
  <w:num w:numId="38">
    <w:abstractNumId w:val="6"/>
  </w:num>
  <w:num w:numId="39">
    <w:abstractNumId w:val="0"/>
  </w:num>
  <w:num w:numId="40">
    <w:abstractNumId w:val="37"/>
  </w:num>
  <w:num w:numId="41">
    <w:abstractNumId w:val="39"/>
  </w:num>
  <w:num w:numId="42">
    <w:abstractNumId w:val="2"/>
  </w:num>
  <w:num w:numId="43">
    <w:abstractNumId w:val="44"/>
  </w:num>
  <w:num w:numId="44">
    <w:abstractNumId w:val="15"/>
  </w:num>
  <w:num w:numId="45">
    <w:abstractNumId w:val="42"/>
  </w:num>
  <w:num w:numId="46">
    <w:abstractNumId w:val="43"/>
  </w:num>
  <w:num w:numId="47">
    <w:abstractNumId w:val="24"/>
  </w:num>
  <w:num w:numId="48">
    <w:abstractNumId w:val="9"/>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C64"/>
    <w:rsid w:val="00005461"/>
    <w:rsid w:val="0000570F"/>
    <w:rsid w:val="0000588F"/>
    <w:rsid w:val="000171FC"/>
    <w:rsid w:val="00017B97"/>
    <w:rsid w:val="000220EF"/>
    <w:rsid w:val="00030C72"/>
    <w:rsid w:val="00046132"/>
    <w:rsid w:val="000537E2"/>
    <w:rsid w:val="00060B41"/>
    <w:rsid w:val="0006173B"/>
    <w:rsid w:val="0007097D"/>
    <w:rsid w:val="000763BF"/>
    <w:rsid w:val="00076BCF"/>
    <w:rsid w:val="0008454C"/>
    <w:rsid w:val="00084863"/>
    <w:rsid w:val="00087243"/>
    <w:rsid w:val="00087A91"/>
    <w:rsid w:val="00093B76"/>
    <w:rsid w:val="000A24FD"/>
    <w:rsid w:val="000A6846"/>
    <w:rsid w:val="000B727C"/>
    <w:rsid w:val="000C0D36"/>
    <w:rsid w:val="000C6D3E"/>
    <w:rsid w:val="000C7473"/>
    <w:rsid w:val="000C7A71"/>
    <w:rsid w:val="000D44A4"/>
    <w:rsid w:val="000D61EF"/>
    <w:rsid w:val="000D6AC3"/>
    <w:rsid w:val="000E3136"/>
    <w:rsid w:val="000F5516"/>
    <w:rsid w:val="000F7390"/>
    <w:rsid w:val="001049D5"/>
    <w:rsid w:val="00126D6A"/>
    <w:rsid w:val="00131619"/>
    <w:rsid w:val="00136E8E"/>
    <w:rsid w:val="0014136E"/>
    <w:rsid w:val="00145DCD"/>
    <w:rsid w:val="001623BF"/>
    <w:rsid w:val="00166B16"/>
    <w:rsid w:val="00174383"/>
    <w:rsid w:val="00176828"/>
    <w:rsid w:val="001777C0"/>
    <w:rsid w:val="001847F7"/>
    <w:rsid w:val="001914BC"/>
    <w:rsid w:val="001941B3"/>
    <w:rsid w:val="001A0983"/>
    <w:rsid w:val="001A14CD"/>
    <w:rsid w:val="001A4B3E"/>
    <w:rsid w:val="001A7556"/>
    <w:rsid w:val="001B5B02"/>
    <w:rsid w:val="001C46E3"/>
    <w:rsid w:val="001D10B3"/>
    <w:rsid w:val="001D5DF7"/>
    <w:rsid w:val="001D6B6A"/>
    <w:rsid w:val="001D7299"/>
    <w:rsid w:val="00200826"/>
    <w:rsid w:val="0020123B"/>
    <w:rsid w:val="00204C28"/>
    <w:rsid w:val="00213AFD"/>
    <w:rsid w:val="0021555A"/>
    <w:rsid w:val="00232C42"/>
    <w:rsid w:val="002408C9"/>
    <w:rsid w:val="00251ACF"/>
    <w:rsid w:val="00263AE2"/>
    <w:rsid w:val="002759F2"/>
    <w:rsid w:val="00285CD5"/>
    <w:rsid w:val="00294F48"/>
    <w:rsid w:val="002A0EA2"/>
    <w:rsid w:val="002B2D43"/>
    <w:rsid w:val="002C3805"/>
    <w:rsid w:val="002C426F"/>
    <w:rsid w:val="002C4520"/>
    <w:rsid w:val="002C556A"/>
    <w:rsid w:val="002D319A"/>
    <w:rsid w:val="002D5603"/>
    <w:rsid w:val="002D7A7D"/>
    <w:rsid w:val="002E10A7"/>
    <w:rsid w:val="002E50B4"/>
    <w:rsid w:val="002E6EB8"/>
    <w:rsid w:val="002E72CF"/>
    <w:rsid w:val="002F3FD2"/>
    <w:rsid w:val="002F4094"/>
    <w:rsid w:val="002F5715"/>
    <w:rsid w:val="00301FAE"/>
    <w:rsid w:val="00302D20"/>
    <w:rsid w:val="00303BC4"/>
    <w:rsid w:val="00310AE6"/>
    <w:rsid w:val="003227C2"/>
    <w:rsid w:val="0032576C"/>
    <w:rsid w:val="00333E37"/>
    <w:rsid w:val="0033639B"/>
    <w:rsid w:val="00337651"/>
    <w:rsid w:val="003520E8"/>
    <w:rsid w:val="00356496"/>
    <w:rsid w:val="00364AF2"/>
    <w:rsid w:val="00370399"/>
    <w:rsid w:val="0037067A"/>
    <w:rsid w:val="00373A37"/>
    <w:rsid w:val="00373FAD"/>
    <w:rsid w:val="00377E8F"/>
    <w:rsid w:val="003849B4"/>
    <w:rsid w:val="00391BD2"/>
    <w:rsid w:val="003B6C54"/>
    <w:rsid w:val="003B6F89"/>
    <w:rsid w:val="003C39F5"/>
    <w:rsid w:val="003C7521"/>
    <w:rsid w:val="003C78F5"/>
    <w:rsid w:val="003D2CC5"/>
    <w:rsid w:val="003E112B"/>
    <w:rsid w:val="003E14BE"/>
    <w:rsid w:val="0040078D"/>
    <w:rsid w:val="00402EFC"/>
    <w:rsid w:val="0040301D"/>
    <w:rsid w:val="00404501"/>
    <w:rsid w:val="00405722"/>
    <w:rsid w:val="0041404B"/>
    <w:rsid w:val="00415177"/>
    <w:rsid w:val="004164D3"/>
    <w:rsid w:val="004174FD"/>
    <w:rsid w:val="00417FE0"/>
    <w:rsid w:val="0042254A"/>
    <w:rsid w:val="00434520"/>
    <w:rsid w:val="00436DB0"/>
    <w:rsid w:val="0043791D"/>
    <w:rsid w:val="00441E1D"/>
    <w:rsid w:val="004422ED"/>
    <w:rsid w:val="00442950"/>
    <w:rsid w:val="0044580D"/>
    <w:rsid w:val="00454BDC"/>
    <w:rsid w:val="00464996"/>
    <w:rsid w:val="00467395"/>
    <w:rsid w:val="00467E59"/>
    <w:rsid w:val="004736D7"/>
    <w:rsid w:val="0048196C"/>
    <w:rsid w:val="004835EA"/>
    <w:rsid w:val="00484557"/>
    <w:rsid w:val="00485E43"/>
    <w:rsid w:val="00487DF8"/>
    <w:rsid w:val="00487EC5"/>
    <w:rsid w:val="004903C6"/>
    <w:rsid w:val="00493F15"/>
    <w:rsid w:val="004A745A"/>
    <w:rsid w:val="004B0FEA"/>
    <w:rsid w:val="004B629E"/>
    <w:rsid w:val="004C026D"/>
    <w:rsid w:val="004C1DA4"/>
    <w:rsid w:val="004C1E18"/>
    <w:rsid w:val="004C2224"/>
    <w:rsid w:val="004C32B6"/>
    <w:rsid w:val="004C6A91"/>
    <w:rsid w:val="004C7A66"/>
    <w:rsid w:val="004D345D"/>
    <w:rsid w:val="004E1D6D"/>
    <w:rsid w:val="004E424D"/>
    <w:rsid w:val="004F046B"/>
    <w:rsid w:val="00500BE9"/>
    <w:rsid w:val="00505AAE"/>
    <w:rsid w:val="00511424"/>
    <w:rsid w:val="00521789"/>
    <w:rsid w:val="0053360C"/>
    <w:rsid w:val="00534926"/>
    <w:rsid w:val="0053560E"/>
    <w:rsid w:val="005443EF"/>
    <w:rsid w:val="00545293"/>
    <w:rsid w:val="00546090"/>
    <w:rsid w:val="005604D2"/>
    <w:rsid w:val="005674D5"/>
    <w:rsid w:val="0057516C"/>
    <w:rsid w:val="005811E7"/>
    <w:rsid w:val="00587403"/>
    <w:rsid w:val="0059256B"/>
    <w:rsid w:val="005A42B6"/>
    <w:rsid w:val="005A5F60"/>
    <w:rsid w:val="005B1B52"/>
    <w:rsid w:val="005C1759"/>
    <w:rsid w:val="005C20CA"/>
    <w:rsid w:val="005C33C2"/>
    <w:rsid w:val="005C5A11"/>
    <w:rsid w:val="005C61D5"/>
    <w:rsid w:val="005C693E"/>
    <w:rsid w:val="005D3EBC"/>
    <w:rsid w:val="005F1545"/>
    <w:rsid w:val="005F3B1E"/>
    <w:rsid w:val="005F6586"/>
    <w:rsid w:val="0060048F"/>
    <w:rsid w:val="006054CB"/>
    <w:rsid w:val="0060679F"/>
    <w:rsid w:val="006169F5"/>
    <w:rsid w:val="0062017F"/>
    <w:rsid w:val="00626BE1"/>
    <w:rsid w:val="00627C64"/>
    <w:rsid w:val="0063104C"/>
    <w:rsid w:val="00641308"/>
    <w:rsid w:val="00645F57"/>
    <w:rsid w:val="0064799A"/>
    <w:rsid w:val="006637F1"/>
    <w:rsid w:val="00665C73"/>
    <w:rsid w:val="0067724E"/>
    <w:rsid w:val="0068578C"/>
    <w:rsid w:val="00691F2E"/>
    <w:rsid w:val="00693B20"/>
    <w:rsid w:val="00696986"/>
    <w:rsid w:val="00697794"/>
    <w:rsid w:val="006A6BA3"/>
    <w:rsid w:val="006C19A2"/>
    <w:rsid w:val="006C1A54"/>
    <w:rsid w:val="006D5AB2"/>
    <w:rsid w:val="006E4430"/>
    <w:rsid w:val="006E598F"/>
    <w:rsid w:val="007131E0"/>
    <w:rsid w:val="0071661E"/>
    <w:rsid w:val="00725CCB"/>
    <w:rsid w:val="00726B30"/>
    <w:rsid w:val="00733E9E"/>
    <w:rsid w:val="0073402B"/>
    <w:rsid w:val="00736F6C"/>
    <w:rsid w:val="007407EE"/>
    <w:rsid w:val="00745DBB"/>
    <w:rsid w:val="00746EB9"/>
    <w:rsid w:val="0075088D"/>
    <w:rsid w:val="007521B3"/>
    <w:rsid w:val="0075499E"/>
    <w:rsid w:val="00764239"/>
    <w:rsid w:val="00767463"/>
    <w:rsid w:val="00775582"/>
    <w:rsid w:val="007771B9"/>
    <w:rsid w:val="0079396B"/>
    <w:rsid w:val="00795CD3"/>
    <w:rsid w:val="00797C61"/>
    <w:rsid w:val="007A2D68"/>
    <w:rsid w:val="007A3D6F"/>
    <w:rsid w:val="007B795F"/>
    <w:rsid w:val="007C4057"/>
    <w:rsid w:val="007D3F04"/>
    <w:rsid w:val="007E1BD2"/>
    <w:rsid w:val="007E726F"/>
    <w:rsid w:val="007F30EE"/>
    <w:rsid w:val="007F5D6F"/>
    <w:rsid w:val="00802FF3"/>
    <w:rsid w:val="0081013F"/>
    <w:rsid w:val="00810B81"/>
    <w:rsid w:val="0081162F"/>
    <w:rsid w:val="00812D71"/>
    <w:rsid w:val="00813086"/>
    <w:rsid w:val="00814F97"/>
    <w:rsid w:val="0081515E"/>
    <w:rsid w:val="00815595"/>
    <w:rsid w:val="008219EC"/>
    <w:rsid w:val="00821CCD"/>
    <w:rsid w:val="00826937"/>
    <w:rsid w:val="00836A9A"/>
    <w:rsid w:val="008511A3"/>
    <w:rsid w:val="00853B19"/>
    <w:rsid w:val="00866203"/>
    <w:rsid w:val="008844AA"/>
    <w:rsid w:val="008858AE"/>
    <w:rsid w:val="008A2E98"/>
    <w:rsid w:val="008A5AA7"/>
    <w:rsid w:val="008B2838"/>
    <w:rsid w:val="008B2FAF"/>
    <w:rsid w:val="008D26D3"/>
    <w:rsid w:val="008D35FF"/>
    <w:rsid w:val="008D4E15"/>
    <w:rsid w:val="008D50BC"/>
    <w:rsid w:val="008D6936"/>
    <w:rsid w:val="008D79A2"/>
    <w:rsid w:val="008E2FFF"/>
    <w:rsid w:val="009005B4"/>
    <w:rsid w:val="00906080"/>
    <w:rsid w:val="0091041E"/>
    <w:rsid w:val="00914481"/>
    <w:rsid w:val="009166AC"/>
    <w:rsid w:val="0092368C"/>
    <w:rsid w:val="009315F8"/>
    <w:rsid w:val="00952F59"/>
    <w:rsid w:val="009544AB"/>
    <w:rsid w:val="00954DB5"/>
    <w:rsid w:val="009575E7"/>
    <w:rsid w:val="00966CDA"/>
    <w:rsid w:val="009678EB"/>
    <w:rsid w:val="0097072B"/>
    <w:rsid w:val="00972F9A"/>
    <w:rsid w:val="00974325"/>
    <w:rsid w:val="0097434F"/>
    <w:rsid w:val="00983172"/>
    <w:rsid w:val="00990497"/>
    <w:rsid w:val="00994E0F"/>
    <w:rsid w:val="0099621D"/>
    <w:rsid w:val="009A199E"/>
    <w:rsid w:val="009A1AE8"/>
    <w:rsid w:val="009A691F"/>
    <w:rsid w:val="009C4275"/>
    <w:rsid w:val="009D15E4"/>
    <w:rsid w:val="009D3A38"/>
    <w:rsid w:val="00A040EF"/>
    <w:rsid w:val="00A04E6B"/>
    <w:rsid w:val="00A059C8"/>
    <w:rsid w:val="00A06554"/>
    <w:rsid w:val="00A175E4"/>
    <w:rsid w:val="00A447F8"/>
    <w:rsid w:val="00A5156A"/>
    <w:rsid w:val="00A528C7"/>
    <w:rsid w:val="00A55729"/>
    <w:rsid w:val="00A74090"/>
    <w:rsid w:val="00A765DF"/>
    <w:rsid w:val="00A8064F"/>
    <w:rsid w:val="00A82E86"/>
    <w:rsid w:val="00A95CDE"/>
    <w:rsid w:val="00AB03BF"/>
    <w:rsid w:val="00AB4AF9"/>
    <w:rsid w:val="00AB65BE"/>
    <w:rsid w:val="00AC3B85"/>
    <w:rsid w:val="00AC609E"/>
    <w:rsid w:val="00AC7651"/>
    <w:rsid w:val="00AD0C12"/>
    <w:rsid w:val="00AD1519"/>
    <w:rsid w:val="00AD65AE"/>
    <w:rsid w:val="00AD67D9"/>
    <w:rsid w:val="00AE1FAE"/>
    <w:rsid w:val="00B00058"/>
    <w:rsid w:val="00B03872"/>
    <w:rsid w:val="00B17290"/>
    <w:rsid w:val="00B174E0"/>
    <w:rsid w:val="00B23CE4"/>
    <w:rsid w:val="00B31B35"/>
    <w:rsid w:val="00B34848"/>
    <w:rsid w:val="00B44D3E"/>
    <w:rsid w:val="00B456A9"/>
    <w:rsid w:val="00B50195"/>
    <w:rsid w:val="00B54B34"/>
    <w:rsid w:val="00B5772F"/>
    <w:rsid w:val="00B767EA"/>
    <w:rsid w:val="00B80BBE"/>
    <w:rsid w:val="00B85947"/>
    <w:rsid w:val="00B91037"/>
    <w:rsid w:val="00B95CF9"/>
    <w:rsid w:val="00B96321"/>
    <w:rsid w:val="00BA4FC8"/>
    <w:rsid w:val="00BB20EA"/>
    <w:rsid w:val="00BB386B"/>
    <w:rsid w:val="00BB3ABA"/>
    <w:rsid w:val="00BB6D89"/>
    <w:rsid w:val="00BC5773"/>
    <w:rsid w:val="00BC7711"/>
    <w:rsid w:val="00BD26D0"/>
    <w:rsid w:val="00BD349E"/>
    <w:rsid w:val="00BF4477"/>
    <w:rsid w:val="00BF6AB0"/>
    <w:rsid w:val="00BF711A"/>
    <w:rsid w:val="00C00619"/>
    <w:rsid w:val="00C009D6"/>
    <w:rsid w:val="00C01DDE"/>
    <w:rsid w:val="00C212E3"/>
    <w:rsid w:val="00C30839"/>
    <w:rsid w:val="00C3187C"/>
    <w:rsid w:val="00C32B0B"/>
    <w:rsid w:val="00C41666"/>
    <w:rsid w:val="00C45014"/>
    <w:rsid w:val="00C63C50"/>
    <w:rsid w:val="00C65267"/>
    <w:rsid w:val="00C674A2"/>
    <w:rsid w:val="00C702CC"/>
    <w:rsid w:val="00C876D4"/>
    <w:rsid w:val="00C909B2"/>
    <w:rsid w:val="00C91567"/>
    <w:rsid w:val="00C9160B"/>
    <w:rsid w:val="00CA1D89"/>
    <w:rsid w:val="00CA3BB5"/>
    <w:rsid w:val="00CA745A"/>
    <w:rsid w:val="00CB362F"/>
    <w:rsid w:val="00CC1B52"/>
    <w:rsid w:val="00CD2A38"/>
    <w:rsid w:val="00CE4DE8"/>
    <w:rsid w:val="00CE7E44"/>
    <w:rsid w:val="00CF0254"/>
    <w:rsid w:val="00CF6312"/>
    <w:rsid w:val="00CF6CDA"/>
    <w:rsid w:val="00D02961"/>
    <w:rsid w:val="00D120D1"/>
    <w:rsid w:val="00D13BBF"/>
    <w:rsid w:val="00D2515B"/>
    <w:rsid w:val="00D27CCB"/>
    <w:rsid w:val="00D33285"/>
    <w:rsid w:val="00D35903"/>
    <w:rsid w:val="00D35CFA"/>
    <w:rsid w:val="00D501C6"/>
    <w:rsid w:val="00D63850"/>
    <w:rsid w:val="00D64675"/>
    <w:rsid w:val="00D67940"/>
    <w:rsid w:val="00D72D69"/>
    <w:rsid w:val="00D83ED2"/>
    <w:rsid w:val="00D83EEB"/>
    <w:rsid w:val="00D84306"/>
    <w:rsid w:val="00D8568A"/>
    <w:rsid w:val="00D87D68"/>
    <w:rsid w:val="00D916BC"/>
    <w:rsid w:val="00DA0375"/>
    <w:rsid w:val="00DA1184"/>
    <w:rsid w:val="00DB01ED"/>
    <w:rsid w:val="00DB5978"/>
    <w:rsid w:val="00DD5500"/>
    <w:rsid w:val="00DD5A7E"/>
    <w:rsid w:val="00DD6416"/>
    <w:rsid w:val="00DE4CD6"/>
    <w:rsid w:val="00DE5F37"/>
    <w:rsid w:val="00DF49B1"/>
    <w:rsid w:val="00E00A43"/>
    <w:rsid w:val="00E17495"/>
    <w:rsid w:val="00E23179"/>
    <w:rsid w:val="00E331BA"/>
    <w:rsid w:val="00E35568"/>
    <w:rsid w:val="00E364C2"/>
    <w:rsid w:val="00E736AF"/>
    <w:rsid w:val="00E76E8B"/>
    <w:rsid w:val="00E83F23"/>
    <w:rsid w:val="00E92F89"/>
    <w:rsid w:val="00E936D8"/>
    <w:rsid w:val="00E96419"/>
    <w:rsid w:val="00EB3F8C"/>
    <w:rsid w:val="00EB4859"/>
    <w:rsid w:val="00EC3484"/>
    <w:rsid w:val="00EC4594"/>
    <w:rsid w:val="00EC47F2"/>
    <w:rsid w:val="00ED017C"/>
    <w:rsid w:val="00ED58E1"/>
    <w:rsid w:val="00EE2030"/>
    <w:rsid w:val="00EE52B5"/>
    <w:rsid w:val="00EF16A1"/>
    <w:rsid w:val="00EF6280"/>
    <w:rsid w:val="00F16949"/>
    <w:rsid w:val="00F22CE0"/>
    <w:rsid w:val="00F374F5"/>
    <w:rsid w:val="00F418B8"/>
    <w:rsid w:val="00F47CB4"/>
    <w:rsid w:val="00F47D18"/>
    <w:rsid w:val="00F557A9"/>
    <w:rsid w:val="00F650C5"/>
    <w:rsid w:val="00F6763E"/>
    <w:rsid w:val="00F74585"/>
    <w:rsid w:val="00F74B5E"/>
    <w:rsid w:val="00F74D12"/>
    <w:rsid w:val="00F757A8"/>
    <w:rsid w:val="00F80F85"/>
    <w:rsid w:val="00F9297B"/>
    <w:rsid w:val="00F95F33"/>
    <w:rsid w:val="00FA59B0"/>
    <w:rsid w:val="00FA6131"/>
    <w:rsid w:val="00FA6C55"/>
    <w:rsid w:val="00FB379D"/>
    <w:rsid w:val="00FB3EF3"/>
    <w:rsid w:val="00FC6652"/>
    <w:rsid w:val="00FD0CF2"/>
    <w:rsid w:val="00FD1045"/>
    <w:rsid w:val="00FF45F1"/>
    <w:rsid w:val="00FF52A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7243"/>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rsid w:val="00087243"/>
    <w:pPr>
      <w:tabs>
        <w:tab w:val="center" w:pos="4819"/>
        <w:tab w:val="right" w:pos="9071"/>
      </w:tabs>
    </w:pPr>
    <w:rPr>
      <w:sz w:val="24"/>
    </w:rPr>
  </w:style>
  <w:style w:type="paragraph" w:customStyle="1" w:styleId="overskrift">
    <w:name w:val="overskrift"/>
    <w:basedOn w:val="Normal"/>
    <w:rsid w:val="00087243"/>
    <w:pPr>
      <w:tabs>
        <w:tab w:val="left" w:pos="4537"/>
        <w:tab w:val="left" w:pos="6804"/>
      </w:tabs>
    </w:pPr>
    <w:rPr>
      <w:b/>
      <w:caps/>
      <w:sz w:val="24"/>
    </w:rPr>
  </w:style>
  <w:style w:type="paragraph" w:styleId="Topptekst">
    <w:name w:val="header"/>
    <w:basedOn w:val="Normal"/>
    <w:rsid w:val="00087243"/>
    <w:pPr>
      <w:tabs>
        <w:tab w:val="center" w:pos="4536"/>
        <w:tab w:val="right" w:pos="9072"/>
      </w:tabs>
    </w:pPr>
    <w:rPr>
      <w:sz w:val="24"/>
    </w:rPr>
  </w:style>
  <w:style w:type="character" w:styleId="Sidetall">
    <w:name w:val="page number"/>
    <w:basedOn w:val="Standardskriftforavsnitt"/>
    <w:rsid w:val="00087243"/>
  </w:style>
  <w:style w:type="table" w:styleId="Tabellrutenett">
    <w:name w:val="Table Grid"/>
    <w:basedOn w:val="Vanligtabell"/>
    <w:uiPriority w:val="59"/>
    <w:rsid w:val="009A1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semiHidden/>
    <w:rsid w:val="00087243"/>
    <w:rPr>
      <w:rFonts w:ascii="Tahoma" w:hAnsi="Tahoma" w:cs="Tahoma"/>
      <w:sz w:val="16"/>
      <w:szCs w:val="16"/>
    </w:rPr>
  </w:style>
  <w:style w:type="character" w:customStyle="1" w:styleId="BunntekstTegn">
    <w:name w:val="Bunntekst Tegn"/>
    <w:basedOn w:val="Standardskriftforavsnitt"/>
    <w:link w:val="Bunntekst"/>
    <w:uiPriority w:val="99"/>
    <w:rsid w:val="00CF0254"/>
    <w:rPr>
      <w:sz w:val="24"/>
    </w:rPr>
  </w:style>
  <w:style w:type="character" w:styleId="Hyperkobling">
    <w:name w:val="Hyperlink"/>
    <w:basedOn w:val="Standardskriftforavsnitt"/>
    <w:rsid w:val="00046132"/>
    <w:rPr>
      <w:color w:val="0000FF" w:themeColor="hyperlink"/>
      <w:u w:val="single"/>
    </w:rPr>
  </w:style>
  <w:style w:type="character" w:styleId="Merknadsreferanse">
    <w:name w:val="annotation reference"/>
    <w:basedOn w:val="Standardskriftforavsnitt"/>
    <w:rsid w:val="00046132"/>
    <w:rPr>
      <w:sz w:val="16"/>
      <w:szCs w:val="16"/>
    </w:rPr>
  </w:style>
  <w:style w:type="paragraph" w:styleId="Merknadstekst">
    <w:name w:val="annotation text"/>
    <w:basedOn w:val="Normal"/>
    <w:link w:val="MerknadstekstTegn"/>
    <w:rsid w:val="00046132"/>
  </w:style>
  <w:style w:type="character" w:customStyle="1" w:styleId="MerknadstekstTegn">
    <w:name w:val="Merknadstekst Tegn"/>
    <w:basedOn w:val="Standardskriftforavsnitt"/>
    <w:link w:val="Merknadstekst"/>
    <w:rsid w:val="00046132"/>
  </w:style>
  <w:style w:type="paragraph" w:styleId="Kommentaremne">
    <w:name w:val="annotation subject"/>
    <w:basedOn w:val="Merknadstekst"/>
    <w:next w:val="Merknadstekst"/>
    <w:link w:val="KommentaremneTegn"/>
    <w:rsid w:val="00046132"/>
    <w:rPr>
      <w:b/>
      <w:bCs/>
    </w:rPr>
  </w:style>
  <w:style w:type="character" w:customStyle="1" w:styleId="KommentaremneTegn">
    <w:name w:val="Kommentaremne Tegn"/>
    <w:basedOn w:val="MerknadstekstTegn"/>
    <w:link w:val="Kommentaremne"/>
    <w:rsid w:val="00046132"/>
    <w:rPr>
      <w:b/>
      <w:bCs/>
    </w:rPr>
  </w:style>
  <w:style w:type="paragraph" w:styleId="Listeavsnitt">
    <w:name w:val="List Paragraph"/>
    <w:basedOn w:val="Normal"/>
    <w:uiPriority w:val="34"/>
    <w:qFormat/>
    <w:rsid w:val="00EE52B5"/>
    <w:pPr>
      <w:ind w:left="720"/>
      <w:contextualSpacing/>
    </w:pPr>
  </w:style>
  <w:style w:type="paragraph" w:styleId="Fotnotetekst">
    <w:name w:val="footnote text"/>
    <w:basedOn w:val="Normal"/>
    <w:link w:val="FotnotetekstTegn"/>
    <w:uiPriority w:val="99"/>
    <w:unhideWhenUsed/>
    <w:rsid w:val="00377E8F"/>
    <w:rPr>
      <w:rFonts w:eastAsiaTheme="minorHAnsi"/>
    </w:rPr>
  </w:style>
  <w:style w:type="character" w:customStyle="1" w:styleId="FotnotetekstTegn">
    <w:name w:val="Fotnotetekst Tegn"/>
    <w:basedOn w:val="Standardskriftforavsnitt"/>
    <w:link w:val="Fotnotetekst"/>
    <w:uiPriority w:val="99"/>
    <w:rsid w:val="00377E8F"/>
    <w:rPr>
      <w:rFonts w:eastAsiaTheme="minorHAnsi"/>
    </w:rPr>
  </w:style>
  <w:style w:type="character" w:styleId="Fotnotereferanse">
    <w:name w:val="footnote reference"/>
    <w:basedOn w:val="Standardskriftforavsnitt"/>
    <w:uiPriority w:val="99"/>
    <w:unhideWhenUsed/>
    <w:rsid w:val="00377E8F"/>
    <w:rPr>
      <w:vertAlign w:val="superscript"/>
    </w:rPr>
  </w:style>
  <w:style w:type="paragraph" w:styleId="NormalWeb">
    <w:name w:val="Normal (Web)"/>
    <w:basedOn w:val="Normal"/>
    <w:uiPriority w:val="99"/>
    <w:unhideWhenUsed/>
    <w:rsid w:val="003227C2"/>
    <w:pPr>
      <w:spacing w:before="100" w:beforeAutospacing="1" w:after="100" w:afterAutospacing="1"/>
    </w:pPr>
    <w:rPr>
      <w:rFonts w:ascii="Arial" w:eastAsiaTheme="minorHAnsi" w:hAnsi="Arial" w:cs="Arial"/>
      <w:sz w:val="18"/>
      <w:szCs w:val="18"/>
    </w:rPr>
  </w:style>
  <w:style w:type="character" w:styleId="Sterk">
    <w:name w:val="Strong"/>
    <w:basedOn w:val="Standardskriftforavsnitt"/>
    <w:uiPriority w:val="22"/>
    <w:qFormat/>
    <w:rsid w:val="003227C2"/>
    <w:rPr>
      <w:b/>
      <w:bCs/>
    </w:rPr>
  </w:style>
  <w:style w:type="paragraph" w:customStyle="1" w:styleId="msolistparagraph0">
    <w:name w:val="msolistparagraph"/>
    <w:basedOn w:val="Normal"/>
    <w:rsid w:val="00505AAE"/>
    <w:pPr>
      <w:ind w:left="720"/>
    </w:pPr>
    <w:rPr>
      <w:rFonts w:eastAsia="Arial Unicode MS"/>
      <w:sz w:val="24"/>
      <w:szCs w:val="24"/>
    </w:rPr>
  </w:style>
  <w:style w:type="paragraph" w:styleId="Rentekst">
    <w:name w:val="Plain Text"/>
    <w:basedOn w:val="Normal"/>
    <w:link w:val="RentekstTegn"/>
    <w:uiPriority w:val="99"/>
    <w:unhideWhenUsed/>
    <w:rsid w:val="00BF4477"/>
    <w:rPr>
      <w:rFonts w:ascii="Calibri" w:eastAsiaTheme="minorHAnsi" w:hAnsi="Calibri" w:cstheme="minorBidi"/>
      <w:sz w:val="22"/>
      <w:szCs w:val="21"/>
      <w:lang w:eastAsia="en-US"/>
    </w:rPr>
  </w:style>
  <w:style w:type="character" w:customStyle="1" w:styleId="RentekstTegn">
    <w:name w:val="Ren tekst Tegn"/>
    <w:basedOn w:val="Standardskriftforavsnitt"/>
    <w:link w:val="Rentekst"/>
    <w:uiPriority w:val="99"/>
    <w:rsid w:val="00BF4477"/>
    <w:rPr>
      <w:rFonts w:ascii="Calibri" w:eastAsiaTheme="minorHAnsi" w:hAnsi="Calibri" w:cstheme="minorBidi"/>
      <w:sz w:val="22"/>
      <w:szCs w:val="21"/>
      <w:lang w:eastAsia="en-US"/>
    </w:rPr>
  </w:style>
  <w:style w:type="character" w:styleId="Fulgthyperkobling">
    <w:name w:val="FollowedHyperlink"/>
    <w:basedOn w:val="Standardskriftforavsnitt"/>
    <w:rsid w:val="000A24FD"/>
    <w:rPr>
      <w:color w:val="800080" w:themeColor="followedHyperlink"/>
      <w:u w:val="single"/>
    </w:rPr>
  </w:style>
  <w:style w:type="paragraph" w:customStyle="1" w:styleId="Default">
    <w:name w:val="Default"/>
    <w:rsid w:val="00373A37"/>
    <w:pPr>
      <w:autoSpaceDE w:val="0"/>
      <w:autoSpaceDN w:val="0"/>
      <w:adjustRightInd w:val="0"/>
    </w:pPr>
    <w:rPr>
      <w:rFonts w:ascii="Franklin Gothic Book" w:hAnsi="Franklin Gothic Book" w:cs="Franklin Gothic Book"/>
      <w:color w:val="000000"/>
      <w:sz w:val="24"/>
      <w:szCs w:val="24"/>
    </w:rPr>
  </w:style>
  <w:style w:type="paragraph" w:styleId="Tittel">
    <w:name w:val="Title"/>
    <w:next w:val="Normal"/>
    <w:link w:val="TittelTegn"/>
    <w:qFormat/>
    <w:rsid w:val="00CF6CDA"/>
    <w:pPr>
      <w:spacing w:after="120"/>
    </w:pPr>
    <w:rPr>
      <w:b/>
      <w:kern w:val="28"/>
      <w:sz w:val="24"/>
      <w:lang w:eastAsia="en-US"/>
    </w:rPr>
  </w:style>
  <w:style w:type="character" w:customStyle="1" w:styleId="TittelTegn">
    <w:name w:val="Tittel Tegn"/>
    <w:basedOn w:val="Standardskriftforavsnitt"/>
    <w:link w:val="Tittel"/>
    <w:rsid w:val="00CF6CDA"/>
    <w:rPr>
      <w:b/>
      <w:kern w:val="28"/>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7243"/>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rsid w:val="00087243"/>
    <w:pPr>
      <w:tabs>
        <w:tab w:val="center" w:pos="4819"/>
        <w:tab w:val="right" w:pos="9071"/>
      </w:tabs>
    </w:pPr>
    <w:rPr>
      <w:sz w:val="24"/>
    </w:rPr>
  </w:style>
  <w:style w:type="paragraph" w:customStyle="1" w:styleId="overskrift">
    <w:name w:val="overskrift"/>
    <w:basedOn w:val="Normal"/>
    <w:rsid w:val="00087243"/>
    <w:pPr>
      <w:tabs>
        <w:tab w:val="left" w:pos="4537"/>
        <w:tab w:val="left" w:pos="6804"/>
      </w:tabs>
    </w:pPr>
    <w:rPr>
      <w:b/>
      <w:caps/>
      <w:sz w:val="24"/>
    </w:rPr>
  </w:style>
  <w:style w:type="paragraph" w:styleId="Topptekst">
    <w:name w:val="header"/>
    <w:basedOn w:val="Normal"/>
    <w:rsid w:val="00087243"/>
    <w:pPr>
      <w:tabs>
        <w:tab w:val="center" w:pos="4536"/>
        <w:tab w:val="right" w:pos="9072"/>
      </w:tabs>
    </w:pPr>
    <w:rPr>
      <w:sz w:val="24"/>
    </w:rPr>
  </w:style>
  <w:style w:type="character" w:styleId="Sidetall">
    <w:name w:val="page number"/>
    <w:basedOn w:val="Standardskriftforavsnitt"/>
    <w:rsid w:val="00087243"/>
  </w:style>
  <w:style w:type="table" w:styleId="Tabellrutenett">
    <w:name w:val="Table Grid"/>
    <w:basedOn w:val="Vanligtabell"/>
    <w:uiPriority w:val="59"/>
    <w:rsid w:val="009A1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semiHidden/>
    <w:rsid w:val="00087243"/>
    <w:rPr>
      <w:rFonts w:ascii="Tahoma" w:hAnsi="Tahoma" w:cs="Tahoma"/>
      <w:sz w:val="16"/>
      <w:szCs w:val="16"/>
    </w:rPr>
  </w:style>
  <w:style w:type="character" w:customStyle="1" w:styleId="BunntekstTegn">
    <w:name w:val="Bunntekst Tegn"/>
    <w:basedOn w:val="Standardskriftforavsnitt"/>
    <w:link w:val="Bunntekst"/>
    <w:uiPriority w:val="99"/>
    <w:rsid w:val="00CF0254"/>
    <w:rPr>
      <w:sz w:val="24"/>
    </w:rPr>
  </w:style>
  <w:style w:type="character" w:styleId="Hyperkobling">
    <w:name w:val="Hyperlink"/>
    <w:basedOn w:val="Standardskriftforavsnitt"/>
    <w:rsid w:val="00046132"/>
    <w:rPr>
      <w:color w:val="0000FF" w:themeColor="hyperlink"/>
      <w:u w:val="single"/>
    </w:rPr>
  </w:style>
  <w:style w:type="character" w:styleId="Merknadsreferanse">
    <w:name w:val="annotation reference"/>
    <w:basedOn w:val="Standardskriftforavsnitt"/>
    <w:rsid w:val="00046132"/>
    <w:rPr>
      <w:sz w:val="16"/>
      <w:szCs w:val="16"/>
    </w:rPr>
  </w:style>
  <w:style w:type="paragraph" w:styleId="Merknadstekst">
    <w:name w:val="annotation text"/>
    <w:basedOn w:val="Normal"/>
    <w:link w:val="MerknadstekstTegn"/>
    <w:rsid w:val="00046132"/>
  </w:style>
  <w:style w:type="character" w:customStyle="1" w:styleId="MerknadstekstTegn">
    <w:name w:val="Merknadstekst Tegn"/>
    <w:basedOn w:val="Standardskriftforavsnitt"/>
    <w:link w:val="Merknadstekst"/>
    <w:rsid w:val="00046132"/>
  </w:style>
  <w:style w:type="paragraph" w:styleId="Kommentaremne">
    <w:name w:val="annotation subject"/>
    <w:basedOn w:val="Merknadstekst"/>
    <w:next w:val="Merknadstekst"/>
    <w:link w:val="KommentaremneTegn"/>
    <w:rsid w:val="00046132"/>
    <w:rPr>
      <w:b/>
      <w:bCs/>
    </w:rPr>
  </w:style>
  <w:style w:type="character" w:customStyle="1" w:styleId="KommentaremneTegn">
    <w:name w:val="Kommentaremne Tegn"/>
    <w:basedOn w:val="MerknadstekstTegn"/>
    <w:link w:val="Kommentaremne"/>
    <w:rsid w:val="00046132"/>
    <w:rPr>
      <w:b/>
      <w:bCs/>
    </w:rPr>
  </w:style>
  <w:style w:type="paragraph" w:styleId="Listeavsnitt">
    <w:name w:val="List Paragraph"/>
    <w:basedOn w:val="Normal"/>
    <w:uiPriority w:val="34"/>
    <w:qFormat/>
    <w:rsid w:val="00EE52B5"/>
    <w:pPr>
      <w:ind w:left="720"/>
      <w:contextualSpacing/>
    </w:pPr>
  </w:style>
  <w:style w:type="paragraph" w:styleId="Fotnotetekst">
    <w:name w:val="footnote text"/>
    <w:basedOn w:val="Normal"/>
    <w:link w:val="FotnotetekstTegn"/>
    <w:uiPriority w:val="99"/>
    <w:unhideWhenUsed/>
    <w:rsid w:val="00377E8F"/>
    <w:rPr>
      <w:rFonts w:eastAsiaTheme="minorHAnsi"/>
    </w:rPr>
  </w:style>
  <w:style w:type="character" w:customStyle="1" w:styleId="FotnotetekstTegn">
    <w:name w:val="Fotnotetekst Tegn"/>
    <w:basedOn w:val="Standardskriftforavsnitt"/>
    <w:link w:val="Fotnotetekst"/>
    <w:uiPriority w:val="99"/>
    <w:rsid w:val="00377E8F"/>
    <w:rPr>
      <w:rFonts w:eastAsiaTheme="minorHAnsi"/>
    </w:rPr>
  </w:style>
  <w:style w:type="character" w:styleId="Fotnotereferanse">
    <w:name w:val="footnote reference"/>
    <w:basedOn w:val="Standardskriftforavsnitt"/>
    <w:uiPriority w:val="99"/>
    <w:unhideWhenUsed/>
    <w:rsid w:val="00377E8F"/>
    <w:rPr>
      <w:vertAlign w:val="superscript"/>
    </w:rPr>
  </w:style>
  <w:style w:type="paragraph" w:styleId="NormalWeb">
    <w:name w:val="Normal (Web)"/>
    <w:basedOn w:val="Normal"/>
    <w:uiPriority w:val="99"/>
    <w:unhideWhenUsed/>
    <w:rsid w:val="003227C2"/>
    <w:pPr>
      <w:spacing w:before="100" w:beforeAutospacing="1" w:after="100" w:afterAutospacing="1"/>
    </w:pPr>
    <w:rPr>
      <w:rFonts w:ascii="Arial" w:eastAsiaTheme="minorHAnsi" w:hAnsi="Arial" w:cs="Arial"/>
      <w:sz w:val="18"/>
      <w:szCs w:val="18"/>
    </w:rPr>
  </w:style>
  <w:style w:type="character" w:styleId="Sterk">
    <w:name w:val="Strong"/>
    <w:basedOn w:val="Standardskriftforavsnitt"/>
    <w:uiPriority w:val="22"/>
    <w:qFormat/>
    <w:rsid w:val="003227C2"/>
    <w:rPr>
      <w:b/>
      <w:bCs/>
    </w:rPr>
  </w:style>
  <w:style w:type="paragraph" w:customStyle="1" w:styleId="msolistparagraph0">
    <w:name w:val="msolistparagraph"/>
    <w:basedOn w:val="Normal"/>
    <w:rsid w:val="00505AAE"/>
    <w:pPr>
      <w:ind w:left="720"/>
    </w:pPr>
    <w:rPr>
      <w:rFonts w:eastAsia="Arial Unicode MS"/>
      <w:sz w:val="24"/>
      <w:szCs w:val="24"/>
    </w:rPr>
  </w:style>
  <w:style w:type="paragraph" w:styleId="Rentekst">
    <w:name w:val="Plain Text"/>
    <w:basedOn w:val="Normal"/>
    <w:link w:val="RentekstTegn"/>
    <w:uiPriority w:val="99"/>
    <w:unhideWhenUsed/>
    <w:rsid w:val="00BF4477"/>
    <w:rPr>
      <w:rFonts w:ascii="Calibri" w:eastAsiaTheme="minorHAnsi" w:hAnsi="Calibri" w:cstheme="minorBidi"/>
      <w:sz w:val="22"/>
      <w:szCs w:val="21"/>
      <w:lang w:eastAsia="en-US"/>
    </w:rPr>
  </w:style>
  <w:style w:type="character" w:customStyle="1" w:styleId="RentekstTegn">
    <w:name w:val="Ren tekst Tegn"/>
    <w:basedOn w:val="Standardskriftforavsnitt"/>
    <w:link w:val="Rentekst"/>
    <w:uiPriority w:val="99"/>
    <w:rsid w:val="00BF4477"/>
    <w:rPr>
      <w:rFonts w:ascii="Calibri" w:eastAsiaTheme="minorHAnsi" w:hAnsi="Calibri" w:cstheme="minorBidi"/>
      <w:sz w:val="22"/>
      <w:szCs w:val="21"/>
      <w:lang w:eastAsia="en-US"/>
    </w:rPr>
  </w:style>
  <w:style w:type="character" w:styleId="Fulgthyperkobling">
    <w:name w:val="FollowedHyperlink"/>
    <w:basedOn w:val="Standardskriftforavsnitt"/>
    <w:rsid w:val="000A24FD"/>
    <w:rPr>
      <w:color w:val="800080" w:themeColor="followedHyperlink"/>
      <w:u w:val="single"/>
    </w:rPr>
  </w:style>
  <w:style w:type="paragraph" w:customStyle="1" w:styleId="Default">
    <w:name w:val="Default"/>
    <w:rsid w:val="00373A37"/>
    <w:pPr>
      <w:autoSpaceDE w:val="0"/>
      <w:autoSpaceDN w:val="0"/>
      <w:adjustRightInd w:val="0"/>
    </w:pPr>
    <w:rPr>
      <w:rFonts w:ascii="Franklin Gothic Book" w:hAnsi="Franklin Gothic Book" w:cs="Franklin Gothic Book"/>
      <w:color w:val="000000"/>
      <w:sz w:val="24"/>
      <w:szCs w:val="24"/>
    </w:rPr>
  </w:style>
  <w:style w:type="paragraph" w:styleId="Tittel">
    <w:name w:val="Title"/>
    <w:next w:val="Normal"/>
    <w:link w:val="TittelTegn"/>
    <w:qFormat/>
    <w:rsid w:val="00CF6CDA"/>
    <w:pPr>
      <w:spacing w:after="120"/>
    </w:pPr>
    <w:rPr>
      <w:b/>
      <w:kern w:val="28"/>
      <w:sz w:val="24"/>
      <w:lang w:eastAsia="en-US"/>
    </w:rPr>
  </w:style>
  <w:style w:type="character" w:customStyle="1" w:styleId="TittelTegn">
    <w:name w:val="Tittel Tegn"/>
    <w:basedOn w:val="Standardskriftforavsnitt"/>
    <w:link w:val="Tittel"/>
    <w:rsid w:val="00CF6CDA"/>
    <w:rPr>
      <w:b/>
      <w:kern w:val="28"/>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52899">
      <w:bodyDiv w:val="1"/>
      <w:marLeft w:val="0"/>
      <w:marRight w:val="0"/>
      <w:marTop w:val="0"/>
      <w:marBottom w:val="0"/>
      <w:divBdr>
        <w:top w:val="none" w:sz="0" w:space="0" w:color="auto"/>
        <w:left w:val="none" w:sz="0" w:space="0" w:color="auto"/>
        <w:bottom w:val="none" w:sz="0" w:space="0" w:color="auto"/>
        <w:right w:val="none" w:sz="0" w:space="0" w:color="auto"/>
      </w:divBdr>
    </w:div>
    <w:div w:id="99302226">
      <w:bodyDiv w:val="1"/>
      <w:marLeft w:val="0"/>
      <w:marRight w:val="0"/>
      <w:marTop w:val="0"/>
      <w:marBottom w:val="0"/>
      <w:divBdr>
        <w:top w:val="none" w:sz="0" w:space="0" w:color="auto"/>
        <w:left w:val="none" w:sz="0" w:space="0" w:color="auto"/>
        <w:bottom w:val="none" w:sz="0" w:space="0" w:color="auto"/>
        <w:right w:val="none" w:sz="0" w:space="0" w:color="auto"/>
      </w:divBdr>
    </w:div>
    <w:div w:id="100884687">
      <w:bodyDiv w:val="1"/>
      <w:marLeft w:val="0"/>
      <w:marRight w:val="0"/>
      <w:marTop w:val="0"/>
      <w:marBottom w:val="0"/>
      <w:divBdr>
        <w:top w:val="none" w:sz="0" w:space="0" w:color="auto"/>
        <w:left w:val="none" w:sz="0" w:space="0" w:color="auto"/>
        <w:bottom w:val="none" w:sz="0" w:space="0" w:color="auto"/>
        <w:right w:val="none" w:sz="0" w:space="0" w:color="auto"/>
      </w:divBdr>
    </w:div>
    <w:div w:id="138763998">
      <w:bodyDiv w:val="1"/>
      <w:marLeft w:val="0"/>
      <w:marRight w:val="0"/>
      <w:marTop w:val="0"/>
      <w:marBottom w:val="0"/>
      <w:divBdr>
        <w:top w:val="none" w:sz="0" w:space="0" w:color="auto"/>
        <w:left w:val="none" w:sz="0" w:space="0" w:color="auto"/>
        <w:bottom w:val="none" w:sz="0" w:space="0" w:color="auto"/>
        <w:right w:val="none" w:sz="0" w:space="0" w:color="auto"/>
      </w:divBdr>
    </w:div>
    <w:div w:id="182283531">
      <w:bodyDiv w:val="1"/>
      <w:marLeft w:val="0"/>
      <w:marRight w:val="0"/>
      <w:marTop w:val="0"/>
      <w:marBottom w:val="0"/>
      <w:divBdr>
        <w:top w:val="none" w:sz="0" w:space="0" w:color="auto"/>
        <w:left w:val="none" w:sz="0" w:space="0" w:color="auto"/>
        <w:bottom w:val="none" w:sz="0" w:space="0" w:color="auto"/>
        <w:right w:val="none" w:sz="0" w:space="0" w:color="auto"/>
      </w:divBdr>
    </w:div>
    <w:div w:id="190345255">
      <w:bodyDiv w:val="1"/>
      <w:marLeft w:val="0"/>
      <w:marRight w:val="0"/>
      <w:marTop w:val="0"/>
      <w:marBottom w:val="0"/>
      <w:divBdr>
        <w:top w:val="none" w:sz="0" w:space="0" w:color="auto"/>
        <w:left w:val="none" w:sz="0" w:space="0" w:color="auto"/>
        <w:bottom w:val="none" w:sz="0" w:space="0" w:color="auto"/>
        <w:right w:val="none" w:sz="0" w:space="0" w:color="auto"/>
      </w:divBdr>
    </w:div>
    <w:div w:id="209151318">
      <w:bodyDiv w:val="1"/>
      <w:marLeft w:val="0"/>
      <w:marRight w:val="0"/>
      <w:marTop w:val="0"/>
      <w:marBottom w:val="0"/>
      <w:divBdr>
        <w:top w:val="none" w:sz="0" w:space="0" w:color="auto"/>
        <w:left w:val="none" w:sz="0" w:space="0" w:color="auto"/>
        <w:bottom w:val="none" w:sz="0" w:space="0" w:color="auto"/>
        <w:right w:val="none" w:sz="0" w:space="0" w:color="auto"/>
      </w:divBdr>
    </w:div>
    <w:div w:id="261190318">
      <w:bodyDiv w:val="1"/>
      <w:marLeft w:val="0"/>
      <w:marRight w:val="0"/>
      <w:marTop w:val="0"/>
      <w:marBottom w:val="0"/>
      <w:divBdr>
        <w:top w:val="none" w:sz="0" w:space="0" w:color="auto"/>
        <w:left w:val="none" w:sz="0" w:space="0" w:color="auto"/>
        <w:bottom w:val="none" w:sz="0" w:space="0" w:color="auto"/>
        <w:right w:val="none" w:sz="0" w:space="0" w:color="auto"/>
      </w:divBdr>
    </w:div>
    <w:div w:id="280259834">
      <w:bodyDiv w:val="1"/>
      <w:marLeft w:val="0"/>
      <w:marRight w:val="0"/>
      <w:marTop w:val="0"/>
      <w:marBottom w:val="0"/>
      <w:divBdr>
        <w:top w:val="none" w:sz="0" w:space="0" w:color="auto"/>
        <w:left w:val="none" w:sz="0" w:space="0" w:color="auto"/>
        <w:bottom w:val="none" w:sz="0" w:space="0" w:color="auto"/>
        <w:right w:val="none" w:sz="0" w:space="0" w:color="auto"/>
      </w:divBdr>
    </w:div>
    <w:div w:id="289826837">
      <w:bodyDiv w:val="1"/>
      <w:marLeft w:val="0"/>
      <w:marRight w:val="0"/>
      <w:marTop w:val="0"/>
      <w:marBottom w:val="0"/>
      <w:divBdr>
        <w:top w:val="none" w:sz="0" w:space="0" w:color="auto"/>
        <w:left w:val="none" w:sz="0" w:space="0" w:color="auto"/>
        <w:bottom w:val="none" w:sz="0" w:space="0" w:color="auto"/>
        <w:right w:val="none" w:sz="0" w:space="0" w:color="auto"/>
      </w:divBdr>
    </w:div>
    <w:div w:id="312488107">
      <w:bodyDiv w:val="1"/>
      <w:marLeft w:val="0"/>
      <w:marRight w:val="0"/>
      <w:marTop w:val="0"/>
      <w:marBottom w:val="0"/>
      <w:divBdr>
        <w:top w:val="none" w:sz="0" w:space="0" w:color="auto"/>
        <w:left w:val="none" w:sz="0" w:space="0" w:color="auto"/>
        <w:bottom w:val="none" w:sz="0" w:space="0" w:color="auto"/>
        <w:right w:val="none" w:sz="0" w:space="0" w:color="auto"/>
      </w:divBdr>
    </w:div>
    <w:div w:id="331421964">
      <w:bodyDiv w:val="1"/>
      <w:marLeft w:val="0"/>
      <w:marRight w:val="0"/>
      <w:marTop w:val="0"/>
      <w:marBottom w:val="0"/>
      <w:divBdr>
        <w:top w:val="none" w:sz="0" w:space="0" w:color="auto"/>
        <w:left w:val="none" w:sz="0" w:space="0" w:color="auto"/>
        <w:bottom w:val="none" w:sz="0" w:space="0" w:color="auto"/>
        <w:right w:val="none" w:sz="0" w:space="0" w:color="auto"/>
      </w:divBdr>
    </w:div>
    <w:div w:id="397217085">
      <w:bodyDiv w:val="1"/>
      <w:marLeft w:val="0"/>
      <w:marRight w:val="0"/>
      <w:marTop w:val="0"/>
      <w:marBottom w:val="0"/>
      <w:divBdr>
        <w:top w:val="none" w:sz="0" w:space="0" w:color="auto"/>
        <w:left w:val="none" w:sz="0" w:space="0" w:color="auto"/>
        <w:bottom w:val="none" w:sz="0" w:space="0" w:color="auto"/>
        <w:right w:val="none" w:sz="0" w:space="0" w:color="auto"/>
      </w:divBdr>
    </w:div>
    <w:div w:id="458884517">
      <w:bodyDiv w:val="1"/>
      <w:marLeft w:val="0"/>
      <w:marRight w:val="0"/>
      <w:marTop w:val="0"/>
      <w:marBottom w:val="0"/>
      <w:divBdr>
        <w:top w:val="none" w:sz="0" w:space="0" w:color="auto"/>
        <w:left w:val="none" w:sz="0" w:space="0" w:color="auto"/>
        <w:bottom w:val="none" w:sz="0" w:space="0" w:color="auto"/>
        <w:right w:val="none" w:sz="0" w:space="0" w:color="auto"/>
      </w:divBdr>
    </w:div>
    <w:div w:id="487478477">
      <w:bodyDiv w:val="1"/>
      <w:marLeft w:val="0"/>
      <w:marRight w:val="0"/>
      <w:marTop w:val="0"/>
      <w:marBottom w:val="0"/>
      <w:divBdr>
        <w:top w:val="none" w:sz="0" w:space="0" w:color="auto"/>
        <w:left w:val="none" w:sz="0" w:space="0" w:color="auto"/>
        <w:bottom w:val="none" w:sz="0" w:space="0" w:color="auto"/>
        <w:right w:val="none" w:sz="0" w:space="0" w:color="auto"/>
      </w:divBdr>
    </w:div>
    <w:div w:id="555627201">
      <w:bodyDiv w:val="1"/>
      <w:marLeft w:val="0"/>
      <w:marRight w:val="0"/>
      <w:marTop w:val="0"/>
      <w:marBottom w:val="0"/>
      <w:divBdr>
        <w:top w:val="none" w:sz="0" w:space="0" w:color="auto"/>
        <w:left w:val="none" w:sz="0" w:space="0" w:color="auto"/>
        <w:bottom w:val="none" w:sz="0" w:space="0" w:color="auto"/>
        <w:right w:val="none" w:sz="0" w:space="0" w:color="auto"/>
      </w:divBdr>
    </w:div>
    <w:div w:id="686253667">
      <w:bodyDiv w:val="1"/>
      <w:marLeft w:val="0"/>
      <w:marRight w:val="0"/>
      <w:marTop w:val="0"/>
      <w:marBottom w:val="0"/>
      <w:divBdr>
        <w:top w:val="none" w:sz="0" w:space="0" w:color="auto"/>
        <w:left w:val="none" w:sz="0" w:space="0" w:color="auto"/>
        <w:bottom w:val="none" w:sz="0" w:space="0" w:color="auto"/>
        <w:right w:val="none" w:sz="0" w:space="0" w:color="auto"/>
      </w:divBdr>
    </w:div>
    <w:div w:id="693842179">
      <w:bodyDiv w:val="1"/>
      <w:marLeft w:val="0"/>
      <w:marRight w:val="0"/>
      <w:marTop w:val="0"/>
      <w:marBottom w:val="0"/>
      <w:divBdr>
        <w:top w:val="none" w:sz="0" w:space="0" w:color="auto"/>
        <w:left w:val="none" w:sz="0" w:space="0" w:color="auto"/>
        <w:bottom w:val="none" w:sz="0" w:space="0" w:color="auto"/>
        <w:right w:val="none" w:sz="0" w:space="0" w:color="auto"/>
      </w:divBdr>
    </w:div>
    <w:div w:id="813370638">
      <w:bodyDiv w:val="1"/>
      <w:marLeft w:val="0"/>
      <w:marRight w:val="0"/>
      <w:marTop w:val="0"/>
      <w:marBottom w:val="0"/>
      <w:divBdr>
        <w:top w:val="none" w:sz="0" w:space="0" w:color="auto"/>
        <w:left w:val="none" w:sz="0" w:space="0" w:color="auto"/>
        <w:bottom w:val="none" w:sz="0" w:space="0" w:color="auto"/>
        <w:right w:val="none" w:sz="0" w:space="0" w:color="auto"/>
      </w:divBdr>
    </w:div>
    <w:div w:id="835996758">
      <w:bodyDiv w:val="1"/>
      <w:marLeft w:val="0"/>
      <w:marRight w:val="0"/>
      <w:marTop w:val="0"/>
      <w:marBottom w:val="0"/>
      <w:divBdr>
        <w:top w:val="none" w:sz="0" w:space="0" w:color="auto"/>
        <w:left w:val="none" w:sz="0" w:space="0" w:color="auto"/>
        <w:bottom w:val="none" w:sz="0" w:space="0" w:color="auto"/>
        <w:right w:val="none" w:sz="0" w:space="0" w:color="auto"/>
      </w:divBdr>
    </w:div>
    <w:div w:id="902328561">
      <w:bodyDiv w:val="1"/>
      <w:marLeft w:val="0"/>
      <w:marRight w:val="0"/>
      <w:marTop w:val="0"/>
      <w:marBottom w:val="0"/>
      <w:divBdr>
        <w:top w:val="none" w:sz="0" w:space="0" w:color="auto"/>
        <w:left w:val="none" w:sz="0" w:space="0" w:color="auto"/>
        <w:bottom w:val="none" w:sz="0" w:space="0" w:color="auto"/>
        <w:right w:val="none" w:sz="0" w:space="0" w:color="auto"/>
      </w:divBdr>
    </w:div>
    <w:div w:id="914047838">
      <w:bodyDiv w:val="1"/>
      <w:marLeft w:val="0"/>
      <w:marRight w:val="0"/>
      <w:marTop w:val="0"/>
      <w:marBottom w:val="0"/>
      <w:divBdr>
        <w:top w:val="none" w:sz="0" w:space="0" w:color="auto"/>
        <w:left w:val="none" w:sz="0" w:space="0" w:color="auto"/>
        <w:bottom w:val="none" w:sz="0" w:space="0" w:color="auto"/>
        <w:right w:val="none" w:sz="0" w:space="0" w:color="auto"/>
      </w:divBdr>
    </w:div>
    <w:div w:id="975722919">
      <w:bodyDiv w:val="1"/>
      <w:marLeft w:val="0"/>
      <w:marRight w:val="0"/>
      <w:marTop w:val="0"/>
      <w:marBottom w:val="0"/>
      <w:divBdr>
        <w:top w:val="none" w:sz="0" w:space="0" w:color="auto"/>
        <w:left w:val="none" w:sz="0" w:space="0" w:color="auto"/>
        <w:bottom w:val="none" w:sz="0" w:space="0" w:color="auto"/>
        <w:right w:val="none" w:sz="0" w:space="0" w:color="auto"/>
      </w:divBdr>
    </w:div>
    <w:div w:id="1031610102">
      <w:bodyDiv w:val="1"/>
      <w:marLeft w:val="0"/>
      <w:marRight w:val="0"/>
      <w:marTop w:val="0"/>
      <w:marBottom w:val="0"/>
      <w:divBdr>
        <w:top w:val="none" w:sz="0" w:space="0" w:color="auto"/>
        <w:left w:val="none" w:sz="0" w:space="0" w:color="auto"/>
        <w:bottom w:val="none" w:sz="0" w:space="0" w:color="auto"/>
        <w:right w:val="none" w:sz="0" w:space="0" w:color="auto"/>
      </w:divBdr>
    </w:div>
    <w:div w:id="1057126304">
      <w:bodyDiv w:val="1"/>
      <w:marLeft w:val="0"/>
      <w:marRight w:val="0"/>
      <w:marTop w:val="0"/>
      <w:marBottom w:val="0"/>
      <w:divBdr>
        <w:top w:val="none" w:sz="0" w:space="0" w:color="auto"/>
        <w:left w:val="none" w:sz="0" w:space="0" w:color="auto"/>
        <w:bottom w:val="none" w:sz="0" w:space="0" w:color="auto"/>
        <w:right w:val="none" w:sz="0" w:space="0" w:color="auto"/>
      </w:divBdr>
    </w:div>
    <w:div w:id="1158233286">
      <w:bodyDiv w:val="1"/>
      <w:marLeft w:val="0"/>
      <w:marRight w:val="0"/>
      <w:marTop w:val="0"/>
      <w:marBottom w:val="0"/>
      <w:divBdr>
        <w:top w:val="none" w:sz="0" w:space="0" w:color="auto"/>
        <w:left w:val="none" w:sz="0" w:space="0" w:color="auto"/>
        <w:bottom w:val="none" w:sz="0" w:space="0" w:color="auto"/>
        <w:right w:val="none" w:sz="0" w:space="0" w:color="auto"/>
      </w:divBdr>
    </w:div>
    <w:div w:id="1177764701">
      <w:bodyDiv w:val="1"/>
      <w:marLeft w:val="0"/>
      <w:marRight w:val="0"/>
      <w:marTop w:val="0"/>
      <w:marBottom w:val="0"/>
      <w:divBdr>
        <w:top w:val="none" w:sz="0" w:space="0" w:color="auto"/>
        <w:left w:val="none" w:sz="0" w:space="0" w:color="auto"/>
        <w:bottom w:val="none" w:sz="0" w:space="0" w:color="auto"/>
        <w:right w:val="none" w:sz="0" w:space="0" w:color="auto"/>
      </w:divBdr>
    </w:div>
    <w:div w:id="1189367165">
      <w:bodyDiv w:val="1"/>
      <w:marLeft w:val="0"/>
      <w:marRight w:val="0"/>
      <w:marTop w:val="0"/>
      <w:marBottom w:val="0"/>
      <w:divBdr>
        <w:top w:val="none" w:sz="0" w:space="0" w:color="auto"/>
        <w:left w:val="none" w:sz="0" w:space="0" w:color="auto"/>
        <w:bottom w:val="none" w:sz="0" w:space="0" w:color="auto"/>
        <w:right w:val="none" w:sz="0" w:space="0" w:color="auto"/>
      </w:divBdr>
    </w:div>
    <w:div w:id="1224485503">
      <w:bodyDiv w:val="1"/>
      <w:marLeft w:val="0"/>
      <w:marRight w:val="0"/>
      <w:marTop w:val="0"/>
      <w:marBottom w:val="0"/>
      <w:divBdr>
        <w:top w:val="none" w:sz="0" w:space="0" w:color="auto"/>
        <w:left w:val="none" w:sz="0" w:space="0" w:color="auto"/>
        <w:bottom w:val="none" w:sz="0" w:space="0" w:color="auto"/>
        <w:right w:val="none" w:sz="0" w:space="0" w:color="auto"/>
      </w:divBdr>
    </w:div>
    <w:div w:id="1225213781">
      <w:bodyDiv w:val="1"/>
      <w:marLeft w:val="0"/>
      <w:marRight w:val="0"/>
      <w:marTop w:val="0"/>
      <w:marBottom w:val="0"/>
      <w:divBdr>
        <w:top w:val="none" w:sz="0" w:space="0" w:color="auto"/>
        <w:left w:val="none" w:sz="0" w:space="0" w:color="auto"/>
        <w:bottom w:val="none" w:sz="0" w:space="0" w:color="auto"/>
        <w:right w:val="none" w:sz="0" w:space="0" w:color="auto"/>
      </w:divBdr>
    </w:div>
    <w:div w:id="1274097907">
      <w:bodyDiv w:val="1"/>
      <w:marLeft w:val="0"/>
      <w:marRight w:val="0"/>
      <w:marTop w:val="0"/>
      <w:marBottom w:val="0"/>
      <w:divBdr>
        <w:top w:val="none" w:sz="0" w:space="0" w:color="auto"/>
        <w:left w:val="none" w:sz="0" w:space="0" w:color="auto"/>
        <w:bottom w:val="none" w:sz="0" w:space="0" w:color="auto"/>
        <w:right w:val="none" w:sz="0" w:space="0" w:color="auto"/>
      </w:divBdr>
    </w:div>
    <w:div w:id="1295714765">
      <w:bodyDiv w:val="1"/>
      <w:marLeft w:val="0"/>
      <w:marRight w:val="0"/>
      <w:marTop w:val="0"/>
      <w:marBottom w:val="0"/>
      <w:divBdr>
        <w:top w:val="none" w:sz="0" w:space="0" w:color="auto"/>
        <w:left w:val="none" w:sz="0" w:space="0" w:color="auto"/>
        <w:bottom w:val="none" w:sz="0" w:space="0" w:color="auto"/>
        <w:right w:val="none" w:sz="0" w:space="0" w:color="auto"/>
      </w:divBdr>
    </w:div>
    <w:div w:id="1343707476">
      <w:bodyDiv w:val="1"/>
      <w:marLeft w:val="0"/>
      <w:marRight w:val="0"/>
      <w:marTop w:val="0"/>
      <w:marBottom w:val="0"/>
      <w:divBdr>
        <w:top w:val="none" w:sz="0" w:space="0" w:color="auto"/>
        <w:left w:val="none" w:sz="0" w:space="0" w:color="auto"/>
        <w:bottom w:val="none" w:sz="0" w:space="0" w:color="auto"/>
        <w:right w:val="none" w:sz="0" w:space="0" w:color="auto"/>
      </w:divBdr>
    </w:div>
    <w:div w:id="1443842931">
      <w:bodyDiv w:val="1"/>
      <w:marLeft w:val="0"/>
      <w:marRight w:val="0"/>
      <w:marTop w:val="0"/>
      <w:marBottom w:val="0"/>
      <w:divBdr>
        <w:top w:val="none" w:sz="0" w:space="0" w:color="auto"/>
        <w:left w:val="none" w:sz="0" w:space="0" w:color="auto"/>
        <w:bottom w:val="none" w:sz="0" w:space="0" w:color="auto"/>
        <w:right w:val="none" w:sz="0" w:space="0" w:color="auto"/>
      </w:divBdr>
    </w:div>
    <w:div w:id="1474903605">
      <w:bodyDiv w:val="1"/>
      <w:marLeft w:val="0"/>
      <w:marRight w:val="0"/>
      <w:marTop w:val="0"/>
      <w:marBottom w:val="0"/>
      <w:divBdr>
        <w:top w:val="none" w:sz="0" w:space="0" w:color="auto"/>
        <w:left w:val="none" w:sz="0" w:space="0" w:color="auto"/>
        <w:bottom w:val="none" w:sz="0" w:space="0" w:color="auto"/>
        <w:right w:val="none" w:sz="0" w:space="0" w:color="auto"/>
      </w:divBdr>
    </w:div>
    <w:div w:id="1496528092">
      <w:bodyDiv w:val="1"/>
      <w:marLeft w:val="0"/>
      <w:marRight w:val="0"/>
      <w:marTop w:val="0"/>
      <w:marBottom w:val="0"/>
      <w:divBdr>
        <w:top w:val="none" w:sz="0" w:space="0" w:color="auto"/>
        <w:left w:val="none" w:sz="0" w:space="0" w:color="auto"/>
        <w:bottom w:val="none" w:sz="0" w:space="0" w:color="auto"/>
        <w:right w:val="none" w:sz="0" w:space="0" w:color="auto"/>
      </w:divBdr>
      <w:divsChild>
        <w:div w:id="394161212">
          <w:marLeft w:val="0"/>
          <w:marRight w:val="0"/>
          <w:marTop w:val="0"/>
          <w:marBottom w:val="0"/>
          <w:divBdr>
            <w:top w:val="none" w:sz="0" w:space="0" w:color="auto"/>
            <w:left w:val="none" w:sz="0" w:space="0" w:color="auto"/>
            <w:bottom w:val="none" w:sz="0" w:space="0" w:color="auto"/>
            <w:right w:val="none" w:sz="0" w:space="0" w:color="auto"/>
          </w:divBdr>
          <w:divsChild>
            <w:div w:id="413011362">
              <w:marLeft w:val="0"/>
              <w:marRight w:val="0"/>
              <w:marTop w:val="0"/>
              <w:marBottom w:val="0"/>
              <w:divBdr>
                <w:top w:val="none" w:sz="0" w:space="0" w:color="auto"/>
                <w:left w:val="none" w:sz="0" w:space="0" w:color="auto"/>
                <w:bottom w:val="none" w:sz="0" w:space="0" w:color="auto"/>
                <w:right w:val="none" w:sz="0" w:space="0" w:color="auto"/>
              </w:divBdr>
              <w:divsChild>
                <w:div w:id="246574168">
                  <w:marLeft w:val="0"/>
                  <w:marRight w:val="0"/>
                  <w:marTop w:val="0"/>
                  <w:marBottom w:val="0"/>
                  <w:divBdr>
                    <w:top w:val="none" w:sz="0" w:space="0" w:color="auto"/>
                    <w:left w:val="none" w:sz="0" w:space="0" w:color="auto"/>
                    <w:bottom w:val="none" w:sz="0" w:space="0" w:color="auto"/>
                    <w:right w:val="none" w:sz="0" w:space="0" w:color="auto"/>
                  </w:divBdr>
                  <w:divsChild>
                    <w:div w:id="47847056">
                      <w:marLeft w:val="0"/>
                      <w:marRight w:val="0"/>
                      <w:marTop w:val="0"/>
                      <w:marBottom w:val="0"/>
                      <w:divBdr>
                        <w:top w:val="none" w:sz="0" w:space="0" w:color="auto"/>
                        <w:left w:val="none" w:sz="0" w:space="0" w:color="auto"/>
                        <w:bottom w:val="none" w:sz="0" w:space="0" w:color="auto"/>
                        <w:right w:val="none" w:sz="0" w:space="0" w:color="auto"/>
                      </w:divBdr>
                      <w:divsChild>
                        <w:div w:id="42437805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528635304">
      <w:bodyDiv w:val="1"/>
      <w:marLeft w:val="0"/>
      <w:marRight w:val="0"/>
      <w:marTop w:val="0"/>
      <w:marBottom w:val="0"/>
      <w:divBdr>
        <w:top w:val="none" w:sz="0" w:space="0" w:color="auto"/>
        <w:left w:val="none" w:sz="0" w:space="0" w:color="auto"/>
        <w:bottom w:val="none" w:sz="0" w:space="0" w:color="auto"/>
        <w:right w:val="none" w:sz="0" w:space="0" w:color="auto"/>
      </w:divBdr>
    </w:div>
    <w:div w:id="1528760193">
      <w:bodyDiv w:val="1"/>
      <w:marLeft w:val="0"/>
      <w:marRight w:val="0"/>
      <w:marTop w:val="0"/>
      <w:marBottom w:val="0"/>
      <w:divBdr>
        <w:top w:val="none" w:sz="0" w:space="0" w:color="auto"/>
        <w:left w:val="none" w:sz="0" w:space="0" w:color="auto"/>
        <w:bottom w:val="none" w:sz="0" w:space="0" w:color="auto"/>
        <w:right w:val="none" w:sz="0" w:space="0" w:color="auto"/>
      </w:divBdr>
    </w:div>
    <w:div w:id="1531647215">
      <w:bodyDiv w:val="1"/>
      <w:marLeft w:val="0"/>
      <w:marRight w:val="0"/>
      <w:marTop w:val="0"/>
      <w:marBottom w:val="0"/>
      <w:divBdr>
        <w:top w:val="none" w:sz="0" w:space="0" w:color="auto"/>
        <w:left w:val="none" w:sz="0" w:space="0" w:color="auto"/>
        <w:bottom w:val="none" w:sz="0" w:space="0" w:color="auto"/>
        <w:right w:val="none" w:sz="0" w:space="0" w:color="auto"/>
      </w:divBdr>
    </w:div>
    <w:div w:id="1591507286">
      <w:bodyDiv w:val="1"/>
      <w:marLeft w:val="0"/>
      <w:marRight w:val="0"/>
      <w:marTop w:val="0"/>
      <w:marBottom w:val="0"/>
      <w:divBdr>
        <w:top w:val="none" w:sz="0" w:space="0" w:color="auto"/>
        <w:left w:val="none" w:sz="0" w:space="0" w:color="auto"/>
        <w:bottom w:val="none" w:sz="0" w:space="0" w:color="auto"/>
        <w:right w:val="none" w:sz="0" w:space="0" w:color="auto"/>
      </w:divBdr>
    </w:div>
    <w:div w:id="1769884621">
      <w:bodyDiv w:val="1"/>
      <w:marLeft w:val="0"/>
      <w:marRight w:val="0"/>
      <w:marTop w:val="0"/>
      <w:marBottom w:val="0"/>
      <w:divBdr>
        <w:top w:val="none" w:sz="0" w:space="0" w:color="auto"/>
        <w:left w:val="none" w:sz="0" w:space="0" w:color="auto"/>
        <w:bottom w:val="none" w:sz="0" w:space="0" w:color="auto"/>
        <w:right w:val="none" w:sz="0" w:space="0" w:color="auto"/>
      </w:divBdr>
    </w:div>
    <w:div w:id="1780223528">
      <w:bodyDiv w:val="1"/>
      <w:marLeft w:val="0"/>
      <w:marRight w:val="0"/>
      <w:marTop w:val="0"/>
      <w:marBottom w:val="0"/>
      <w:divBdr>
        <w:top w:val="none" w:sz="0" w:space="0" w:color="auto"/>
        <w:left w:val="none" w:sz="0" w:space="0" w:color="auto"/>
        <w:bottom w:val="none" w:sz="0" w:space="0" w:color="auto"/>
        <w:right w:val="none" w:sz="0" w:space="0" w:color="auto"/>
      </w:divBdr>
      <w:divsChild>
        <w:div w:id="840386868">
          <w:marLeft w:val="0"/>
          <w:marRight w:val="0"/>
          <w:marTop w:val="0"/>
          <w:marBottom w:val="0"/>
          <w:divBdr>
            <w:top w:val="none" w:sz="0" w:space="0" w:color="auto"/>
            <w:left w:val="none" w:sz="0" w:space="0" w:color="auto"/>
            <w:bottom w:val="none" w:sz="0" w:space="0" w:color="auto"/>
            <w:right w:val="none" w:sz="0" w:space="0" w:color="auto"/>
          </w:divBdr>
          <w:divsChild>
            <w:div w:id="1082334558">
              <w:marLeft w:val="0"/>
              <w:marRight w:val="0"/>
              <w:marTop w:val="0"/>
              <w:marBottom w:val="0"/>
              <w:divBdr>
                <w:top w:val="none" w:sz="0" w:space="0" w:color="auto"/>
                <w:left w:val="none" w:sz="0" w:space="0" w:color="auto"/>
                <w:bottom w:val="none" w:sz="0" w:space="0" w:color="auto"/>
                <w:right w:val="none" w:sz="0" w:space="0" w:color="auto"/>
              </w:divBdr>
              <w:divsChild>
                <w:div w:id="483859713">
                  <w:marLeft w:val="0"/>
                  <w:marRight w:val="0"/>
                  <w:marTop w:val="0"/>
                  <w:marBottom w:val="0"/>
                  <w:divBdr>
                    <w:top w:val="none" w:sz="0" w:space="0" w:color="auto"/>
                    <w:left w:val="none" w:sz="0" w:space="0" w:color="auto"/>
                    <w:bottom w:val="none" w:sz="0" w:space="0" w:color="auto"/>
                    <w:right w:val="none" w:sz="0" w:space="0" w:color="auto"/>
                  </w:divBdr>
                  <w:divsChild>
                    <w:div w:id="1008211230">
                      <w:marLeft w:val="0"/>
                      <w:marRight w:val="0"/>
                      <w:marTop w:val="0"/>
                      <w:marBottom w:val="0"/>
                      <w:divBdr>
                        <w:top w:val="none" w:sz="0" w:space="0" w:color="auto"/>
                        <w:left w:val="none" w:sz="0" w:space="0" w:color="auto"/>
                        <w:bottom w:val="none" w:sz="0" w:space="0" w:color="auto"/>
                        <w:right w:val="none" w:sz="0" w:space="0" w:color="auto"/>
                      </w:divBdr>
                      <w:divsChild>
                        <w:div w:id="2683117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800954236">
      <w:bodyDiv w:val="1"/>
      <w:marLeft w:val="0"/>
      <w:marRight w:val="0"/>
      <w:marTop w:val="0"/>
      <w:marBottom w:val="0"/>
      <w:divBdr>
        <w:top w:val="none" w:sz="0" w:space="0" w:color="auto"/>
        <w:left w:val="none" w:sz="0" w:space="0" w:color="auto"/>
        <w:bottom w:val="none" w:sz="0" w:space="0" w:color="auto"/>
        <w:right w:val="none" w:sz="0" w:space="0" w:color="auto"/>
      </w:divBdr>
    </w:div>
    <w:div w:id="1828857658">
      <w:bodyDiv w:val="1"/>
      <w:marLeft w:val="0"/>
      <w:marRight w:val="0"/>
      <w:marTop w:val="0"/>
      <w:marBottom w:val="0"/>
      <w:divBdr>
        <w:top w:val="none" w:sz="0" w:space="0" w:color="auto"/>
        <w:left w:val="none" w:sz="0" w:space="0" w:color="auto"/>
        <w:bottom w:val="none" w:sz="0" w:space="0" w:color="auto"/>
        <w:right w:val="none" w:sz="0" w:space="0" w:color="auto"/>
      </w:divBdr>
    </w:div>
    <w:div w:id="1942684621">
      <w:bodyDiv w:val="1"/>
      <w:marLeft w:val="0"/>
      <w:marRight w:val="0"/>
      <w:marTop w:val="0"/>
      <w:marBottom w:val="0"/>
      <w:divBdr>
        <w:top w:val="none" w:sz="0" w:space="0" w:color="auto"/>
        <w:left w:val="none" w:sz="0" w:space="0" w:color="auto"/>
        <w:bottom w:val="none" w:sz="0" w:space="0" w:color="auto"/>
        <w:right w:val="none" w:sz="0" w:space="0" w:color="auto"/>
      </w:divBdr>
    </w:div>
    <w:div w:id="1969704787">
      <w:bodyDiv w:val="1"/>
      <w:marLeft w:val="0"/>
      <w:marRight w:val="0"/>
      <w:marTop w:val="0"/>
      <w:marBottom w:val="0"/>
      <w:divBdr>
        <w:top w:val="none" w:sz="0" w:space="0" w:color="auto"/>
        <w:left w:val="none" w:sz="0" w:space="0" w:color="auto"/>
        <w:bottom w:val="none" w:sz="0" w:space="0" w:color="auto"/>
        <w:right w:val="none" w:sz="0" w:space="0" w:color="auto"/>
      </w:divBdr>
    </w:div>
    <w:div w:id="2000382078">
      <w:bodyDiv w:val="1"/>
      <w:marLeft w:val="0"/>
      <w:marRight w:val="0"/>
      <w:marTop w:val="0"/>
      <w:marBottom w:val="0"/>
      <w:divBdr>
        <w:top w:val="none" w:sz="0" w:space="0" w:color="auto"/>
        <w:left w:val="none" w:sz="0" w:space="0" w:color="auto"/>
        <w:bottom w:val="none" w:sz="0" w:space="0" w:color="auto"/>
        <w:right w:val="none" w:sz="0" w:space="0" w:color="auto"/>
      </w:divBdr>
    </w:div>
    <w:div w:id="2031180088">
      <w:bodyDiv w:val="1"/>
      <w:marLeft w:val="0"/>
      <w:marRight w:val="0"/>
      <w:marTop w:val="0"/>
      <w:marBottom w:val="0"/>
      <w:divBdr>
        <w:top w:val="none" w:sz="0" w:space="0" w:color="auto"/>
        <w:left w:val="none" w:sz="0" w:space="0" w:color="auto"/>
        <w:bottom w:val="none" w:sz="0" w:space="0" w:color="auto"/>
        <w:right w:val="none" w:sz="0" w:space="0" w:color="auto"/>
      </w:divBdr>
      <w:divsChild>
        <w:div w:id="1633823927">
          <w:marLeft w:val="0"/>
          <w:marRight w:val="0"/>
          <w:marTop w:val="0"/>
          <w:marBottom w:val="0"/>
          <w:divBdr>
            <w:top w:val="none" w:sz="0" w:space="0" w:color="auto"/>
            <w:left w:val="none" w:sz="0" w:space="0" w:color="auto"/>
            <w:bottom w:val="none" w:sz="0" w:space="0" w:color="auto"/>
            <w:right w:val="none" w:sz="0" w:space="0" w:color="auto"/>
          </w:divBdr>
          <w:divsChild>
            <w:div w:id="625813813">
              <w:marLeft w:val="0"/>
              <w:marRight w:val="0"/>
              <w:marTop w:val="0"/>
              <w:marBottom w:val="0"/>
              <w:divBdr>
                <w:top w:val="none" w:sz="0" w:space="0" w:color="auto"/>
                <w:left w:val="none" w:sz="0" w:space="0" w:color="auto"/>
                <w:bottom w:val="none" w:sz="0" w:space="0" w:color="auto"/>
                <w:right w:val="none" w:sz="0" w:space="0" w:color="auto"/>
              </w:divBdr>
              <w:divsChild>
                <w:div w:id="485249094">
                  <w:marLeft w:val="0"/>
                  <w:marRight w:val="0"/>
                  <w:marTop w:val="0"/>
                  <w:marBottom w:val="0"/>
                  <w:divBdr>
                    <w:top w:val="none" w:sz="0" w:space="0" w:color="auto"/>
                    <w:left w:val="none" w:sz="0" w:space="0" w:color="auto"/>
                    <w:bottom w:val="none" w:sz="0" w:space="0" w:color="auto"/>
                    <w:right w:val="none" w:sz="0" w:space="0" w:color="auto"/>
                  </w:divBdr>
                  <w:divsChild>
                    <w:div w:id="665131554">
                      <w:marLeft w:val="0"/>
                      <w:marRight w:val="0"/>
                      <w:marTop w:val="0"/>
                      <w:marBottom w:val="0"/>
                      <w:divBdr>
                        <w:top w:val="none" w:sz="0" w:space="0" w:color="auto"/>
                        <w:left w:val="none" w:sz="0" w:space="0" w:color="auto"/>
                        <w:bottom w:val="none" w:sz="0" w:space="0" w:color="auto"/>
                        <w:right w:val="none" w:sz="0" w:space="0" w:color="auto"/>
                      </w:divBdr>
                      <w:divsChild>
                        <w:div w:id="111794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979838">
      <w:bodyDiv w:val="1"/>
      <w:marLeft w:val="0"/>
      <w:marRight w:val="0"/>
      <w:marTop w:val="0"/>
      <w:marBottom w:val="0"/>
      <w:divBdr>
        <w:top w:val="none" w:sz="0" w:space="0" w:color="auto"/>
        <w:left w:val="none" w:sz="0" w:space="0" w:color="auto"/>
        <w:bottom w:val="none" w:sz="0" w:space="0" w:color="auto"/>
        <w:right w:val="none" w:sz="0" w:space="0" w:color="auto"/>
      </w:divBdr>
    </w:div>
    <w:div w:id="212442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dir.no/Regelverk/Horinger/Saker-ute-pa-horing/Horing---Forslag-til-endring-i-prosjekt-til-fordypning-for-videregaende-trinn-1-og-2-yrkesfaglige-utdanningsprogra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dir.no/Lareplaner/Veiledninger-til-lareplaner/Revidert-2013/Prosjekt-til-fordypning---Kunnskapsloft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dir.no/Regelverk/Horinger/Saker-ute-pa-horing/Horing-om-omgjoring-av-utdanningsprogram-for-medier-og-kommunikasjon-1/"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file:///I:\Divisjon%20for%20innhold%20og%20utvikling\Avdeling%20for%20fag-%20og%20yrkesopplering\Mari%20Bakke%20Ingebrigtsen\Faglig%20r&#229;d%20for%20Service%20og%20Samferdsel%202013-2014\M&#248;ter%202014\M&#248;te%201%20-%2013.februar\R&#229;dsm&#248;te%20med%20vedlegg\::FAGOPPLARING,%20BAKGR,%20PNG,%202010:Brevmal_service_10.pn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gendefinert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632A1-0E86-4EF4-8AEC-30FB4A988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2485</Words>
  <Characters>13175</Characters>
  <Application>Microsoft Office Word</Application>
  <DocSecurity>0</DocSecurity>
  <Lines>109</Lines>
  <Paragraphs>31</Paragraphs>
  <ScaleCrop>false</ScaleCrop>
  <HeadingPairs>
    <vt:vector size="2" baseType="variant">
      <vt:variant>
        <vt:lpstr>Tittel</vt:lpstr>
      </vt:variant>
      <vt:variant>
        <vt:i4>1</vt:i4>
      </vt:variant>
    </vt:vector>
  </HeadingPairs>
  <TitlesOfParts>
    <vt:vector size="1" baseType="lpstr">
      <vt:lpstr/>
    </vt:vector>
  </TitlesOfParts>
  <Company>LS</Company>
  <LinksUpToDate>false</LinksUpToDate>
  <CharactersWithSpaces>15629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Fride Burton</dc:creator>
  <cp:lastModifiedBy>Johannes Fivelstad</cp:lastModifiedBy>
  <cp:revision>2</cp:revision>
  <cp:lastPrinted>2014-09-17T06:43:00Z</cp:lastPrinted>
  <dcterms:created xsi:type="dcterms:W3CDTF">2014-11-13T09:22:00Z</dcterms:created>
  <dcterms:modified xsi:type="dcterms:W3CDTF">2014-11-13T09:22:00Z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\\OslHkBl0815\home$\FTA\ephorte\399081_DOC.XML</vt:lpwstr>
  </property>
  <property fmtid="{D5CDD505-2E9C-101B-9397-08002B2CF9AE}" pid="3" name="CheckInType">
    <vt:lpwstr>FromApplication</vt:lpwstr>
  </property>
  <property fmtid="{D5CDD505-2E9C-101B-9397-08002B2CF9AE}" pid="4" name="CheckInDocForm">
    <vt:lpwstr>http://arkiv.udir.no/ePhorteWeb/shared/aspx/Default/CheckInDocForm.aspx</vt:lpwstr>
  </property>
  <property fmtid="{D5CDD505-2E9C-101B-9397-08002B2CF9AE}" pid="5" name="DokType">
    <vt:lpwstr/>
  </property>
  <property fmtid="{D5CDD505-2E9C-101B-9397-08002B2CF9AE}" pid="6" name="DokID">
    <vt:i4>399902</vt:i4>
  </property>
  <property fmtid="{D5CDD505-2E9C-101B-9397-08002B2CF9AE}" pid="7" name="Versjon">
    <vt:i4>1</vt:i4>
  </property>
  <property fmtid="{D5CDD505-2E9C-101B-9397-08002B2CF9AE}" pid="8" name="Variant">
    <vt:lpwstr>P</vt:lpwstr>
  </property>
  <property fmtid="{D5CDD505-2E9C-101B-9397-08002B2CF9AE}" pid="9" name="OpenMode">
    <vt:lpwstr>EditDoc</vt:lpwstr>
  </property>
  <property fmtid="{D5CDD505-2E9C-101B-9397-08002B2CF9AE}" pid="10" name="CurrentUrl">
    <vt:lpwstr/>
  </property>
  <property fmtid="{D5CDD505-2E9C-101B-9397-08002B2CF9AE}" pid="11" name="WindowName">
    <vt:lpwstr>rtop</vt:lpwstr>
  </property>
  <property fmtid="{D5CDD505-2E9C-101B-9397-08002B2CF9AE}" pid="12" name="FileName">
    <vt:lpwstr>%5c%5cOslHkBl0815%5chome%24%5cFTA%5cephorte%5c399081.DOC</vt:lpwstr>
  </property>
  <property fmtid="{D5CDD505-2E9C-101B-9397-08002B2CF9AE}" pid="13" name="LinkId">
    <vt:i4>272643</vt:i4>
  </property>
</Properties>
</file>