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11" w:rsidRDefault="004D2511" w:rsidP="000B598F">
      <w:pPr>
        <w:rPr>
          <w:sz w:val="24"/>
          <w:szCs w:val="24"/>
        </w:rPr>
      </w:pPr>
    </w:p>
    <w:p w:rsidR="004D2511" w:rsidRDefault="004D2511" w:rsidP="000B598F">
      <w:pPr>
        <w:rPr>
          <w:sz w:val="24"/>
          <w:szCs w:val="24"/>
        </w:rPr>
      </w:pPr>
    </w:p>
    <w:p w:rsidR="003D7C9C" w:rsidRPr="00EC47F2" w:rsidRDefault="003D7C9C" w:rsidP="00E0249A">
      <w:pPr>
        <w:pStyle w:val="Listeavsnitt"/>
        <w:spacing w:after="200"/>
        <w:ind w:left="360"/>
      </w:pPr>
    </w:p>
    <w:tbl>
      <w:tblPr>
        <w:tblW w:w="10208" w:type="dxa"/>
        <w:tblLayout w:type="fixed"/>
        <w:tblLook w:val="01E0" w:firstRow="1" w:lastRow="1" w:firstColumn="1" w:lastColumn="1" w:noHBand="0" w:noVBand="0"/>
      </w:tblPr>
      <w:tblGrid>
        <w:gridCol w:w="2461"/>
        <w:gridCol w:w="1758"/>
        <w:gridCol w:w="567"/>
        <w:gridCol w:w="709"/>
        <w:gridCol w:w="567"/>
        <w:gridCol w:w="1276"/>
        <w:gridCol w:w="2870"/>
      </w:tblGrid>
      <w:tr w:rsidR="003D7C9C" w:rsidRPr="00EC47F2" w:rsidTr="00A5095E">
        <w:tc>
          <w:tcPr>
            <w:tcW w:w="4786" w:type="dxa"/>
            <w:gridSpan w:val="3"/>
          </w:tcPr>
          <w:p w:rsidR="003D7C9C" w:rsidRPr="000B598F" w:rsidRDefault="003D7C9C" w:rsidP="00A5095E">
            <w:pPr>
              <w:tabs>
                <w:tab w:val="left" w:pos="4537"/>
                <w:tab w:val="left" w:pos="6804"/>
              </w:tabs>
              <w:spacing w:before="240"/>
              <w:ind w:right="-74"/>
              <w:rPr>
                <w:sz w:val="16"/>
                <w:szCs w:val="16"/>
              </w:rPr>
            </w:pPr>
            <w:r w:rsidRPr="000B598F">
              <w:rPr>
                <w:sz w:val="16"/>
              </w:rPr>
              <w:t xml:space="preserve">Vår saksbehandler: </w:t>
            </w:r>
            <w:r w:rsidR="0092762F">
              <w:rPr>
                <w:sz w:val="16"/>
              </w:rPr>
              <w:t>Tor-Åge Brekkvassmo</w:t>
            </w:r>
          </w:p>
          <w:p w:rsidR="003D7C9C" w:rsidRPr="000B598F" w:rsidRDefault="003D7C9C" w:rsidP="0092762F">
            <w:pPr>
              <w:tabs>
                <w:tab w:val="left" w:pos="4537"/>
                <w:tab w:val="left" w:pos="6804"/>
              </w:tabs>
              <w:ind w:right="-72"/>
              <w:rPr>
                <w:noProof/>
                <w:sz w:val="16"/>
                <w:szCs w:val="16"/>
              </w:rPr>
            </w:pPr>
            <w:r>
              <w:rPr>
                <w:noProof/>
                <w:sz w:val="16"/>
                <w:szCs w:val="16"/>
              </w:rPr>
              <w:t>E</w:t>
            </w:r>
            <w:r w:rsidR="001B3005">
              <w:rPr>
                <w:noProof/>
                <w:sz w:val="16"/>
                <w:szCs w:val="16"/>
              </w:rPr>
              <w:t xml:space="preserve">-post: </w:t>
            </w:r>
            <w:r w:rsidR="0092762F">
              <w:rPr>
                <w:noProof/>
                <w:sz w:val="16"/>
                <w:szCs w:val="16"/>
              </w:rPr>
              <w:t>Tor-Åge Brekkvassmo</w:t>
            </w:r>
            <w:r>
              <w:rPr>
                <w:noProof/>
                <w:sz w:val="16"/>
                <w:szCs w:val="16"/>
              </w:rPr>
              <w:t>@u</w:t>
            </w:r>
            <w:r w:rsidRPr="000B598F">
              <w:rPr>
                <w:noProof/>
                <w:sz w:val="16"/>
                <w:szCs w:val="16"/>
              </w:rPr>
              <w:t>tdanningsdirektoratet.no</w:t>
            </w:r>
          </w:p>
        </w:tc>
        <w:tc>
          <w:tcPr>
            <w:tcW w:w="1276" w:type="dxa"/>
            <w:gridSpan w:val="2"/>
          </w:tcPr>
          <w:p w:rsidR="003D7C9C" w:rsidRPr="000B598F" w:rsidRDefault="003D7C9C" w:rsidP="00A5095E"/>
          <w:p w:rsidR="003D7C9C" w:rsidRPr="000B598F" w:rsidRDefault="003D7C9C" w:rsidP="00A5095E">
            <w:pPr>
              <w:rPr>
                <w:sz w:val="16"/>
              </w:rPr>
            </w:pPr>
            <w:r w:rsidRPr="000B598F">
              <w:rPr>
                <w:sz w:val="16"/>
              </w:rPr>
              <w:t>Vår dato:</w:t>
            </w:r>
          </w:p>
          <w:p w:rsidR="003D7C9C" w:rsidRDefault="0092762F" w:rsidP="00A5095E">
            <w:pPr>
              <w:rPr>
                <w:sz w:val="16"/>
              </w:rPr>
            </w:pPr>
            <w:proofErr w:type="gramStart"/>
            <w:r>
              <w:rPr>
                <w:sz w:val="16"/>
              </w:rPr>
              <w:t>28.01.2013</w:t>
            </w:r>
            <w:proofErr w:type="gramEnd"/>
          </w:p>
          <w:p w:rsidR="003D7C9C" w:rsidRPr="000B598F" w:rsidRDefault="003D7C9C" w:rsidP="00A5095E">
            <w:pPr>
              <w:rPr>
                <w:sz w:val="16"/>
                <w:szCs w:val="16"/>
              </w:rPr>
            </w:pPr>
            <w:r w:rsidRPr="000B598F">
              <w:rPr>
                <w:sz w:val="16"/>
              </w:rPr>
              <w:t>Vår</w:t>
            </w:r>
            <w:r w:rsidRPr="000B598F">
              <w:rPr>
                <w:sz w:val="16"/>
                <w:szCs w:val="16"/>
              </w:rPr>
              <w:t xml:space="preserve"> </w:t>
            </w:r>
            <w:r w:rsidRPr="000B598F">
              <w:rPr>
                <w:sz w:val="16"/>
              </w:rPr>
              <w:t>referanse</w:t>
            </w:r>
            <w:r w:rsidRPr="000B598F">
              <w:rPr>
                <w:sz w:val="16"/>
                <w:szCs w:val="16"/>
              </w:rPr>
              <w:t>:</w:t>
            </w:r>
          </w:p>
          <w:p w:rsidR="003D7C9C" w:rsidRPr="000B598F" w:rsidRDefault="00814D07" w:rsidP="00A5095E">
            <w:pPr>
              <w:rPr>
                <w:noProof/>
                <w:sz w:val="16"/>
              </w:rPr>
            </w:pPr>
            <w:r>
              <w:rPr>
                <w:noProof/>
                <w:sz w:val="16"/>
              </w:rPr>
              <w:t>2012/75</w:t>
            </w:r>
            <w:r w:rsidR="003D7C9C" w:rsidRPr="000B598F">
              <w:rPr>
                <w:noProof/>
                <w:sz w:val="16"/>
              </w:rPr>
              <w:t>6</w:t>
            </w:r>
          </w:p>
          <w:p w:rsidR="003D7C9C" w:rsidRPr="000B598F" w:rsidRDefault="003D7C9C" w:rsidP="00A5095E">
            <w:pPr>
              <w:rPr>
                <w:noProof/>
                <w:sz w:val="16"/>
              </w:rPr>
            </w:pPr>
          </w:p>
        </w:tc>
        <w:tc>
          <w:tcPr>
            <w:tcW w:w="1276" w:type="dxa"/>
          </w:tcPr>
          <w:p w:rsidR="003D7C9C" w:rsidRPr="000B598F" w:rsidRDefault="003D7C9C" w:rsidP="00A5095E"/>
          <w:p w:rsidR="003D7C9C" w:rsidRPr="000B598F" w:rsidRDefault="003D7C9C" w:rsidP="00A5095E">
            <w:pPr>
              <w:rPr>
                <w:sz w:val="16"/>
              </w:rPr>
            </w:pPr>
            <w:r w:rsidRPr="000B598F">
              <w:rPr>
                <w:sz w:val="16"/>
              </w:rPr>
              <w:t>Deres dato:</w:t>
            </w:r>
          </w:p>
          <w:p w:rsidR="003D7C9C" w:rsidRPr="000B598F" w:rsidRDefault="003D7C9C" w:rsidP="00A5095E">
            <w:pPr>
              <w:rPr>
                <w:sz w:val="16"/>
              </w:rPr>
            </w:pPr>
          </w:p>
          <w:p w:rsidR="003D7C9C" w:rsidRPr="000B598F" w:rsidRDefault="003D7C9C" w:rsidP="00A5095E">
            <w:pPr>
              <w:rPr>
                <w:sz w:val="16"/>
              </w:rPr>
            </w:pPr>
            <w:r w:rsidRPr="000B598F">
              <w:rPr>
                <w:sz w:val="16"/>
              </w:rPr>
              <w:t>Deres referanse:</w:t>
            </w:r>
          </w:p>
          <w:p w:rsidR="003D7C9C" w:rsidRPr="000B598F" w:rsidRDefault="003D7C9C" w:rsidP="00A5095E">
            <w:pPr>
              <w:rPr>
                <w:noProof/>
                <w:sz w:val="16"/>
              </w:rPr>
            </w:pPr>
          </w:p>
        </w:tc>
        <w:tc>
          <w:tcPr>
            <w:tcW w:w="2870" w:type="dxa"/>
          </w:tcPr>
          <w:p w:rsidR="003D7C9C" w:rsidRPr="000B598F" w:rsidRDefault="00E45DE5" w:rsidP="00A5095E">
            <w:pPr>
              <w:jc w:val="right"/>
              <w:rPr>
                <w:sz w:val="16"/>
              </w:rPr>
            </w:pPr>
            <w:r>
              <w:rPr>
                <w:noProof/>
                <w:sz w:val="16"/>
              </w:rPr>
              <w:drawing>
                <wp:inline distT="0" distB="0" distL="0" distR="0">
                  <wp:extent cx="1685290" cy="1431290"/>
                  <wp:effectExtent l="0" t="0" r="0" b="0"/>
                  <wp:docPr id="1" name="Bilde 1" descr="Teknikk-og-industriell-produksj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Teknikk-og-industriell-produksj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290" cy="1431290"/>
                          </a:xfrm>
                          <a:prstGeom prst="rect">
                            <a:avLst/>
                          </a:prstGeom>
                          <a:noFill/>
                          <a:ln>
                            <a:noFill/>
                          </a:ln>
                        </pic:spPr>
                      </pic:pic>
                    </a:graphicData>
                  </a:graphic>
                </wp:inline>
              </w:drawing>
            </w:r>
          </w:p>
        </w:tc>
      </w:tr>
      <w:tr w:rsidR="003D7C9C" w:rsidRPr="00EC47F2" w:rsidTr="00A5095E">
        <w:tc>
          <w:tcPr>
            <w:tcW w:w="2461" w:type="dxa"/>
          </w:tcPr>
          <w:p w:rsidR="003D7C9C" w:rsidRPr="000B598F" w:rsidRDefault="003D7C9C" w:rsidP="00A5095E">
            <w:pPr>
              <w:jc w:val="right"/>
              <w:rPr>
                <w:b/>
                <w:sz w:val="16"/>
              </w:rPr>
            </w:pPr>
          </w:p>
        </w:tc>
        <w:tc>
          <w:tcPr>
            <w:tcW w:w="1758" w:type="dxa"/>
          </w:tcPr>
          <w:p w:rsidR="003D7C9C" w:rsidRPr="000B598F" w:rsidRDefault="003D7C9C" w:rsidP="00A5095E">
            <w:pPr>
              <w:jc w:val="right"/>
              <w:rPr>
                <w:b/>
                <w:sz w:val="16"/>
              </w:rPr>
            </w:pPr>
          </w:p>
        </w:tc>
        <w:tc>
          <w:tcPr>
            <w:tcW w:w="1276" w:type="dxa"/>
            <w:gridSpan w:val="2"/>
          </w:tcPr>
          <w:p w:rsidR="003D7C9C" w:rsidRPr="000B598F" w:rsidRDefault="003D7C9C" w:rsidP="00A5095E">
            <w:pPr>
              <w:jc w:val="right"/>
              <w:rPr>
                <w:b/>
                <w:sz w:val="16"/>
              </w:rPr>
            </w:pPr>
          </w:p>
        </w:tc>
        <w:tc>
          <w:tcPr>
            <w:tcW w:w="4713" w:type="dxa"/>
            <w:gridSpan w:val="3"/>
          </w:tcPr>
          <w:p w:rsidR="003D7C9C" w:rsidRPr="000B598F" w:rsidRDefault="003D7C9C" w:rsidP="00A5095E">
            <w:pPr>
              <w:jc w:val="right"/>
              <w:rPr>
                <w:b/>
                <w:sz w:val="16"/>
              </w:rPr>
            </w:pPr>
          </w:p>
        </w:tc>
      </w:tr>
    </w:tbl>
    <w:p w:rsidR="00291C49" w:rsidRDefault="00291C49" w:rsidP="003D7C9C">
      <w:pPr>
        <w:rPr>
          <w:b/>
        </w:rPr>
      </w:pPr>
    </w:p>
    <w:p w:rsidR="00264105" w:rsidRDefault="009A037B" w:rsidP="003D7C9C">
      <w:pPr>
        <w:rPr>
          <w:b/>
        </w:rPr>
      </w:pPr>
      <w:r>
        <w:rPr>
          <w:b/>
        </w:rPr>
        <w:t>Referat fra møte</w:t>
      </w:r>
      <w:r w:rsidR="00264105">
        <w:rPr>
          <w:b/>
        </w:rPr>
        <w:t xml:space="preserve"> nr</w:t>
      </w:r>
      <w:r>
        <w:rPr>
          <w:b/>
        </w:rPr>
        <w:t>.</w:t>
      </w:r>
      <w:r w:rsidR="00673724">
        <w:rPr>
          <w:b/>
        </w:rPr>
        <w:t xml:space="preserve"> </w:t>
      </w:r>
      <w:r w:rsidR="0092762F">
        <w:rPr>
          <w:b/>
        </w:rPr>
        <w:t>1</w:t>
      </w:r>
      <w:r>
        <w:rPr>
          <w:b/>
        </w:rPr>
        <w:t xml:space="preserve"> - </w:t>
      </w:r>
      <w:r w:rsidR="003D7C9C" w:rsidRPr="006B2643">
        <w:rPr>
          <w:b/>
        </w:rPr>
        <w:t>201</w:t>
      </w:r>
      <w:r w:rsidR="0092762F">
        <w:rPr>
          <w:b/>
        </w:rPr>
        <w:t>3</w:t>
      </w:r>
      <w:r w:rsidR="003D7C9C" w:rsidRPr="006B2643">
        <w:rPr>
          <w:b/>
        </w:rPr>
        <w:t xml:space="preserve"> i Faglig råd for teknikk og industriell produksjon. </w:t>
      </w:r>
      <w:r w:rsidR="0092762F">
        <w:rPr>
          <w:b/>
        </w:rPr>
        <w:t>28. januar 2013</w:t>
      </w:r>
      <w:r w:rsidR="00673724">
        <w:rPr>
          <w:b/>
        </w:rPr>
        <w:t xml:space="preserve">, </w:t>
      </w:r>
      <w:r w:rsidR="0092762F">
        <w:rPr>
          <w:b/>
        </w:rPr>
        <w:t>Oslo, Fellesforbundet</w:t>
      </w:r>
    </w:p>
    <w:p w:rsidR="00A612C2" w:rsidRDefault="00A612C2" w:rsidP="00A612C2"/>
    <w:tbl>
      <w:tblPr>
        <w:tblW w:w="0" w:type="auto"/>
        <w:tblLook w:val="04A0" w:firstRow="1" w:lastRow="0" w:firstColumn="1" w:lastColumn="0" w:noHBand="0" w:noVBand="1"/>
      </w:tblPr>
      <w:tblGrid>
        <w:gridCol w:w="2515"/>
        <w:gridCol w:w="2980"/>
        <w:gridCol w:w="2071"/>
        <w:gridCol w:w="2516"/>
      </w:tblGrid>
      <w:tr w:rsidR="0077514B" w:rsidTr="003333CE">
        <w:tc>
          <w:tcPr>
            <w:tcW w:w="2515" w:type="dxa"/>
            <w:shd w:val="clear" w:color="auto" w:fill="auto"/>
          </w:tcPr>
          <w:p w:rsidR="0077514B" w:rsidRDefault="0077514B" w:rsidP="00A612C2">
            <w:r w:rsidRPr="003333CE">
              <w:rPr>
                <w:b/>
              </w:rPr>
              <w:t>Til stede</w:t>
            </w:r>
          </w:p>
        </w:tc>
        <w:tc>
          <w:tcPr>
            <w:tcW w:w="2980" w:type="dxa"/>
            <w:shd w:val="clear" w:color="auto" w:fill="auto"/>
          </w:tcPr>
          <w:p w:rsidR="0077514B" w:rsidRDefault="0077514B" w:rsidP="00A612C2"/>
        </w:tc>
        <w:tc>
          <w:tcPr>
            <w:tcW w:w="2071" w:type="dxa"/>
            <w:shd w:val="clear" w:color="auto" w:fill="auto"/>
          </w:tcPr>
          <w:p w:rsidR="0077514B" w:rsidRDefault="0077514B" w:rsidP="00A612C2">
            <w:r w:rsidRPr="003333CE">
              <w:rPr>
                <w:b/>
              </w:rPr>
              <w:t>Ikke til stede</w:t>
            </w:r>
          </w:p>
        </w:tc>
        <w:tc>
          <w:tcPr>
            <w:tcW w:w="2516" w:type="dxa"/>
            <w:shd w:val="clear" w:color="auto" w:fill="auto"/>
          </w:tcPr>
          <w:p w:rsidR="0077514B" w:rsidRDefault="0077514B" w:rsidP="00A612C2"/>
        </w:tc>
      </w:tr>
      <w:tr w:rsidR="0077514B" w:rsidTr="003333CE">
        <w:tc>
          <w:tcPr>
            <w:tcW w:w="2515" w:type="dxa"/>
            <w:shd w:val="clear" w:color="auto" w:fill="auto"/>
          </w:tcPr>
          <w:p w:rsidR="0077514B" w:rsidRPr="00DE7798" w:rsidRDefault="0077514B" w:rsidP="00A612C2">
            <w:r w:rsidRPr="00DE7798">
              <w:t>Tone Kjersti Belsby</w:t>
            </w:r>
          </w:p>
        </w:tc>
        <w:tc>
          <w:tcPr>
            <w:tcW w:w="2980" w:type="dxa"/>
            <w:shd w:val="clear" w:color="auto" w:fill="auto"/>
          </w:tcPr>
          <w:p w:rsidR="0077514B" w:rsidRDefault="0077514B" w:rsidP="00A612C2">
            <w:r w:rsidRPr="006446C9">
              <w:t>Norsk Industri</w:t>
            </w:r>
          </w:p>
        </w:tc>
        <w:tc>
          <w:tcPr>
            <w:tcW w:w="2071" w:type="dxa"/>
            <w:shd w:val="clear" w:color="auto" w:fill="auto"/>
          </w:tcPr>
          <w:p w:rsidR="0077514B" w:rsidRDefault="0077514B" w:rsidP="00AF62F4"/>
        </w:tc>
        <w:tc>
          <w:tcPr>
            <w:tcW w:w="2516" w:type="dxa"/>
            <w:shd w:val="clear" w:color="auto" w:fill="auto"/>
          </w:tcPr>
          <w:p w:rsidR="0077514B" w:rsidRDefault="0077514B" w:rsidP="00A612C2"/>
        </w:tc>
      </w:tr>
      <w:tr w:rsidR="0077514B" w:rsidTr="003333CE">
        <w:tc>
          <w:tcPr>
            <w:tcW w:w="2515" w:type="dxa"/>
            <w:shd w:val="clear" w:color="auto" w:fill="auto"/>
          </w:tcPr>
          <w:p w:rsidR="0077514B" w:rsidRPr="00DE7798" w:rsidRDefault="00673724" w:rsidP="00A85A4F">
            <w:r w:rsidRPr="00DE7798">
              <w:t xml:space="preserve">Anita </w:t>
            </w:r>
            <w:proofErr w:type="spellStart"/>
            <w:r w:rsidR="00A85A4F" w:rsidRPr="00DE7798">
              <w:t>Østro</w:t>
            </w:r>
            <w:proofErr w:type="spellEnd"/>
            <w:r w:rsidRPr="00DE7798">
              <w:t xml:space="preserve"> (vara)</w:t>
            </w:r>
          </w:p>
        </w:tc>
        <w:tc>
          <w:tcPr>
            <w:tcW w:w="2980" w:type="dxa"/>
            <w:shd w:val="clear" w:color="auto" w:fill="auto"/>
          </w:tcPr>
          <w:p w:rsidR="0077514B" w:rsidRDefault="0077514B" w:rsidP="00A612C2">
            <w:r w:rsidRPr="006446C9">
              <w:t>Norsk Industri</w:t>
            </w:r>
          </w:p>
        </w:tc>
        <w:tc>
          <w:tcPr>
            <w:tcW w:w="2071" w:type="dxa"/>
            <w:shd w:val="clear" w:color="auto" w:fill="auto"/>
          </w:tcPr>
          <w:p w:rsidR="0077514B" w:rsidRDefault="00AF62F4" w:rsidP="00A612C2">
            <w:r>
              <w:rPr>
                <w:rFonts w:ascii="Tahoma" w:hAnsi="Tahoma" w:cs="Tahoma"/>
              </w:rPr>
              <w:t>Jørn A. Sund-Henriksen</w:t>
            </w:r>
          </w:p>
        </w:tc>
        <w:tc>
          <w:tcPr>
            <w:tcW w:w="2516" w:type="dxa"/>
            <w:shd w:val="clear" w:color="auto" w:fill="auto"/>
          </w:tcPr>
          <w:p w:rsidR="0077514B" w:rsidRDefault="00AF62F4" w:rsidP="00A612C2">
            <w:r w:rsidRPr="006446C9">
              <w:t>Norsk Industri</w:t>
            </w:r>
          </w:p>
        </w:tc>
      </w:tr>
      <w:tr w:rsidR="0077514B" w:rsidTr="003333CE">
        <w:tc>
          <w:tcPr>
            <w:tcW w:w="2515" w:type="dxa"/>
            <w:shd w:val="clear" w:color="auto" w:fill="auto"/>
          </w:tcPr>
          <w:p w:rsidR="0077514B" w:rsidRPr="004D46C2" w:rsidRDefault="004D46C2" w:rsidP="00A612C2">
            <w:pPr>
              <w:rPr>
                <w:highlight w:val="yellow"/>
              </w:rPr>
            </w:pPr>
            <w:r w:rsidRPr="00DE7798">
              <w:t>Gunnar Bjørntvedt</w:t>
            </w:r>
          </w:p>
        </w:tc>
        <w:tc>
          <w:tcPr>
            <w:tcW w:w="2980" w:type="dxa"/>
            <w:shd w:val="clear" w:color="auto" w:fill="auto"/>
          </w:tcPr>
          <w:p w:rsidR="0077514B" w:rsidRDefault="00173BA0" w:rsidP="00A612C2">
            <w:r>
              <w:t>Norges</w:t>
            </w:r>
            <w:r w:rsidR="0077514B" w:rsidRPr="006446C9">
              <w:t xml:space="preserve"> bilbransjeforbund</w:t>
            </w:r>
          </w:p>
        </w:tc>
        <w:tc>
          <w:tcPr>
            <w:tcW w:w="2071" w:type="dxa"/>
            <w:shd w:val="clear" w:color="auto" w:fill="auto"/>
          </w:tcPr>
          <w:p w:rsidR="00AF62F4" w:rsidRDefault="00AF62F4" w:rsidP="00AF62F4">
            <w:pPr>
              <w:rPr>
                <w:rFonts w:ascii="Tahoma" w:hAnsi="Tahoma" w:cs="Tahoma"/>
              </w:rPr>
            </w:pPr>
          </w:p>
          <w:p w:rsidR="0077514B" w:rsidRDefault="0077514B" w:rsidP="00AF62F4">
            <w:pPr>
              <w:jc w:val="center"/>
            </w:pPr>
          </w:p>
        </w:tc>
        <w:tc>
          <w:tcPr>
            <w:tcW w:w="2516" w:type="dxa"/>
            <w:shd w:val="clear" w:color="auto" w:fill="auto"/>
          </w:tcPr>
          <w:p w:rsidR="0077514B" w:rsidRDefault="0077514B" w:rsidP="00A612C2"/>
        </w:tc>
      </w:tr>
      <w:tr w:rsidR="00673724" w:rsidTr="003333CE">
        <w:tc>
          <w:tcPr>
            <w:tcW w:w="2515" w:type="dxa"/>
            <w:shd w:val="clear" w:color="auto" w:fill="auto"/>
          </w:tcPr>
          <w:p w:rsidR="00673724" w:rsidRPr="00673724" w:rsidRDefault="00673724" w:rsidP="00673724">
            <w:r w:rsidRPr="00673724">
              <w:t>Målfrid Rønnevik</w:t>
            </w:r>
          </w:p>
        </w:tc>
        <w:tc>
          <w:tcPr>
            <w:tcW w:w="2980" w:type="dxa"/>
            <w:shd w:val="clear" w:color="auto" w:fill="auto"/>
          </w:tcPr>
          <w:p w:rsidR="00673724" w:rsidRDefault="00564BD0" w:rsidP="00673724">
            <w:r>
              <w:t>Norsk Olje og Gass</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DE7798" w:rsidRDefault="00673724" w:rsidP="00673724">
            <w:r w:rsidRPr="00DE7798">
              <w:t xml:space="preserve">Per Christian </w:t>
            </w:r>
            <w:proofErr w:type="spellStart"/>
            <w:r w:rsidRPr="00DE7798">
              <w:t>Stubban</w:t>
            </w:r>
            <w:proofErr w:type="spellEnd"/>
          </w:p>
        </w:tc>
        <w:tc>
          <w:tcPr>
            <w:tcW w:w="2980" w:type="dxa"/>
            <w:shd w:val="clear" w:color="auto" w:fill="auto"/>
          </w:tcPr>
          <w:p w:rsidR="00673724" w:rsidRDefault="00673724" w:rsidP="00673724">
            <w:r w:rsidRPr="00DE7798">
              <w:t>NHO Sjøfart</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DE7798" w:rsidRDefault="00673724" w:rsidP="00673724">
            <w:r w:rsidRPr="00DE7798">
              <w:t>Liv Christiansen</w:t>
            </w:r>
          </w:p>
        </w:tc>
        <w:tc>
          <w:tcPr>
            <w:tcW w:w="2980" w:type="dxa"/>
            <w:shd w:val="clear" w:color="auto" w:fill="auto"/>
          </w:tcPr>
          <w:p w:rsidR="00673724" w:rsidRDefault="00673724" w:rsidP="00673724">
            <w:r w:rsidRPr="006446C9">
              <w:t>Fellesforbundet</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DE7798" w:rsidRDefault="00673724" w:rsidP="00673724">
            <w:r w:rsidRPr="00DE7798">
              <w:t>Jan Frigge Lindgren</w:t>
            </w:r>
          </w:p>
        </w:tc>
        <w:tc>
          <w:tcPr>
            <w:tcW w:w="2980" w:type="dxa"/>
            <w:shd w:val="clear" w:color="auto" w:fill="auto"/>
          </w:tcPr>
          <w:p w:rsidR="00673724" w:rsidRDefault="00673724" w:rsidP="00673724">
            <w:r w:rsidRPr="006446C9">
              <w:t>Fellesforbundet</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DE7798" w:rsidRDefault="00673724" w:rsidP="00673724">
            <w:r w:rsidRPr="00DE7798">
              <w:t>Nina Helland</w:t>
            </w:r>
          </w:p>
        </w:tc>
        <w:tc>
          <w:tcPr>
            <w:tcW w:w="2980" w:type="dxa"/>
            <w:shd w:val="clear" w:color="auto" w:fill="auto"/>
          </w:tcPr>
          <w:p w:rsidR="00673724" w:rsidRPr="006446C9" w:rsidRDefault="00673724" w:rsidP="00673724">
            <w:r w:rsidRPr="006446C9">
              <w:t>Industri energi</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6446C9" w:rsidRDefault="00DE7798" w:rsidP="00DE7798">
            <w:r>
              <w:t xml:space="preserve">Geir Johansen </w:t>
            </w:r>
          </w:p>
        </w:tc>
        <w:tc>
          <w:tcPr>
            <w:tcW w:w="2980" w:type="dxa"/>
            <w:shd w:val="clear" w:color="auto" w:fill="auto"/>
          </w:tcPr>
          <w:p w:rsidR="00673724" w:rsidRPr="006446C9" w:rsidRDefault="00DE7798" w:rsidP="00673724">
            <w:r>
              <w:t>YS</w:t>
            </w:r>
          </w:p>
        </w:tc>
        <w:tc>
          <w:tcPr>
            <w:tcW w:w="2071" w:type="dxa"/>
            <w:shd w:val="clear" w:color="auto" w:fill="auto"/>
          </w:tcPr>
          <w:p w:rsidR="00673724" w:rsidRDefault="00673724" w:rsidP="00AF62F4"/>
        </w:tc>
        <w:tc>
          <w:tcPr>
            <w:tcW w:w="2516" w:type="dxa"/>
            <w:shd w:val="clear" w:color="auto" w:fill="auto"/>
          </w:tcPr>
          <w:p w:rsidR="00673724" w:rsidRDefault="00673724" w:rsidP="00673724"/>
        </w:tc>
      </w:tr>
      <w:tr w:rsidR="00673724" w:rsidTr="003333CE">
        <w:tc>
          <w:tcPr>
            <w:tcW w:w="2515" w:type="dxa"/>
            <w:shd w:val="clear" w:color="auto" w:fill="auto"/>
          </w:tcPr>
          <w:p w:rsidR="00DE7798" w:rsidRPr="00DE7798" w:rsidRDefault="00DE7798" w:rsidP="00673724"/>
          <w:p w:rsidR="00673724" w:rsidRPr="00DE7798" w:rsidRDefault="00673724" w:rsidP="00673724">
            <w:r w:rsidRPr="00DE7798">
              <w:t>Levi Dragerengen</w:t>
            </w:r>
          </w:p>
        </w:tc>
        <w:tc>
          <w:tcPr>
            <w:tcW w:w="2980" w:type="dxa"/>
            <w:shd w:val="clear" w:color="auto" w:fill="auto"/>
          </w:tcPr>
          <w:p w:rsidR="00673724" w:rsidRDefault="00673724" w:rsidP="00673724">
            <w:r w:rsidRPr="006446C9">
              <w:t>Utdanningsforbundet</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DE7798" w:rsidRDefault="00673724" w:rsidP="00673724">
            <w:r w:rsidRPr="00DE7798">
              <w:t>Liv Sommerfeldt</w:t>
            </w:r>
          </w:p>
        </w:tc>
        <w:tc>
          <w:tcPr>
            <w:tcW w:w="2980" w:type="dxa"/>
            <w:shd w:val="clear" w:color="auto" w:fill="auto"/>
          </w:tcPr>
          <w:p w:rsidR="00673724" w:rsidRPr="006446C9" w:rsidRDefault="00673724" w:rsidP="00673724">
            <w:r w:rsidRPr="006446C9">
              <w:t>Utdanningsforbundet</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6446C9" w:rsidRDefault="00DE7798" w:rsidP="00673724">
            <w:r>
              <w:t>Ellen Møller</w:t>
            </w:r>
          </w:p>
        </w:tc>
        <w:tc>
          <w:tcPr>
            <w:tcW w:w="2980" w:type="dxa"/>
            <w:shd w:val="clear" w:color="auto" w:fill="auto"/>
          </w:tcPr>
          <w:p w:rsidR="00673724" w:rsidRPr="006446C9" w:rsidRDefault="00AF62F4" w:rsidP="00673724">
            <w:r>
              <w:t>Skolenes landsforening</w:t>
            </w:r>
          </w:p>
        </w:tc>
        <w:tc>
          <w:tcPr>
            <w:tcW w:w="2071" w:type="dxa"/>
            <w:shd w:val="clear" w:color="auto" w:fill="auto"/>
          </w:tcPr>
          <w:p w:rsidR="00673724" w:rsidRDefault="00673724" w:rsidP="00AF62F4"/>
        </w:tc>
        <w:tc>
          <w:tcPr>
            <w:tcW w:w="2516" w:type="dxa"/>
            <w:shd w:val="clear" w:color="auto" w:fill="auto"/>
          </w:tcPr>
          <w:p w:rsidR="00673724" w:rsidRDefault="00673724" w:rsidP="00673724"/>
        </w:tc>
      </w:tr>
      <w:tr w:rsidR="00673724" w:rsidTr="003333CE">
        <w:tc>
          <w:tcPr>
            <w:tcW w:w="2515" w:type="dxa"/>
            <w:shd w:val="clear" w:color="auto" w:fill="auto"/>
          </w:tcPr>
          <w:p w:rsidR="00673724" w:rsidRPr="00A85A4F" w:rsidRDefault="00673724" w:rsidP="00673724">
            <w:pPr>
              <w:rPr>
                <w:highlight w:val="yellow"/>
              </w:rPr>
            </w:pPr>
            <w:r w:rsidRPr="00DE7798">
              <w:t>Leif B. Olsen</w:t>
            </w:r>
            <w:r w:rsidR="00AF62F4" w:rsidRPr="00DE7798">
              <w:t xml:space="preserve"> (vara)</w:t>
            </w:r>
          </w:p>
        </w:tc>
        <w:tc>
          <w:tcPr>
            <w:tcW w:w="2980" w:type="dxa"/>
            <w:shd w:val="clear" w:color="auto" w:fill="auto"/>
          </w:tcPr>
          <w:p w:rsidR="00673724" w:rsidRPr="006446C9" w:rsidRDefault="00DE7798" w:rsidP="00673724">
            <w:r>
              <w:t>KS</w:t>
            </w:r>
          </w:p>
        </w:tc>
        <w:tc>
          <w:tcPr>
            <w:tcW w:w="2071" w:type="dxa"/>
            <w:shd w:val="clear" w:color="auto" w:fill="auto"/>
          </w:tcPr>
          <w:p w:rsidR="00673724" w:rsidRDefault="00AF62F4" w:rsidP="00673724">
            <w:pPr>
              <w:rPr>
                <w:rFonts w:ascii="Tahoma" w:hAnsi="Tahoma" w:cs="Tahoma"/>
              </w:rPr>
            </w:pPr>
            <w:r>
              <w:rPr>
                <w:rFonts w:ascii="Tahoma" w:hAnsi="Tahoma" w:cs="Tahoma"/>
              </w:rPr>
              <w:t>Guri Amundsen</w:t>
            </w:r>
          </w:p>
          <w:p w:rsidR="00DE7798" w:rsidRDefault="00DE7798" w:rsidP="00673724">
            <w:pPr>
              <w:rPr>
                <w:rFonts w:ascii="Tahoma" w:hAnsi="Tahoma" w:cs="Tahoma"/>
              </w:rPr>
            </w:pPr>
          </w:p>
          <w:p w:rsidR="00DE7798" w:rsidRPr="00AF62F4" w:rsidRDefault="00DE7798" w:rsidP="00673724">
            <w:pPr>
              <w:rPr>
                <w:rFonts w:ascii="Tahoma" w:hAnsi="Tahoma" w:cs="Tahoma"/>
              </w:rPr>
            </w:pPr>
          </w:p>
        </w:tc>
        <w:tc>
          <w:tcPr>
            <w:tcW w:w="2516" w:type="dxa"/>
            <w:shd w:val="clear" w:color="auto" w:fill="auto"/>
          </w:tcPr>
          <w:p w:rsidR="00673724" w:rsidRDefault="00AF62F4" w:rsidP="00673724">
            <w:r>
              <w:t>KS</w:t>
            </w:r>
          </w:p>
        </w:tc>
      </w:tr>
      <w:tr w:rsidR="00673724" w:rsidTr="003333CE">
        <w:tc>
          <w:tcPr>
            <w:tcW w:w="2515" w:type="dxa"/>
            <w:shd w:val="clear" w:color="auto" w:fill="auto"/>
          </w:tcPr>
          <w:p w:rsidR="00673724" w:rsidRPr="004D46C2" w:rsidRDefault="00673724" w:rsidP="00673724">
            <w:pPr>
              <w:rPr>
                <w:highlight w:val="yellow"/>
              </w:rPr>
            </w:pPr>
            <w:r w:rsidRPr="00DE7798">
              <w:t>Ragnar Gregersen</w:t>
            </w:r>
          </w:p>
        </w:tc>
        <w:tc>
          <w:tcPr>
            <w:tcW w:w="2980" w:type="dxa"/>
            <w:shd w:val="clear" w:color="auto" w:fill="auto"/>
          </w:tcPr>
          <w:p w:rsidR="00673724" w:rsidRDefault="00673724" w:rsidP="00673724">
            <w:r w:rsidRPr="006446C9">
              <w:t>EL og IT-forbundet</w:t>
            </w:r>
          </w:p>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673724" w:rsidRPr="006446C9" w:rsidRDefault="00673724" w:rsidP="00673724"/>
        </w:tc>
        <w:tc>
          <w:tcPr>
            <w:tcW w:w="2980" w:type="dxa"/>
            <w:shd w:val="clear" w:color="auto" w:fill="auto"/>
          </w:tcPr>
          <w:p w:rsidR="00673724" w:rsidRPr="006446C9" w:rsidRDefault="00673724" w:rsidP="00673724"/>
        </w:tc>
        <w:tc>
          <w:tcPr>
            <w:tcW w:w="2071" w:type="dxa"/>
            <w:shd w:val="clear" w:color="auto" w:fill="auto"/>
          </w:tcPr>
          <w:p w:rsidR="00673724" w:rsidRDefault="00673724" w:rsidP="00673724"/>
        </w:tc>
        <w:tc>
          <w:tcPr>
            <w:tcW w:w="2516" w:type="dxa"/>
            <w:shd w:val="clear" w:color="auto" w:fill="auto"/>
          </w:tcPr>
          <w:p w:rsidR="00673724" w:rsidRDefault="00673724" w:rsidP="00673724"/>
        </w:tc>
      </w:tr>
      <w:tr w:rsidR="00673724" w:rsidTr="003333CE">
        <w:tc>
          <w:tcPr>
            <w:tcW w:w="2515" w:type="dxa"/>
            <w:shd w:val="clear" w:color="auto" w:fill="auto"/>
          </w:tcPr>
          <w:p w:rsidR="00562B03" w:rsidRPr="00564BD0" w:rsidRDefault="00562B03" w:rsidP="00673724">
            <w:pPr>
              <w:rPr>
                <w:b/>
                <w:lang w:val="nn-NO"/>
              </w:rPr>
            </w:pPr>
            <w:r w:rsidRPr="00564BD0">
              <w:rPr>
                <w:b/>
                <w:lang w:val="nn-NO"/>
              </w:rPr>
              <w:t>Gjester</w:t>
            </w:r>
          </w:p>
          <w:p w:rsidR="00562B03" w:rsidRPr="00564BD0" w:rsidRDefault="00562B03" w:rsidP="00673724">
            <w:pPr>
              <w:rPr>
                <w:lang w:val="nn-NO"/>
              </w:rPr>
            </w:pPr>
            <w:r w:rsidRPr="00564BD0">
              <w:rPr>
                <w:lang w:val="nn-NO"/>
              </w:rPr>
              <w:t>Leif Tore Solberg,</w:t>
            </w:r>
          </w:p>
          <w:p w:rsidR="00562B03" w:rsidRPr="00564BD0" w:rsidRDefault="00562B03" w:rsidP="00673724">
            <w:pPr>
              <w:rPr>
                <w:lang w:val="nn-NO"/>
              </w:rPr>
            </w:pPr>
          </w:p>
          <w:p w:rsidR="00562B03" w:rsidRPr="00564BD0" w:rsidRDefault="00562B03" w:rsidP="00673724">
            <w:pPr>
              <w:rPr>
                <w:lang w:val="nn-NO"/>
              </w:rPr>
            </w:pPr>
          </w:p>
          <w:p w:rsidR="00562B03" w:rsidRPr="00564BD0" w:rsidRDefault="00562B03" w:rsidP="00673724">
            <w:pPr>
              <w:rPr>
                <w:lang w:val="nn-NO"/>
              </w:rPr>
            </w:pPr>
            <w:r w:rsidRPr="00564BD0">
              <w:rPr>
                <w:lang w:val="nn-NO"/>
              </w:rPr>
              <w:t>Lars Mjøs,</w:t>
            </w:r>
          </w:p>
          <w:p w:rsidR="00562B03" w:rsidRPr="00564BD0" w:rsidRDefault="00562B03" w:rsidP="00673724">
            <w:pPr>
              <w:rPr>
                <w:lang w:val="nn-NO"/>
              </w:rPr>
            </w:pPr>
          </w:p>
          <w:p w:rsidR="00562B03" w:rsidRPr="00564BD0" w:rsidRDefault="00562B03" w:rsidP="00673724">
            <w:pPr>
              <w:rPr>
                <w:lang w:val="nn-NO"/>
              </w:rPr>
            </w:pPr>
          </w:p>
          <w:p w:rsidR="00562B03" w:rsidRPr="00564BD0" w:rsidRDefault="00562B03" w:rsidP="00673724">
            <w:pPr>
              <w:rPr>
                <w:lang w:val="nn-NO"/>
              </w:rPr>
            </w:pPr>
          </w:p>
          <w:p w:rsidR="00562B03" w:rsidRPr="00564BD0" w:rsidRDefault="00562B03" w:rsidP="00673724">
            <w:pPr>
              <w:rPr>
                <w:lang w:val="nn-NO"/>
              </w:rPr>
            </w:pPr>
            <w:r w:rsidRPr="00564BD0">
              <w:rPr>
                <w:lang w:val="nn-NO"/>
              </w:rPr>
              <w:t>Torgeir Njåstad,</w:t>
            </w:r>
          </w:p>
          <w:p w:rsidR="00562B03" w:rsidRPr="00564BD0" w:rsidRDefault="00562B03" w:rsidP="00673724">
            <w:pPr>
              <w:rPr>
                <w:lang w:val="nn-NO"/>
              </w:rPr>
            </w:pPr>
          </w:p>
          <w:p w:rsidR="00562B03" w:rsidRPr="00564BD0" w:rsidRDefault="00562B03" w:rsidP="00673724">
            <w:pPr>
              <w:rPr>
                <w:lang w:val="nn-NO"/>
              </w:rPr>
            </w:pPr>
          </w:p>
          <w:p w:rsidR="00562B03" w:rsidRPr="00564BD0" w:rsidRDefault="00562B03" w:rsidP="00673724">
            <w:pPr>
              <w:rPr>
                <w:lang w:val="nn-NO"/>
              </w:rPr>
            </w:pPr>
          </w:p>
          <w:p w:rsidR="00562B03" w:rsidRPr="00564BD0" w:rsidRDefault="00562B03" w:rsidP="00673724">
            <w:pPr>
              <w:rPr>
                <w:lang w:val="nn-NO"/>
              </w:rPr>
            </w:pPr>
          </w:p>
          <w:p w:rsidR="00673724" w:rsidRPr="00564BD0" w:rsidRDefault="0092762F" w:rsidP="00463177">
            <w:pPr>
              <w:rPr>
                <w:lang w:val="nn-NO"/>
              </w:rPr>
            </w:pPr>
            <w:r w:rsidRPr="00564BD0">
              <w:rPr>
                <w:lang w:val="nn-NO"/>
              </w:rPr>
              <w:t>Tor-Åge Brekkvassmo</w:t>
            </w:r>
            <w:r w:rsidR="00673724" w:rsidRPr="00564BD0">
              <w:rPr>
                <w:lang w:val="nn-NO"/>
              </w:rPr>
              <w:t xml:space="preserve"> (</w:t>
            </w:r>
            <w:r w:rsidR="00463177" w:rsidRPr="00564BD0">
              <w:rPr>
                <w:lang w:val="nn-NO"/>
              </w:rPr>
              <w:t>vikar</w:t>
            </w:r>
            <w:r w:rsidRPr="00564BD0">
              <w:rPr>
                <w:lang w:val="nn-NO"/>
              </w:rPr>
              <w:t xml:space="preserve"> for Olav Reiersen</w:t>
            </w:r>
            <w:r w:rsidR="00673724" w:rsidRPr="00564BD0">
              <w:rPr>
                <w:lang w:val="nn-NO"/>
              </w:rPr>
              <w:t xml:space="preserve"> og referent)</w:t>
            </w:r>
          </w:p>
        </w:tc>
        <w:tc>
          <w:tcPr>
            <w:tcW w:w="2980" w:type="dxa"/>
            <w:shd w:val="clear" w:color="auto" w:fill="auto"/>
          </w:tcPr>
          <w:p w:rsidR="00562B03" w:rsidRPr="00564BD0" w:rsidRDefault="00562B03" w:rsidP="00673724">
            <w:pPr>
              <w:rPr>
                <w:lang w:val="nn-NO"/>
              </w:rPr>
            </w:pPr>
          </w:p>
          <w:p w:rsidR="00562B03" w:rsidRPr="00564BD0" w:rsidRDefault="00562B03" w:rsidP="00673724">
            <w:pPr>
              <w:rPr>
                <w:lang w:val="nn-NO"/>
              </w:rPr>
            </w:pPr>
            <w:r w:rsidRPr="00564BD0">
              <w:rPr>
                <w:lang w:val="nn-NO"/>
              </w:rPr>
              <w:t>Leder i Rådet for kompetansesenteret for CNC og robot</w:t>
            </w:r>
          </w:p>
          <w:p w:rsidR="00562B03" w:rsidRPr="00564BD0" w:rsidRDefault="00562B03" w:rsidP="00673724">
            <w:pPr>
              <w:rPr>
                <w:lang w:val="nn-NO"/>
              </w:rPr>
            </w:pPr>
            <w:r w:rsidRPr="00564BD0">
              <w:rPr>
                <w:lang w:val="nn-NO"/>
              </w:rPr>
              <w:t>Rådsmedlem og sekretær i Osterøy Industrilag og industrikonsulentene på Osterøy</w:t>
            </w:r>
          </w:p>
          <w:p w:rsidR="00562B03" w:rsidRPr="00564BD0" w:rsidRDefault="00562B03" w:rsidP="00673724">
            <w:pPr>
              <w:rPr>
                <w:lang w:val="nn-NO"/>
              </w:rPr>
            </w:pPr>
            <w:r w:rsidRPr="00564BD0">
              <w:rPr>
                <w:lang w:val="nn-NO"/>
              </w:rPr>
              <w:t xml:space="preserve">Kontaktlærer for Vg2 Industriteknologi ved Osterøy </w:t>
            </w:r>
            <w:proofErr w:type="spellStart"/>
            <w:r w:rsidRPr="00564BD0">
              <w:rPr>
                <w:lang w:val="nn-NO"/>
              </w:rPr>
              <w:t>vgs</w:t>
            </w:r>
            <w:proofErr w:type="spellEnd"/>
            <w:r w:rsidRPr="00564BD0">
              <w:rPr>
                <w:lang w:val="nn-NO"/>
              </w:rPr>
              <w:t>.</w:t>
            </w:r>
          </w:p>
          <w:p w:rsidR="00562B03" w:rsidRPr="00564BD0" w:rsidRDefault="00562B03" w:rsidP="00673724">
            <w:pPr>
              <w:rPr>
                <w:lang w:val="nn-NO"/>
              </w:rPr>
            </w:pPr>
          </w:p>
          <w:p w:rsidR="00562B03" w:rsidRPr="00564BD0" w:rsidRDefault="00562B03" w:rsidP="00673724">
            <w:pPr>
              <w:rPr>
                <w:lang w:val="nn-NO"/>
              </w:rPr>
            </w:pPr>
          </w:p>
          <w:p w:rsidR="00673724" w:rsidRPr="006446C9" w:rsidRDefault="00673724" w:rsidP="00673724">
            <w:r>
              <w:t>Utdanningsdirektoratet</w:t>
            </w:r>
          </w:p>
        </w:tc>
        <w:tc>
          <w:tcPr>
            <w:tcW w:w="2071" w:type="dxa"/>
            <w:shd w:val="clear" w:color="auto" w:fill="auto"/>
          </w:tcPr>
          <w:p w:rsidR="00673724" w:rsidRDefault="00673724" w:rsidP="00673724"/>
        </w:tc>
        <w:tc>
          <w:tcPr>
            <w:tcW w:w="2516" w:type="dxa"/>
            <w:shd w:val="clear" w:color="auto" w:fill="auto"/>
          </w:tcPr>
          <w:p w:rsidR="00673724" w:rsidRDefault="00673724" w:rsidP="00673724">
            <w:bookmarkStart w:id="0" w:name="_GoBack"/>
            <w:bookmarkEnd w:id="0"/>
          </w:p>
        </w:tc>
      </w:tr>
    </w:tbl>
    <w:p w:rsidR="00562B03" w:rsidRDefault="00562B03" w:rsidP="001B3005">
      <w:pPr>
        <w:rPr>
          <w:b/>
          <w:sz w:val="28"/>
          <w:szCs w:val="28"/>
        </w:rPr>
      </w:pPr>
    </w:p>
    <w:p w:rsidR="00562B03" w:rsidRDefault="00562B03" w:rsidP="001B3005">
      <w:pPr>
        <w:rPr>
          <w:b/>
          <w:sz w:val="28"/>
          <w:szCs w:val="28"/>
        </w:rPr>
      </w:pPr>
    </w:p>
    <w:p w:rsidR="00562B03" w:rsidRDefault="00562B03" w:rsidP="001B3005">
      <w:pPr>
        <w:rPr>
          <w:b/>
          <w:sz w:val="28"/>
          <w:szCs w:val="28"/>
        </w:rPr>
      </w:pPr>
    </w:p>
    <w:p w:rsidR="00562B03" w:rsidRDefault="00562B03" w:rsidP="001B3005">
      <w:pPr>
        <w:rPr>
          <w:b/>
          <w:sz w:val="28"/>
          <w:szCs w:val="28"/>
        </w:rPr>
      </w:pPr>
    </w:p>
    <w:p w:rsidR="007A155E" w:rsidRDefault="007A155E" w:rsidP="001B3005">
      <w:pPr>
        <w:rPr>
          <w:b/>
          <w:sz w:val="28"/>
          <w:szCs w:val="28"/>
        </w:rPr>
      </w:pPr>
      <w:r w:rsidRPr="008C2B31">
        <w:rPr>
          <w:b/>
          <w:sz w:val="28"/>
          <w:szCs w:val="28"/>
        </w:rPr>
        <w:t>Dagsorden</w:t>
      </w:r>
    </w:p>
    <w:p w:rsidR="00D33E55" w:rsidRPr="00D33E55" w:rsidRDefault="00D33E55">
      <w:pPr>
        <w:pStyle w:val="INNH1"/>
        <w:tabs>
          <w:tab w:val="right" w:leader="dot" w:pos="9912"/>
        </w:tabs>
        <w:rPr>
          <w:rFonts w:asciiTheme="minorHAnsi" w:eastAsiaTheme="minorEastAsia" w:hAnsiTheme="minorHAnsi" w:cstheme="minorBidi"/>
          <w:noProof/>
          <w:sz w:val="20"/>
          <w:szCs w:val="20"/>
        </w:rPr>
      </w:pPr>
      <w:r>
        <w:rPr>
          <w:b/>
          <w:sz w:val="28"/>
          <w:szCs w:val="28"/>
        </w:rPr>
        <w:lastRenderedPageBreak/>
        <w:fldChar w:fldCharType="begin"/>
      </w:r>
      <w:r>
        <w:rPr>
          <w:b/>
          <w:sz w:val="28"/>
          <w:szCs w:val="28"/>
        </w:rPr>
        <w:instrText xml:space="preserve"> TOC \o "1-1" \n \h \z \u </w:instrText>
      </w:r>
      <w:r>
        <w:rPr>
          <w:b/>
          <w:sz w:val="28"/>
          <w:szCs w:val="28"/>
        </w:rPr>
        <w:fldChar w:fldCharType="separate"/>
      </w:r>
      <w:hyperlink w:anchor="_Toc340739371" w:history="1">
        <w:r w:rsidRPr="00D33E55">
          <w:rPr>
            <w:rStyle w:val="Hyperkobling"/>
            <w:noProof/>
            <w:sz w:val="20"/>
            <w:szCs w:val="20"/>
          </w:rPr>
          <w:t xml:space="preserve">Sak </w:t>
        </w:r>
        <w:r w:rsidR="0092762F">
          <w:rPr>
            <w:rStyle w:val="Hyperkobling"/>
            <w:noProof/>
            <w:sz w:val="20"/>
            <w:szCs w:val="20"/>
          </w:rPr>
          <w:t>01</w:t>
        </w:r>
        <w:r w:rsidRPr="00D33E55">
          <w:rPr>
            <w:rStyle w:val="Hyperkobling"/>
            <w:noProof/>
            <w:sz w:val="20"/>
            <w:szCs w:val="20"/>
          </w:rPr>
          <w:t>-1</w:t>
        </w:r>
        <w:r w:rsidR="0092762F">
          <w:rPr>
            <w:rStyle w:val="Hyperkobling"/>
            <w:noProof/>
            <w:sz w:val="20"/>
            <w:szCs w:val="20"/>
          </w:rPr>
          <w:t>3</w:t>
        </w:r>
        <w:r w:rsidRPr="00D33E55">
          <w:rPr>
            <w:rStyle w:val="Hyperkobling"/>
            <w:noProof/>
            <w:sz w:val="20"/>
            <w:szCs w:val="20"/>
          </w:rPr>
          <w:t xml:space="preserve"> Godkjenning av innkalling</w:t>
        </w:r>
      </w:hyperlink>
    </w:p>
    <w:p w:rsidR="00D33E55" w:rsidRPr="00D33E55" w:rsidRDefault="00564BD0">
      <w:pPr>
        <w:pStyle w:val="INNH1"/>
        <w:tabs>
          <w:tab w:val="right" w:leader="dot" w:pos="9912"/>
        </w:tabs>
        <w:rPr>
          <w:rFonts w:asciiTheme="minorHAnsi" w:eastAsiaTheme="minorEastAsia" w:hAnsiTheme="minorHAnsi" w:cstheme="minorBidi"/>
          <w:noProof/>
          <w:sz w:val="20"/>
          <w:szCs w:val="20"/>
        </w:rPr>
      </w:pPr>
      <w:hyperlink w:anchor="_Toc340739372" w:history="1">
        <w:r w:rsidR="00D33E55" w:rsidRPr="00D33E55">
          <w:rPr>
            <w:rStyle w:val="Hyperkobling"/>
            <w:noProof/>
            <w:sz w:val="20"/>
            <w:szCs w:val="20"/>
          </w:rPr>
          <w:t xml:space="preserve">Sak </w:t>
        </w:r>
        <w:r w:rsidR="0092762F">
          <w:rPr>
            <w:rStyle w:val="Hyperkobling"/>
            <w:noProof/>
            <w:sz w:val="20"/>
            <w:szCs w:val="20"/>
          </w:rPr>
          <w:t>02</w:t>
        </w:r>
        <w:r w:rsidR="00D33E55" w:rsidRPr="00D33E55">
          <w:rPr>
            <w:rStyle w:val="Hyperkobling"/>
            <w:noProof/>
            <w:sz w:val="20"/>
            <w:szCs w:val="20"/>
          </w:rPr>
          <w:t>-1</w:t>
        </w:r>
        <w:r w:rsidR="0092762F">
          <w:rPr>
            <w:rStyle w:val="Hyperkobling"/>
            <w:noProof/>
            <w:sz w:val="20"/>
            <w:szCs w:val="20"/>
          </w:rPr>
          <w:t>3</w:t>
        </w:r>
        <w:r w:rsidR="00D33E55" w:rsidRPr="00D33E55">
          <w:rPr>
            <w:rStyle w:val="Hyperkobling"/>
            <w:noProof/>
            <w:sz w:val="20"/>
            <w:szCs w:val="20"/>
          </w:rPr>
          <w:t xml:space="preserve"> Referat fra møte </w:t>
        </w:r>
        <w:r w:rsidR="0092762F">
          <w:rPr>
            <w:rStyle w:val="Hyperkobling"/>
            <w:noProof/>
            <w:sz w:val="20"/>
            <w:szCs w:val="20"/>
          </w:rPr>
          <w:t>4</w:t>
        </w:r>
        <w:r w:rsidR="00D33E55" w:rsidRPr="00D33E55">
          <w:rPr>
            <w:rStyle w:val="Hyperkobling"/>
            <w:noProof/>
            <w:sz w:val="20"/>
            <w:szCs w:val="20"/>
          </w:rPr>
          <w:t>-2012</w:t>
        </w:r>
      </w:hyperlink>
    </w:p>
    <w:p w:rsidR="00D33E55" w:rsidRPr="00D33E55" w:rsidRDefault="00564BD0">
      <w:pPr>
        <w:pStyle w:val="INNH1"/>
        <w:tabs>
          <w:tab w:val="right" w:leader="dot" w:pos="9912"/>
        </w:tabs>
        <w:rPr>
          <w:rFonts w:asciiTheme="minorHAnsi" w:eastAsiaTheme="minorEastAsia" w:hAnsiTheme="minorHAnsi" w:cstheme="minorBidi"/>
          <w:noProof/>
          <w:sz w:val="20"/>
          <w:szCs w:val="20"/>
        </w:rPr>
      </w:pPr>
      <w:hyperlink w:anchor="_Toc340739373" w:history="1">
        <w:r w:rsidR="00D33E55" w:rsidRPr="00D33E55">
          <w:rPr>
            <w:rStyle w:val="Hyperkobling"/>
            <w:noProof/>
            <w:sz w:val="20"/>
            <w:szCs w:val="20"/>
          </w:rPr>
          <w:t xml:space="preserve">Sak </w:t>
        </w:r>
        <w:r w:rsidR="0092762F">
          <w:rPr>
            <w:rStyle w:val="Hyperkobling"/>
            <w:noProof/>
            <w:sz w:val="20"/>
            <w:szCs w:val="20"/>
          </w:rPr>
          <w:t>03</w:t>
        </w:r>
        <w:r w:rsidR="00D33E55" w:rsidRPr="00D33E55">
          <w:rPr>
            <w:rStyle w:val="Hyperkobling"/>
            <w:noProof/>
            <w:sz w:val="20"/>
            <w:szCs w:val="20"/>
          </w:rPr>
          <w:t>-1</w:t>
        </w:r>
        <w:r w:rsidR="0092762F">
          <w:rPr>
            <w:rStyle w:val="Hyperkobling"/>
            <w:noProof/>
            <w:sz w:val="20"/>
            <w:szCs w:val="20"/>
          </w:rPr>
          <w:t>3</w:t>
        </w:r>
        <w:r w:rsidR="00D33E55" w:rsidRPr="00D33E55">
          <w:rPr>
            <w:rStyle w:val="Hyperkobling"/>
            <w:noProof/>
            <w:sz w:val="20"/>
            <w:szCs w:val="20"/>
          </w:rPr>
          <w:t xml:space="preserve"> Fokusområder</w:t>
        </w:r>
      </w:hyperlink>
    </w:p>
    <w:p w:rsidR="00D33E55" w:rsidRPr="00D33E55" w:rsidRDefault="00564BD0">
      <w:pPr>
        <w:pStyle w:val="INNH1"/>
        <w:tabs>
          <w:tab w:val="right" w:leader="dot" w:pos="9912"/>
        </w:tabs>
        <w:rPr>
          <w:rFonts w:asciiTheme="minorHAnsi" w:eastAsiaTheme="minorEastAsia" w:hAnsiTheme="minorHAnsi" w:cstheme="minorBidi"/>
          <w:noProof/>
          <w:sz w:val="20"/>
          <w:szCs w:val="20"/>
        </w:rPr>
      </w:pPr>
      <w:hyperlink w:anchor="_Toc340739374" w:history="1">
        <w:r w:rsidR="00D33E55" w:rsidRPr="00D33E55">
          <w:rPr>
            <w:rStyle w:val="Hyperkobling"/>
            <w:noProof/>
            <w:sz w:val="20"/>
            <w:szCs w:val="20"/>
          </w:rPr>
          <w:t xml:space="preserve">Sak </w:t>
        </w:r>
        <w:r w:rsidR="0092762F">
          <w:rPr>
            <w:rStyle w:val="Hyperkobling"/>
            <w:noProof/>
            <w:sz w:val="20"/>
            <w:szCs w:val="20"/>
          </w:rPr>
          <w:t>04</w:t>
        </w:r>
        <w:r w:rsidR="00D33E55" w:rsidRPr="00D33E55">
          <w:rPr>
            <w:rStyle w:val="Hyperkobling"/>
            <w:noProof/>
            <w:sz w:val="20"/>
            <w:szCs w:val="20"/>
          </w:rPr>
          <w:t>-1</w:t>
        </w:r>
        <w:r w:rsidR="0092762F">
          <w:rPr>
            <w:rStyle w:val="Hyperkobling"/>
            <w:noProof/>
            <w:sz w:val="20"/>
            <w:szCs w:val="20"/>
          </w:rPr>
          <w:t>3</w:t>
        </w:r>
        <w:r w:rsidR="00D33E55" w:rsidRPr="00D33E55">
          <w:rPr>
            <w:rStyle w:val="Hyperkobling"/>
            <w:noProof/>
            <w:sz w:val="20"/>
            <w:szCs w:val="20"/>
          </w:rPr>
          <w:t xml:space="preserve"> Kransaken</w:t>
        </w:r>
      </w:hyperlink>
    </w:p>
    <w:p w:rsidR="00D33E55" w:rsidRPr="00D33E55" w:rsidRDefault="00564BD0">
      <w:pPr>
        <w:pStyle w:val="INNH1"/>
        <w:tabs>
          <w:tab w:val="right" w:leader="dot" w:pos="9912"/>
        </w:tabs>
        <w:rPr>
          <w:rFonts w:asciiTheme="minorHAnsi" w:eastAsiaTheme="minorEastAsia" w:hAnsiTheme="minorHAnsi" w:cstheme="minorBidi"/>
          <w:noProof/>
          <w:sz w:val="20"/>
          <w:szCs w:val="20"/>
        </w:rPr>
      </w:pPr>
      <w:hyperlink w:anchor="_Toc340739375" w:history="1">
        <w:r w:rsidR="00D33E55" w:rsidRPr="00D33E55">
          <w:rPr>
            <w:rStyle w:val="Hyperkobling"/>
            <w:noProof/>
            <w:sz w:val="20"/>
            <w:szCs w:val="20"/>
          </w:rPr>
          <w:t xml:space="preserve">Sak </w:t>
        </w:r>
        <w:r w:rsidR="0092762F">
          <w:rPr>
            <w:rStyle w:val="Hyperkobling"/>
            <w:noProof/>
            <w:sz w:val="20"/>
            <w:szCs w:val="20"/>
          </w:rPr>
          <w:t>05</w:t>
        </w:r>
        <w:r w:rsidR="00D33E55" w:rsidRPr="00D33E55">
          <w:rPr>
            <w:rStyle w:val="Hyperkobling"/>
            <w:noProof/>
            <w:sz w:val="20"/>
            <w:szCs w:val="20"/>
          </w:rPr>
          <w:t>-1</w:t>
        </w:r>
        <w:r w:rsidR="0092762F">
          <w:rPr>
            <w:rStyle w:val="Hyperkobling"/>
            <w:noProof/>
            <w:sz w:val="20"/>
            <w:szCs w:val="20"/>
          </w:rPr>
          <w:t>3</w:t>
        </w:r>
        <w:r w:rsidR="00D33E55" w:rsidRPr="00D33E55">
          <w:rPr>
            <w:rStyle w:val="Hyperkobling"/>
            <w:noProof/>
            <w:sz w:val="20"/>
            <w:szCs w:val="20"/>
          </w:rPr>
          <w:t xml:space="preserve"> Møteplan</w:t>
        </w:r>
      </w:hyperlink>
    </w:p>
    <w:p w:rsidR="00D33E55" w:rsidRPr="00D33E55" w:rsidRDefault="00564BD0">
      <w:pPr>
        <w:pStyle w:val="INNH1"/>
        <w:tabs>
          <w:tab w:val="right" w:leader="dot" w:pos="9912"/>
        </w:tabs>
        <w:rPr>
          <w:rFonts w:asciiTheme="minorHAnsi" w:eastAsiaTheme="minorEastAsia" w:hAnsiTheme="minorHAnsi" w:cstheme="minorBidi"/>
          <w:noProof/>
          <w:sz w:val="20"/>
          <w:szCs w:val="20"/>
        </w:rPr>
      </w:pPr>
      <w:hyperlink w:anchor="_Toc340739376" w:history="1">
        <w:r w:rsidR="00D33E55" w:rsidRPr="00D33E55">
          <w:rPr>
            <w:rStyle w:val="Hyperkobling"/>
            <w:noProof/>
            <w:sz w:val="20"/>
            <w:szCs w:val="20"/>
          </w:rPr>
          <w:t xml:space="preserve">Sak </w:t>
        </w:r>
        <w:r w:rsidR="0092762F">
          <w:rPr>
            <w:rStyle w:val="Hyperkobling"/>
            <w:noProof/>
            <w:sz w:val="20"/>
            <w:szCs w:val="20"/>
          </w:rPr>
          <w:t>06</w:t>
        </w:r>
        <w:r w:rsidR="00D33E55" w:rsidRPr="00D33E55">
          <w:rPr>
            <w:rStyle w:val="Hyperkobling"/>
            <w:noProof/>
            <w:sz w:val="20"/>
            <w:szCs w:val="20"/>
          </w:rPr>
          <w:t>-1</w:t>
        </w:r>
        <w:r w:rsidR="0092762F">
          <w:rPr>
            <w:rStyle w:val="Hyperkobling"/>
            <w:noProof/>
            <w:sz w:val="20"/>
            <w:szCs w:val="20"/>
          </w:rPr>
          <w:t>3</w:t>
        </w:r>
        <w:r w:rsidR="00D33E55" w:rsidRPr="00D33E55">
          <w:rPr>
            <w:rStyle w:val="Hyperkobling"/>
            <w:noProof/>
            <w:sz w:val="20"/>
            <w:szCs w:val="20"/>
          </w:rPr>
          <w:t xml:space="preserve"> Fylkesbesøket i Nordland</w:t>
        </w:r>
      </w:hyperlink>
    </w:p>
    <w:p w:rsidR="00D33E55" w:rsidRPr="00D33E55" w:rsidRDefault="00564BD0">
      <w:pPr>
        <w:pStyle w:val="INNH1"/>
        <w:tabs>
          <w:tab w:val="right" w:leader="dot" w:pos="9912"/>
        </w:tabs>
        <w:rPr>
          <w:rFonts w:asciiTheme="minorHAnsi" w:eastAsiaTheme="minorEastAsia" w:hAnsiTheme="minorHAnsi" w:cstheme="minorBidi"/>
          <w:noProof/>
          <w:sz w:val="20"/>
          <w:szCs w:val="20"/>
        </w:rPr>
      </w:pPr>
      <w:hyperlink w:anchor="_Toc340739377" w:history="1">
        <w:r w:rsidR="00D33E55" w:rsidRPr="00D33E55">
          <w:rPr>
            <w:rStyle w:val="Hyperkobling"/>
            <w:noProof/>
            <w:sz w:val="20"/>
            <w:szCs w:val="20"/>
          </w:rPr>
          <w:t xml:space="preserve">Sak </w:t>
        </w:r>
        <w:r w:rsidR="0092762F">
          <w:rPr>
            <w:rStyle w:val="Hyperkobling"/>
            <w:noProof/>
            <w:sz w:val="20"/>
            <w:szCs w:val="20"/>
          </w:rPr>
          <w:t>07</w:t>
        </w:r>
        <w:r w:rsidR="00D33E55" w:rsidRPr="00D33E55">
          <w:rPr>
            <w:rStyle w:val="Hyperkobling"/>
            <w:noProof/>
            <w:sz w:val="20"/>
            <w:szCs w:val="20"/>
          </w:rPr>
          <w:t>-1</w:t>
        </w:r>
        <w:r w:rsidR="0092762F">
          <w:rPr>
            <w:rStyle w:val="Hyperkobling"/>
            <w:noProof/>
            <w:sz w:val="20"/>
            <w:szCs w:val="20"/>
          </w:rPr>
          <w:t>3</w:t>
        </w:r>
        <w:r w:rsidR="00D33E55" w:rsidRPr="00D33E55">
          <w:rPr>
            <w:rStyle w:val="Hyperkobling"/>
            <w:noProof/>
            <w:sz w:val="20"/>
            <w:szCs w:val="20"/>
          </w:rPr>
          <w:t xml:space="preserve"> Arbeidsgrupper</w:t>
        </w:r>
      </w:hyperlink>
    </w:p>
    <w:p w:rsidR="00D33E55" w:rsidRPr="00D33E55" w:rsidRDefault="00564BD0">
      <w:pPr>
        <w:pStyle w:val="INNH1"/>
        <w:tabs>
          <w:tab w:val="right" w:leader="dot" w:pos="9912"/>
        </w:tabs>
        <w:rPr>
          <w:rFonts w:asciiTheme="minorHAnsi" w:eastAsiaTheme="minorEastAsia" w:hAnsiTheme="minorHAnsi" w:cstheme="minorBidi"/>
          <w:noProof/>
          <w:sz w:val="20"/>
          <w:szCs w:val="20"/>
        </w:rPr>
      </w:pPr>
      <w:hyperlink w:anchor="_Toc340739378" w:history="1">
        <w:r w:rsidR="00D33E55" w:rsidRPr="00D33E55">
          <w:rPr>
            <w:rStyle w:val="Hyperkobling"/>
            <w:noProof/>
            <w:sz w:val="20"/>
            <w:szCs w:val="20"/>
          </w:rPr>
          <w:t xml:space="preserve">Sak </w:t>
        </w:r>
        <w:r w:rsidR="0092762F">
          <w:rPr>
            <w:rStyle w:val="Hyperkobling"/>
            <w:noProof/>
            <w:sz w:val="20"/>
            <w:szCs w:val="20"/>
          </w:rPr>
          <w:t>08</w:t>
        </w:r>
        <w:r w:rsidR="00D33E55" w:rsidRPr="00D33E55">
          <w:rPr>
            <w:rStyle w:val="Hyperkobling"/>
            <w:noProof/>
            <w:sz w:val="20"/>
            <w:szCs w:val="20"/>
          </w:rPr>
          <w:t>-1</w:t>
        </w:r>
        <w:r w:rsidR="0092762F">
          <w:rPr>
            <w:rStyle w:val="Hyperkobling"/>
            <w:noProof/>
            <w:sz w:val="20"/>
            <w:szCs w:val="20"/>
          </w:rPr>
          <w:t>3</w:t>
        </w:r>
        <w:r w:rsidR="00D33E55" w:rsidRPr="00D33E55">
          <w:rPr>
            <w:rStyle w:val="Hyperkobling"/>
            <w:noProof/>
            <w:sz w:val="20"/>
            <w:szCs w:val="20"/>
          </w:rPr>
          <w:t xml:space="preserve"> </w:t>
        </w:r>
        <w:r w:rsidR="008E3763">
          <w:rPr>
            <w:rStyle w:val="Hyperkobling"/>
            <w:noProof/>
            <w:sz w:val="20"/>
            <w:szCs w:val="20"/>
          </w:rPr>
          <w:t>CNC – maskineringsfaget – bruk av læreplanen</w:t>
        </w:r>
      </w:hyperlink>
    </w:p>
    <w:p w:rsidR="00D33E55" w:rsidRPr="00D33E55" w:rsidRDefault="00564BD0">
      <w:pPr>
        <w:pStyle w:val="INNH1"/>
        <w:tabs>
          <w:tab w:val="right" w:leader="dot" w:pos="9912"/>
        </w:tabs>
        <w:rPr>
          <w:rFonts w:asciiTheme="minorHAnsi" w:eastAsiaTheme="minorEastAsia" w:hAnsiTheme="minorHAnsi" w:cstheme="minorBidi"/>
          <w:noProof/>
          <w:sz w:val="20"/>
          <w:szCs w:val="20"/>
        </w:rPr>
      </w:pPr>
      <w:hyperlink w:anchor="_Toc340739379" w:history="1">
        <w:r w:rsidR="00D33E55" w:rsidRPr="00D33E55">
          <w:rPr>
            <w:rStyle w:val="Hyperkobling"/>
            <w:noProof/>
            <w:sz w:val="20"/>
            <w:szCs w:val="20"/>
          </w:rPr>
          <w:t xml:space="preserve">Sak </w:t>
        </w:r>
        <w:r w:rsidR="008E3763">
          <w:rPr>
            <w:rStyle w:val="Hyperkobling"/>
            <w:noProof/>
            <w:sz w:val="20"/>
            <w:szCs w:val="20"/>
          </w:rPr>
          <w:t>09</w:t>
        </w:r>
        <w:r w:rsidR="00D33E55" w:rsidRPr="00D33E55">
          <w:rPr>
            <w:rStyle w:val="Hyperkobling"/>
            <w:noProof/>
            <w:sz w:val="20"/>
            <w:szCs w:val="20"/>
          </w:rPr>
          <w:t>-1</w:t>
        </w:r>
        <w:r w:rsidR="008E3763">
          <w:rPr>
            <w:rStyle w:val="Hyperkobling"/>
            <w:noProof/>
            <w:sz w:val="20"/>
            <w:szCs w:val="20"/>
          </w:rPr>
          <w:t>3</w:t>
        </w:r>
        <w:r w:rsidR="00D33E55" w:rsidRPr="00D33E55">
          <w:rPr>
            <w:rStyle w:val="Hyperkobling"/>
            <w:noProof/>
            <w:sz w:val="20"/>
            <w:szCs w:val="20"/>
          </w:rPr>
          <w:t xml:space="preserve"> </w:t>
        </w:r>
        <w:r w:rsidR="008E3763">
          <w:rPr>
            <w:rStyle w:val="Hyperkobling"/>
            <w:noProof/>
            <w:sz w:val="20"/>
            <w:szCs w:val="20"/>
          </w:rPr>
          <w:t>CNC – maskineringsfaget - landslinje</w:t>
        </w:r>
      </w:hyperlink>
    </w:p>
    <w:p w:rsidR="00D33E55" w:rsidRPr="00D33E55" w:rsidRDefault="00564BD0">
      <w:pPr>
        <w:pStyle w:val="INNH1"/>
        <w:tabs>
          <w:tab w:val="right" w:leader="dot" w:pos="9912"/>
        </w:tabs>
        <w:rPr>
          <w:rFonts w:asciiTheme="minorHAnsi" w:eastAsiaTheme="minorEastAsia" w:hAnsiTheme="minorHAnsi" w:cstheme="minorBidi"/>
          <w:noProof/>
          <w:sz w:val="20"/>
          <w:szCs w:val="20"/>
        </w:rPr>
      </w:pPr>
      <w:hyperlink w:anchor="_Toc340739380" w:history="1">
        <w:r w:rsidR="00D33E55" w:rsidRPr="00D33E55">
          <w:rPr>
            <w:rStyle w:val="Hyperkobling"/>
            <w:noProof/>
            <w:sz w:val="20"/>
            <w:szCs w:val="20"/>
          </w:rPr>
          <w:t xml:space="preserve">Sak </w:t>
        </w:r>
        <w:r w:rsidR="008E3763">
          <w:rPr>
            <w:rStyle w:val="Hyperkobling"/>
            <w:noProof/>
            <w:sz w:val="20"/>
            <w:szCs w:val="20"/>
          </w:rPr>
          <w:t>10</w:t>
        </w:r>
        <w:r w:rsidR="00D33E55" w:rsidRPr="00D33E55">
          <w:rPr>
            <w:rStyle w:val="Hyperkobling"/>
            <w:noProof/>
            <w:sz w:val="20"/>
            <w:szCs w:val="20"/>
          </w:rPr>
          <w:t>-1</w:t>
        </w:r>
        <w:r w:rsidR="008E3763">
          <w:rPr>
            <w:rStyle w:val="Hyperkobling"/>
            <w:noProof/>
            <w:sz w:val="20"/>
            <w:szCs w:val="20"/>
          </w:rPr>
          <w:t>3</w:t>
        </w:r>
        <w:r w:rsidR="00D33E55" w:rsidRPr="00D33E55">
          <w:rPr>
            <w:rStyle w:val="Hyperkobling"/>
            <w:noProof/>
            <w:sz w:val="20"/>
            <w:szCs w:val="20"/>
          </w:rPr>
          <w:t xml:space="preserve"> </w:t>
        </w:r>
        <w:r w:rsidR="008E3763">
          <w:rPr>
            <w:rStyle w:val="Hyperkobling"/>
            <w:noProof/>
            <w:sz w:val="20"/>
            <w:szCs w:val="20"/>
          </w:rPr>
          <w:t>Klagenemnd i bilfaget lette kjøretøy</w:t>
        </w:r>
      </w:hyperlink>
    </w:p>
    <w:p w:rsidR="00D33E55" w:rsidRPr="00D33E55" w:rsidRDefault="00564BD0">
      <w:pPr>
        <w:pStyle w:val="INNH1"/>
        <w:tabs>
          <w:tab w:val="right" w:leader="dot" w:pos="9912"/>
        </w:tabs>
        <w:rPr>
          <w:rFonts w:asciiTheme="minorHAnsi" w:eastAsiaTheme="minorEastAsia" w:hAnsiTheme="minorHAnsi" w:cstheme="minorBidi"/>
          <w:noProof/>
          <w:sz w:val="20"/>
          <w:szCs w:val="20"/>
        </w:rPr>
      </w:pPr>
      <w:hyperlink w:anchor="_Toc340739381" w:history="1">
        <w:r w:rsidR="00D33E55" w:rsidRPr="00D33E55">
          <w:rPr>
            <w:rStyle w:val="Hyperkobling"/>
            <w:noProof/>
            <w:sz w:val="20"/>
            <w:szCs w:val="20"/>
          </w:rPr>
          <w:t xml:space="preserve">Sak </w:t>
        </w:r>
        <w:r w:rsidR="008E3763">
          <w:rPr>
            <w:rStyle w:val="Hyperkobling"/>
            <w:noProof/>
            <w:sz w:val="20"/>
            <w:szCs w:val="20"/>
          </w:rPr>
          <w:t>11-13</w:t>
        </w:r>
        <w:r w:rsidR="00D33E55" w:rsidRPr="00D33E55">
          <w:rPr>
            <w:rStyle w:val="Hyperkobling"/>
            <w:noProof/>
            <w:sz w:val="20"/>
            <w:szCs w:val="20"/>
          </w:rPr>
          <w:t xml:space="preserve"> </w:t>
        </w:r>
        <w:r w:rsidR="008E3763">
          <w:rPr>
            <w:rStyle w:val="Hyperkobling"/>
            <w:noProof/>
            <w:sz w:val="20"/>
            <w:szCs w:val="20"/>
          </w:rPr>
          <w:t>Læreplan, rekruttering og terminologi reservedelsdaget</w:t>
        </w:r>
      </w:hyperlink>
    </w:p>
    <w:p w:rsidR="00D33E55" w:rsidRDefault="00564BD0">
      <w:pPr>
        <w:pStyle w:val="INNH1"/>
        <w:tabs>
          <w:tab w:val="right" w:leader="dot" w:pos="9912"/>
        </w:tabs>
        <w:rPr>
          <w:rStyle w:val="Hyperkobling"/>
          <w:noProof/>
          <w:sz w:val="20"/>
          <w:szCs w:val="20"/>
        </w:rPr>
      </w:pPr>
      <w:hyperlink w:anchor="_Toc340739382" w:history="1">
        <w:r w:rsidR="00D33E55" w:rsidRPr="00D33E55">
          <w:rPr>
            <w:rStyle w:val="Hyperkobling"/>
            <w:noProof/>
            <w:sz w:val="20"/>
            <w:szCs w:val="20"/>
          </w:rPr>
          <w:t xml:space="preserve">Sak </w:t>
        </w:r>
        <w:r w:rsidR="008E3763">
          <w:rPr>
            <w:rStyle w:val="Hyperkobling"/>
            <w:noProof/>
            <w:sz w:val="20"/>
            <w:szCs w:val="20"/>
          </w:rPr>
          <w:t>12</w:t>
        </w:r>
        <w:r w:rsidR="00D33E55" w:rsidRPr="00D33E55">
          <w:rPr>
            <w:rStyle w:val="Hyperkobling"/>
            <w:noProof/>
            <w:sz w:val="20"/>
            <w:szCs w:val="20"/>
          </w:rPr>
          <w:t>-1</w:t>
        </w:r>
        <w:r w:rsidR="008E3763">
          <w:rPr>
            <w:rStyle w:val="Hyperkobling"/>
            <w:noProof/>
            <w:sz w:val="20"/>
            <w:szCs w:val="20"/>
          </w:rPr>
          <w:t>3</w:t>
        </w:r>
        <w:r w:rsidR="00D33E55" w:rsidRPr="00D33E55">
          <w:rPr>
            <w:rStyle w:val="Hyperkobling"/>
            <w:noProof/>
            <w:sz w:val="20"/>
            <w:szCs w:val="20"/>
          </w:rPr>
          <w:t xml:space="preserve"> </w:t>
        </w:r>
        <w:r w:rsidR="008E3763">
          <w:rPr>
            <w:rStyle w:val="Hyperkobling"/>
            <w:noProof/>
            <w:sz w:val="20"/>
            <w:szCs w:val="20"/>
          </w:rPr>
          <w:t>Høring – Kryssløp fra Vg2 industriteknologi til Vg3 industriell matproduksjon</w:t>
        </w:r>
        <w:r w:rsidR="00D33E55" w:rsidRPr="00D33E55">
          <w:rPr>
            <w:rStyle w:val="Hyperkobling"/>
            <w:noProof/>
            <w:sz w:val="20"/>
            <w:szCs w:val="20"/>
          </w:rPr>
          <w:t>t</w:t>
        </w:r>
      </w:hyperlink>
    </w:p>
    <w:p w:rsidR="00254C8E" w:rsidRDefault="008E3763" w:rsidP="008E3763">
      <w:pPr>
        <w:rPr>
          <w:rFonts w:asciiTheme="minorHAnsi" w:eastAsiaTheme="minorEastAsia" w:hAnsiTheme="minorHAnsi"/>
        </w:rPr>
      </w:pPr>
      <w:r>
        <w:rPr>
          <w:rFonts w:asciiTheme="minorHAnsi" w:eastAsiaTheme="minorEastAsia" w:hAnsiTheme="minorHAnsi"/>
        </w:rPr>
        <w:t>Sak 13-13 Høring - Kryssløp fra Vg1 teknikk og industriell produksjon (TIP) til Vg2 anleggsteknikk</w:t>
      </w:r>
    </w:p>
    <w:p w:rsidR="00254C8E" w:rsidRDefault="00254C8E" w:rsidP="008E3763">
      <w:pPr>
        <w:rPr>
          <w:rFonts w:asciiTheme="minorHAnsi" w:eastAsiaTheme="minorEastAsia" w:hAnsiTheme="minorHAnsi"/>
        </w:rPr>
      </w:pPr>
    </w:p>
    <w:p w:rsidR="00117A83" w:rsidRDefault="00254C8E" w:rsidP="008E3763">
      <w:pPr>
        <w:rPr>
          <w:rFonts w:asciiTheme="minorHAnsi" w:eastAsiaTheme="minorEastAsia" w:hAnsiTheme="minorHAnsi"/>
        </w:rPr>
      </w:pPr>
      <w:r>
        <w:rPr>
          <w:rFonts w:asciiTheme="minorHAnsi" w:eastAsiaTheme="minorEastAsia" w:hAnsiTheme="minorHAnsi"/>
        </w:rPr>
        <w:t>Sak 14-13 Orienteringer</w:t>
      </w:r>
    </w:p>
    <w:p w:rsidR="00117A83" w:rsidRDefault="00117A83" w:rsidP="00117A83">
      <w:pPr>
        <w:pStyle w:val="Listeavsnitt"/>
        <w:numPr>
          <w:ilvl w:val="0"/>
          <w:numId w:val="6"/>
        </w:numPr>
        <w:rPr>
          <w:rFonts w:asciiTheme="minorHAnsi" w:eastAsiaTheme="minorEastAsia" w:hAnsiTheme="minorHAnsi"/>
        </w:rPr>
      </w:pPr>
      <w:r>
        <w:rPr>
          <w:rFonts w:asciiTheme="minorHAnsi" w:eastAsiaTheme="minorEastAsia" w:hAnsiTheme="minorHAnsi"/>
        </w:rPr>
        <w:t>Liv deltar på seminar i møteledelse for ledere i faglige råd 25. februar etter invitasjon fra Udir</w:t>
      </w:r>
    </w:p>
    <w:p w:rsidR="00117A83" w:rsidRDefault="00117A83" w:rsidP="00117A83">
      <w:pPr>
        <w:pStyle w:val="Listeavsnitt"/>
        <w:numPr>
          <w:ilvl w:val="0"/>
          <w:numId w:val="6"/>
        </w:numPr>
        <w:rPr>
          <w:rFonts w:asciiTheme="minorHAnsi" w:eastAsiaTheme="minorEastAsia" w:hAnsiTheme="minorHAnsi"/>
        </w:rPr>
      </w:pPr>
      <w:r>
        <w:rPr>
          <w:rFonts w:asciiTheme="minorHAnsi" w:eastAsiaTheme="minorEastAsia" w:hAnsiTheme="minorHAnsi"/>
        </w:rPr>
        <w:t>Ellen deltar på sluttkonferanse om hospiteringsprosjektet 29. januar</w:t>
      </w:r>
    </w:p>
    <w:p w:rsidR="008E3763" w:rsidRDefault="00117A83" w:rsidP="00117A83">
      <w:pPr>
        <w:pStyle w:val="Listeavsnitt"/>
        <w:numPr>
          <w:ilvl w:val="0"/>
          <w:numId w:val="6"/>
        </w:numPr>
        <w:rPr>
          <w:rFonts w:asciiTheme="minorHAnsi" w:eastAsiaTheme="minorEastAsia" w:hAnsiTheme="minorHAnsi"/>
        </w:rPr>
      </w:pPr>
      <w:r>
        <w:rPr>
          <w:rFonts w:asciiTheme="minorHAnsi" w:eastAsiaTheme="minorEastAsia" w:hAnsiTheme="minorHAnsi"/>
        </w:rPr>
        <w:t xml:space="preserve">Liv vil på vegne av alle de faglige rådene i møte mellom ledelsen i Udir og lederne i de faglige rådene </w:t>
      </w:r>
      <w:r w:rsidR="0053578D">
        <w:rPr>
          <w:rFonts w:asciiTheme="minorHAnsi" w:eastAsiaTheme="minorEastAsia" w:hAnsiTheme="minorHAnsi"/>
        </w:rPr>
        <w:t xml:space="preserve">og SRY </w:t>
      </w:r>
      <w:r>
        <w:rPr>
          <w:rFonts w:asciiTheme="minorHAnsi" w:eastAsiaTheme="minorEastAsia" w:hAnsiTheme="minorHAnsi"/>
        </w:rPr>
        <w:t xml:space="preserve">6.2.2013 holde et kort innlegg om erfaringer og utfordringer knyttet til arbeidet i de faglige rådene </w:t>
      </w:r>
      <w:r w:rsidR="008E3763" w:rsidRPr="00117A83">
        <w:rPr>
          <w:rFonts w:asciiTheme="minorHAnsi" w:eastAsiaTheme="minorEastAsia" w:hAnsiTheme="minorHAnsi"/>
        </w:rPr>
        <w:t xml:space="preserve">  </w:t>
      </w:r>
    </w:p>
    <w:p w:rsidR="0068200F" w:rsidRDefault="0068200F" w:rsidP="0068200F">
      <w:pPr>
        <w:rPr>
          <w:rFonts w:asciiTheme="minorHAnsi" w:eastAsiaTheme="minorEastAsia" w:hAnsiTheme="minorHAnsi"/>
        </w:rPr>
      </w:pPr>
    </w:p>
    <w:p w:rsidR="0068200F" w:rsidRPr="0068200F" w:rsidRDefault="0068200F" w:rsidP="0068200F">
      <w:pPr>
        <w:rPr>
          <w:rFonts w:asciiTheme="minorHAnsi" w:eastAsiaTheme="minorEastAsia" w:hAnsiTheme="minorHAnsi"/>
        </w:rPr>
      </w:pPr>
      <w:r>
        <w:rPr>
          <w:rFonts w:asciiTheme="minorHAnsi" w:eastAsiaTheme="minorEastAsia" w:hAnsiTheme="minorHAnsi"/>
        </w:rPr>
        <w:t>Sak 15-13 Eventuelt</w:t>
      </w:r>
    </w:p>
    <w:p w:rsidR="00117A83" w:rsidRDefault="00D33E55" w:rsidP="001B3005">
      <w:pPr>
        <w:rPr>
          <w:rFonts w:ascii="Calibri" w:hAnsi="Calibri"/>
          <w:b/>
          <w:sz w:val="28"/>
          <w:szCs w:val="28"/>
        </w:rPr>
      </w:pPr>
      <w:r>
        <w:rPr>
          <w:rFonts w:ascii="Calibri" w:hAnsi="Calibri"/>
          <w:b/>
          <w:sz w:val="28"/>
          <w:szCs w:val="28"/>
        </w:rPr>
        <w:fldChar w:fldCharType="end"/>
      </w:r>
    </w:p>
    <w:p w:rsidR="008C2B31" w:rsidRPr="00D33E55" w:rsidRDefault="00D33E55" w:rsidP="001B3005">
      <w:pPr>
        <w:rPr>
          <w:b/>
          <w:sz w:val="28"/>
          <w:szCs w:val="28"/>
        </w:rPr>
      </w:pPr>
      <w:r w:rsidRPr="00D33E55">
        <w:rPr>
          <w:b/>
          <w:sz w:val="28"/>
          <w:szCs w:val="28"/>
        </w:rPr>
        <w:t>Referat</w:t>
      </w:r>
    </w:p>
    <w:p w:rsidR="001D01AC" w:rsidRDefault="001D01AC" w:rsidP="001D01AC">
      <w:pPr>
        <w:pStyle w:val="Overskrift1"/>
      </w:pPr>
      <w:bookmarkStart w:id="1" w:name="_Toc340739371"/>
      <w:r>
        <w:t xml:space="preserve">Sak </w:t>
      </w:r>
      <w:r w:rsidR="007A686F">
        <w:t>01</w:t>
      </w:r>
      <w:r>
        <w:t>-1</w:t>
      </w:r>
      <w:r w:rsidR="007A686F">
        <w:t>3</w:t>
      </w:r>
      <w:r>
        <w:t xml:space="preserve"> Godkjenning av innkalling</w:t>
      </w:r>
      <w:bookmarkEnd w:id="1"/>
    </w:p>
    <w:p w:rsidR="001D01AC" w:rsidRDefault="00A85A4F" w:rsidP="001D01AC">
      <w:r>
        <w:t xml:space="preserve">Per Christian </w:t>
      </w:r>
      <w:proofErr w:type="spellStart"/>
      <w:r>
        <w:t>Stubban</w:t>
      </w:r>
      <w:proofErr w:type="spellEnd"/>
      <w:r>
        <w:t xml:space="preserve"> </w:t>
      </w:r>
      <w:r w:rsidR="00DE7798">
        <w:t xml:space="preserve">ba under eventuelt om å informere om </w:t>
      </w:r>
      <w:r>
        <w:t>høring</w:t>
      </w:r>
      <w:r w:rsidR="00850B6F">
        <w:t>en til motormannfaget, matrosfaget og elektrikerfaget</w:t>
      </w:r>
      <w:r>
        <w:t>.</w:t>
      </w:r>
      <w:r w:rsidR="00850B6F">
        <w:t xml:space="preserve"> Med dette ønsket ble innkallingen godkjent.</w:t>
      </w:r>
    </w:p>
    <w:p w:rsidR="001D01AC" w:rsidRDefault="001D01AC" w:rsidP="001D01AC">
      <w:pPr>
        <w:pStyle w:val="Overskrift1"/>
      </w:pPr>
      <w:bookmarkStart w:id="2" w:name="_Toc340739372"/>
      <w:r>
        <w:t xml:space="preserve">Sak </w:t>
      </w:r>
      <w:r w:rsidR="007A686F">
        <w:t>02</w:t>
      </w:r>
      <w:r>
        <w:t>-1</w:t>
      </w:r>
      <w:r w:rsidR="007A686F">
        <w:t>3</w:t>
      </w:r>
      <w:r>
        <w:t xml:space="preserve"> Referat fra møte 3-2012</w:t>
      </w:r>
      <w:bookmarkEnd w:id="2"/>
    </w:p>
    <w:p w:rsidR="00401565" w:rsidRDefault="00401565" w:rsidP="001D01AC">
      <w:pPr>
        <w:pStyle w:val="Overskrift1"/>
        <w:rPr>
          <w:rFonts w:ascii="Verdana" w:hAnsi="Verdana"/>
          <w:b w:val="0"/>
          <w:bCs w:val="0"/>
          <w:kern w:val="0"/>
          <w:sz w:val="20"/>
          <w:szCs w:val="20"/>
        </w:rPr>
      </w:pPr>
      <w:bookmarkStart w:id="3" w:name="_Toc340739373"/>
      <w:r w:rsidRPr="00401565">
        <w:rPr>
          <w:rFonts w:ascii="Verdana" w:hAnsi="Verdana"/>
          <w:b w:val="0"/>
          <w:bCs w:val="0"/>
          <w:kern w:val="0"/>
          <w:sz w:val="20"/>
          <w:szCs w:val="20"/>
        </w:rPr>
        <w:t>Ragnar Gregersen etterlyste informasjon om høringssvar til lærerutdanningen som vi ble enige om å se på i forrige rådsmøte. AU har utarbeidet høringssvar som er oversendt direktoratet. Dette vil bli oversendt rådet.</w:t>
      </w:r>
    </w:p>
    <w:p w:rsidR="001D01AC" w:rsidRDefault="001D01AC" w:rsidP="001D01AC">
      <w:pPr>
        <w:pStyle w:val="Overskrift1"/>
      </w:pPr>
      <w:r>
        <w:t xml:space="preserve">Sak </w:t>
      </w:r>
      <w:r w:rsidR="007A686F">
        <w:t>03</w:t>
      </w:r>
      <w:r>
        <w:t>-1</w:t>
      </w:r>
      <w:r w:rsidR="007A686F">
        <w:t>3</w:t>
      </w:r>
      <w:r>
        <w:t xml:space="preserve"> Fokusområder</w:t>
      </w:r>
      <w:bookmarkEnd w:id="3"/>
    </w:p>
    <w:p w:rsidR="00701273" w:rsidRDefault="00701273" w:rsidP="002F2889">
      <w:r>
        <w:t>I siste møte valgte rådet to arbeidsgrupper som skulle komme med forslag på fokusområder som rådet skulle jobbe med i 2013.</w:t>
      </w:r>
    </w:p>
    <w:p w:rsidR="00701273" w:rsidRDefault="00701273" w:rsidP="00701273">
      <w:r>
        <w:t xml:space="preserve">Gruppe 1: Tilbudsstrukturen: Tone, Liv S. og Jan. </w:t>
      </w:r>
    </w:p>
    <w:p w:rsidR="00701273" w:rsidRDefault="00701273" w:rsidP="00701273">
      <w:r>
        <w:t xml:space="preserve">Gruppe 2: Internasjonalisering og kvalitet i fag- og yrkesopplæringen: Målfrid, Ragnar og Levi. </w:t>
      </w:r>
    </w:p>
    <w:p w:rsidR="00701273" w:rsidRDefault="00701273" w:rsidP="002F2889"/>
    <w:p w:rsidR="00701273" w:rsidRDefault="00701273" w:rsidP="002F2889">
      <w:r>
        <w:t>Fra gruppe 1 presenterte Tone arbeidsgruppas forslag til alternative problemsstillinger som rådet kan fokusere på</w:t>
      </w:r>
      <w:r w:rsidR="005F1AB5">
        <w:t xml:space="preserve"> og oppfordret rådsmedlemmene til å komme med innspill til forslagene</w:t>
      </w:r>
      <w:r>
        <w:t>:</w:t>
      </w:r>
    </w:p>
    <w:p w:rsidR="00701273" w:rsidRDefault="00701273" w:rsidP="00701273">
      <w:r>
        <w:t>Vg1 TIP – Eget Vg1 kjemiprosess</w:t>
      </w:r>
    </w:p>
    <w:p w:rsidR="00701273" w:rsidRDefault="00701273" w:rsidP="00701273">
      <w:r>
        <w:t>Vg2 Industriteknologi – for bredt?</w:t>
      </w:r>
    </w:p>
    <w:p w:rsidR="00701273" w:rsidRDefault="00701273" w:rsidP="00701273">
      <w:r>
        <w:t>Hva med de andre Vg2-løpene – er de tilfredsstillende?</w:t>
      </w:r>
    </w:p>
    <w:p w:rsidR="00701273" w:rsidRDefault="00701273" w:rsidP="00701273">
      <w:r>
        <w:t>Kryssløp, både fra Vg1 og fra Vg2</w:t>
      </w:r>
    </w:p>
    <w:p w:rsidR="00701273" w:rsidRDefault="00701273" w:rsidP="00701273">
      <w:r>
        <w:t>Utstyrssituasjonen i skolen</w:t>
      </w:r>
    </w:p>
    <w:p w:rsidR="00701273" w:rsidRDefault="00701273" w:rsidP="00701273">
      <w:r>
        <w:t>Vekslingsmodellen</w:t>
      </w:r>
    </w:p>
    <w:p w:rsidR="00701273" w:rsidRDefault="00701273" w:rsidP="00701273">
      <w:r>
        <w:t>Gjennomgående dokumentasjon</w:t>
      </w:r>
    </w:p>
    <w:p w:rsidR="00701273" w:rsidRDefault="00701273" w:rsidP="002F2889"/>
    <w:p w:rsidR="00757BB7" w:rsidRDefault="005F1AB5" w:rsidP="002F2889">
      <w:r>
        <w:t xml:space="preserve">Av innspill ble det blant annet kommentert om en ikke skal gripe tak i mer overordnede problemsstillinger som </w:t>
      </w:r>
      <w:proofErr w:type="spellStart"/>
      <w:r>
        <w:t>f.eks</w:t>
      </w:r>
      <w:proofErr w:type="spellEnd"/>
      <w:r>
        <w:t xml:space="preserve"> krav til generell studiekompetanse enn mer detaljerte problemsstillinger.</w:t>
      </w:r>
    </w:p>
    <w:p w:rsidR="005F1AB5" w:rsidRDefault="005F1AB5" w:rsidP="002F2889"/>
    <w:p w:rsidR="005F1AB5" w:rsidRDefault="005F1AB5" w:rsidP="002F2889">
      <w:r>
        <w:t>Til arbeidsgruppas forslag ble det også kommentert at de to første punktene Vg1 TIP – eget Vg1 for kjemiprosess og om Vg2 industriteknologi er for bredt, er to viktige fokusområder. Vekslingsmodellen ble også nevnt som et viktig fokusområde. Gjennomgående dokumentasjon har også vært svært viktig for rådet, men her blir det å følge opp den videre oppfølgingen fra KD, da en avventer et svar fra KD på anbefalingen fra direktoratet om å innføre gjennomgående dokumentasjon innenfor enkelte utdanningsprogram.</w:t>
      </w:r>
    </w:p>
    <w:p w:rsidR="00B07B94" w:rsidRDefault="00B07B94" w:rsidP="002F2889"/>
    <w:p w:rsidR="00B07B94" w:rsidRDefault="00B07B94" w:rsidP="002F2889">
      <w:r>
        <w:t>En annen problemstilling i forhold til tilbudsstrukturen er mismatch</w:t>
      </w:r>
      <w:r w:rsidR="00C41DB6">
        <w:t>en som er mellom læreplasser og tilgang til søkere. Ragnar foreslo at rådet gjør en bestilling til Udir for å få statistikk på dette området. Faglig råd elektro har bedt om en lignende bestilling for utdanningsprogrammet til elektro.</w:t>
      </w:r>
      <w:r>
        <w:t xml:space="preserve"> </w:t>
      </w:r>
    </w:p>
    <w:p w:rsidR="005F1AB5" w:rsidRDefault="005F1AB5" w:rsidP="002F2889"/>
    <w:p w:rsidR="005F1AB5" w:rsidRDefault="007F165D" w:rsidP="002F2889">
      <w:r>
        <w:t xml:space="preserve">Fra arbeidsgruppe 2 presenterte Ragnar SRYs arbeidsgruppe sine </w:t>
      </w:r>
      <w:r w:rsidR="00B07B94">
        <w:t>planer</w:t>
      </w:r>
      <w:r>
        <w:t xml:space="preserve"> til hvordan SRY kan involvere seg i fag- og yrkesopplæringen internasjonalt. Ragnar sitter også i denne arbeidsgruppa.</w:t>
      </w:r>
      <w:r w:rsidR="00B07B94">
        <w:t xml:space="preserve"> Ragnar oppfordret</w:t>
      </w:r>
      <w:r w:rsidR="0021681E">
        <w:t xml:space="preserve"> rådet til å ta en runde på hva de er i stand til å absorbere i rådet innenfor dette store fagfeltet.</w:t>
      </w:r>
    </w:p>
    <w:p w:rsidR="00A85A4F" w:rsidRDefault="00A85A4F" w:rsidP="002F2889"/>
    <w:p w:rsidR="0065395C" w:rsidRDefault="0021681E" w:rsidP="002F2889">
      <w:r>
        <w:t>Da dette er et krevende område med svære overordnede problemsstillinger</w:t>
      </w:r>
      <w:r w:rsidR="00C41DB6">
        <w:t xml:space="preserve"> kunne faglige råds involvering i fag- og yrkesopplæringen internasjonalt, vært et dagstema for ett av fellesmøtene med ledere og nestledere i SRY og faglige råd.</w:t>
      </w:r>
      <w:r w:rsidR="000F2AFE">
        <w:t xml:space="preserve"> SRYs arbeidsgruppe på området kunne innledet og</w:t>
      </w:r>
    </w:p>
    <w:p w:rsidR="007363EC" w:rsidRDefault="007363EC" w:rsidP="002F2889"/>
    <w:p w:rsidR="007363EC" w:rsidRDefault="007363EC" w:rsidP="002F2889">
      <w:r>
        <w:t>Liv oppsummerte diskusjonen og rådet samlet seg om følgende vedtak</w:t>
      </w:r>
    </w:p>
    <w:p w:rsidR="00C37BD7" w:rsidRDefault="00C37BD7" w:rsidP="002F2889"/>
    <w:p w:rsidR="003D48C2" w:rsidRPr="003D48C2" w:rsidRDefault="003D48C2" w:rsidP="002F2889">
      <w:pPr>
        <w:rPr>
          <w:b/>
        </w:rPr>
      </w:pPr>
      <w:r w:rsidRPr="003D48C2">
        <w:rPr>
          <w:b/>
        </w:rPr>
        <w:t>Vedtak</w:t>
      </w:r>
    </w:p>
    <w:p w:rsidR="003D48C2" w:rsidRDefault="003D48C2" w:rsidP="002F2889"/>
    <w:p w:rsidR="00084669" w:rsidRDefault="00084669" w:rsidP="00084669">
      <w:pPr>
        <w:pStyle w:val="Listeavsnitt"/>
        <w:numPr>
          <w:ilvl w:val="0"/>
          <w:numId w:val="14"/>
        </w:numPr>
      </w:pPr>
      <w:r>
        <w:t>De to arbeidsgruppene ferdigstiller en mer presis prioritering basert på innspill i møtet. Frist 21. februar.</w:t>
      </w:r>
    </w:p>
    <w:p w:rsidR="00C37BD7" w:rsidRDefault="002E6D3E" w:rsidP="007363EC">
      <w:pPr>
        <w:pStyle w:val="Listeavsnitt"/>
        <w:numPr>
          <w:ilvl w:val="0"/>
          <w:numId w:val="14"/>
        </w:numPr>
      </w:pPr>
      <w:r>
        <w:t xml:space="preserve">Rådsmedlemmene </w:t>
      </w:r>
      <w:r w:rsidR="00084669">
        <w:t>kommenterer deretter</w:t>
      </w:r>
      <w:r w:rsidR="007363EC">
        <w:t xml:space="preserve"> arbeidsgruppenes forslag til fokusområder</w:t>
      </w:r>
      <w:r w:rsidR="00084669">
        <w:t>.</w:t>
      </w:r>
      <w:r w:rsidR="007363EC">
        <w:t xml:space="preserve"> </w:t>
      </w:r>
      <w:r w:rsidR="00084669">
        <w:t>F</w:t>
      </w:r>
      <w:r w:rsidR="007363EC">
        <w:t xml:space="preserve">rist </w:t>
      </w:r>
      <w:r w:rsidR="00084669">
        <w:t>2</w:t>
      </w:r>
      <w:r w:rsidR="007363EC">
        <w:t>8. februar</w:t>
      </w:r>
      <w:r w:rsidR="00084669">
        <w:t>.</w:t>
      </w:r>
    </w:p>
    <w:p w:rsidR="000D3E47" w:rsidRDefault="000D3E47" w:rsidP="007363EC">
      <w:pPr>
        <w:pStyle w:val="Listeavsnitt"/>
        <w:numPr>
          <w:ilvl w:val="0"/>
          <w:numId w:val="14"/>
        </w:numPr>
      </w:pPr>
      <w:r>
        <w:t xml:space="preserve">Rådet foreslår at </w:t>
      </w:r>
      <w:r w:rsidR="002E6D3E">
        <w:t xml:space="preserve">som et dagstema for ett av fellesmøtene med ledere og nestledere i SRY og faglige råd </w:t>
      </w:r>
      <w:r>
        <w:t>setter rådenes involvering i fag- og yrkesopplæringen internasjonalt</w:t>
      </w:r>
      <w:r w:rsidR="00084669">
        <w:t>.</w:t>
      </w:r>
      <w:r>
        <w:t xml:space="preserve"> </w:t>
      </w:r>
    </w:p>
    <w:p w:rsidR="001D01AC" w:rsidRDefault="001D01AC" w:rsidP="001D01AC">
      <w:pPr>
        <w:pStyle w:val="Overskrift1"/>
      </w:pPr>
      <w:bookmarkStart w:id="4" w:name="_Toc340739374"/>
      <w:r>
        <w:t xml:space="preserve">Sak </w:t>
      </w:r>
      <w:r w:rsidR="007A686F">
        <w:t>04</w:t>
      </w:r>
      <w:r>
        <w:t>-1</w:t>
      </w:r>
      <w:r w:rsidR="007A686F">
        <w:t>3</w:t>
      </w:r>
      <w:r>
        <w:t xml:space="preserve"> Kransaken</w:t>
      </w:r>
      <w:bookmarkEnd w:id="4"/>
      <w:r>
        <w:t xml:space="preserve"> </w:t>
      </w:r>
    </w:p>
    <w:p w:rsidR="00401565" w:rsidRDefault="00401565" w:rsidP="00401565">
      <w:r>
        <w:t xml:space="preserve">Denne saken har pågått over lang tid og rådet har forsøkt flere måter å komme til enighet på uten å lykkes med det. Uenigheten består i om de sertifikater som kreves i faget skal tas før eller etter gjennomført fagprøve. Dette praktiseres ulikt. Faglig råd for teknikk og industriell produksjon har tidligere nedsatt en arbeidsgruppe som ikke kom til enighet. Det er avholdt møte med Arbeidstilsynet, og både Arbeidstilsynet og Petroleumstilsynet har gitt skriftlig uttalelse som viser at disse også er uenige. </w:t>
      </w:r>
    </w:p>
    <w:p w:rsidR="00401565" w:rsidRDefault="00401565" w:rsidP="00401565"/>
    <w:p w:rsidR="002F2889" w:rsidRDefault="00401565" w:rsidP="00401565">
      <w:r>
        <w:t xml:space="preserve">Direktoratet har bedt om at FRTIP vurderer tre alternative måter å løse saken på, men det var ikke mulig å bli enige denne gangen heller. </w:t>
      </w:r>
      <w:r w:rsidR="002F2889" w:rsidRPr="00D33E55">
        <w:t xml:space="preserve">Fylkeskommuner fortolker læreplanen ulikt. Noen krever alle sertifikater på plass før fagprøven. Det er uenighet mellom landbasert virksomhet og petroleumssiden. FRTIP har satt ned </w:t>
      </w:r>
      <w:r w:rsidR="00A91527">
        <w:t>arbeidsgrupper</w:t>
      </w:r>
      <w:r w:rsidR="002F2889" w:rsidRPr="00D33E55">
        <w:t xml:space="preserve">, det </w:t>
      </w:r>
      <w:r w:rsidR="00A91527">
        <w:t xml:space="preserve">samme </w:t>
      </w:r>
      <w:r w:rsidR="002F2889" w:rsidRPr="00D33E55">
        <w:t xml:space="preserve">har Udir, men da om sertifisering generelt uavhengig av fag. </w:t>
      </w:r>
    </w:p>
    <w:p w:rsidR="00401565" w:rsidRDefault="00401565" w:rsidP="00401565"/>
    <w:p w:rsidR="00FB6C15" w:rsidRDefault="00A91527" w:rsidP="00D33E55">
      <w:r>
        <w:t>Direktoratet har bedt om en tilbakemelding fra FRTIP basert på tre ulike måter å løse uenigheten på:</w:t>
      </w:r>
    </w:p>
    <w:p w:rsidR="00757BB7" w:rsidRDefault="00757BB7" w:rsidP="00D33E55"/>
    <w:p w:rsidR="00D01FC3" w:rsidRDefault="00D01FC3" w:rsidP="00D01FC3">
      <w:r>
        <w:t>1.</w:t>
      </w:r>
      <w:r>
        <w:tab/>
        <w:t>Endring av eksisterende læreplan for Kran- og løfteoperasjonsfaget.</w:t>
      </w:r>
    </w:p>
    <w:p w:rsidR="00D01FC3" w:rsidRDefault="00D01FC3" w:rsidP="00D01FC3">
      <w:r>
        <w:t>2.</w:t>
      </w:r>
      <w:r>
        <w:tab/>
        <w:t>Fordypningsområder i læreplanen for Kran- og løfteoperasjonsfaget.</w:t>
      </w:r>
    </w:p>
    <w:p w:rsidR="00D01FC3" w:rsidRDefault="00D01FC3" w:rsidP="00D01FC3">
      <w:r>
        <w:t>3.</w:t>
      </w:r>
      <w:r>
        <w:tab/>
        <w:t xml:space="preserve">Utvikle to læreplaner, en for petroleumsindustrien og en for landbasert industri. </w:t>
      </w:r>
    </w:p>
    <w:p w:rsidR="00D01FC3" w:rsidRDefault="00D01FC3" w:rsidP="00D01FC3"/>
    <w:p w:rsidR="00757BB7" w:rsidRPr="00D01FC3" w:rsidRDefault="004C5272" w:rsidP="00D01FC3">
      <w:r>
        <w:t xml:space="preserve">Rådet har ikke klart å samle seg om en av disse tre løsningene og ber Utdanningsdirektoratet invitere til </w:t>
      </w:r>
      <w:r w:rsidR="00757BB7">
        <w:t xml:space="preserve">et dialogmøte mellom </w:t>
      </w:r>
      <w:proofErr w:type="spellStart"/>
      <w:r w:rsidR="00757BB7">
        <w:t>Ptil</w:t>
      </w:r>
      <w:proofErr w:type="spellEnd"/>
      <w:r w:rsidR="00757BB7">
        <w:t xml:space="preserve">, </w:t>
      </w:r>
      <w:proofErr w:type="spellStart"/>
      <w:r w:rsidR="00757BB7">
        <w:t>Atil</w:t>
      </w:r>
      <w:proofErr w:type="spellEnd"/>
      <w:r w:rsidR="00757BB7">
        <w:t>, bransjene og fagforeningene slik at en får belyst de ulike sidene i saken.</w:t>
      </w:r>
    </w:p>
    <w:p w:rsidR="002F2889" w:rsidRDefault="002F2889" w:rsidP="002F2889">
      <w:pPr>
        <w:pStyle w:val="Overskrift3"/>
        <w:rPr>
          <w:rFonts w:ascii="Verdana" w:hAnsi="Verdana"/>
          <w:sz w:val="20"/>
          <w:szCs w:val="20"/>
        </w:rPr>
      </w:pPr>
      <w:r>
        <w:rPr>
          <w:rFonts w:ascii="Verdana" w:hAnsi="Verdana"/>
          <w:sz w:val="20"/>
          <w:szCs w:val="20"/>
        </w:rPr>
        <w:t>Vedtak</w:t>
      </w:r>
    </w:p>
    <w:p w:rsidR="00401565" w:rsidRPr="00401565" w:rsidRDefault="00401565" w:rsidP="00401565">
      <w:pPr>
        <w:rPr>
          <w:lang w:eastAsia="en-US"/>
        </w:rPr>
      </w:pPr>
      <w:r w:rsidRPr="00401565">
        <w:rPr>
          <w:lang w:eastAsia="en-US"/>
        </w:rPr>
        <w:t>Faglig råd ber om at Utdanningsdirektoratet tar et initiativ til et</w:t>
      </w:r>
      <w:r w:rsidR="00084669">
        <w:rPr>
          <w:lang w:eastAsia="en-US"/>
        </w:rPr>
        <w:t xml:space="preserve"> snarlig</w:t>
      </w:r>
      <w:r w:rsidRPr="00401565">
        <w:rPr>
          <w:lang w:eastAsia="en-US"/>
        </w:rPr>
        <w:t xml:space="preserve"> møte mellom de involverte parter, </w:t>
      </w:r>
      <w:r>
        <w:t>Arbeidstilsynet og Petroleumstilsynet</w:t>
      </w:r>
      <w:r w:rsidRPr="00401565">
        <w:rPr>
          <w:lang w:eastAsia="en-US"/>
        </w:rPr>
        <w:t>, bransjene og fagforeningene. Saken utsettes inntil et slikt møte er avholdt.</w:t>
      </w:r>
    </w:p>
    <w:p w:rsidR="00D96719" w:rsidRDefault="006B4DFE" w:rsidP="006B4DFE">
      <w:pPr>
        <w:pStyle w:val="Overskrift1"/>
      </w:pPr>
      <w:bookmarkStart w:id="5" w:name="_Toc340739375"/>
      <w:r>
        <w:t xml:space="preserve">Sak </w:t>
      </w:r>
      <w:r w:rsidR="007A686F">
        <w:t>05</w:t>
      </w:r>
      <w:r w:rsidR="001D01AC">
        <w:t>-1</w:t>
      </w:r>
      <w:r w:rsidR="007A686F">
        <w:t>3</w:t>
      </w:r>
      <w:r w:rsidR="001D01AC">
        <w:t xml:space="preserve"> Møteplan</w:t>
      </w:r>
      <w:bookmarkEnd w:id="5"/>
    </w:p>
    <w:p w:rsidR="006B4DFE" w:rsidRDefault="006B4DFE" w:rsidP="006B4DFE">
      <w:pPr>
        <w:pStyle w:val="Overskrift3"/>
      </w:pPr>
      <w:r>
        <w:t>Vedtak</w:t>
      </w:r>
    </w:p>
    <w:p w:rsidR="004C5272" w:rsidRDefault="004C5272" w:rsidP="001D01AC"/>
    <w:p w:rsidR="001D01AC" w:rsidRPr="004C5272" w:rsidRDefault="00D96719" w:rsidP="001D01AC">
      <w:pPr>
        <w:rPr>
          <w:b/>
        </w:rPr>
      </w:pPr>
      <w:r w:rsidRPr="004C5272">
        <w:rPr>
          <w:b/>
        </w:rPr>
        <w:t>M</w:t>
      </w:r>
      <w:r w:rsidR="00204E9D" w:rsidRPr="004C5272">
        <w:rPr>
          <w:b/>
        </w:rPr>
        <w:t>øteplan for 2013:</w:t>
      </w:r>
      <w:r w:rsidR="004C6A30" w:rsidRPr="004C5272">
        <w:rPr>
          <w:b/>
        </w:rPr>
        <w:t xml:space="preserve"> </w:t>
      </w:r>
    </w:p>
    <w:p w:rsidR="006B4DFE" w:rsidRDefault="006B4DFE" w:rsidP="001D01AC"/>
    <w:p w:rsidR="006B4DFE" w:rsidRDefault="004C6A30" w:rsidP="006B4DFE">
      <w:pPr>
        <w:pStyle w:val="Listeavsnitt"/>
        <w:numPr>
          <w:ilvl w:val="0"/>
          <w:numId w:val="4"/>
        </w:numPr>
      </w:pPr>
      <w:r>
        <w:t>28</w:t>
      </w:r>
      <w:r w:rsidR="006B4DFE">
        <w:t xml:space="preserve">. januar  </w:t>
      </w:r>
      <w:r w:rsidR="006B4DFE">
        <w:tab/>
      </w:r>
      <w:r w:rsidR="006B4DFE">
        <w:tab/>
      </w:r>
      <w:r w:rsidR="006B4DFE">
        <w:tab/>
        <w:t xml:space="preserve">rådsmøte </w:t>
      </w:r>
    </w:p>
    <w:p w:rsidR="006B4DFE" w:rsidRDefault="006B4DFE" w:rsidP="006B4DFE">
      <w:pPr>
        <w:pStyle w:val="Listeavsnitt"/>
        <w:numPr>
          <w:ilvl w:val="0"/>
          <w:numId w:val="4"/>
        </w:numPr>
      </w:pPr>
      <w:r>
        <w:t xml:space="preserve">18. til 19. april  </w:t>
      </w:r>
      <w:r>
        <w:tab/>
      </w:r>
      <w:r>
        <w:tab/>
        <w:t xml:space="preserve">fellesmøte for SRY og de faglige rådene </w:t>
      </w:r>
    </w:p>
    <w:p w:rsidR="006B4DFE" w:rsidRDefault="00FF3EA5" w:rsidP="006B4DFE">
      <w:pPr>
        <w:pStyle w:val="Listeavsnitt"/>
        <w:numPr>
          <w:ilvl w:val="0"/>
          <w:numId w:val="4"/>
        </w:numPr>
      </w:pPr>
      <w:r>
        <w:t>4</w:t>
      </w:r>
      <w:r w:rsidR="00204E9D">
        <w:t xml:space="preserve">. juni </w:t>
      </w:r>
      <w:r w:rsidR="006B4DFE">
        <w:tab/>
      </w:r>
      <w:r w:rsidR="006B4DFE">
        <w:tab/>
      </w:r>
      <w:r w:rsidR="006B4DFE">
        <w:tab/>
        <w:t>rådsmøte</w:t>
      </w:r>
    </w:p>
    <w:p w:rsidR="006B4DFE" w:rsidRDefault="006B4DFE" w:rsidP="006B4DFE">
      <w:pPr>
        <w:pStyle w:val="Listeavsnitt"/>
        <w:numPr>
          <w:ilvl w:val="0"/>
          <w:numId w:val="4"/>
        </w:numPr>
      </w:pPr>
      <w:r>
        <w:t xml:space="preserve">2. til 4. september </w:t>
      </w:r>
      <w:r w:rsidR="00204E9D">
        <w:tab/>
      </w:r>
      <w:r>
        <w:t xml:space="preserve"> </w:t>
      </w:r>
      <w:r>
        <w:tab/>
        <w:t xml:space="preserve">fylkesbesøk </w:t>
      </w:r>
    </w:p>
    <w:p w:rsidR="006B4DFE" w:rsidRDefault="00204E9D" w:rsidP="006B4DFE">
      <w:pPr>
        <w:pStyle w:val="Listeavsnitt"/>
        <w:numPr>
          <w:ilvl w:val="0"/>
          <w:numId w:val="4"/>
        </w:numPr>
      </w:pPr>
      <w:r>
        <w:t xml:space="preserve">30. oktober </w:t>
      </w:r>
      <w:r>
        <w:tab/>
      </w:r>
      <w:r w:rsidR="006B4DFE">
        <w:t xml:space="preserve"> </w:t>
      </w:r>
      <w:r w:rsidR="006B4DFE">
        <w:tab/>
      </w:r>
      <w:r w:rsidR="006B4DFE">
        <w:tab/>
        <w:t>rådsmøte</w:t>
      </w:r>
    </w:p>
    <w:p w:rsidR="006B4DFE" w:rsidRDefault="004C6A30" w:rsidP="006B4DFE">
      <w:pPr>
        <w:pStyle w:val="Listeavsnitt"/>
        <w:numPr>
          <w:ilvl w:val="0"/>
          <w:numId w:val="4"/>
        </w:numPr>
      </w:pPr>
      <w:r>
        <w:t>11</w:t>
      </w:r>
      <w:r w:rsidR="00204E9D">
        <w:t xml:space="preserve">. desember </w:t>
      </w:r>
      <w:r w:rsidR="00204E9D">
        <w:tab/>
      </w:r>
      <w:r>
        <w:tab/>
      </w:r>
      <w:r w:rsidR="006B4DFE">
        <w:t>rådsmøte</w:t>
      </w:r>
      <w:r>
        <w:t xml:space="preserve"> (datoen er endret fra 4. desember)</w:t>
      </w:r>
    </w:p>
    <w:p w:rsidR="001D01AC" w:rsidRDefault="003560FA" w:rsidP="001D01AC">
      <w:pPr>
        <w:pStyle w:val="Overskrift1"/>
      </w:pPr>
      <w:bookmarkStart w:id="6" w:name="_Toc340739376"/>
      <w:r>
        <w:t xml:space="preserve">Sak </w:t>
      </w:r>
      <w:r w:rsidR="007A686F">
        <w:t>06</w:t>
      </w:r>
      <w:r w:rsidR="001D01AC">
        <w:t>-1</w:t>
      </w:r>
      <w:r w:rsidR="007A686F">
        <w:t>3</w:t>
      </w:r>
      <w:r w:rsidR="001D01AC">
        <w:t xml:space="preserve"> Fylkesbesøket i Nordland</w:t>
      </w:r>
      <w:bookmarkEnd w:id="6"/>
    </w:p>
    <w:p w:rsidR="004C5272" w:rsidRDefault="004C5272" w:rsidP="006B4DFE">
      <w:r>
        <w:t xml:space="preserve">Liv viste til at saken også var oppe til behandling i forrige møte, men at det var behov for å endre tidspunkt for </w:t>
      </w:r>
      <w:r w:rsidR="002E6D3E">
        <w:t>fylkes</w:t>
      </w:r>
      <w:r>
        <w:t xml:space="preserve">besøket </w:t>
      </w:r>
      <w:proofErr w:type="spellStart"/>
      <w:r>
        <w:t>pga</w:t>
      </w:r>
      <w:proofErr w:type="spellEnd"/>
      <w:r>
        <w:t xml:space="preserve"> møtekollisjon.</w:t>
      </w:r>
    </w:p>
    <w:p w:rsidR="004C5272" w:rsidRDefault="004C5272" w:rsidP="006B4DFE"/>
    <w:p w:rsidR="004C5272" w:rsidRDefault="004C5272" w:rsidP="006B4DFE">
      <w:r>
        <w:t>Rådet valgte en arbeidsgruppe som skal jobbe videre med det faglige programmet.</w:t>
      </w:r>
    </w:p>
    <w:p w:rsidR="0015105E" w:rsidRDefault="0015105E" w:rsidP="006B4DFE"/>
    <w:p w:rsidR="0015105E" w:rsidRDefault="0015105E" w:rsidP="006B4DFE">
      <w:pPr>
        <w:rPr>
          <w:b/>
        </w:rPr>
      </w:pPr>
      <w:r w:rsidRPr="004C5272">
        <w:rPr>
          <w:b/>
        </w:rPr>
        <w:t>Vedtak</w:t>
      </w:r>
    </w:p>
    <w:p w:rsidR="004C5272" w:rsidRDefault="004C5272" w:rsidP="006B4DFE">
      <w:r w:rsidRPr="004C5272">
        <w:t>FRTIP legger sitt fylkesbesøk for 2013 til Nordland fylkeskommune 2. – 4. september.</w:t>
      </w:r>
    </w:p>
    <w:p w:rsidR="004C5272" w:rsidRDefault="004C5272" w:rsidP="006B4DFE"/>
    <w:p w:rsidR="004C5272" w:rsidRPr="004C5272" w:rsidRDefault="004C5272" w:rsidP="006B4DFE">
      <w:r>
        <w:t>Følgende arbeidsgruppe skal jobbe med det faglige programmet for besøket: Ellen</w:t>
      </w:r>
      <w:r w:rsidR="00E06501">
        <w:t xml:space="preserve"> Møller</w:t>
      </w:r>
      <w:r>
        <w:t>, Gunnar</w:t>
      </w:r>
      <w:r w:rsidR="00E06501">
        <w:t xml:space="preserve"> Bjørntvedt</w:t>
      </w:r>
      <w:r>
        <w:t xml:space="preserve"> og </w:t>
      </w:r>
      <w:r w:rsidR="00E06501">
        <w:t xml:space="preserve">Jan </w:t>
      </w:r>
      <w:r>
        <w:t>Frigge</w:t>
      </w:r>
      <w:r w:rsidR="00E06501">
        <w:t xml:space="preserve"> Lindgren</w:t>
      </w:r>
      <w:r>
        <w:t>.</w:t>
      </w:r>
    </w:p>
    <w:p w:rsidR="00011A4E" w:rsidRDefault="00011A4E" w:rsidP="006B4DFE"/>
    <w:p w:rsidR="0015105E" w:rsidRPr="006B4DFE" w:rsidRDefault="0015105E" w:rsidP="006B4DFE">
      <w:pPr>
        <w:rPr>
          <w:lang w:eastAsia="en-US"/>
        </w:rPr>
      </w:pPr>
      <w:r>
        <w:t xml:space="preserve">Utkast til program legges fram for rådet </w:t>
      </w:r>
      <w:r w:rsidR="00011A4E">
        <w:t>til rådsmøtet 19. april</w:t>
      </w:r>
      <w:r>
        <w:t>.</w:t>
      </w:r>
    </w:p>
    <w:p w:rsidR="001D01AC" w:rsidRDefault="003560FA" w:rsidP="001D01AC">
      <w:pPr>
        <w:pStyle w:val="Overskrift1"/>
      </w:pPr>
      <w:bookmarkStart w:id="7" w:name="_Toc340739377"/>
      <w:r>
        <w:t xml:space="preserve">Sak </w:t>
      </w:r>
      <w:r w:rsidR="007A686F">
        <w:t>07</w:t>
      </w:r>
      <w:r w:rsidR="001D01AC">
        <w:t>-1</w:t>
      </w:r>
      <w:r w:rsidR="007A686F">
        <w:t>3</w:t>
      </w:r>
      <w:r w:rsidR="001D01AC">
        <w:t xml:space="preserve"> Arbeidsgrupper</w:t>
      </w:r>
      <w:bookmarkEnd w:id="7"/>
    </w:p>
    <w:p w:rsidR="00011A4E" w:rsidRPr="00011A4E" w:rsidRDefault="00011A4E" w:rsidP="00011A4E">
      <w:pPr>
        <w:rPr>
          <w:rFonts w:ascii="Calibri" w:eastAsia="Calibri" w:hAnsi="Calibri"/>
          <w:i/>
          <w:iCs/>
          <w:sz w:val="22"/>
          <w:szCs w:val="22"/>
        </w:rPr>
      </w:pPr>
      <w:r w:rsidRPr="00011A4E">
        <w:rPr>
          <w:rFonts w:ascii="Calibri" w:eastAsia="Calibri" w:hAnsi="Calibri"/>
          <w:sz w:val="22"/>
          <w:szCs w:val="22"/>
        </w:rPr>
        <w:t>I nytt mandat for de faglige rådene fremgår det at</w:t>
      </w:r>
      <w:proofErr w:type="gramStart"/>
      <w:r w:rsidRPr="00011A4E">
        <w:rPr>
          <w:rFonts w:ascii="Calibri" w:eastAsia="Calibri" w:hAnsi="Calibri"/>
          <w:sz w:val="22"/>
          <w:szCs w:val="22"/>
        </w:rPr>
        <w:t>…..</w:t>
      </w:r>
      <w:proofErr w:type="gramEnd"/>
      <w:r w:rsidRPr="00011A4E">
        <w:rPr>
          <w:rFonts w:ascii="Calibri" w:eastAsia="Calibri" w:hAnsi="Calibri"/>
          <w:sz w:val="22"/>
          <w:szCs w:val="22"/>
        </w:rPr>
        <w:t xml:space="preserve"> </w:t>
      </w:r>
      <w:r w:rsidRPr="00011A4E">
        <w:rPr>
          <w:rFonts w:ascii="Calibri" w:eastAsia="Calibri" w:hAnsi="Calibri"/>
          <w:i/>
          <w:iCs/>
          <w:sz w:val="22"/>
          <w:szCs w:val="22"/>
        </w:rPr>
        <w:t>I samarbeid med sekretariatet kan de faglige rådene ved behov trekke inn ytterligere spisskompetanse og opprette arbeidsgrupper.</w:t>
      </w:r>
    </w:p>
    <w:p w:rsidR="00D96719" w:rsidRDefault="0015105E" w:rsidP="003560FA">
      <w:pPr>
        <w:pStyle w:val="Overskrift3"/>
        <w:rPr>
          <w:rFonts w:ascii="Verdana" w:hAnsi="Verdana"/>
          <w:b w:val="0"/>
          <w:sz w:val="20"/>
          <w:szCs w:val="20"/>
        </w:rPr>
      </w:pPr>
      <w:r>
        <w:rPr>
          <w:rFonts w:ascii="Verdana" w:hAnsi="Verdana"/>
          <w:b w:val="0"/>
          <w:sz w:val="20"/>
          <w:szCs w:val="20"/>
        </w:rPr>
        <w:t xml:space="preserve">Liv la frem </w:t>
      </w:r>
      <w:r w:rsidR="00D96719" w:rsidRPr="0016634E">
        <w:rPr>
          <w:rFonts w:ascii="Verdana" w:hAnsi="Verdana"/>
          <w:b w:val="0"/>
          <w:sz w:val="20"/>
          <w:szCs w:val="20"/>
        </w:rPr>
        <w:t>Au</w:t>
      </w:r>
      <w:r>
        <w:rPr>
          <w:rFonts w:ascii="Verdana" w:hAnsi="Verdana"/>
          <w:b w:val="0"/>
          <w:sz w:val="20"/>
          <w:szCs w:val="20"/>
        </w:rPr>
        <w:t xml:space="preserve"> sitt forslag til</w:t>
      </w:r>
      <w:r w:rsidR="001E5508" w:rsidRPr="0016634E">
        <w:rPr>
          <w:rFonts w:ascii="Verdana" w:hAnsi="Verdana"/>
          <w:b w:val="0"/>
          <w:sz w:val="20"/>
          <w:szCs w:val="20"/>
        </w:rPr>
        <w:t xml:space="preserve"> følgende arbeidsgrupper:</w:t>
      </w:r>
    </w:p>
    <w:p w:rsidR="0015105E" w:rsidRPr="0015105E" w:rsidRDefault="0015105E" w:rsidP="0015105E">
      <w:pPr>
        <w:rPr>
          <w:lang w:eastAsia="en-US"/>
        </w:rPr>
      </w:pPr>
    </w:p>
    <w:p w:rsidR="001E5508" w:rsidRDefault="001E5508" w:rsidP="001E5508">
      <w:pPr>
        <w:pStyle w:val="Listeavsnitt"/>
        <w:numPr>
          <w:ilvl w:val="0"/>
          <w:numId w:val="9"/>
        </w:numPr>
        <w:rPr>
          <w:lang w:eastAsia="en-US"/>
        </w:rPr>
      </w:pPr>
      <w:r>
        <w:rPr>
          <w:lang w:eastAsia="en-US"/>
        </w:rPr>
        <w:t>Arbeidsmaskiner</w:t>
      </w:r>
    </w:p>
    <w:p w:rsidR="001E5508" w:rsidRDefault="001E5508" w:rsidP="001E5508">
      <w:pPr>
        <w:pStyle w:val="Listeavsnitt"/>
        <w:numPr>
          <w:ilvl w:val="0"/>
          <w:numId w:val="9"/>
        </w:numPr>
        <w:rPr>
          <w:lang w:eastAsia="en-US"/>
        </w:rPr>
      </w:pPr>
      <w:r>
        <w:rPr>
          <w:lang w:eastAsia="en-US"/>
        </w:rPr>
        <w:t>Bil og kjøretøy</w:t>
      </w:r>
    </w:p>
    <w:p w:rsidR="001E5508" w:rsidRDefault="001E5508" w:rsidP="001E5508">
      <w:pPr>
        <w:pStyle w:val="Listeavsnitt"/>
        <w:numPr>
          <w:ilvl w:val="0"/>
          <w:numId w:val="9"/>
        </w:numPr>
        <w:rPr>
          <w:lang w:eastAsia="en-US"/>
        </w:rPr>
      </w:pPr>
      <w:r>
        <w:rPr>
          <w:lang w:eastAsia="en-US"/>
        </w:rPr>
        <w:t>Brønnfag</w:t>
      </w:r>
    </w:p>
    <w:p w:rsidR="001E5508" w:rsidRDefault="001E5508" w:rsidP="001E5508">
      <w:pPr>
        <w:pStyle w:val="Listeavsnitt"/>
        <w:numPr>
          <w:ilvl w:val="0"/>
          <w:numId w:val="9"/>
        </w:numPr>
        <w:rPr>
          <w:lang w:eastAsia="en-US"/>
        </w:rPr>
      </w:pPr>
      <w:r>
        <w:rPr>
          <w:lang w:eastAsia="en-US"/>
        </w:rPr>
        <w:t>Møbel og tekstil</w:t>
      </w:r>
    </w:p>
    <w:p w:rsidR="001E5508" w:rsidRDefault="001E5508" w:rsidP="001E5508">
      <w:pPr>
        <w:pStyle w:val="Listeavsnitt"/>
        <w:numPr>
          <w:ilvl w:val="0"/>
          <w:numId w:val="9"/>
        </w:numPr>
        <w:rPr>
          <w:lang w:eastAsia="en-US"/>
        </w:rPr>
      </w:pPr>
      <w:r>
        <w:rPr>
          <w:lang w:eastAsia="en-US"/>
        </w:rPr>
        <w:t>Kjemi- og laboratoriefag</w:t>
      </w:r>
    </w:p>
    <w:p w:rsidR="001E5508" w:rsidRDefault="001E5508" w:rsidP="001E5508">
      <w:pPr>
        <w:pStyle w:val="Listeavsnitt"/>
        <w:numPr>
          <w:ilvl w:val="0"/>
          <w:numId w:val="9"/>
        </w:numPr>
        <w:rPr>
          <w:lang w:eastAsia="en-US"/>
        </w:rPr>
      </w:pPr>
      <w:r>
        <w:rPr>
          <w:lang w:eastAsia="en-US"/>
        </w:rPr>
        <w:t>Maritime fag</w:t>
      </w:r>
    </w:p>
    <w:p w:rsidR="001E5508" w:rsidRDefault="001E5508" w:rsidP="001E5508">
      <w:pPr>
        <w:pStyle w:val="Listeavsnitt"/>
        <w:numPr>
          <w:ilvl w:val="0"/>
          <w:numId w:val="9"/>
        </w:numPr>
        <w:rPr>
          <w:lang w:eastAsia="en-US"/>
        </w:rPr>
      </w:pPr>
      <w:r>
        <w:rPr>
          <w:lang w:eastAsia="en-US"/>
        </w:rPr>
        <w:t>Industriteknologi – gruppe med seks medlemmer. Sammensetning kan variere hvilke fag som omhandles</w:t>
      </w:r>
    </w:p>
    <w:p w:rsidR="001E5508" w:rsidRPr="001E5508" w:rsidRDefault="001E5508" w:rsidP="001E5508">
      <w:pPr>
        <w:pStyle w:val="Listeavsnitt"/>
        <w:numPr>
          <w:ilvl w:val="0"/>
          <w:numId w:val="9"/>
        </w:numPr>
        <w:rPr>
          <w:lang w:eastAsia="en-US"/>
        </w:rPr>
      </w:pPr>
      <w:r>
        <w:rPr>
          <w:lang w:eastAsia="en-US"/>
        </w:rPr>
        <w:t>Særløpene</w:t>
      </w:r>
    </w:p>
    <w:p w:rsidR="003560FA" w:rsidRDefault="003560FA" w:rsidP="003560FA">
      <w:pPr>
        <w:pStyle w:val="Overskrift3"/>
      </w:pPr>
      <w:r>
        <w:t>Vedtak</w:t>
      </w:r>
    </w:p>
    <w:p w:rsidR="00562B03" w:rsidRDefault="00562B03" w:rsidP="00562B03">
      <w:pPr>
        <w:rPr>
          <w:lang w:eastAsia="en-US"/>
        </w:rPr>
      </w:pPr>
      <w:r>
        <w:rPr>
          <w:lang w:eastAsia="en-US"/>
        </w:rPr>
        <w:t>Rådet sluttet seg til Au sitt forslag på inndeling av arbeidsgrupper</w:t>
      </w:r>
    </w:p>
    <w:p w:rsidR="0015105E" w:rsidRDefault="0015105E" w:rsidP="00562B03">
      <w:pPr>
        <w:rPr>
          <w:lang w:eastAsia="en-US"/>
        </w:rPr>
      </w:pPr>
    </w:p>
    <w:p w:rsidR="0015105E" w:rsidRPr="00562B03" w:rsidRDefault="0015105E" w:rsidP="00562B03">
      <w:pPr>
        <w:rPr>
          <w:lang w:eastAsia="en-US"/>
        </w:rPr>
      </w:pPr>
      <w:r>
        <w:rPr>
          <w:lang w:eastAsia="en-US"/>
        </w:rPr>
        <w:lastRenderedPageBreak/>
        <w:t>Au fikk fullmakt til å nedsette medlemmer til arbeidsgruppene og lage mandat til arbeidsgruppene.</w:t>
      </w:r>
    </w:p>
    <w:p w:rsidR="007A686F" w:rsidRDefault="007A686F" w:rsidP="001D01AC">
      <w:pPr>
        <w:pStyle w:val="Overskrift1"/>
      </w:pPr>
      <w:bookmarkStart w:id="8" w:name="_Toc340739378"/>
      <w:r>
        <w:t>Sak 08-13 CNC – maskineringsfaget – bruk av læreplanen</w:t>
      </w:r>
    </w:p>
    <w:p w:rsidR="00562B03" w:rsidRDefault="00562B03" w:rsidP="00562B03"/>
    <w:p w:rsidR="0072248E" w:rsidRDefault="0072248E" w:rsidP="00562B03">
      <w:r>
        <w:t xml:space="preserve">Liv ga en kort innledning. </w:t>
      </w:r>
      <w:r w:rsidR="00AA09CA">
        <w:t xml:space="preserve">Denne saken har </w:t>
      </w:r>
      <w:r>
        <w:t xml:space="preserve">også </w:t>
      </w:r>
      <w:r w:rsidR="00AA09CA">
        <w:t xml:space="preserve">vært diskutert tidligere og Udir har nå bedt om en tilbakemelding innen 1. mai. </w:t>
      </w:r>
      <w:r>
        <w:t>Det var enighet om å nedsette en</w:t>
      </w:r>
      <w:r w:rsidR="00AA09CA">
        <w:t xml:space="preserve"> arbeidsgruppe</w:t>
      </w:r>
      <w:r>
        <w:t xml:space="preserve"> som til neste rådsmøte legger fram et forslag til svar på direktoratets henvendelse.</w:t>
      </w:r>
    </w:p>
    <w:p w:rsidR="0072248E" w:rsidRDefault="0072248E" w:rsidP="00562B03">
      <w:pPr>
        <w:rPr>
          <w:b/>
        </w:rPr>
      </w:pPr>
    </w:p>
    <w:p w:rsidR="00562B03" w:rsidRPr="00562B03" w:rsidRDefault="00562B03" w:rsidP="00562B03">
      <w:pPr>
        <w:rPr>
          <w:b/>
        </w:rPr>
      </w:pPr>
      <w:r w:rsidRPr="00562B03">
        <w:rPr>
          <w:b/>
        </w:rPr>
        <w:t>Vedtak</w:t>
      </w:r>
    </w:p>
    <w:p w:rsidR="00562B03" w:rsidRDefault="00562B03" w:rsidP="00562B03">
      <w:r>
        <w:t>Det settes ned en arbeidsgruppe som legger fram et forslag for rådet til neste møte.</w:t>
      </w:r>
    </w:p>
    <w:p w:rsidR="00562B03" w:rsidRPr="00562B03" w:rsidRDefault="00562B03" w:rsidP="00562B03">
      <w:r>
        <w:t xml:space="preserve">Arbeidsgruppen består av Tone Belsby, </w:t>
      </w:r>
      <w:r w:rsidR="00AA09CA">
        <w:t xml:space="preserve">Jan Frigge </w:t>
      </w:r>
      <w:r w:rsidR="00E06501">
        <w:t xml:space="preserve">Lindgren </w:t>
      </w:r>
      <w:r w:rsidR="00AA09CA">
        <w:t>og Levi</w:t>
      </w:r>
      <w:r w:rsidR="00E7290D">
        <w:t xml:space="preserve"> Dragerengen</w:t>
      </w:r>
      <w:r w:rsidR="0072248E">
        <w:t>.</w:t>
      </w:r>
    </w:p>
    <w:p w:rsidR="007A686F" w:rsidRDefault="007A686F" w:rsidP="001D01AC">
      <w:pPr>
        <w:pStyle w:val="Overskrift1"/>
      </w:pPr>
      <w:r>
        <w:t>Sak 09-13 CNC – maskineringsfaget – landslinje</w:t>
      </w:r>
    </w:p>
    <w:p w:rsidR="007A686F" w:rsidRDefault="00E06501" w:rsidP="007A686F">
      <w:r>
        <w:t xml:space="preserve">Liv ønsket Leif Tore </w:t>
      </w:r>
      <w:r w:rsidR="00654F68">
        <w:t xml:space="preserve">Solberg, </w:t>
      </w:r>
      <w:r>
        <w:t xml:space="preserve">Lars </w:t>
      </w:r>
      <w:r w:rsidR="00654F68">
        <w:t xml:space="preserve">Mjøs og </w:t>
      </w:r>
      <w:r>
        <w:t xml:space="preserve">Torgeir </w:t>
      </w:r>
      <w:r w:rsidR="00654F68">
        <w:t>Njåstad</w:t>
      </w:r>
      <w:r w:rsidR="00FF3EA5">
        <w:t xml:space="preserve"> fra Osterøy </w:t>
      </w:r>
      <w:proofErr w:type="spellStart"/>
      <w:r w:rsidR="00FF3EA5">
        <w:t>vidar</w:t>
      </w:r>
      <w:r>
        <w:t>egåande</w:t>
      </w:r>
      <w:proofErr w:type="spellEnd"/>
      <w:r>
        <w:t xml:space="preserve"> </w:t>
      </w:r>
      <w:proofErr w:type="gramStart"/>
      <w:r>
        <w:t>skule</w:t>
      </w:r>
      <w:proofErr w:type="gramEnd"/>
      <w:r>
        <w:t xml:space="preserve"> velkommen</w:t>
      </w:r>
      <w:r w:rsidR="00654F68">
        <w:t>.</w:t>
      </w:r>
      <w:r>
        <w:t xml:space="preserve"> Skolen hadde bedt om å få komme til et rådsmøte og presentere skolen</w:t>
      </w:r>
      <w:r w:rsidR="001B5E1D">
        <w:t>, da de jobber med en søknad til departementet om å få status som landslinje for CNC og robot. Skolen har et fylkesting</w:t>
      </w:r>
      <w:r w:rsidR="00FF3EA5">
        <w:t>s</w:t>
      </w:r>
      <w:r w:rsidR="001B5E1D">
        <w:t>vedtak fra februar 2012 om at de støtter en slik søknad.</w:t>
      </w:r>
    </w:p>
    <w:p w:rsidR="007E5E52" w:rsidRDefault="007E5E52" w:rsidP="007A686F"/>
    <w:p w:rsidR="007E5E52" w:rsidRDefault="001B5E1D" w:rsidP="007A686F">
      <w:r>
        <w:t>Presentasjonen fra skolen er vedlagt referatet.</w:t>
      </w:r>
    </w:p>
    <w:p w:rsidR="007E5E52" w:rsidRDefault="007E5E52" w:rsidP="007A686F"/>
    <w:p w:rsidR="00654F68" w:rsidRDefault="001B5E1D" w:rsidP="007A686F">
      <w:r>
        <w:t xml:space="preserve">I rådets egen diskusjon i etterkant av presentasjonen ble det påpekt at det er veldig positivt det arbeidet skolen gjør. Og skolens forslag om å legge inn bruk av </w:t>
      </w:r>
      <w:r w:rsidR="00DF7CB5">
        <w:t>robo</w:t>
      </w:r>
      <w:r w:rsidR="00401565">
        <w:t>ter i kompetansemålene til CNC-m</w:t>
      </w:r>
      <w:r w:rsidR="00401565" w:rsidRPr="00401565">
        <w:t>askineringsfaget</w:t>
      </w:r>
      <w:r w:rsidR="00DF7CB5">
        <w:t xml:space="preserve">, er jo et innspill en kan bringe videre inn til direktoratet uavhengig om det etableres en landslinje eller ikke. Eksemplene fra samarbeidsbedriftene som Osterøy </w:t>
      </w:r>
      <w:proofErr w:type="gramStart"/>
      <w:r w:rsidR="00DF7CB5">
        <w:t>skule</w:t>
      </w:r>
      <w:proofErr w:type="gramEnd"/>
      <w:r w:rsidR="00DF7CB5">
        <w:t xml:space="preserve"> henviste til, viser at roboter brukes i stor utstrekning, og som kan være et godt argument for at det er behov for å revidere læreplanen. Samtidig er dette dyrt utstyr, som gjør at en må vurdere dette opp mot om det vil gi </w:t>
      </w:r>
      <w:r w:rsidR="00225562">
        <w:t xml:space="preserve">for </w:t>
      </w:r>
      <w:r w:rsidR="00DF7CB5">
        <w:t xml:space="preserve">sterke føringer til at </w:t>
      </w:r>
      <w:r w:rsidR="00225562">
        <w:t xml:space="preserve">fylkeskommunene må gå til innkjøp av roboter på alle </w:t>
      </w:r>
      <w:r w:rsidR="00DF7CB5">
        <w:t xml:space="preserve">skolene </w:t>
      </w:r>
      <w:r w:rsidR="00225562">
        <w:t>som tilbyr denne linjen. En naturlig løsning her vil være at skolene kan inngå et tett samarbeid med næringslivet.</w:t>
      </w:r>
    </w:p>
    <w:p w:rsidR="00DF7CB5" w:rsidRDefault="00DF7CB5" w:rsidP="007A686F"/>
    <w:p w:rsidR="00DF7CB5" w:rsidRDefault="00DF7CB5" w:rsidP="007A686F">
      <w:r>
        <w:t>Rådet sluttet seg til lederens forslag om at rådet ikke uttaler seg om å etablere en landslinje eller ikke for faget.</w:t>
      </w:r>
    </w:p>
    <w:p w:rsidR="00963DA8" w:rsidRDefault="00963DA8" w:rsidP="007A686F"/>
    <w:p w:rsidR="00DF7CB5" w:rsidRPr="00225562" w:rsidRDefault="00DF7CB5" w:rsidP="001B5E1D">
      <w:pPr>
        <w:rPr>
          <w:b/>
        </w:rPr>
      </w:pPr>
      <w:r w:rsidRPr="00225562">
        <w:rPr>
          <w:b/>
        </w:rPr>
        <w:t>Vedtak</w:t>
      </w:r>
    </w:p>
    <w:p w:rsidR="00401565" w:rsidRDefault="00401565" w:rsidP="00401565">
      <w:r>
        <w:t>Rådet uttaler seg ikke til spørsmålet om å etablere landslinje for CNC/Robotfaget.</w:t>
      </w:r>
    </w:p>
    <w:p w:rsidR="001D61E4" w:rsidRDefault="00401565" w:rsidP="00401565">
      <w:r>
        <w:t>Rådet gir en tilbakemelding til Osterøy Videregående om dette, samtidig som vi sier at vi ser veldig positivt på engasjementet når det gjelder det læreplan- og utviklingsarbeidet skolen gjør. Faglig råd vil ta forslagene med seg i det videre programarbeidet som de nedsatte arbeidsgruppene skal utføre i tiden fremover.</w:t>
      </w:r>
    </w:p>
    <w:p w:rsidR="00046B63" w:rsidRDefault="00046B63" w:rsidP="001B4B24"/>
    <w:p w:rsidR="007A686F" w:rsidRDefault="007A686F" w:rsidP="0068200F">
      <w:pPr>
        <w:pStyle w:val="Overskrift1"/>
      </w:pPr>
      <w:r w:rsidRPr="007A686F">
        <w:t>Sak</w:t>
      </w:r>
      <w:r>
        <w:t xml:space="preserve"> 10-13 Klagenemnd i bilfaget – lette kjøretøy</w:t>
      </w:r>
    </w:p>
    <w:p w:rsidR="00C312ED" w:rsidRDefault="00C312ED" w:rsidP="007A686F">
      <w:r>
        <w:t>Utdanningsdirektoratet har bedt FRTIP om å komme med forslag til medlemmer i klagenemnda for bilfaget – lette kjøretøy.</w:t>
      </w:r>
    </w:p>
    <w:p w:rsidR="00C312ED" w:rsidRDefault="00C312ED" w:rsidP="007A686F"/>
    <w:p w:rsidR="00C312ED" w:rsidRPr="00C312ED" w:rsidRDefault="00C312ED" w:rsidP="007A686F">
      <w:pPr>
        <w:rPr>
          <w:b/>
        </w:rPr>
      </w:pPr>
      <w:r w:rsidRPr="00C312ED">
        <w:rPr>
          <w:b/>
        </w:rPr>
        <w:t>Vedtak</w:t>
      </w:r>
    </w:p>
    <w:p w:rsidR="00F90995" w:rsidRDefault="00F90995" w:rsidP="007A686F">
      <w:r>
        <w:t>FRTIP foreslår følgende medlemmer til klagenemnda for bilfaget – lette kjøretøy:</w:t>
      </w:r>
    </w:p>
    <w:p w:rsidR="00F90995" w:rsidRDefault="00F90995" w:rsidP="007A686F"/>
    <w:p w:rsidR="007A686F" w:rsidRDefault="00654F68" w:rsidP="007A686F">
      <w:r>
        <w:t>Sindre Drangberg</w:t>
      </w:r>
      <w:r w:rsidR="00F90995">
        <w:t xml:space="preserve">, </w:t>
      </w:r>
      <w:r>
        <w:t>Fellesforbundet</w:t>
      </w:r>
      <w:r w:rsidR="00F90995">
        <w:t xml:space="preserve">. Vara: Lasse </w:t>
      </w:r>
      <w:proofErr w:type="spellStart"/>
      <w:r w:rsidR="00F90995">
        <w:t>Lilleødegård</w:t>
      </w:r>
      <w:proofErr w:type="spellEnd"/>
    </w:p>
    <w:p w:rsidR="00654F68" w:rsidRDefault="00AA09CA" w:rsidP="007A686F">
      <w:r>
        <w:t>Gunnar Bjørntvedt</w:t>
      </w:r>
      <w:r w:rsidR="00F90995">
        <w:t>, Norsk Bilbransjeforbund</w:t>
      </w:r>
    </w:p>
    <w:p w:rsidR="00654F68" w:rsidRDefault="00AA09CA" w:rsidP="007A686F">
      <w:r>
        <w:t xml:space="preserve">Bjørn Even </w:t>
      </w:r>
      <w:proofErr w:type="spellStart"/>
      <w:r>
        <w:t>Ånerud</w:t>
      </w:r>
      <w:proofErr w:type="spellEnd"/>
      <w:r w:rsidR="00F90995">
        <w:t>, Skolenes Landsforbund</w:t>
      </w:r>
    </w:p>
    <w:p w:rsidR="00225562" w:rsidRDefault="00225562" w:rsidP="007A686F">
      <w:pPr>
        <w:rPr>
          <w:rFonts w:asciiTheme="majorHAnsi" w:hAnsiTheme="majorHAnsi"/>
          <w:b/>
          <w:sz w:val="28"/>
          <w:szCs w:val="28"/>
        </w:rPr>
      </w:pPr>
    </w:p>
    <w:p w:rsidR="007A686F" w:rsidRDefault="007A686F" w:rsidP="0068200F">
      <w:pPr>
        <w:pStyle w:val="Overskrift1"/>
      </w:pPr>
      <w:r>
        <w:lastRenderedPageBreak/>
        <w:t>Sak 11-13 Læreplan, rekruttering og terminologi reservedelsfaget</w:t>
      </w:r>
    </w:p>
    <w:p w:rsidR="00F90995" w:rsidRDefault="00F90995" w:rsidP="007A686F">
      <w:r>
        <w:t>Til saken kom det forslag med henvisning til Sak 7-13 Arbeidsgrupper, om å utsette saken til Au har fått oppnevnt en arbeidsgruppe for kjøretøy.</w:t>
      </w:r>
    </w:p>
    <w:p w:rsidR="00F90995" w:rsidRDefault="00F90995" w:rsidP="007A686F">
      <w:pPr>
        <w:rPr>
          <w:b/>
        </w:rPr>
      </w:pPr>
    </w:p>
    <w:p w:rsidR="00F90995" w:rsidRDefault="00D3395E" w:rsidP="007A686F">
      <w:r w:rsidRPr="00EF025C">
        <w:rPr>
          <w:b/>
        </w:rPr>
        <w:t>Vedtak</w:t>
      </w:r>
    </w:p>
    <w:p w:rsidR="007A686F" w:rsidRPr="00D3395E" w:rsidRDefault="00D3395E" w:rsidP="007A686F">
      <w:r w:rsidRPr="00D3395E">
        <w:t>Ut</w:t>
      </w:r>
      <w:r>
        <w:t>settes</w:t>
      </w:r>
      <w:r w:rsidRPr="00D3395E">
        <w:t xml:space="preserve"> i påvente av </w:t>
      </w:r>
      <w:r w:rsidR="00F90995">
        <w:t xml:space="preserve">oppnevning av </w:t>
      </w:r>
      <w:r w:rsidRPr="00D3395E">
        <w:t>arbeidsgruppe</w:t>
      </w:r>
      <w:r>
        <w:t xml:space="preserve"> for kjøretøy</w:t>
      </w:r>
      <w:r w:rsidRPr="00D3395E">
        <w:t>.</w:t>
      </w:r>
    </w:p>
    <w:p w:rsidR="007A686F" w:rsidRDefault="007A686F" w:rsidP="0068200F">
      <w:pPr>
        <w:pStyle w:val="Overskrift1"/>
      </w:pPr>
      <w:r>
        <w:t xml:space="preserve">Sak 12-13 </w:t>
      </w:r>
      <w:r w:rsidR="0053578D">
        <w:t>Høring – kryssløp fra Vg2 industriteknologi til Vg3 industriell matproduksjon</w:t>
      </w:r>
    </w:p>
    <w:p w:rsidR="00957620" w:rsidRDefault="00957620" w:rsidP="007A686F"/>
    <w:p w:rsidR="00D3395E" w:rsidRPr="00EF025C" w:rsidRDefault="00D3395E" w:rsidP="007A686F">
      <w:pPr>
        <w:rPr>
          <w:b/>
        </w:rPr>
      </w:pPr>
      <w:r w:rsidRPr="00EF025C">
        <w:rPr>
          <w:b/>
        </w:rPr>
        <w:t>Vedtak</w:t>
      </w:r>
    </w:p>
    <w:p w:rsidR="0053578D" w:rsidRPr="00D3395E" w:rsidRDefault="00F90995" w:rsidP="007A686F">
      <w:r>
        <w:t>FRTIP støtter forslaget om kryssløp fra Vg2 industriteknologi til Vg3 industriell matproduksjon.</w:t>
      </w:r>
    </w:p>
    <w:p w:rsidR="0053578D" w:rsidRPr="007A686F" w:rsidRDefault="0053578D" w:rsidP="0068200F">
      <w:pPr>
        <w:pStyle w:val="Overskrift1"/>
      </w:pPr>
      <w:r>
        <w:t>Sak 13-13 Høring – kryssløp fra Vg1 teknikk og industriell produksjon (TIP) til Vg2 anleggsteknikk</w:t>
      </w:r>
    </w:p>
    <w:p w:rsidR="00957620" w:rsidRPr="00EF025C" w:rsidRDefault="00EF025C" w:rsidP="001D01AC">
      <w:pPr>
        <w:pStyle w:val="Overskrift1"/>
        <w:rPr>
          <w:rFonts w:ascii="Verdana" w:hAnsi="Verdana"/>
          <w:sz w:val="20"/>
          <w:szCs w:val="20"/>
        </w:rPr>
      </w:pPr>
      <w:r w:rsidRPr="00EF025C">
        <w:rPr>
          <w:rFonts w:ascii="Verdana" w:hAnsi="Verdana"/>
          <w:sz w:val="20"/>
          <w:szCs w:val="20"/>
        </w:rPr>
        <w:t>Vedtak</w:t>
      </w:r>
    </w:p>
    <w:p w:rsidR="00F90995" w:rsidRPr="00D3395E" w:rsidRDefault="00401565" w:rsidP="00D3395E">
      <w:r>
        <w:t>Faglig råd for teknikk og industriell produksjon uttaler seg ikke i denne saken</w:t>
      </w:r>
      <w:r w:rsidR="00F90995">
        <w:t>.</w:t>
      </w:r>
    </w:p>
    <w:p w:rsidR="001D01AC" w:rsidRDefault="003560FA" w:rsidP="001D01AC">
      <w:pPr>
        <w:pStyle w:val="Overskrift1"/>
      </w:pPr>
      <w:r>
        <w:t xml:space="preserve">Sak </w:t>
      </w:r>
      <w:r w:rsidR="0053578D">
        <w:t>14</w:t>
      </w:r>
      <w:r w:rsidR="001D01AC">
        <w:t>-1</w:t>
      </w:r>
      <w:r w:rsidR="0053578D">
        <w:t>3</w:t>
      </w:r>
      <w:r w:rsidR="001D01AC">
        <w:t xml:space="preserve"> Orienteringer:</w:t>
      </w:r>
      <w:bookmarkEnd w:id="8"/>
      <w:r w:rsidR="001D01AC">
        <w:t xml:space="preserve"> </w:t>
      </w:r>
    </w:p>
    <w:p w:rsidR="0053578D" w:rsidRPr="00654F68" w:rsidRDefault="0053578D" w:rsidP="0053578D">
      <w:pPr>
        <w:pStyle w:val="Overskrift1"/>
        <w:numPr>
          <w:ilvl w:val="0"/>
          <w:numId w:val="7"/>
        </w:numPr>
        <w:rPr>
          <w:rFonts w:ascii="Verdana" w:hAnsi="Verdana"/>
          <w:b w:val="0"/>
          <w:sz w:val="20"/>
          <w:szCs w:val="20"/>
        </w:rPr>
      </w:pPr>
      <w:bookmarkStart w:id="9" w:name="_Toc340739379"/>
      <w:r w:rsidRPr="00654F68">
        <w:rPr>
          <w:rFonts w:ascii="Verdana" w:hAnsi="Verdana"/>
          <w:b w:val="0"/>
          <w:sz w:val="20"/>
          <w:szCs w:val="20"/>
        </w:rPr>
        <w:t>Liv deltar på seminar i møteledelse for ledere i faglig råd 25. februar etter invitasjon fra Utdanningsdirektoratet</w:t>
      </w:r>
      <w:r w:rsidR="00463177">
        <w:rPr>
          <w:rFonts w:ascii="Verdana" w:hAnsi="Verdana"/>
          <w:b w:val="0"/>
          <w:sz w:val="20"/>
          <w:szCs w:val="20"/>
        </w:rPr>
        <w:t>.</w:t>
      </w:r>
    </w:p>
    <w:p w:rsidR="0053578D" w:rsidRDefault="0053578D" w:rsidP="0053578D">
      <w:pPr>
        <w:pStyle w:val="Listeavsnitt"/>
        <w:numPr>
          <w:ilvl w:val="0"/>
          <w:numId w:val="7"/>
        </w:numPr>
      </w:pPr>
      <w:r>
        <w:t>Ellen deltar på sluttkonferanse om hospiteringsprosjektet 29. januar</w:t>
      </w:r>
      <w:r w:rsidR="00463177">
        <w:t>.</w:t>
      </w:r>
    </w:p>
    <w:p w:rsidR="0053578D" w:rsidRDefault="0053578D" w:rsidP="0053578D">
      <w:pPr>
        <w:pStyle w:val="Listeavsnitt"/>
        <w:numPr>
          <w:ilvl w:val="0"/>
          <w:numId w:val="7"/>
        </w:numPr>
      </w:pPr>
      <w:r>
        <w:t>Liv vil på vegne av alle de faglige rådene i møtet mellom ledelsen i Udir og ledere i de faglige rådene og SRY 06.02.13 holde et kort innlegg om erfaringer og utfordringer knyttet til arbeidet i de faglige rådene</w:t>
      </w:r>
      <w:r w:rsidR="00463177">
        <w:t>.</w:t>
      </w:r>
    </w:p>
    <w:p w:rsidR="00EF025C" w:rsidRPr="0053578D" w:rsidRDefault="00EF025C" w:rsidP="0053578D">
      <w:pPr>
        <w:pStyle w:val="Listeavsnitt"/>
        <w:numPr>
          <w:ilvl w:val="0"/>
          <w:numId w:val="7"/>
        </w:numPr>
      </w:pPr>
      <w:r>
        <w:t xml:space="preserve">Målfrid fra </w:t>
      </w:r>
      <w:r w:rsidR="00463177">
        <w:t xml:space="preserve">Oljeindustriens landsforening </w:t>
      </w:r>
      <w:r>
        <w:t>er bedt om å orientere om oljebransjen i SRY 19. april.</w:t>
      </w:r>
    </w:p>
    <w:p w:rsidR="001D01AC" w:rsidRDefault="001C31F6" w:rsidP="001D01AC">
      <w:pPr>
        <w:pStyle w:val="Overskrift1"/>
      </w:pPr>
      <w:bookmarkStart w:id="10" w:name="_Toc340739382"/>
      <w:bookmarkEnd w:id="9"/>
      <w:r>
        <w:t xml:space="preserve">Sak </w:t>
      </w:r>
      <w:r w:rsidR="0053578D">
        <w:t>15</w:t>
      </w:r>
      <w:r w:rsidR="001D01AC">
        <w:t>-1</w:t>
      </w:r>
      <w:r w:rsidR="0053578D">
        <w:t>3</w:t>
      </w:r>
      <w:r w:rsidR="001D01AC">
        <w:t xml:space="preserve"> Eventuelt</w:t>
      </w:r>
      <w:bookmarkEnd w:id="10"/>
    </w:p>
    <w:p w:rsidR="00EF025C" w:rsidRDefault="00D55C74" w:rsidP="00D55C74">
      <w:pPr>
        <w:pStyle w:val="Overskrift2"/>
      </w:pPr>
      <w:r>
        <w:t>Høring - endringer i læreplan for elektrikerfaget, matrosfaget og motormannfaget</w:t>
      </w:r>
    </w:p>
    <w:p w:rsidR="00A70788" w:rsidRPr="00261A69" w:rsidRDefault="00EF025C" w:rsidP="00A70788">
      <w:r>
        <w:t xml:space="preserve">Per Christian </w:t>
      </w:r>
      <w:proofErr w:type="spellStart"/>
      <w:r w:rsidR="00D762AB">
        <w:t>Stubban</w:t>
      </w:r>
      <w:proofErr w:type="spellEnd"/>
      <w:r w:rsidR="00D762AB">
        <w:t xml:space="preserve"> ga en orientering om NHO sjøfart</w:t>
      </w:r>
      <w:r w:rsidR="00D55C74">
        <w:t>s</w:t>
      </w:r>
      <w:r w:rsidR="00401565">
        <w:t xml:space="preserve"> høringsuttal</w:t>
      </w:r>
      <w:r w:rsidR="00D762AB">
        <w:t xml:space="preserve">else </w:t>
      </w:r>
      <w:r w:rsidR="00D55C74">
        <w:t>til endringer i læreplan for</w:t>
      </w:r>
      <w:r w:rsidR="00D762AB">
        <w:t xml:space="preserve"> motormannfaget, matros</w:t>
      </w:r>
      <w:r w:rsidR="00D55C74">
        <w:t>faget</w:t>
      </w:r>
      <w:r w:rsidR="00D762AB">
        <w:t xml:space="preserve"> og elektrikerfaget. Direktoratet har gitt en utsatt hørings</w:t>
      </w:r>
      <w:r w:rsidR="00D55C74">
        <w:t>frist</w:t>
      </w:r>
      <w:r w:rsidR="00D762AB">
        <w:t xml:space="preserve"> til 10. februar.</w:t>
      </w:r>
      <w:r w:rsidR="00A70788">
        <w:t xml:space="preserve"> Rådet tilslutter seg </w:t>
      </w:r>
      <w:proofErr w:type="spellStart"/>
      <w:r w:rsidR="00A70788">
        <w:t>Stubbans</w:t>
      </w:r>
      <w:proofErr w:type="spellEnd"/>
      <w:r w:rsidR="00A70788">
        <w:t xml:space="preserve"> forslag til høringssvar</w:t>
      </w:r>
      <w:r w:rsidR="00A70788" w:rsidRPr="00261A69">
        <w:t>:</w:t>
      </w:r>
    </w:p>
    <w:p w:rsidR="00261A69" w:rsidRDefault="00261A69" w:rsidP="00261A69">
      <w:pPr>
        <w:pStyle w:val="Overskrift2"/>
      </w:pPr>
      <w:r>
        <w:t>Vedt</w:t>
      </w:r>
      <w:r w:rsidR="0068200F">
        <w:t>a</w:t>
      </w:r>
      <w:r>
        <w:t>k:</w:t>
      </w:r>
    </w:p>
    <w:p w:rsidR="00D55C74" w:rsidRDefault="00D55C74" w:rsidP="00261A69">
      <w:r w:rsidRPr="00261A69">
        <w:t>Faglig råd for teknikk og industriell produksjon har ingen kommentare</w:t>
      </w:r>
      <w:r w:rsidR="00261A69" w:rsidRPr="00261A69">
        <w:t>r til de endringer som foreslås</w:t>
      </w:r>
      <w:r w:rsidRPr="00261A69">
        <w:t xml:space="preserve"> for at læreplanene skal tilpasses STCW-konvensjonen. </w:t>
      </w:r>
      <w:r w:rsidR="00261A69" w:rsidRPr="00261A69">
        <w:t xml:space="preserve">Faglig råd for teknikk og industriell produksjon </w:t>
      </w:r>
      <w:r w:rsidRPr="00261A69">
        <w:t>mener det</w:t>
      </w:r>
      <w:r w:rsidR="00261A69">
        <w:t xml:space="preserve"> er riktig at disse bestemmelsene</w:t>
      </w:r>
      <w:r w:rsidRPr="00261A69">
        <w:t xml:space="preserve"> tas inn i læreplanene, slik at elevene har den nødvendige kompetanse for den videre læring og utdanning på et tidlig tidspunkt. </w:t>
      </w:r>
    </w:p>
    <w:p w:rsidR="00261A69" w:rsidRDefault="00261A69" w:rsidP="00261A69"/>
    <w:p w:rsidR="00D762AB" w:rsidRDefault="00D762AB" w:rsidP="00EF025C"/>
    <w:p w:rsidR="00D762AB" w:rsidRDefault="00D762AB" w:rsidP="00EF025C"/>
    <w:p w:rsidR="00D762AB" w:rsidRDefault="00D762AB" w:rsidP="00EF025C"/>
    <w:p w:rsidR="003E1C7F" w:rsidRPr="00564BD0" w:rsidRDefault="003E1C7F" w:rsidP="003E1C7F">
      <w:pPr>
        <w:tabs>
          <w:tab w:val="num" w:pos="993"/>
        </w:tabs>
        <w:jc w:val="right"/>
      </w:pPr>
    </w:p>
    <w:sectPr w:rsidR="003E1C7F" w:rsidRPr="00564BD0" w:rsidSect="00D916BC">
      <w:headerReference w:type="default" r:id="rId10"/>
      <w:footerReference w:type="default" r:id="rId11"/>
      <w:footerReference w:type="first" r:id="rId12"/>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74" w:rsidRDefault="00D55C74">
      <w:r>
        <w:separator/>
      </w:r>
    </w:p>
  </w:endnote>
  <w:endnote w:type="continuationSeparator" w:id="0">
    <w:p w:rsidR="00D55C74" w:rsidRDefault="00D5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pCentury Old Style">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74" w:rsidRDefault="00D55C74">
    <w:pPr>
      <w:pStyle w:val="Bunntekst"/>
    </w:pPr>
    <w:r>
      <w:rPr>
        <w:noProof/>
      </w:rPr>
      <w:drawing>
        <wp:inline distT="0" distB="0" distL="0" distR="0">
          <wp:extent cx="6295390" cy="550545"/>
          <wp:effectExtent l="0" t="0" r="0" b="0"/>
          <wp:docPr id="3" name="Bilde 5" descr="Adressefelt_tekn_ind_pr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Adressefelt_tekn_ind_pro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5390" cy="5505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74" w:rsidRPr="004164D3" w:rsidRDefault="00D55C74">
    <w:pPr>
      <w:pStyle w:val="Bunntekst"/>
      <w:rPr>
        <w:sz w:val="14"/>
        <w:szCs w:val="14"/>
        <w:lang w:val="it-IT"/>
      </w:rPr>
    </w:pPr>
  </w:p>
  <w:p w:rsidR="00D55C74" w:rsidRPr="004164D3" w:rsidRDefault="00D55C74">
    <w:pPr>
      <w:pStyle w:val="Bunntekst"/>
      <w:rPr>
        <w:sz w:val="14"/>
        <w:szCs w:val="14"/>
        <w:lang w:val="it-IT"/>
      </w:rPr>
    </w:pPr>
    <w:r>
      <w:rPr>
        <w:noProof/>
        <w:sz w:val="14"/>
        <w:szCs w:val="14"/>
      </w:rPr>
      <w:drawing>
        <wp:inline distT="0" distB="0" distL="0" distR="0">
          <wp:extent cx="6295390" cy="550545"/>
          <wp:effectExtent l="0" t="0" r="0" b="0"/>
          <wp:docPr id="4" name="Bilde 3" descr="Adressefelt_tekn_ind_pr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dressefelt_tekn_ind_pro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5390" cy="5505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74" w:rsidRDefault="00D55C74">
      <w:r>
        <w:separator/>
      </w:r>
    </w:p>
  </w:footnote>
  <w:footnote w:type="continuationSeparator" w:id="0">
    <w:p w:rsidR="00D55C74" w:rsidRDefault="00D55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D55C74">
      <w:tc>
        <w:tcPr>
          <w:tcW w:w="5031" w:type="dxa"/>
        </w:tcPr>
        <w:p w:rsidR="00D55C74" w:rsidRDefault="00D55C74" w:rsidP="00D916BC">
          <w:pPr>
            <w:pStyle w:val="Topptekst"/>
            <w:tabs>
              <w:tab w:val="left" w:pos="267"/>
              <w:tab w:val="right" w:pos="9922"/>
            </w:tabs>
            <w:spacing w:after="240"/>
            <w:jc w:val="center"/>
            <w:rPr>
              <w:sz w:val="16"/>
            </w:rPr>
          </w:pPr>
        </w:p>
      </w:tc>
      <w:tc>
        <w:tcPr>
          <w:tcW w:w="5031" w:type="dxa"/>
        </w:tcPr>
        <w:p w:rsidR="00D55C74" w:rsidRDefault="00D55C74" w:rsidP="00285CD5">
          <w:pPr>
            <w:pStyle w:val="Topptekst"/>
            <w:tabs>
              <w:tab w:val="clear" w:pos="4536"/>
              <w:tab w:val="left" w:pos="267"/>
              <w:tab w:val="right" w:pos="4596"/>
              <w:tab w:val="right" w:pos="9922"/>
            </w:tabs>
            <w:spacing w:after="240"/>
            <w:rPr>
              <w:sz w:val="16"/>
            </w:rPr>
          </w:pPr>
          <w:r>
            <w:rPr>
              <w:sz w:val="16"/>
            </w:rPr>
            <w:tab/>
          </w:r>
          <w:r>
            <w:rPr>
              <w:sz w:val="16"/>
            </w:rPr>
            <w:tab/>
            <w:t xml:space="preserve">Side </w:t>
          </w:r>
          <w:r>
            <w:rPr>
              <w:sz w:val="16"/>
            </w:rPr>
            <w:fldChar w:fldCharType="begin"/>
          </w:r>
          <w:r>
            <w:rPr>
              <w:sz w:val="16"/>
            </w:rPr>
            <w:instrText xml:space="preserve"> PAGE </w:instrText>
          </w:r>
          <w:r>
            <w:rPr>
              <w:sz w:val="16"/>
            </w:rPr>
            <w:fldChar w:fldCharType="separate"/>
          </w:r>
          <w:r w:rsidR="00564BD0">
            <w:rPr>
              <w:noProof/>
              <w:sz w:val="16"/>
            </w:rPr>
            <w:t>6</w:t>
          </w:r>
          <w:r>
            <w:rPr>
              <w:sz w:val="16"/>
            </w:rPr>
            <w:fldChar w:fldCharType="end"/>
          </w:r>
          <w:r>
            <w:rPr>
              <w:sz w:val="16"/>
            </w:rPr>
            <w:t xml:space="preserve"> av </w:t>
          </w:r>
          <w:r>
            <w:rPr>
              <w:sz w:val="16"/>
            </w:rPr>
            <w:fldChar w:fldCharType="begin"/>
          </w:r>
          <w:r>
            <w:rPr>
              <w:sz w:val="16"/>
            </w:rPr>
            <w:instrText xml:space="preserve"> NUMPAGES </w:instrText>
          </w:r>
          <w:r>
            <w:rPr>
              <w:sz w:val="16"/>
            </w:rPr>
            <w:fldChar w:fldCharType="separate"/>
          </w:r>
          <w:r w:rsidR="00564BD0">
            <w:rPr>
              <w:noProof/>
              <w:sz w:val="16"/>
            </w:rPr>
            <w:t>6</w:t>
          </w:r>
          <w:r>
            <w:rPr>
              <w:sz w:val="16"/>
            </w:rPr>
            <w:fldChar w:fldCharType="end"/>
          </w:r>
        </w:p>
      </w:tc>
    </w:tr>
  </w:tbl>
  <w:p w:rsidR="00D55C74" w:rsidRDefault="00D55C74" w:rsidP="00DA1184">
    <w:pPr>
      <w:pStyle w:val="Topptekst"/>
      <w:tabs>
        <w:tab w:val="left" w:pos="267"/>
        <w:tab w:val="right" w:pos="9922"/>
      </w:tabs>
      <w:spacing w:after="240"/>
      <w:rPr>
        <w:sz w:val="16"/>
      </w:rPr>
    </w:pPr>
    <w:r>
      <w:rPr>
        <w:noProof/>
        <w:sz w:val="16"/>
      </w:rPr>
      <w:drawing>
        <wp:inline distT="0" distB="0" distL="0" distR="0" wp14:anchorId="198B3093" wp14:editId="0BD32590">
          <wp:extent cx="9525" cy="9525"/>
          <wp:effectExtent l="0" t="0" r="0"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0000002"/>
    <w:multiLevelType w:val="multilevel"/>
    <w:tmpl w:val="00000002"/>
    <w:name w:val="RTF_Num 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00000003"/>
    <w:name w:val="RTF_Num 7"/>
    <w:lvl w:ilvl="0">
      <w:start w:val="1"/>
      <w:numFmt w:val="bullet"/>
      <w:lvlText w:val=""/>
      <w:lvlJc w:val="left"/>
      <w:pPr>
        <w:ind w:left="780" w:hanging="360"/>
      </w:pPr>
      <w:rPr>
        <w:rFonts w:ascii="Symbol" w:hAnsi="Symbol"/>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3">
    <w:nsid w:val="053164C0"/>
    <w:multiLevelType w:val="hybridMultilevel"/>
    <w:tmpl w:val="C91CF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E493FCE"/>
    <w:multiLevelType w:val="hybridMultilevel"/>
    <w:tmpl w:val="B3FA1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FCE71F8"/>
    <w:multiLevelType w:val="hybridMultilevel"/>
    <w:tmpl w:val="AA00325A"/>
    <w:lvl w:ilvl="0" w:tplc="04140005">
      <w:start w:val="1"/>
      <w:numFmt w:val="bullet"/>
      <w:lvlText w:val=""/>
      <w:lvlJc w:val="left"/>
      <w:pPr>
        <w:ind w:left="812" w:hanging="360"/>
      </w:pPr>
      <w:rPr>
        <w:rFonts w:ascii="Wingdings" w:hAnsi="Wingdings" w:hint="default"/>
      </w:rPr>
    </w:lvl>
    <w:lvl w:ilvl="1" w:tplc="04140003" w:tentative="1">
      <w:start w:val="1"/>
      <w:numFmt w:val="bullet"/>
      <w:lvlText w:val="o"/>
      <w:lvlJc w:val="left"/>
      <w:pPr>
        <w:ind w:left="1532" w:hanging="360"/>
      </w:pPr>
      <w:rPr>
        <w:rFonts w:ascii="Courier New" w:hAnsi="Courier New" w:cs="Courier New" w:hint="default"/>
      </w:rPr>
    </w:lvl>
    <w:lvl w:ilvl="2" w:tplc="04140005" w:tentative="1">
      <w:start w:val="1"/>
      <w:numFmt w:val="bullet"/>
      <w:lvlText w:val=""/>
      <w:lvlJc w:val="left"/>
      <w:pPr>
        <w:ind w:left="2252" w:hanging="360"/>
      </w:pPr>
      <w:rPr>
        <w:rFonts w:ascii="Wingdings" w:hAnsi="Wingdings" w:hint="default"/>
      </w:rPr>
    </w:lvl>
    <w:lvl w:ilvl="3" w:tplc="04140001" w:tentative="1">
      <w:start w:val="1"/>
      <w:numFmt w:val="bullet"/>
      <w:lvlText w:val=""/>
      <w:lvlJc w:val="left"/>
      <w:pPr>
        <w:ind w:left="2972" w:hanging="360"/>
      </w:pPr>
      <w:rPr>
        <w:rFonts w:ascii="Symbol" w:hAnsi="Symbol" w:hint="default"/>
      </w:rPr>
    </w:lvl>
    <w:lvl w:ilvl="4" w:tplc="04140003" w:tentative="1">
      <w:start w:val="1"/>
      <w:numFmt w:val="bullet"/>
      <w:lvlText w:val="o"/>
      <w:lvlJc w:val="left"/>
      <w:pPr>
        <w:ind w:left="3692" w:hanging="360"/>
      </w:pPr>
      <w:rPr>
        <w:rFonts w:ascii="Courier New" w:hAnsi="Courier New" w:cs="Courier New" w:hint="default"/>
      </w:rPr>
    </w:lvl>
    <w:lvl w:ilvl="5" w:tplc="04140005" w:tentative="1">
      <w:start w:val="1"/>
      <w:numFmt w:val="bullet"/>
      <w:lvlText w:val=""/>
      <w:lvlJc w:val="left"/>
      <w:pPr>
        <w:ind w:left="4412" w:hanging="360"/>
      </w:pPr>
      <w:rPr>
        <w:rFonts w:ascii="Wingdings" w:hAnsi="Wingdings" w:hint="default"/>
      </w:rPr>
    </w:lvl>
    <w:lvl w:ilvl="6" w:tplc="04140001" w:tentative="1">
      <w:start w:val="1"/>
      <w:numFmt w:val="bullet"/>
      <w:lvlText w:val=""/>
      <w:lvlJc w:val="left"/>
      <w:pPr>
        <w:ind w:left="5132" w:hanging="360"/>
      </w:pPr>
      <w:rPr>
        <w:rFonts w:ascii="Symbol" w:hAnsi="Symbol" w:hint="default"/>
      </w:rPr>
    </w:lvl>
    <w:lvl w:ilvl="7" w:tplc="04140003" w:tentative="1">
      <w:start w:val="1"/>
      <w:numFmt w:val="bullet"/>
      <w:lvlText w:val="o"/>
      <w:lvlJc w:val="left"/>
      <w:pPr>
        <w:ind w:left="5852" w:hanging="360"/>
      </w:pPr>
      <w:rPr>
        <w:rFonts w:ascii="Courier New" w:hAnsi="Courier New" w:cs="Courier New" w:hint="default"/>
      </w:rPr>
    </w:lvl>
    <w:lvl w:ilvl="8" w:tplc="04140005" w:tentative="1">
      <w:start w:val="1"/>
      <w:numFmt w:val="bullet"/>
      <w:lvlText w:val=""/>
      <w:lvlJc w:val="left"/>
      <w:pPr>
        <w:ind w:left="6572" w:hanging="360"/>
      </w:pPr>
      <w:rPr>
        <w:rFonts w:ascii="Wingdings" w:hAnsi="Wingdings" w:hint="default"/>
      </w:rPr>
    </w:lvl>
  </w:abstractNum>
  <w:abstractNum w:abstractNumId="6">
    <w:nsid w:val="1C4367F0"/>
    <w:multiLevelType w:val="hybridMultilevel"/>
    <w:tmpl w:val="6A4A3A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4BF73CE"/>
    <w:multiLevelType w:val="hybridMultilevel"/>
    <w:tmpl w:val="FD96F6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7A64F7C"/>
    <w:multiLevelType w:val="hybridMultilevel"/>
    <w:tmpl w:val="3EEEB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45A17DB"/>
    <w:multiLevelType w:val="hybridMultilevel"/>
    <w:tmpl w:val="D1B8295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8BD7301"/>
    <w:multiLevelType w:val="hybridMultilevel"/>
    <w:tmpl w:val="8F3EDB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A8D7BB7"/>
    <w:multiLevelType w:val="hybridMultilevel"/>
    <w:tmpl w:val="CEBCAE5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E520F2B"/>
    <w:multiLevelType w:val="hybridMultilevel"/>
    <w:tmpl w:val="4342A70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6A44BC9"/>
    <w:multiLevelType w:val="hybridMultilevel"/>
    <w:tmpl w:val="4844B216"/>
    <w:lvl w:ilvl="0" w:tplc="04140001">
      <w:start w:val="1"/>
      <w:numFmt w:val="bullet"/>
      <w:lvlText w:val=""/>
      <w:lvlJc w:val="left"/>
      <w:pPr>
        <w:ind w:left="812" w:hanging="360"/>
      </w:pPr>
      <w:rPr>
        <w:rFonts w:ascii="Symbol" w:hAnsi="Symbol" w:hint="default"/>
      </w:rPr>
    </w:lvl>
    <w:lvl w:ilvl="1" w:tplc="04140003" w:tentative="1">
      <w:start w:val="1"/>
      <w:numFmt w:val="bullet"/>
      <w:lvlText w:val="o"/>
      <w:lvlJc w:val="left"/>
      <w:pPr>
        <w:ind w:left="1532" w:hanging="360"/>
      </w:pPr>
      <w:rPr>
        <w:rFonts w:ascii="Courier New" w:hAnsi="Courier New" w:cs="Courier New" w:hint="default"/>
      </w:rPr>
    </w:lvl>
    <w:lvl w:ilvl="2" w:tplc="04140005">
      <w:start w:val="1"/>
      <w:numFmt w:val="bullet"/>
      <w:lvlText w:val=""/>
      <w:lvlJc w:val="left"/>
      <w:pPr>
        <w:ind w:left="2252" w:hanging="360"/>
      </w:pPr>
      <w:rPr>
        <w:rFonts w:ascii="Wingdings" w:hAnsi="Wingdings" w:hint="default"/>
      </w:rPr>
    </w:lvl>
    <w:lvl w:ilvl="3" w:tplc="04140001" w:tentative="1">
      <w:start w:val="1"/>
      <w:numFmt w:val="bullet"/>
      <w:lvlText w:val=""/>
      <w:lvlJc w:val="left"/>
      <w:pPr>
        <w:ind w:left="2972" w:hanging="360"/>
      </w:pPr>
      <w:rPr>
        <w:rFonts w:ascii="Symbol" w:hAnsi="Symbol" w:hint="default"/>
      </w:rPr>
    </w:lvl>
    <w:lvl w:ilvl="4" w:tplc="04140003" w:tentative="1">
      <w:start w:val="1"/>
      <w:numFmt w:val="bullet"/>
      <w:lvlText w:val="o"/>
      <w:lvlJc w:val="left"/>
      <w:pPr>
        <w:ind w:left="3692" w:hanging="360"/>
      </w:pPr>
      <w:rPr>
        <w:rFonts w:ascii="Courier New" w:hAnsi="Courier New" w:cs="Courier New" w:hint="default"/>
      </w:rPr>
    </w:lvl>
    <w:lvl w:ilvl="5" w:tplc="04140005" w:tentative="1">
      <w:start w:val="1"/>
      <w:numFmt w:val="bullet"/>
      <w:lvlText w:val=""/>
      <w:lvlJc w:val="left"/>
      <w:pPr>
        <w:ind w:left="4412" w:hanging="360"/>
      </w:pPr>
      <w:rPr>
        <w:rFonts w:ascii="Wingdings" w:hAnsi="Wingdings" w:hint="default"/>
      </w:rPr>
    </w:lvl>
    <w:lvl w:ilvl="6" w:tplc="04140001" w:tentative="1">
      <w:start w:val="1"/>
      <w:numFmt w:val="bullet"/>
      <w:lvlText w:val=""/>
      <w:lvlJc w:val="left"/>
      <w:pPr>
        <w:ind w:left="5132" w:hanging="360"/>
      </w:pPr>
      <w:rPr>
        <w:rFonts w:ascii="Symbol" w:hAnsi="Symbol" w:hint="default"/>
      </w:rPr>
    </w:lvl>
    <w:lvl w:ilvl="7" w:tplc="04140003" w:tentative="1">
      <w:start w:val="1"/>
      <w:numFmt w:val="bullet"/>
      <w:lvlText w:val="o"/>
      <w:lvlJc w:val="left"/>
      <w:pPr>
        <w:ind w:left="5852" w:hanging="360"/>
      </w:pPr>
      <w:rPr>
        <w:rFonts w:ascii="Courier New" w:hAnsi="Courier New" w:cs="Courier New" w:hint="default"/>
      </w:rPr>
    </w:lvl>
    <w:lvl w:ilvl="8" w:tplc="04140005" w:tentative="1">
      <w:start w:val="1"/>
      <w:numFmt w:val="bullet"/>
      <w:lvlText w:val=""/>
      <w:lvlJc w:val="left"/>
      <w:pPr>
        <w:ind w:left="6572" w:hanging="360"/>
      </w:pPr>
      <w:rPr>
        <w:rFonts w:ascii="Wingdings" w:hAnsi="Wingdings" w:hint="default"/>
      </w:rPr>
    </w:lvl>
  </w:abstractNum>
  <w:abstractNum w:abstractNumId="14">
    <w:nsid w:val="4FBD4C6A"/>
    <w:multiLevelType w:val="hybridMultilevel"/>
    <w:tmpl w:val="81C62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E315A7E"/>
    <w:multiLevelType w:val="hybridMultilevel"/>
    <w:tmpl w:val="B15E01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8647910"/>
    <w:multiLevelType w:val="hybridMultilevel"/>
    <w:tmpl w:val="7B340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10"/>
  </w:num>
  <w:num w:numId="5">
    <w:abstractNumId w:val="13"/>
  </w:num>
  <w:num w:numId="6">
    <w:abstractNumId w:val="5"/>
  </w:num>
  <w:num w:numId="7">
    <w:abstractNumId w:val="9"/>
  </w:num>
  <w:num w:numId="8">
    <w:abstractNumId w:val="6"/>
  </w:num>
  <w:num w:numId="9">
    <w:abstractNumId w:val="15"/>
  </w:num>
  <w:num w:numId="10">
    <w:abstractNumId w:val="8"/>
  </w:num>
  <w:num w:numId="11">
    <w:abstractNumId w:val="4"/>
  </w:num>
  <w:num w:numId="12">
    <w:abstractNumId w:val="11"/>
  </w:num>
  <w:num w:numId="13">
    <w:abstractNumId w:val="12"/>
  </w:num>
  <w:num w:numId="1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2E"/>
    <w:rsid w:val="0000021D"/>
    <w:rsid w:val="00005461"/>
    <w:rsid w:val="00007EF7"/>
    <w:rsid w:val="00010B62"/>
    <w:rsid w:val="00011A4E"/>
    <w:rsid w:val="00021662"/>
    <w:rsid w:val="00037E4B"/>
    <w:rsid w:val="000421EC"/>
    <w:rsid w:val="000422AC"/>
    <w:rsid w:val="00046B63"/>
    <w:rsid w:val="000553CE"/>
    <w:rsid w:val="00060B41"/>
    <w:rsid w:val="00066D67"/>
    <w:rsid w:val="00071155"/>
    <w:rsid w:val="00071283"/>
    <w:rsid w:val="0007385B"/>
    <w:rsid w:val="000766B8"/>
    <w:rsid w:val="00076BCF"/>
    <w:rsid w:val="0007743E"/>
    <w:rsid w:val="00077A22"/>
    <w:rsid w:val="0008319A"/>
    <w:rsid w:val="00084669"/>
    <w:rsid w:val="00087243"/>
    <w:rsid w:val="00087A91"/>
    <w:rsid w:val="00090EEF"/>
    <w:rsid w:val="000974AF"/>
    <w:rsid w:val="000A20AD"/>
    <w:rsid w:val="000A2948"/>
    <w:rsid w:val="000B598F"/>
    <w:rsid w:val="000C1DA3"/>
    <w:rsid w:val="000C5911"/>
    <w:rsid w:val="000C7250"/>
    <w:rsid w:val="000C7971"/>
    <w:rsid w:val="000D18FB"/>
    <w:rsid w:val="000D26A6"/>
    <w:rsid w:val="000D3E47"/>
    <w:rsid w:val="000D5B25"/>
    <w:rsid w:val="000E3136"/>
    <w:rsid w:val="000F2AFE"/>
    <w:rsid w:val="000F5198"/>
    <w:rsid w:val="000F7390"/>
    <w:rsid w:val="00104DA7"/>
    <w:rsid w:val="001071AA"/>
    <w:rsid w:val="00113A85"/>
    <w:rsid w:val="00114E06"/>
    <w:rsid w:val="00115B19"/>
    <w:rsid w:val="00117A83"/>
    <w:rsid w:val="0012255B"/>
    <w:rsid w:val="001237B2"/>
    <w:rsid w:val="00131619"/>
    <w:rsid w:val="00136E8E"/>
    <w:rsid w:val="00137023"/>
    <w:rsid w:val="00140FDC"/>
    <w:rsid w:val="0015105E"/>
    <w:rsid w:val="00153013"/>
    <w:rsid w:val="00153403"/>
    <w:rsid w:val="00154BE6"/>
    <w:rsid w:val="00161A40"/>
    <w:rsid w:val="00163F63"/>
    <w:rsid w:val="00165011"/>
    <w:rsid w:val="0016634E"/>
    <w:rsid w:val="00166FCD"/>
    <w:rsid w:val="00173BA0"/>
    <w:rsid w:val="00175A8F"/>
    <w:rsid w:val="00175F83"/>
    <w:rsid w:val="001928E5"/>
    <w:rsid w:val="00196901"/>
    <w:rsid w:val="001A14CD"/>
    <w:rsid w:val="001A4B3E"/>
    <w:rsid w:val="001A67EB"/>
    <w:rsid w:val="001A7556"/>
    <w:rsid w:val="001B3005"/>
    <w:rsid w:val="001B4B24"/>
    <w:rsid w:val="001B5E1D"/>
    <w:rsid w:val="001C31F6"/>
    <w:rsid w:val="001C4EB0"/>
    <w:rsid w:val="001C7002"/>
    <w:rsid w:val="001D01AC"/>
    <w:rsid w:val="001D3793"/>
    <w:rsid w:val="001D61E4"/>
    <w:rsid w:val="001E1D30"/>
    <w:rsid w:val="001E2657"/>
    <w:rsid w:val="001E3934"/>
    <w:rsid w:val="001E5508"/>
    <w:rsid w:val="001F2A09"/>
    <w:rsid w:val="001F41E9"/>
    <w:rsid w:val="00200946"/>
    <w:rsid w:val="00204E9D"/>
    <w:rsid w:val="00206338"/>
    <w:rsid w:val="002116C2"/>
    <w:rsid w:val="0021681E"/>
    <w:rsid w:val="002230B9"/>
    <w:rsid w:val="00225562"/>
    <w:rsid w:val="00227B5D"/>
    <w:rsid w:val="00241A37"/>
    <w:rsid w:val="00243467"/>
    <w:rsid w:val="00254C8E"/>
    <w:rsid w:val="00261A69"/>
    <w:rsid w:val="00264105"/>
    <w:rsid w:val="00264DAA"/>
    <w:rsid w:val="00265124"/>
    <w:rsid w:val="00270AEB"/>
    <w:rsid w:val="00270B3C"/>
    <w:rsid w:val="00285CD5"/>
    <w:rsid w:val="00286C57"/>
    <w:rsid w:val="00291C49"/>
    <w:rsid w:val="00292967"/>
    <w:rsid w:val="0029676C"/>
    <w:rsid w:val="002D4BAC"/>
    <w:rsid w:val="002D5603"/>
    <w:rsid w:val="002E2892"/>
    <w:rsid w:val="002E2C1C"/>
    <w:rsid w:val="002E2D2E"/>
    <w:rsid w:val="002E38B6"/>
    <w:rsid w:val="002E6D3E"/>
    <w:rsid w:val="002F2889"/>
    <w:rsid w:val="003006C2"/>
    <w:rsid w:val="00310AE6"/>
    <w:rsid w:val="0032576C"/>
    <w:rsid w:val="003307DD"/>
    <w:rsid w:val="003311E1"/>
    <w:rsid w:val="003333CE"/>
    <w:rsid w:val="00336F79"/>
    <w:rsid w:val="00342022"/>
    <w:rsid w:val="0035122A"/>
    <w:rsid w:val="0035208D"/>
    <w:rsid w:val="003520E8"/>
    <w:rsid w:val="00352169"/>
    <w:rsid w:val="00354F91"/>
    <w:rsid w:val="00355D25"/>
    <w:rsid w:val="003560FA"/>
    <w:rsid w:val="003601D9"/>
    <w:rsid w:val="003630CA"/>
    <w:rsid w:val="00363152"/>
    <w:rsid w:val="00365C26"/>
    <w:rsid w:val="00376D20"/>
    <w:rsid w:val="003849B4"/>
    <w:rsid w:val="00387C51"/>
    <w:rsid w:val="0039432D"/>
    <w:rsid w:val="003A7177"/>
    <w:rsid w:val="003A7DAA"/>
    <w:rsid w:val="003B264E"/>
    <w:rsid w:val="003B719E"/>
    <w:rsid w:val="003C3A14"/>
    <w:rsid w:val="003C6818"/>
    <w:rsid w:val="003D48C2"/>
    <w:rsid w:val="003D5479"/>
    <w:rsid w:val="003D7C9C"/>
    <w:rsid w:val="003D7FDF"/>
    <w:rsid w:val="003E112B"/>
    <w:rsid w:val="003E1C7F"/>
    <w:rsid w:val="003E2E31"/>
    <w:rsid w:val="003F68BF"/>
    <w:rsid w:val="003F692B"/>
    <w:rsid w:val="003F77A4"/>
    <w:rsid w:val="00401565"/>
    <w:rsid w:val="00401E3F"/>
    <w:rsid w:val="00402EFC"/>
    <w:rsid w:val="00404025"/>
    <w:rsid w:val="00404100"/>
    <w:rsid w:val="0040602E"/>
    <w:rsid w:val="00414448"/>
    <w:rsid w:val="00414590"/>
    <w:rsid w:val="004164D3"/>
    <w:rsid w:val="00417596"/>
    <w:rsid w:val="004324D7"/>
    <w:rsid w:val="00435691"/>
    <w:rsid w:val="00436DB0"/>
    <w:rsid w:val="0043745B"/>
    <w:rsid w:val="00441E1D"/>
    <w:rsid w:val="00442089"/>
    <w:rsid w:val="0044580D"/>
    <w:rsid w:val="00445FA7"/>
    <w:rsid w:val="00457661"/>
    <w:rsid w:val="00463177"/>
    <w:rsid w:val="004637C0"/>
    <w:rsid w:val="00467E59"/>
    <w:rsid w:val="00470306"/>
    <w:rsid w:val="004736D7"/>
    <w:rsid w:val="00480A26"/>
    <w:rsid w:val="00481074"/>
    <w:rsid w:val="0048196C"/>
    <w:rsid w:val="00482534"/>
    <w:rsid w:val="00485E43"/>
    <w:rsid w:val="0049548A"/>
    <w:rsid w:val="004B5EF5"/>
    <w:rsid w:val="004C1E18"/>
    <w:rsid w:val="004C5272"/>
    <w:rsid w:val="004C6A30"/>
    <w:rsid w:val="004D2511"/>
    <w:rsid w:val="004D46C2"/>
    <w:rsid w:val="004D5ED6"/>
    <w:rsid w:val="004E204A"/>
    <w:rsid w:val="004E2D4A"/>
    <w:rsid w:val="004F046B"/>
    <w:rsid w:val="004F1114"/>
    <w:rsid w:val="00510817"/>
    <w:rsid w:val="00511424"/>
    <w:rsid w:val="00512C52"/>
    <w:rsid w:val="005167DB"/>
    <w:rsid w:val="005218C1"/>
    <w:rsid w:val="0052700D"/>
    <w:rsid w:val="0053560E"/>
    <w:rsid w:val="0053578D"/>
    <w:rsid w:val="005421D2"/>
    <w:rsid w:val="00550C77"/>
    <w:rsid w:val="00555450"/>
    <w:rsid w:val="00562B03"/>
    <w:rsid w:val="00564A05"/>
    <w:rsid w:val="00564BD0"/>
    <w:rsid w:val="00566F3C"/>
    <w:rsid w:val="00583F71"/>
    <w:rsid w:val="0059256B"/>
    <w:rsid w:val="00595C17"/>
    <w:rsid w:val="00597ED9"/>
    <w:rsid w:val="005A3691"/>
    <w:rsid w:val="005B184F"/>
    <w:rsid w:val="005C1AC7"/>
    <w:rsid w:val="005C33C2"/>
    <w:rsid w:val="005C5EF9"/>
    <w:rsid w:val="005C61D5"/>
    <w:rsid w:val="005C693E"/>
    <w:rsid w:val="005C7B3C"/>
    <w:rsid w:val="005D0974"/>
    <w:rsid w:val="005D59C3"/>
    <w:rsid w:val="005E0CFC"/>
    <w:rsid w:val="005E3A7E"/>
    <w:rsid w:val="005F1AB5"/>
    <w:rsid w:val="005F2B8B"/>
    <w:rsid w:val="005F5FF4"/>
    <w:rsid w:val="00603595"/>
    <w:rsid w:val="0061128F"/>
    <w:rsid w:val="006225AA"/>
    <w:rsid w:val="00630232"/>
    <w:rsid w:val="0065395C"/>
    <w:rsid w:val="006540CF"/>
    <w:rsid w:val="00654F68"/>
    <w:rsid w:val="0065700B"/>
    <w:rsid w:val="00673724"/>
    <w:rsid w:val="00676C61"/>
    <w:rsid w:val="00680D1F"/>
    <w:rsid w:val="0068200F"/>
    <w:rsid w:val="0068578C"/>
    <w:rsid w:val="00685C33"/>
    <w:rsid w:val="00691ED0"/>
    <w:rsid w:val="006935E3"/>
    <w:rsid w:val="00696986"/>
    <w:rsid w:val="006A1D78"/>
    <w:rsid w:val="006A680A"/>
    <w:rsid w:val="006A6BA3"/>
    <w:rsid w:val="006A7DF0"/>
    <w:rsid w:val="006B2643"/>
    <w:rsid w:val="006B43E3"/>
    <w:rsid w:val="006B4DFE"/>
    <w:rsid w:val="006B6FE3"/>
    <w:rsid w:val="006B7902"/>
    <w:rsid w:val="006B7B74"/>
    <w:rsid w:val="006C0BD8"/>
    <w:rsid w:val="006C17AA"/>
    <w:rsid w:val="006C22E0"/>
    <w:rsid w:val="006C7F21"/>
    <w:rsid w:val="006D0CF2"/>
    <w:rsid w:val="006D48C8"/>
    <w:rsid w:val="006D7860"/>
    <w:rsid w:val="006E4649"/>
    <w:rsid w:val="006F2378"/>
    <w:rsid w:val="006F2EA7"/>
    <w:rsid w:val="00701273"/>
    <w:rsid w:val="00704F32"/>
    <w:rsid w:val="00707F34"/>
    <w:rsid w:val="007142CF"/>
    <w:rsid w:val="0071525C"/>
    <w:rsid w:val="0072248E"/>
    <w:rsid w:val="00726B30"/>
    <w:rsid w:val="00730DF0"/>
    <w:rsid w:val="007322C5"/>
    <w:rsid w:val="00735A47"/>
    <w:rsid w:val="007363EC"/>
    <w:rsid w:val="0075088D"/>
    <w:rsid w:val="0075499E"/>
    <w:rsid w:val="00757BB7"/>
    <w:rsid w:val="00761D9A"/>
    <w:rsid w:val="00764239"/>
    <w:rsid w:val="0076487D"/>
    <w:rsid w:val="00764CBE"/>
    <w:rsid w:val="00766ECF"/>
    <w:rsid w:val="00773D83"/>
    <w:rsid w:val="0077514B"/>
    <w:rsid w:val="00776EA7"/>
    <w:rsid w:val="007844C3"/>
    <w:rsid w:val="00785702"/>
    <w:rsid w:val="007A0184"/>
    <w:rsid w:val="007A155E"/>
    <w:rsid w:val="007A3D6F"/>
    <w:rsid w:val="007A686F"/>
    <w:rsid w:val="007B01AC"/>
    <w:rsid w:val="007B356D"/>
    <w:rsid w:val="007B6891"/>
    <w:rsid w:val="007B795F"/>
    <w:rsid w:val="007C329F"/>
    <w:rsid w:val="007D0019"/>
    <w:rsid w:val="007D1D35"/>
    <w:rsid w:val="007E1BD2"/>
    <w:rsid w:val="007E5E52"/>
    <w:rsid w:val="007E70CE"/>
    <w:rsid w:val="007F165D"/>
    <w:rsid w:val="007F591C"/>
    <w:rsid w:val="00804116"/>
    <w:rsid w:val="008105E6"/>
    <w:rsid w:val="0081188E"/>
    <w:rsid w:val="00814AE8"/>
    <w:rsid w:val="00814D07"/>
    <w:rsid w:val="00815EC0"/>
    <w:rsid w:val="00816D7B"/>
    <w:rsid w:val="0082257C"/>
    <w:rsid w:val="00825947"/>
    <w:rsid w:val="00831BA6"/>
    <w:rsid w:val="00833A15"/>
    <w:rsid w:val="00837C46"/>
    <w:rsid w:val="008413E5"/>
    <w:rsid w:val="008469F5"/>
    <w:rsid w:val="00850B6F"/>
    <w:rsid w:val="00855456"/>
    <w:rsid w:val="008564CB"/>
    <w:rsid w:val="00865060"/>
    <w:rsid w:val="00867D47"/>
    <w:rsid w:val="00874540"/>
    <w:rsid w:val="008A240D"/>
    <w:rsid w:val="008A2E98"/>
    <w:rsid w:val="008B01C5"/>
    <w:rsid w:val="008B026C"/>
    <w:rsid w:val="008B1F1D"/>
    <w:rsid w:val="008B3421"/>
    <w:rsid w:val="008B56B7"/>
    <w:rsid w:val="008C00C6"/>
    <w:rsid w:val="008C2B31"/>
    <w:rsid w:val="008C3740"/>
    <w:rsid w:val="008C386D"/>
    <w:rsid w:val="008C4AC7"/>
    <w:rsid w:val="008C6967"/>
    <w:rsid w:val="008D0D66"/>
    <w:rsid w:val="008D50BC"/>
    <w:rsid w:val="008D61D6"/>
    <w:rsid w:val="008D6936"/>
    <w:rsid w:val="008E27FF"/>
    <w:rsid w:val="008E3763"/>
    <w:rsid w:val="008E54EC"/>
    <w:rsid w:val="008E6C58"/>
    <w:rsid w:val="008E7E76"/>
    <w:rsid w:val="00901096"/>
    <w:rsid w:val="00903165"/>
    <w:rsid w:val="00914481"/>
    <w:rsid w:val="00922CF6"/>
    <w:rsid w:val="0092368C"/>
    <w:rsid w:val="00926835"/>
    <w:rsid w:val="0092762F"/>
    <w:rsid w:val="00946A1C"/>
    <w:rsid w:val="00947A2C"/>
    <w:rsid w:val="00954DB5"/>
    <w:rsid w:val="00955743"/>
    <w:rsid w:val="00957620"/>
    <w:rsid w:val="00963DA8"/>
    <w:rsid w:val="00974325"/>
    <w:rsid w:val="0098170C"/>
    <w:rsid w:val="00991F34"/>
    <w:rsid w:val="009A037B"/>
    <w:rsid w:val="009A199E"/>
    <w:rsid w:val="009A291C"/>
    <w:rsid w:val="009D0626"/>
    <w:rsid w:val="009D0CBE"/>
    <w:rsid w:val="009D3A38"/>
    <w:rsid w:val="009E6482"/>
    <w:rsid w:val="009F100F"/>
    <w:rsid w:val="009F20D2"/>
    <w:rsid w:val="00A03499"/>
    <w:rsid w:val="00A03EA7"/>
    <w:rsid w:val="00A048F5"/>
    <w:rsid w:val="00A059C8"/>
    <w:rsid w:val="00A21B70"/>
    <w:rsid w:val="00A31AD5"/>
    <w:rsid w:val="00A5095E"/>
    <w:rsid w:val="00A54E23"/>
    <w:rsid w:val="00A55B68"/>
    <w:rsid w:val="00A565C6"/>
    <w:rsid w:val="00A612C2"/>
    <w:rsid w:val="00A623A3"/>
    <w:rsid w:val="00A70788"/>
    <w:rsid w:val="00A70D58"/>
    <w:rsid w:val="00A7756E"/>
    <w:rsid w:val="00A83A27"/>
    <w:rsid w:val="00A85A4F"/>
    <w:rsid w:val="00A903BD"/>
    <w:rsid w:val="00A91527"/>
    <w:rsid w:val="00AA09CA"/>
    <w:rsid w:val="00AA62DA"/>
    <w:rsid w:val="00AC3B85"/>
    <w:rsid w:val="00AD40F2"/>
    <w:rsid w:val="00AF4D6B"/>
    <w:rsid w:val="00AF62F4"/>
    <w:rsid w:val="00B00525"/>
    <w:rsid w:val="00B013F0"/>
    <w:rsid w:val="00B03D32"/>
    <w:rsid w:val="00B06D44"/>
    <w:rsid w:val="00B07B94"/>
    <w:rsid w:val="00B1029F"/>
    <w:rsid w:val="00B178DE"/>
    <w:rsid w:val="00B22C6D"/>
    <w:rsid w:val="00B309DE"/>
    <w:rsid w:val="00B31B35"/>
    <w:rsid w:val="00B3738A"/>
    <w:rsid w:val="00B44D5D"/>
    <w:rsid w:val="00B61CCD"/>
    <w:rsid w:val="00B66226"/>
    <w:rsid w:val="00B71A68"/>
    <w:rsid w:val="00B812C8"/>
    <w:rsid w:val="00B82E2C"/>
    <w:rsid w:val="00B8629D"/>
    <w:rsid w:val="00B93A6B"/>
    <w:rsid w:val="00B96321"/>
    <w:rsid w:val="00BA0AE1"/>
    <w:rsid w:val="00BA18FD"/>
    <w:rsid w:val="00BA3C95"/>
    <w:rsid w:val="00BA668A"/>
    <w:rsid w:val="00BB3F89"/>
    <w:rsid w:val="00BB6948"/>
    <w:rsid w:val="00BC1318"/>
    <w:rsid w:val="00BC6AB2"/>
    <w:rsid w:val="00BD2294"/>
    <w:rsid w:val="00BD349E"/>
    <w:rsid w:val="00BF3C94"/>
    <w:rsid w:val="00BF46F0"/>
    <w:rsid w:val="00C00619"/>
    <w:rsid w:val="00C01C69"/>
    <w:rsid w:val="00C01DDE"/>
    <w:rsid w:val="00C0399A"/>
    <w:rsid w:val="00C06BD6"/>
    <w:rsid w:val="00C1506B"/>
    <w:rsid w:val="00C2261A"/>
    <w:rsid w:val="00C23919"/>
    <w:rsid w:val="00C312ED"/>
    <w:rsid w:val="00C32DE0"/>
    <w:rsid w:val="00C356EF"/>
    <w:rsid w:val="00C36181"/>
    <w:rsid w:val="00C37BD7"/>
    <w:rsid w:val="00C41DB6"/>
    <w:rsid w:val="00C429B6"/>
    <w:rsid w:val="00C45078"/>
    <w:rsid w:val="00C45EBE"/>
    <w:rsid w:val="00C543A6"/>
    <w:rsid w:val="00C54EFD"/>
    <w:rsid w:val="00C6172F"/>
    <w:rsid w:val="00C6345A"/>
    <w:rsid w:val="00C674A2"/>
    <w:rsid w:val="00C71563"/>
    <w:rsid w:val="00C73DBB"/>
    <w:rsid w:val="00C745C4"/>
    <w:rsid w:val="00C76F23"/>
    <w:rsid w:val="00C8773C"/>
    <w:rsid w:val="00C91567"/>
    <w:rsid w:val="00CA3BB5"/>
    <w:rsid w:val="00CA7954"/>
    <w:rsid w:val="00CB6299"/>
    <w:rsid w:val="00CB6350"/>
    <w:rsid w:val="00CC3497"/>
    <w:rsid w:val="00CD4A92"/>
    <w:rsid w:val="00CE3E1C"/>
    <w:rsid w:val="00CE5623"/>
    <w:rsid w:val="00CF2D6F"/>
    <w:rsid w:val="00CF5C8D"/>
    <w:rsid w:val="00CF6312"/>
    <w:rsid w:val="00D0003B"/>
    <w:rsid w:val="00D01FC3"/>
    <w:rsid w:val="00D038E0"/>
    <w:rsid w:val="00D062D2"/>
    <w:rsid w:val="00D112BC"/>
    <w:rsid w:val="00D17BCA"/>
    <w:rsid w:val="00D22C59"/>
    <w:rsid w:val="00D24491"/>
    <w:rsid w:val="00D27CCB"/>
    <w:rsid w:val="00D3395E"/>
    <w:rsid w:val="00D33D43"/>
    <w:rsid w:val="00D33E55"/>
    <w:rsid w:val="00D55C74"/>
    <w:rsid w:val="00D57C88"/>
    <w:rsid w:val="00D64641"/>
    <w:rsid w:val="00D762AB"/>
    <w:rsid w:val="00D81B58"/>
    <w:rsid w:val="00D84306"/>
    <w:rsid w:val="00D86407"/>
    <w:rsid w:val="00D916BC"/>
    <w:rsid w:val="00D91C9F"/>
    <w:rsid w:val="00D96719"/>
    <w:rsid w:val="00D968B6"/>
    <w:rsid w:val="00DA1184"/>
    <w:rsid w:val="00DA2FCC"/>
    <w:rsid w:val="00DA6FE2"/>
    <w:rsid w:val="00DA76F7"/>
    <w:rsid w:val="00DB1CC7"/>
    <w:rsid w:val="00DB4172"/>
    <w:rsid w:val="00DC7272"/>
    <w:rsid w:val="00DE7798"/>
    <w:rsid w:val="00DF49B1"/>
    <w:rsid w:val="00DF7CB5"/>
    <w:rsid w:val="00E0249A"/>
    <w:rsid w:val="00E06501"/>
    <w:rsid w:val="00E120EF"/>
    <w:rsid w:val="00E14042"/>
    <w:rsid w:val="00E156B2"/>
    <w:rsid w:val="00E1664E"/>
    <w:rsid w:val="00E24916"/>
    <w:rsid w:val="00E339FE"/>
    <w:rsid w:val="00E341DD"/>
    <w:rsid w:val="00E3480B"/>
    <w:rsid w:val="00E364C2"/>
    <w:rsid w:val="00E41727"/>
    <w:rsid w:val="00E41D9B"/>
    <w:rsid w:val="00E42200"/>
    <w:rsid w:val="00E4581E"/>
    <w:rsid w:val="00E45DE5"/>
    <w:rsid w:val="00E47000"/>
    <w:rsid w:val="00E54FB0"/>
    <w:rsid w:val="00E7290D"/>
    <w:rsid w:val="00E72F02"/>
    <w:rsid w:val="00E736AF"/>
    <w:rsid w:val="00E81454"/>
    <w:rsid w:val="00E83F23"/>
    <w:rsid w:val="00E92914"/>
    <w:rsid w:val="00E96518"/>
    <w:rsid w:val="00E97EDB"/>
    <w:rsid w:val="00EA097A"/>
    <w:rsid w:val="00EA0B3D"/>
    <w:rsid w:val="00EA1D91"/>
    <w:rsid w:val="00EA563E"/>
    <w:rsid w:val="00EA5B6A"/>
    <w:rsid w:val="00EA786B"/>
    <w:rsid w:val="00EC0D3C"/>
    <w:rsid w:val="00EC2876"/>
    <w:rsid w:val="00EC3484"/>
    <w:rsid w:val="00EC47F2"/>
    <w:rsid w:val="00EC5728"/>
    <w:rsid w:val="00ED1235"/>
    <w:rsid w:val="00ED1B30"/>
    <w:rsid w:val="00ED4B9F"/>
    <w:rsid w:val="00EF025C"/>
    <w:rsid w:val="00EF5DD2"/>
    <w:rsid w:val="00EF749B"/>
    <w:rsid w:val="00F011D2"/>
    <w:rsid w:val="00F025F5"/>
    <w:rsid w:val="00F0396D"/>
    <w:rsid w:val="00F10408"/>
    <w:rsid w:val="00F16949"/>
    <w:rsid w:val="00F16EB7"/>
    <w:rsid w:val="00F17111"/>
    <w:rsid w:val="00F31C86"/>
    <w:rsid w:val="00F333F1"/>
    <w:rsid w:val="00F47D5E"/>
    <w:rsid w:val="00F557A9"/>
    <w:rsid w:val="00F60C5D"/>
    <w:rsid w:val="00F6763E"/>
    <w:rsid w:val="00F703E9"/>
    <w:rsid w:val="00F72B9E"/>
    <w:rsid w:val="00F74B5E"/>
    <w:rsid w:val="00F74D12"/>
    <w:rsid w:val="00F81EF2"/>
    <w:rsid w:val="00F8446C"/>
    <w:rsid w:val="00F90732"/>
    <w:rsid w:val="00F90995"/>
    <w:rsid w:val="00F91A52"/>
    <w:rsid w:val="00F9689A"/>
    <w:rsid w:val="00FA369A"/>
    <w:rsid w:val="00FA3AD6"/>
    <w:rsid w:val="00FA59B0"/>
    <w:rsid w:val="00FA6C55"/>
    <w:rsid w:val="00FB379D"/>
    <w:rsid w:val="00FB6C15"/>
    <w:rsid w:val="00FC73EC"/>
    <w:rsid w:val="00FD0B89"/>
    <w:rsid w:val="00FD3EF7"/>
    <w:rsid w:val="00FD47C7"/>
    <w:rsid w:val="00FE1401"/>
    <w:rsid w:val="00FE1BAD"/>
    <w:rsid w:val="00FE3DA3"/>
    <w:rsid w:val="00FF2207"/>
    <w:rsid w:val="00FF3EA5"/>
    <w:rsid w:val="00FF73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3E3"/>
    <w:rPr>
      <w:rFonts w:ascii="Verdana" w:hAnsi="Verdana"/>
    </w:rPr>
  </w:style>
  <w:style w:type="paragraph" w:styleId="Overskrift1">
    <w:name w:val="heading 1"/>
    <w:basedOn w:val="Normal"/>
    <w:next w:val="Normal"/>
    <w:link w:val="Overskrift1Tegn"/>
    <w:qFormat/>
    <w:rsid w:val="001B3005"/>
    <w:pPr>
      <w:keepNext/>
      <w:spacing w:before="240" w:after="60"/>
      <w:outlineLvl w:val="0"/>
    </w:pPr>
    <w:rPr>
      <w:rFonts w:ascii="Cambria" w:hAnsi="Cambria"/>
      <w:b/>
      <w:bCs/>
      <w:kern w:val="32"/>
      <w:sz w:val="28"/>
      <w:szCs w:val="32"/>
    </w:rPr>
  </w:style>
  <w:style w:type="paragraph" w:styleId="Overskrift2">
    <w:name w:val="heading 2"/>
    <w:basedOn w:val="Normal"/>
    <w:next w:val="Normal"/>
    <w:link w:val="Overskrift2Tegn"/>
    <w:uiPriority w:val="9"/>
    <w:unhideWhenUsed/>
    <w:qFormat/>
    <w:rsid w:val="00482534"/>
    <w:pPr>
      <w:keepNext/>
      <w:keepLines/>
      <w:spacing w:before="200" w:line="276" w:lineRule="auto"/>
      <w:outlineLvl w:val="1"/>
    </w:pPr>
    <w:rPr>
      <w:rFonts w:ascii="Cambria" w:hAnsi="Cambria"/>
      <w:b/>
      <w:bCs/>
      <w:sz w:val="26"/>
      <w:szCs w:val="26"/>
      <w:lang w:eastAsia="en-US"/>
    </w:rPr>
  </w:style>
  <w:style w:type="paragraph" w:styleId="Overskrift3">
    <w:name w:val="heading 3"/>
    <w:basedOn w:val="Normal"/>
    <w:next w:val="Normal"/>
    <w:link w:val="Overskrift3Tegn"/>
    <w:uiPriority w:val="9"/>
    <w:unhideWhenUsed/>
    <w:qFormat/>
    <w:rsid w:val="001237B2"/>
    <w:pPr>
      <w:keepNext/>
      <w:keepLines/>
      <w:spacing w:before="200" w:line="276" w:lineRule="auto"/>
      <w:outlineLvl w:val="2"/>
    </w:pPr>
    <w:rPr>
      <w:rFonts w:ascii="Cambria" w:hAnsi="Cambria"/>
      <w:b/>
      <w:bCs/>
      <w:sz w:val="24"/>
      <w:szCs w:val="22"/>
      <w:lang w:eastAsia="en-US"/>
    </w:rPr>
  </w:style>
  <w:style w:type="paragraph" w:styleId="Overskrift4">
    <w:name w:val="heading 4"/>
    <w:basedOn w:val="Normal"/>
    <w:next w:val="Normal"/>
    <w:link w:val="Overskrift4Tegn"/>
    <w:semiHidden/>
    <w:unhideWhenUsed/>
    <w:qFormat/>
    <w:rsid w:val="006D48C8"/>
    <w:pPr>
      <w:keepNext/>
      <w:spacing w:before="240" w:after="60"/>
      <w:outlineLvl w:val="3"/>
    </w:pPr>
    <w:rPr>
      <w:rFonts w:ascii="Calibri" w:hAnsi="Calibri"/>
      <w:b/>
      <w:bCs/>
      <w:sz w:val="28"/>
      <w:szCs w:val="28"/>
    </w:rPr>
  </w:style>
  <w:style w:type="paragraph" w:styleId="Overskrift6">
    <w:name w:val="heading 6"/>
    <w:basedOn w:val="Normal"/>
    <w:next w:val="Normal"/>
    <w:link w:val="Overskrift6Tegn"/>
    <w:semiHidden/>
    <w:unhideWhenUsed/>
    <w:qFormat/>
    <w:rsid w:val="006D48C8"/>
    <w:pPr>
      <w:spacing w:before="240" w:after="60"/>
      <w:outlineLvl w:val="5"/>
    </w:pPr>
    <w:rPr>
      <w:rFonts w:ascii="Calibri" w:hAnsi="Calibri"/>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RentekstTegn">
    <w:name w:val="Ren tekst Tegn"/>
    <w:link w:val="Rentekst"/>
    <w:uiPriority w:val="99"/>
    <w:locked/>
    <w:rsid w:val="000B598F"/>
    <w:rPr>
      <w:rFonts w:ascii="Consolas" w:hAnsi="Consolas"/>
      <w:sz w:val="21"/>
      <w:szCs w:val="21"/>
    </w:rPr>
  </w:style>
  <w:style w:type="paragraph" w:styleId="Rentekst">
    <w:name w:val="Plain Text"/>
    <w:basedOn w:val="Normal"/>
    <w:link w:val="RentekstTegn"/>
    <w:uiPriority w:val="99"/>
    <w:rsid w:val="000B598F"/>
    <w:rPr>
      <w:rFonts w:ascii="Consolas" w:hAnsi="Consolas"/>
      <w:sz w:val="21"/>
      <w:szCs w:val="21"/>
    </w:rPr>
  </w:style>
  <w:style w:type="character" w:customStyle="1" w:styleId="RentekstTegn1">
    <w:name w:val="Ren tekst Tegn1"/>
    <w:rsid w:val="000B598F"/>
    <w:rPr>
      <w:rFonts w:ascii="Consolas" w:hAnsi="Consolas" w:cs="Consolas"/>
      <w:sz w:val="21"/>
      <w:szCs w:val="21"/>
    </w:rPr>
  </w:style>
  <w:style w:type="character" w:styleId="Hyperkobling">
    <w:name w:val="Hyperlink"/>
    <w:uiPriority w:val="99"/>
    <w:rsid w:val="000B598F"/>
    <w:rPr>
      <w:color w:val="0000FF"/>
      <w:u w:val="single"/>
    </w:rPr>
  </w:style>
  <w:style w:type="character" w:styleId="Sterk">
    <w:name w:val="Strong"/>
    <w:uiPriority w:val="22"/>
    <w:qFormat/>
    <w:rsid w:val="000B598F"/>
    <w:rPr>
      <w:b/>
      <w:bCs/>
    </w:rPr>
  </w:style>
  <w:style w:type="character" w:styleId="Fulgthyperkobling">
    <w:name w:val="FollowedHyperlink"/>
    <w:rsid w:val="00A21B70"/>
    <w:rPr>
      <w:color w:val="800080"/>
      <w:u w:val="single"/>
    </w:rPr>
  </w:style>
  <w:style w:type="paragraph" w:styleId="Listeavsnitt">
    <w:name w:val="List Paragraph"/>
    <w:basedOn w:val="Normal"/>
    <w:uiPriority w:val="34"/>
    <w:qFormat/>
    <w:rsid w:val="008564CB"/>
    <w:pPr>
      <w:ind w:left="720"/>
      <w:contextualSpacing/>
    </w:pPr>
  </w:style>
  <w:style w:type="paragraph" w:styleId="NormalWeb">
    <w:name w:val="Normal (Web)"/>
    <w:basedOn w:val="Normal"/>
    <w:uiPriority w:val="99"/>
    <w:unhideWhenUsed/>
    <w:rsid w:val="00564A05"/>
    <w:pPr>
      <w:spacing w:before="100" w:beforeAutospacing="1" w:after="100" w:afterAutospacing="1"/>
    </w:pPr>
    <w:rPr>
      <w:rFonts w:ascii="Arial" w:eastAsia="Calibri" w:hAnsi="Arial" w:cs="Arial"/>
      <w:sz w:val="18"/>
      <w:szCs w:val="18"/>
    </w:rPr>
  </w:style>
  <w:style w:type="character" w:customStyle="1" w:styleId="Overskrift2Tegn">
    <w:name w:val="Overskrift 2 Tegn"/>
    <w:link w:val="Overskrift2"/>
    <w:uiPriority w:val="9"/>
    <w:rsid w:val="00482534"/>
    <w:rPr>
      <w:rFonts w:ascii="Cambria" w:hAnsi="Cambria"/>
      <w:b/>
      <w:bCs/>
      <w:sz w:val="26"/>
      <w:szCs w:val="26"/>
      <w:lang w:eastAsia="en-US"/>
    </w:rPr>
  </w:style>
  <w:style w:type="character" w:customStyle="1" w:styleId="Overskrift3Tegn">
    <w:name w:val="Overskrift 3 Tegn"/>
    <w:link w:val="Overskrift3"/>
    <w:uiPriority w:val="9"/>
    <w:rsid w:val="001237B2"/>
    <w:rPr>
      <w:rFonts w:ascii="Cambria" w:hAnsi="Cambria"/>
      <w:b/>
      <w:bCs/>
      <w:sz w:val="24"/>
      <w:szCs w:val="22"/>
      <w:lang w:eastAsia="en-US"/>
    </w:rPr>
  </w:style>
  <w:style w:type="paragraph" w:customStyle="1" w:styleId="Default">
    <w:name w:val="Default"/>
    <w:rsid w:val="006D48C8"/>
    <w:pPr>
      <w:autoSpaceDE w:val="0"/>
      <w:autoSpaceDN w:val="0"/>
      <w:adjustRightInd w:val="0"/>
    </w:pPr>
    <w:rPr>
      <w:rFonts w:ascii="DepCentury Old Style" w:eastAsia="Calibri" w:hAnsi="DepCentury Old Style" w:cs="DepCentury Old Style"/>
      <w:color w:val="000000"/>
      <w:sz w:val="24"/>
      <w:szCs w:val="24"/>
      <w:lang w:eastAsia="en-US"/>
    </w:rPr>
  </w:style>
  <w:style w:type="character" w:customStyle="1" w:styleId="Overskrift1Tegn">
    <w:name w:val="Overskrift 1 Tegn"/>
    <w:link w:val="Overskrift1"/>
    <w:rsid w:val="001B3005"/>
    <w:rPr>
      <w:rFonts w:ascii="Cambria" w:hAnsi="Cambria"/>
      <w:b/>
      <w:bCs/>
      <w:kern w:val="32"/>
      <w:sz w:val="28"/>
      <w:szCs w:val="32"/>
    </w:rPr>
  </w:style>
  <w:style w:type="character" w:customStyle="1" w:styleId="Overskrift4Tegn">
    <w:name w:val="Overskrift 4 Tegn"/>
    <w:link w:val="Overskrift4"/>
    <w:semiHidden/>
    <w:rsid w:val="006D48C8"/>
    <w:rPr>
      <w:rFonts w:ascii="Calibri" w:eastAsia="Times New Roman" w:hAnsi="Calibri" w:cs="Times New Roman"/>
      <w:b/>
      <w:bCs/>
      <w:sz w:val="28"/>
      <w:szCs w:val="28"/>
    </w:rPr>
  </w:style>
  <w:style w:type="character" w:customStyle="1" w:styleId="Overskrift6Tegn">
    <w:name w:val="Overskrift 6 Tegn"/>
    <w:link w:val="Overskrift6"/>
    <w:semiHidden/>
    <w:rsid w:val="006D48C8"/>
    <w:rPr>
      <w:rFonts w:ascii="Calibri" w:eastAsia="Times New Roman" w:hAnsi="Calibri" w:cs="Times New Roman"/>
      <w:b/>
      <w:bCs/>
      <w:sz w:val="22"/>
      <w:szCs w:val="22"/>
    </w:rPr>
  </w:style>
  <w:style w:type="paragraph" w:customStyle="1" w:styleId="Standard">
    <w:name w:val="Standard"/>
    <w:uiPriority w:val="99"/>
    <w:rsid w:val="006D48C8"/>
    <w:rPr>
      <w:sz w:val="24"/>
      <w:szCs w:val="24"/>
    </w:rPr>
  </w:style>
  <w:style w:type="character" w:customStyle="1" w:styleId="BunntekstTegn">
    <w:name w:val="Bunntekst Tegn"/>
    <w:link w:val="Bunntekst"/>
    <w:uiPriority w:val="99"/>
    <w:rsid w:val="006D48C8"/>
    <w:rPr>
      <w:sz w:val="24"/>
    </w:rPr>
  </w:style>
  <w:style w:type="paragraph" w:styleId="Brdtekst">
    <w:name w:val="Body Text"/>
    <w:basedOn w:val="Normal"/>
    <w:link w:val="BrdtekstTegn"/>
    <w:uiPriority w:val="99"/>
    <w:rsid w:val="006D48C8"/>
    <w:rPr>
      <w:rFonts w:ascii="Franklin Gothic Book" w:hAnsi="Franklin Gothic Book" w:cs="Franklin Gothic Book"/>
      <w:color w:val="00FF00"/>
    </w:rPr>
  </w:style>
  <w:style w:type="character" w:customStyle="1" w:styleId="BrdtekstTegn">
    <w:name w:val="Brødtekst Tegn"/>
    <w:link w:val="Brdtekst"/>
    <w:uiPriority w:val="99"/>
    <w:rsid w:val="006D48C8"/>
    <w:rPr>
      <w:rFonts w:ascii="Franklin Gothic Book" w:hAnsi="Franklin Gothic Book" w:cs="Franklin Gothic Book"/>
      <w:color w:val="00FF00"/>
    </w:rPr>
  </w:style>
  <w:style w:type="paragraph" w:styleId="Brdtekst2">
    <w:name w:val="Body Text 2"/>
    <w:basedOn w:val="Normal"/>
    <w:link w:val="Brdtekst2Tegn"/>
    <w:uiPriority w:val="99"/>
    <w:rsid w:val="006D48C8"/>
    <w:rPr>
      <w:rFonts w:ascii="Franklin Gothic Book" w:hAnsi="Franklin Gothic Book" w:cs="Franklin Gothic Book"/>
    </w:rPr>
  </w:style>
  <w:style w:type="character" w:customStyle="1" w:styleId="Brdtekst2Tegn">
    <w:name w:val="Brødtekst 2 Tegn"/>
    <w:link w:val="Brdtekst2"/>
    <w:uiPriority w:val="99"/>
    <w:rsid w:val="006D48C8"/>
    <w:rPr>
      <w:rFonts w:ascii="Franklin Gothic Book" w:hAnsi="Franklin Gothic Book" w:cs="Franklin Gothic Book"/>
    </w:rPr>
  </w:style>
  <w:style w:type="paragraph" w:styleId="Brdtekst3">
    <w:name w:val="Body Text 3"/>
    <w:basedOn w:val="Normal"/>
    <w:link w:val="Brdtekst3Tegn"/>
    <w:uiPriority w:val="99"/>
    <w:rsid w:val="006D48C8"/>
    <w:pPr>
      <w:spacing w:after="120"/>
    </w:pPr>
    <w:rPr>
      <w:sz w:val="16"/>
      <w:szCs w:val="16"/>
    </w:rPr>
  </w:style>
  <w:style w:type="character" w:customStyle="1" w:styleId="Brdtekst3Tegn">
    <w:name w:val="Brødtekst 3 Tegn"/>
    <w:link w:val="Brdtekst3"/>
    <w:uiPriority w:val="99"/>
    <w:rsid w:val="006D48C8"/>
    <w:rPr>
      <w:sz w:val="16"/>
      <w:szCs w:val="16"/>
    </w:rPr>
  </w:style>
  <w:style w:type="character" w:styleId="Utheving">
    <w:name w:val="Emphasis"/>
    <w:uiPriority w:val="99"/>
    <w:qFormat/>
    <w:rsid w:val="006D48C8"/>
    <w:rPr>
      <w:i/>
      <w:iCs/>
    </w:rPr>
  </w:style>
  <w:style w:type="paragraph" w:styleId="Merknadstekst">
    <w:name w:val="annotation text"/>
    <w:basedOn w:val="Normal"/>
    <w:link w:val="MerknadstekstTegn"/>
    <w:uiPriority w:val="99"/>
    <w:rsid w:val="006D48C8"/>
    <w:rPr>
      <w:noProof/>
    </w:rPr>
  </w:style>
  <w:style w:type="character" w:customStyle="1" w:styleId="MerknadstekstTegn">
    <w:name w:val="Merknadstekst Tegn"/>
    <w:link w:val="Merknadstekst"/>
    <w:uiPriority w:val="99"/>
    <w:rsid w:val="006D48C8"/>
    <w:rPr>
      <w:noProof/>
    </w:rPr>
  </w:style>
  <w:style w:type="character" w:customStyle="1" w:styleId="spelle">
    <w:name w:val="spelle"/>
    <w:basedOn w:val="Standardskriftforavsnitt"/>
    <w:rsid w:val="000421EC"/>
  </w:style>
  <w:style w:type="character" w:customStyle="1" w:styleId="TopptekstTegn">
    <w:name w:val="Topptekst Tegn"/>
    <w:link w:val="Topptekst"/>
    <w:uiPriority w:val="99"/>
    <w:rsid w:val="003D7C9C"/>
    <w:rPr>
      <w:sz w:val="24"/>
    </w:rPr>
  </w:style>
  <w:style w:type="paragraph" w:styleId="Overskriftforinnholdsfortegnelse">
    <w:name w:val="TOC Heading"/>
    <w:basedOn w:val="Overskrift1"/>
    <w:next w:val="Normal"/>
    <w:uiPriority w:val="39"/>
    <w:semiHidden/>
    <w:unhideWhenUsed/>
    <w:qFormat/>
    <w:rsid w:val="00482534"/>
    <w:pPr>
      <w:keepLines/>
      <w:spacing w:before="480" w:after="0" w:line="276" w:lineRule="auto"/>
      <w:outlineLvl w:val="9"/>
    </w:pPr>
    <w:rPr>
      <w:color w:val="365F91"/>
      <w:kern w:val="0"/>
      <w:szCs w:val="28"/>
    </w:rPr>
  </w:style>
  <w:style w:type="paragraph" w:styleId="INNH2">
    <w:name w:val="toc 2"/>
    <w:basedOn w:val="Normal"/>
    <w:next w:val="Normal"/>
    <w:autoRedefine/>
    <w:uiPriority w:val="39"/>
    <w:unhideWhenUsed/>
    <w:qFormat/>
    <w:rsid w:val="00482534"/>
    <w:pPr>
      <w:spacing w:after="100" w:line="276" w:lineRule="auto"/>
      <w:ind w:left="220"/>
    </w:pPr>
    <w:rPr>
      <w:rFonts w:ascii="Calibri" w:hAnsi="Calibri"/>
      <w:sz w:val="22"/>
      <w:szCs w:val="22"/>
    </w:rPr>
  </w:style>
  <w:style w:type="paragraph" w:styleId="INNH1">
    <w:name w:val="toc 1"/>
    <w:basedOn w:val="Normal"/>
    <w:next w:val="Normal"/>
    <w:autoRedefine/>
    <w:uiPriority w:val="39"/>
    <w:unhideWhenUsed/>
    <w:qFormat/>
    <w:rsid w:val="00482534"/>
    <w:pPr>
      <w:spacing w:after="100" w:line="276" w:lineRule="auto"/>
    </w:pPr>
    <w:rPr>
      <w:rFonts w:ascii="Calibri" w:hAnsi="Calibri"/>
      <w:sz w:val="22"/>
      <w:szCs w:val="22"/>
    </w:rPr>
  </w:style>
  <w:style w:type="paragraph" w:styleId="INNH3">
    <w:name w:val="toc 3"/>
    <w:basedOn w:val="Normal"/>
    <w:next w:val="Normal"/>
    <w:autoRedefine/>
    <w:uiPriority w:val="39"/>
    <w:unhideWhenUsed/>
    <w:qFormat/>
    <w:rsid w:val="00482534"/>
    <w:pPr>
      <w:spacing w:after="100" w:line="276" w:lineRule="auto"/>
      <w:ind w:left="440"/>
    </w:pPr>
    <w:rPr>
      <w:rFonts w:ascii="Calibri" w:hAnsi="Calibri"/>
      <w:sz w:val="22"/>
      <w:szCs w:val="22"/>
    </w:rPr>
  </w:style>
  <w:style w:type="paragraph" w:styleId="Ingenmellomrom">
    <w:name w:val="No Spacing"/>
    <w:uiPriority w:val="1"/>
    <w:qFormat/>
    <w:rsid w:val="00D55C7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3E3"/>
    <w:rPr>
      <w:rFonts w:ascii="Verdana" w:hAnsi="Verdana"/>
    </w:rPr>
  </w:style>
  <w:style w:type="paragraph" w:styleId="Overskrift1">
    <w:name w:val="heading 1"/>
    <w:basedOn w:val="Normal"/>
    <w:next w:val="Normal"/>
    <w:link w:val="Overskrift1Tegn"/>
    <w:qFormat/>
    <w:rsid w:val="001B3005"/>
    <w:pPr>
      <w:keepNext/>
      <w:spacing w:before="240" w:after="60"/>
      <w:outlineLvl w:val="0"/>
    </w:pPr>
    <w:rPr>
      <w:rFonts w:ascii="Cambria" w:hAnsi="Cambria"/>
      <w:b/>
      <w:bCs/>
      <w:kern w:val="32"/>
      <w:sz w:val="28"/>
      <w:szCs w:val="32"/>
    </w:rPr>
  </w:style>
  <w:style w:type="paragraph" w:styleId="Overskrift2">
    <w:name w:val="heading 2"/>
    <w:basedOn w:val="Normal"/>
    <w:next w:val="Normal"/>
    <w:link w:val="Overskrift2Tegn"/>
    <w:uiPriority w:val="9"/>
    <w:unhideWhenUsed/>
    <w:qFormat/>
    <w:rsid w:val="00482534"/>
    <w:pPr>
      <w:keepNext/>
      <w:keepLines/>
      <w:spacing w:before="200" w:line="276" w:lineRule="auto"/>
      <w:outlineLvl w:val="1"/>
    </w:pPr>
    <w:rPr>
      <w:rFonts w:ascii="Cambria" w:hAnsi="Cambria"/>
      <w:b/>
      <w:bCs/>
      <w:sz w:val="26"/>
      <w:szCs w:val="26"/>
      <w:lang w:eastAsia="en-US"/>
    </w:rPr>
  </w:style>
  <w:style w:type="paragraph" w:styleId="Overskrift3">
    <w:name w:val="heading 3"/>
    <w:basedOn w:val="Normal"/>
    <w:next w:val="Normal"/>
    <w:link w:val="Overskrift3Tegn"/>
    <w:uiPriority w:val="9"/>
    <w:unhideWhenUsed/>
    <w:qFormat/>
    <w:rsid w:val="001237B2"/>
    <w:pPr>
      <w:keepNext/>
      <w:keepLines/>
      <w:spacing w:before="200" w:line="276" w:lineRule="auto"/>
      <w:outlineLvl w:val="2"/>
    </w:pPr>
    <w:rPr>
      <w:rFonts w:ascii="Cambria" w:hAnsi="Cambria"/>
      <w:b/>
      <w:bCs/>
      <w:sz w:val="24"/>
      <w:szCs w:val="22"/>
      <w:lang w:eastAsia="en-US"/>
    </w:rPr>
  </w:style>
  <w:style w:type="paragraph" w:styleId="Overskrift4">
    <w:name w:val="heading 4"/>
    <w:basedOn w:val="Normal"/>
    <w:next w:val="Normal"/>
    <w:link w:val="Overskrift4Tegn"/>
    <w:semiHidden/>
    <w:unhideWhenUsed/>
    <w:qFormat/>
    <w:rsid w:val="006D48C8"/>
    <w:pPr>
      <w:keepNext/>
      <w:spacing w:before="240" w:after="60"/>
      <w:outlineLvl w:val="3"/>
    </w:pPr>
    <w:rPr>
      <w:rFonts w:ascii="Calibri" w:hAnsi="Calibri"/>
      <w:b/>
      <w:bCs/>
      <w:sz w:val="28"/>
      <w:szCs w:val="28"/>
    </w:rPr>
  </w:style>
  <w:style w:type="paragraph" w:styleId="Overskrift6">
    <w:name w:val="heading 6"/>
    <w:basedOn w:val="Normal"/>
    <w:next w:val="Normal"/>
    <w:link w:val="Overskrift6Tegn"/>
    <w:semiHidden/>
    <w:unhideWhenUsed/>
    <w:qFormat/>
    <w:rsid w:val="006D48C8"/>
    <w:pPr>
      <w:spacing w:before="240" w:after="60"/>
      <w:outlineLvl w:val="5"/>
    </w:pPr>
    <w:rPr>
      <w:rFonts w:ascii="Calibri" w:hAnsi="Calibri"/>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RentekstTegn">
    <w:name w:val="Ren tekst Tegn"/>
    <w:link w:val="Rentekst"/>
    <w:uiPriority w:val="99"/>
    <w:locked/>
    <w:rsid w:val="000B598F"/>
    <w:rPr>
      <w:rFonts w:ascii="Consolas" w:hAnsi="Consolas"/>
      <w:sz w:val="21"/>
      <w:szCs w:val="21"/>
    </w:rPr>
  </w:style>
  <w:style w:type="paragraph" w:styleId="Rentekst">
    <w:name w:val="Plain Text"/>
    <w:basedOn w:val="Normal"/>
    <w:link w:val="RentekstTegn"/>
    <w:uiPriority w:val="99"/>
    <w:rsid w:val="000B598F"/>
    <w:rPr>
      <w:rFonts w:ascii="Consolas" w:hAnsi="Consolas"/>
      <w:sz w:val="21"/>
      <w:szCs w:val="21"/>
    </w:rPr>
  </w:style>
  <w:style w:type="character" w:customStyle="1" w:styleId="RentekstTegn1">
    <w:name w:val="Ren tekst Tegn1"/>
    <w:rsid w:val="000B598F"/>
    <w:rPr>
      <w:rFonts w:ascii="Consolas" w:hAnsi="Consolas" w:cs="Consolas"/>
      <w:sz w:val="21"/>
      <w:szCs w:val="21"/>
    </w:rPr>
  </w:style>
  <w:style w:type="character" w:styleId="Hyperkobling">
    <w:name w:val="Hyperlink"/>
    <w:uiPriority w:val="99"/>
    <w:rsid w:val="000B598F"/>
    <w:rPr>
      <w:color w:val="0000FF"/>
      <w:u w:val="single"/>
    </w:rPr>
  </w:style>
  <w:style w:type="character" w:styleId="Sterk">
    <w:name w:val="Strong"/>
    <w:uiPriority w:val="22"/>
    <w:qFormat/>
    <w:rsid w:val="000B598F"/>
    <w:rPr>
      <w:b/>
      <w:bCs/>
    </w:rPr>
  </w:style>
  <w:style w:type="character" w:styleId="Fulgthyperkobling">
    <w:name w:val="FollowedHyperlink"/>
    <w:rsid w:val="00A21B70"/>
    <w:rPr>
      <w:color w:val="800080"/>
      <w:u w:val="single"/>
    </w:rPr>
  </w:style>
  <w:style w:type="paragraph" w:styleId="Listeavsnitt">
    <w:name w:val="List Paragraph"/>
    <w:basedOn w:val="Normal"/>
    <w:uiPriority w:val="34"/>
    <w:qFormat/>
    <w:rsid w:val="008564CB"/>
    <w:pPr>
      <w:ind w:left="720"/>
      <w:contextualSpacing/>
    </w:pPr>
  </w:style>
  <w:style w:type="paragraph" w:styleId="NormalWeb">
    <w:name w:val="Normal (Web)"/>
    <w:basedOn w:val="Normal"/>
    <w:uiPriority w:val="99"/>
    <w:unhideWhenUsed/>
    <w:rsid w:val="00564A05"/>
    <w:pPr>
      <w:spacing w:before="100" w:beforeAutospacing="1" w:after="100" w:afterAutospacing="1"/>
    </w:pPr>
    <w:rPr>
      <w:rFonts w:ascii="Arial" w:eastAsia="Calibri" w:hAnsi="Arial" w:cs="Arial"/>
      <w:sz w:val="18"/>
      <w:szCs w:val="18"/>
    </w:rPr>
  </w:style>
  <w:style w:type="character" w:customStyle="1" w:styleId="Overskrift2Tegn">
    <w:name w:val="Overskrift 2 Tegn"/>
    <w:link w:val="Overskrift2"/>
    <w:uiPriority w:val="9"/>
    <w:rsid w:val="00482534"/>
    <w:rPr>
      <w:rFonts w:ascii="Cambria" w:hAnsi="Cambria"/>
      <w:b/>
      <w:bCs/>
      <w:sz w:val="26"/>
      <w:szCs w:val="26"/>
      <w:lang w:eastAsia="en-US"/>
    </w:rPr>
  </w:style>
  <w:style w:type="character" w:customStyle="1" w:styleId="Overskrift3Tegn">
    <w:name w:val="Overskrift 3 Tegn"/>
    <w:link w:val="Overskrift3"/>
    <w:uiPriority w:val="9"/>
    <w:rsid w:val="001237B2"/>
    <w:rPr>
      <w:rFonts w:ascii="Cambria" w:hAnsi="Cambria"/>
      <w:b/>
      <w:bCs/>
      <w:sz w:val="24"/>
      <w:szCs w:val="22"/>
      <w:lang w:eastAsia="en-US"/>
    </w:rPr>
  </w:style>
  <w:style w:type="paragraph" w:customStyle="1" w:styleId="Default">
    <w:name w:val="Default"/>
    <w:rsid w:val="006D48C8"/>
    <w:pPr>
      <w:autoSpaceDE w:val="0"/>
      <w:autoSpaceDN w:val="0"/>
      <w:adjustRightInd w:val="0"/>
    </w:pPr>
    <w:rPr>
      <w:rFonts w:ascii="DepCentury Old Style" w:eastAsia="Calibri" w:hAnsi="DepCentury Old Style" w:cs="DepCentury Old Style"/>
      <w:color w:val="000000"/>
      <w:sz w:val="24"/>
      <w:szCs w:val="24"/>
      <w:lang w:eastAsia="en-US"/>
    </w:rPr>
  </w:style>
  <w:style w:type="character" w:customStyle="1" w:styleId="Overskrift1Tegn">
    <w:name w:val="Overskrift 1 Tegn"/>
    <w:link w:val="Overskrift1"/>
    <w:rsid w:val="001B3005"/>
    <w:rPr>
      <w:rFonts w:ascii="Cambria" w:hAnsi="Cambria"/>
      <w:b/>
      <w:bCs/>
      <w:kern w:val="32"/>
      <w:sz w:val="28"/>
      <w:szCs w:val="32"/>
    </w:rPr>
  </w:style>
  <w:style w:type="character" w:customStyle="1" w:styleId="Overskrift4Tegn">
    <w:name w:val="Overskrift 4 Tegn"/>
    <w:link w:val="Overskrift4"/>
    <w:semiHidden/>
    <w:rsid w:val="006D48C8"/>
    <w:rPr>
      <w:rFonts w:ascii="Calibri" w:eastAsia="Times New Roman" w:hAnsi="Calibri" w:cs="Times New Roman"/>
      <w:b/>
      <w:bCs/>
      <w:sz w:val="28"/>
      <w:szCs w:val="28"/>
    </w:rPr>
  </w:style>
  <w:style w:type="character" w:customStyle="1" w:styleId="Overskrift6Tegn">
    <w:name w:val="Overskrift 6 Tegn"/>
    <w:link w:val="Overskrift6"/>
    <w:semiHidden/>
    <w:rsid w:val="006D48C8"/>
    <w:rPr>
      <w:rFonts w:ascii="Calibri" w:eastAsia="Times New Roman" w:hAnsi="Calibri" w:cs="Times New Roman"/>
      <w:b/>
      <w:bCs/>
      <w:sz w:val="22"/>
      <w:szCs w:val="22"/>
    </w:rPr>
  </w:style>
  <w:style w:type="paragraph" w:customStyle="1" w:styleId="Standard">
    <w:name w:val="Standard"/>
    <w:uiPriority w:val="99"/>
    <w:rsid w:val="006D48C8"/>
    <w:rPr>
      <w:sz w:val="24"/>
      <w:szCs w:val="24"/>
    </w:rPr>
  </w:style>
  <w:style w:type="character" w:customStyle="1" w:styleId="BunntekstTegn">
    <w:name w:val="Bunntekst Tegn"/>
    <w:link w:val="Bunntekst"/>
    <w:uiPriority w:val="99"/>
    <w:rsid w:val="006D48C8"/>
    <w:rPr>
      <w:sz w:val="24"/>
    </w:rPr>
  </w:style>
  <w:style w:type="paragraph" w:styleId="Brdtekst">
    <w:name w:val="Body Text"/>
    <w:basedOn w:val="Normal"/>
    <w:link w:val="BrdtekstTegn"/>
    <w:uiPriority w:val="99"/>
    <w:rsid w:val="006D48C8"/>
    <w:rPr>
      <w:rFonts w:ascii="Franklin Gothic Book" w:hAnsi="Franklin Gothic Book" w:cs="Franklin Gothic Book"/>
      <w:color w:val="00FF00"/>
    </w:rPr>
  </w:style>
  <w:style w:type="character" w:customStyle="1" w:styleId="BrdtekstTegn">
    <w:name w:val="Brødtekst Tegn"/>
    <w:link w:val="Brdtekst"/>
    <w:uiPriority w:val="99"/>
    <w:rsid w:val="006D48C8"/>
    <w:rPr>
      <w:rFonts w:ascii="Franklin Gothic Book" w:hAnsi="Franklin Gothic Book" w:cs="Franklin Gothic Book"/>
      <w:color w:val="00FF00"/>
    </w:rPr>
  </w:style>
  <w:style w:type="paragraph" w:styleId="Brdtekst2">
    <w:name w:val="Body Text 2"/>
    <w:basedOn w:val="Normal"/>
    <w:link w:val="Brdtekst2Tegn"/>
    <w:uiPriority w:val="99"/>
    <w:rsid w:val="006D48C8"/>
    <w:rPr>
      <w:rFonts w:ascii="Franklin Gothic Book" w:hAnsi="Franklin Gothic Book" w:cs="Franklin Gothic Book"/>
    </w:rPr>
  </w:style>
  <w:style w:type="character" w:customStyle="1" w:styleId="Brdtekst2Tegn">
    <w:name w:val="Brødtekst 2 Tegn"/>
    <w:link w:val="Brdtekst2"/>
    <w:uiPriority w:val="99"/>
    <w:rsid w:val="006D48C8"/>
    <w:rPr>
      <w:rFonts w:ascii="Franklin Gothic Book" w:hAnsi="Franklin Gothic Book" w:cs="Franklin Gothic Book"/>
    </w:rPr>
  </w:style>
  <w:style w:type="paragraph" w:styleId="Brdtekst3">
    <w:name w:val="Body Text 3"/>
    <w:basedOn w:val="Normal"/>
    <w:link w:val="Brdtekst3Tegn"/>
    <w:uiPriority w:val="99"/>
    <w:rsid w:val="006D48C8"/>
    <w:pPr>
      <w:spacing w:after="120"/>
    </w:pPr>
    <w:rPr>
      <w:sz w:val="16"/>
      <w:szCs w:val="16"/>
    </w:rPr>
  </w:style>
  <w:style w:type="character" w:customStyle="1" w:styleId="Brdtekst3Tegn">
    <w:name w:val="Brødtekst 3 Tegn"/>
    <w:link w:val="Brdtekst3"/>
    <w:uiPriority w:val="99"/>
    <w:rsid w:val="006D48C8"/>
    <w:rPr>
      <w:sz w:val="16"/>
      <w:szCs w:val="16"/>
    </w:rPr>
  </w:style>
  <w:style w:type="character" w:styleId="Utheving">
    <w:name w:val="Emphasis"/>
    <w:uiPriority w:val="99"/>
    <w:qFormat/>
    <w:rsid w:val="006D48C8"/>
    <w:rPr>
      <w:i/>
      <w:iCs/>
    </w:rPr>
  </w:style>
  <w:style w:type="paragraph" w:styleId="Merknadstekst">
    <w:name w:val="annotation text"/>
    <w:basedOn w:val="Normal"/>
    <w:link w:val="MerknadstekstTegn"/>
    <w:uiPriority w:val="99"/>
    <w:rsid w:val="006D48C8"/>
    <w:rPr>
      <w:noProof/>
    </w:rPr>
  </w:style>
  <w:style w:type="character" w:customStyle="1" w:styleId="MerknadstekstTegn">
    <w:name w:val="Merknadstekst Tegn"/>
    <w:link w:val="Merknadstekst"/>
    <w:uiPriority w:val="99"/>
    <w:rsid w:val="006D48C8"/>
    <w:rPr>
      <w:noProof/>
    </w:rPr>
  </w:style>
  <w:style w:type="character" w:customStyle="1" w:styleId="spelle">
    <w:name w:val="spelle"/>
    <w:basedOn w:val="Standardskriftforavsnitt"/>
    <w:rsid w:val="000421EC"/>
  </w:style>
  <w:style w:type="character" w:customStyle="1" w:styleId="TopptekstTegn">
    <w:name w:val="Topptekst Tegn"/>
    <w:link w:val="Topptekst"/>
    <w:uiPriority w:val="99"/>
    <w:rsid w:val="003D7C9C"/>
    <w:rPr>
      <w:sz w:val="24"/>
    </w:rPr>
  </w:style>
  <w:style w:type="paragraph" w:styleId="Overskriftforinnholdsfortegnelse">
    <w:name w:val="TOC Heading"/>
    <w:basedOn w:val="Overskrift1"/>
    <w:next w:val="Normal"/>
    <w:uiPriority w:val="39"/>
    <w:semiHidden/>
    <w:unhideWhenUsed/>
    <w:qFormat/>
    <w:rsid w:val="00482534"/>
    <w:pPr>
      <w:keepLines/>
      <w:spacing w:before="480" w:after="0" w:line="276" w:lineRule="auto"/>
      <w:outlineLvl w:val="9"/>
    </w:pPr>
    <w:rPr>
      <w:color w:val="365F91"/>
      <w:kern w:val="0"/>
      <w:szCs w:val="28"/>
    </w:rPr>
  </w:style>
  <w:style w:type="paragraph" w:styleId="INNH2">
    <w:name w:val="toc 2"/>
    <w:basedOn w:val="Normal"/>
    <w:next w:val="Normal"/>
    <w:autoRedefine/>
    <w:uiPriority w:val="39"/>
    <w:unhideWhenUsed/>
    <w:qFormat/>
    <w:rsid w:val="00482534"/>
    <w:pPr>
      <w:spacing w:after="100" w:line="276" w:lineRule="auto"/>
      <w:ind w:left="220"/>
    </w:pPr>
    <w:rPr>
      <w:rFonts w:ascii="Calibri" w:hAnsi="Calibri"/>
      <w:sz w:val="22"/>
      <w:szCs w:val="22"/>
    </w:rPr>
  </w:style>
  <w:style w:type="paragraph" w:styleId="INNH1">
    <w:name w:val="toc 1"/>
    <w:basedOn w:val="Normal"/>
    <w:next w:val="Normal"/>
    <w:autoRedefine/>
    <w:uiPriority w:val="39"/>
    <w:unhideWhenUsed/>
    <w:qFormat/>
    <w:rsid w:val="00482534"/>
    <w:pPr>
      <w:spacing w:after="100" w:line="276" w:lineRule="auto"/>
    </w:pPr>
    <w:rPr>
      <w:rFonts w:ascii="Calibri" w:hAnsi="Calibri"/>
      <w:sz w:val="22"/>
      <w:szCs w:val="22"/>
    </w:rPr>
  </w:style>
  <w:style w:type="paragraph" w:styleId="INNH3">
    <w:name w:val="toc 3"/>
    <w:basedOn w:val="Normal"/>
    <w:next w:val="Normal"/>
    <w:autoRedefine/>
    <w:uiPriority w:val="39"/>
    <w:unhideWhenUsed/>
    <w:qFormat/>
    <w:rsid w:val="00482534"/>
    <w:pPr>
      <w:spacing w:after="100" w:line="276" w:lineRule="auto"/>
      <w:ind w:left="440"/>
    </w:pPr>
    <w:rPr>
      <w:rFonts w:ascii="Calibri" w:hAnsi="Calibri"/>
      <w:sz w:val="22"/>
      <w:szCs w:val="22"/>
    </w:rPr>
  </w:style>
  <w:style w:type="paragraph" w:styleId="Ingenmellomrom">
    <w:name w:val="No Spacing"/>
    <w:uiPriority w:val="1"/>
    <w:qFormat/>
    <w:rsid w:val="00D55C7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4731">
      <w:bodyDiv w:val="1"/>
      <w:marLeft w:val="0"/>
      <w:marRight w:val="0"/>
      <w:marTop w:val="0"/>
      <w:marBottom w:val="0"/>
      <w:divBdr>
        <w:top w:val="none" w:sz="0" w:space="0" w:color="auto"/>
        <w:left w:val="none" w:sz="0" w:space="0" w:color="auto"/>
        <w:bottom w:val="none" w:sz="0" w:space="0" w:color="auto"/>
        <w:right w:val="none" w:sz="0" w:space="0" w:color="auto"/>
      </w:divBdr>
    </w:div>
    <w:div w:id="125977677">
      <w:bodyDiv w:val="1"/>
      <w:marLeft w:val="0"/>
      <w:marRight w:val="0"/>
      <w:marTop w:val="0"/>
      <w:marBottom w:val="0"/>
      <w:divBdr>
        <w:top w:val="none" w:sz="0" w:space="0" w:color="auto"/>
        <w:left w:val="none" w:sz="0" w:space="0" w:color="auto"/>
        <w:bottom w:val="none" w:sz="0" w:space="0" w:color="auto"/>
        <w:right w:val="none" w:sz="0" w:space="0" w:color="auto"/>
      </w:divBdr>
    </w:div>
    <w:div w:id="148134349">
      <w:bodyDiv w:val="1"/>
      <w:marLeft w:val="0"/>
      <w:marRight w:val="0"/>
      <w:marTop w:val="0"/>
      <w:marBottom w:val="0"/>
      <w:divBdr>
        <w:top w:val="none" w:sz="0" w:space="0" w:color="auto"/>
        <w:left w:val="none" w:sz="0" w:space="0" w:color="auto"/>
        <w:bottom w:val="none" w:sz="0" w:space="0" w:color="auto"/>
        <w:right w:val="none" w:sz="0" w:space="0" w:color="auto"/>
      </w:divBdr>
      <w:divsChild>
        <w:div w:id="1624114120">
          <w:marLeft w:val="0"/>
          <w:marRight w:val="0"/>
          <w:marTop w:val="0"/>
          <w:marBottom w:val="0"/>
          <w:divBdr>
            <w:top w:val="none" w:sz="0" w:space="0" w:color="auto"/>
            <w:left w:val="none" w:sz="0" w:space="0" w:color="auto"/>
            <w:bottom w:val="none" w:sz="0" w:space="0" w:color="auto"/>
            <w:right w:val="none" w:sz="0" w:space="0" w:color="auto"/>
          </w:divBdr>
          <w:divsChild>
            <w:div w:id="2125154375">
              <w:marLeft w:val="0"/>
              <w:marRight w:val="0"/>
              <w:marTop w:val="0"/>
              <w:marBottom w:val="0"/>
              <w:divBdr>
                <w:top w:val="none" w:sz="0" w:space="0" w:color="auto"/>
                <w:left w:val="none" w:sz="0" w:space="0" w:color="auto"/>
                <w:bottom w:val="none" w:sz="0" w:space="0" w:color="auto"/>
                <w:right w:val="none" w:sz="0" w:space="0" w:color="auto"/>
              </w:divBdr>
              <w:divsChild>
                <w:div w:id="1552813437">
                  <w:marLeft w:val="0"/>
                  <w:marRight w:val="0"/>
                  <w:marTop w:val="0"/>
                  <w:marBottom w:val="0"/>
                  <w:divBdr>
                    <w:top w:val="none" w:sz="0" w:space="0" w:color="auto"/>
                    <w:left w:val="none" w:sz="0" w:space="0" w:color="auto"/>
                    <w:bottom w:val="none" w:sz="0" w:space="0" w:color="auto"/>
                    <w:right w:val="none" w:sz="0" w:space="0" w:color="auto"/>
                  </w:divBdr>
                  <w:divsChild>
                    <w:div w:id="668484351">
                      <w:marLeft w:val="0"/>
                      <w:marRight w:val="0"/>
                      <w:marTop w:val="0"/>
                      <w:marBottom w:val="0"/>
                      <w:divBdr>
                        <w:top w:val="none" w:sz="0" w:space="0" w:color="auto"/>
                        <w:left w:val="none" w:sz="0" w:space="0" w:color="auto"/>
                        <w:bottom w:val="none" w:sz="0" w:space="0" w:color="auto"/>
                        <w:right w:val="none" w:sz="0" w:space="0" w:color="auto"/>
                      </w:divBdr>
                      <w:divsChild>
                        <w:div w:id="1770734474">
                          <w:marLeft w:val="0"/>
                          <w:marRight w:val="0"/>
                          <w:marTop w:val="51"/>
                          <w:marBottom w:val="0"/>
                          <w:divBdr>
                            <w:top w:val="none" w:sz="0" w:space="0" w:color="auto"/>
                            <w:left w:val="none" w:sz="0" w:space="0" w:color="auto"/>
                            <w:bottom w:val="none" w:sz="0" w:space="0" w:color="auto"/>
                            <w:right w:val="none" w:sz="0" w:space="0" w:color="auto"/>
                          </w:divBdr>
                          <w:divsChild>
                            <w:div w:id="382289844">
                              <w:marLeft w:val="0"/>
                              <w:marRight w:val="0"/>
                              <w:marTop w:val="0"/>
                              <w:marBottom w:val="0"/>
                              <w:divBdr>
                                <w:top w:val="none" w:sz="0" w:space="0" w:color="auto"/>
                                <w:left w:val="none" w:sz="0" w:space="0" w:color="auto"/>
                                <w:bottom w:val="none" w:sz="0" w:space="0" w:color="auto"/>
                                <w:right w:val="none" w:sz="0" w:space="0" w:color="auto"/>
                              </w:divBdr>
                              <w:divsChild>
                                <w:div w:id="1101415022">
                                  <w:marLeft w:val="0"/>
                                  <w:marRight w:val="0"/>
                                  <w:marTop w:val="0"/>
                                  <w:marBottom w:val="0"/>
                                  <w:divBdr>
                                    <w:top w:val="none" w:sz="0" w:space="0" w:color="auto"/>
                                    <w:left w:val="none" w:sz="0" w:space="0" w:color="auto"/>
                                    <w:bottom w:val="none" w:sz="0" w:space="0" w:color="auto"/>
                                    <w:right w:val="none" w:sz="0" w:space="0" w:color="auto"/>
                                  </w:divBdr>
                                  <w:divsChild>
                                    <w:div w:id="12509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328489">
      <w:bodyDiv w:val="1"/>
      <w:marLeft w:val="0"/>
      <w:marRight w:val="0"/>
      <w:marTop w:val="0"/>
      <w:marBottom w:val="0"/>
      <w:divBdr>
        <w:top w:val="none" w:sz="0" w:space="0" w:color="auto"/>
        <w:left w:val="none" w:sz="0" w:space="0" w:color="auto"/>
        <w:bottom w:val="none" w:sz="0" w:space="0" w:color="auto"/>
        <w:right w:val="none" w:sz="0" w:space="0" w:color="auto"/>
      </w:divBdr>
    </w:div>
    <w:div w:id="422341188">
      <w:bodyDiv w:val="1"/>
      <w:marLeft w:val="0"/>
      <w:marRight w:val="0"/>
      <w:marTop w:val="0"/>
      <w:marBottom w:val="0"/>
      <w:divBdr>
        <w:top w:val="none" w:sz="0" w:space="0" w:color="auto"/>
        <w:left w:val="none" w:sz="0" w:space="0" w:color="auto"/>
        <w:bottom w:val="none" w:sz="0" w:space="0" w:color="auto"/>
        <w:right w:val="none" w:sz="0" w:space="0" w:color="auto"/>
      </w:divBdr>
    </w:div>
    <w:div w:id="556430947">
      <w:bodyDiv w:val="1"/>
      <w:marLeft w:val="0"/>
      <w:marRight w:val="0"/>
      <w:marTop w:val="0"/>
      <w:marBottom w:val="0"/>
      <w:divBdr>
        <w:top w:val="none" w:sz="0" w:space="0" w:color="auto"/>
        <w:left w:val="none" w:sz="0" w:space="0" w:color="auto"/>
        <w:bottom w:val="none" w:sz="0" w:space="0" w:color="auto"/>
        <w:right w:val="none" w:sz="0" w:space="0" w:color="auto"/>
      </w:divBdr>
    </w:div>
    <w:div w:id="566381171">
      <w:bodyDiv w:val="1"/>
      <w:marLeft w:val="0"/>
      <w:marRight w:val="0"/>
      <w:marTop w:val="0"/>
      <w:marBottom w:val="0"/>
      <w:divBdr>
        <w:top w:val="none" w:sz="0" w:space="0" w:color="auto"/>
        <w:left w:val="none" w:sz="0" w:space="0" w:color="auto"/>
        <w:bottom w:val="none" w:sz="0" w:space="0" w:color="auto"/>
        <w:right w:val="none" w:sz="0" w:space="0" w:color="auto"/>
      </w:divBdr>
    </w:div>
    <w:div w:id="671369874">
      <w:bodyDiv w:val="1"/>
      <w:marLeft w:val="0"/>
      <w:marRight w:val="0"/>
      <w:marTop w:val="0"/>
      <w:marBottom w:val="0"/>
      <w:divBdr>
        <w:top w:val="none" w:sz="0" w:space="0" w:color="auto"/>
        <w:left w:val="none" w:sz="0" w:space="0" w:color="auto"/>
        <w:bottom w:val="none" w:sz="0" w:space="0" w:color="auto"/>
        <w:right w:val="none" w:sz="0" w:space="0" w:color="auto"/>
      </w:divBdr>
    </w:div>
    <w:div w:id="673918421">
      <w:bodyDiv w:val="1"/>
      <w:marLeft w:val="0"/>
      <w:marRight w:val="0"/>
      <w:marTop w:val="0"/>
      <w:marBottom w:val="0"/>
      <w:divBdr>
        <w:top w:val="none" w:sz="0" w:space="0" w:color="auto"/>
        <w:left w:val="none" w:sz="0" w:space="0" w:color="auto"/>
        <w:bottom w:val="none" w:sz="0" w:space="0" w:color="auto"/>
        <w:right w:val="none" w:sz="0" w:space="0" w:color="auto"/>
      </w:divBdr>
      <w:divsChild>
        <w:div w:id="420613772">
          <w:marLeft w:val="0"/>
          <w:marRight w:val="0"/>
          <w:marTop w:val="304"/>
          <w:marBottom w:val="0"/>
          <w:divBdr>
            <w:top w:val="none" w:sz="0" w:space="0" w:color="auto"/>
            <w:left w:val="none" w:sz="0" w:space="0" w:color="auto"/>
            <w:bottom w:val="none" w:sz="0" w:space="0" w:color="auto"/>
            <w:right w:val="none" w:sz="0" w:space="0" w:color="auto"/>
          </w:divBdr>
          <w:divsChild>
            <w:div w:id="649942109">
              <w:marLeft w:val="0"/>
              <w:marRight w:val="0"/>
              <w:marTop w:val="0"/>
              <w:marBottom w:val="0"/>
              <w:divBdr>
                <w:top w:val="single" w:sz="4" w:space="0" w:color="7F7F7F"/>
                <w:left w:val="single" w:sz="4" w:space="0" w:color="7F7F7F"/>
                <w:bottom w:val="single" w:sz="4" w:space="0" w:color="7F7F7F"/>
                <w:right w:val="single" w:sz="4" w:space="0" w:color="7F7F7F"/>
              </w:divBdr>
              <w:divsChild>
                <w:div w:id="49576846">
                  <w:marLeft w:val="0"/>
                  <w:marRight w:val="0"/>
                  <w:marTop w:val="0"/>
                  <w:marBottom w:val="0"/>
                  <w:divBdr>
                    <w:top w:val="none" w:sz="0" w:space="0" w:color="auto"/>
                    <w:left w:val="none" w:sz="0" w:space="0" w:color="DC2221"/>
                    <w:bottom w:val="none" w:sz="0" w:space="0" w:color="auto"/>
                    <w:right w:val="none" w:sz="0" w:space="0" w:color="FEF3DC"/>
                  </w:divBdr>
                  <w:divsChild>
                    <w:div w:id="1692873765">
                      <w:marLeft w:val="0"/>
                      <w:marRight w:val="0"/>
                      <w:marTop w:val="0"/>
                      <w:marBottom w:val="0"/>
                      <w:divBdr>
                        <w:top w:val="none" w:sz="0" w:space="0" w:color="auto"/>
                        <w:left w:val="none" w:sz="0" w:space="0" w:color="auto"/>
                        <w:bottom w:val="none" w:sz="0" w:space="0" w:color="auto"/>
                        <w:right w:val="none" w:sz="0" w:space="0" w:color="auto"/>
                      </w:divBdr>
                      <w:divsChild>
                        <w:div w:id="833179433">
                          <w:marLeft w:val="0"/>
                          <w:marRight w:val="0"/>
                          <w:marTop w:val="0"/>
                          <w:marBottom w:val="0"/>
                          <w:divBdr>
                            <w:top w:val="none" w:sz="0" w:space="0" w:color="auto"/>
                            <w:left w:val="none" w:sz="0" w:space="0" w:color="auto"/>
                            <w:bottom w:val="none" w:sz="0" w:space="0" w:color="auto"/>
                            <w:right w:val="none" w:sz="0" w:space="0" w:color="auto"/>
                          </w:divBdr>
                          <w:divsChild>
                            <w:div w:id="877352143">
                              <w:marLeft w:val="0"/>
                              <w:marRight w:val="0"/>
                              <w:marTop w:val="0"/>
                              <w:marBottom w:val="0"/>
                              <w:divBdr>
                                <w:top w:val="none" w:sz="0" w:space="0" w:color="auto"/>
                                <w:left w:val="none" w:sz="0" w:space="0" w:color="auto"/>
                                <w:bottom w:val="none" w:sz="0" w:space="0" w:color="auto"/>
                                <w:right w:val="none" w:sz="0" w:space="0" w:color="auto"/>
                              </w:divBdr>
                              <w:divsChild>
                                <w:div w:id="2117483529">
                                  <w:marLeft w:val="0"/>
                                  <w:marRight w:val="0"/>
                                  <w:marTop w:val="0"/>
                                  <w:marBottom w:val="0"/>
                                  <w:divBdr>
                                    <w:top w:val="none" w:sz="0" w:space="0" w:color="auto"/>
                                    <w:left w:val="none" w:sz="0" w:space="0" w:color="auto"/>
                                    <w:bottom w:val="none" w:sz="0" w:space="0" w:color="auto"/>
                                    <w:right w:val="none" w:sz="0" w:space="0" w:color="auto"/>
                                  </w:divBdr>
                                  <w:divsChild>
                                    <w:div w:id="1170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5418">
      <w:bodyDiv w:val="1"/>
      <w:marLeft w:val="0"/>
      <w:marRight w:val="0"/>
      <w:marTop w:val="0"/>
      <w:marBottom w:val="0"/>
      <w:divBdr>
        <w:top w:val="none" w:sz="0" w:space="0" w:color="auto"/>
        <w:left w:val="none" w:sz="0" w:space="0" w:color="auto"/>
        <w:bottom w:val="none" w:sz="0" w:space="0" w:color="auto"/>
        <w:right w:val="none" w:sz="0" w:space="0" w:color="auto"/>
      </w:divBdr>
    </w:div>
    <w:div w:id="759835477">
      <w:bodyDiv w:val="1"/>
      <w:marLeft w:val="0"/>
      <w:marRight w:val="0"/>
      <w:marTop w:val="0"/>
      <w:marBottom w:val="0"/>
      <w:divBdr>
        <w:top w:val="none" w:sz="0" w:space="0" w:color="auto"/>
        <w:left w:val="none" w:sz="0" w:space="0" w:color="auto"/>
        <w:bottom w:val="none" w:sz="0" w:space="0" w:color="auto"/>
        <w:right w:val="none" w:sz="0" w:space="0" w:color="auto"/>
      </w:divBdr>
    </w:div>
    <w:div w:id="829980375">
      <w:bodyDiv w:val="1"/>
      <w:marLeft w:val="0"/>
      <w:marRight w:val="0"/>
      <w:marTop w:val="0"/>
      <w:marBottom w:val="0"/>
      <w:divBdr>
        <w:top w:val="none" w:sz="0" w:space="0" w:color="auto"/>
        <w:left w:val="none" w:sz="0" w:space="0" w:color="auto"/>
        <w:bottom w:val="none" w:sz="0" w:space="0" w:color="auto"/>
        <w:right w:val="none" w:sz="0" w:space="0" w:color="auto"/>
      </w:divBdr>
    </w:div>
    <w:div w:id="839076729">
      <w:bodyDiv w:val="1"/>
      <w:marLeft w:val="0"/>
      <w:marRight w:val="0"/>
      <w:marTop w:val="0"/>
      <w:marBottom w:val="0"/>
      <w:divBdr>
        <w:top w:val="none" w:sz="0" w:space="0" w:color="auto"/>
        <w:left w:val="none" w:sz="0" w:space="0" w:color="auto"/>
        <w:bottom w:val="none" w:sz="0" w:space="0" w:color="auto"/>
        <w:right w:val="none" w:sz="0" w:space="0" w:color="auto"/>
      </w:divBdr>
    </w:div>
    <w:div w:id="987782374">
      <w:bodyDiv w:val="1"/>
      <w:marLeft w:val="0"/>
      <w:marRight w:val="0"/>
      <w:marTop w:val="0"/>
      <w:marBottom w:val="0"/>
      <w:divBdr>
        <w:top w:val="none" w:sz="0" w:space="0" w:color="auto"/>
        <w:left w:val="none" w:sz="0" w:space="0" w:color="auto"/>
        <w:bottom w:val="none" w:sz="0" w:space="0" w:color="auto"/>
        <w:right w:val="none" w:sz="0" w:space="0" w:color="auto"/>
      </w:divBdr>
    </w:div>
    <w:div w:id="990476514">
      <w:bodyDiv w:val="1"/>
      <w:marLeft w:val="0"/>
      <w:marRight w:val="0"/>
      <w:marTop w:val="0"/>
      <w:marBottom w:val="0"/>
      <w:divBdr>
        <w:top w:val="none" w:sz="0" w:space="0" w:color="auto"/>
        <w:left w:val="none" w:sz="0" w:space="0" w:color="auto"/>
        <w:bottom w:val="none" w:sz="0" w:space="0" w:color="auto"/>
        <w:right w:val="none" w:sz="0" w:space="0" w:color="auto"/>
      </w:divBdr>
    </w:div>
    <w:div w:id="1224441141">
      <w:bodyDiv w:val="1"/>
      <w:marLeft w:val="0"/>
      <w:marRight w:val="0"/>
      <w:marTop w:val="0"/>
      <w:marBottom w:val="0"/>
      <w:divBdr>
        <w:top w:val="none" w:sz="0" w:space="0" w:color="auto"/>
        <w:left w:val="none" w:sz="0" w:space="0" w:color="auto"/>
        <w:bottom w:val="none" w:sz="0" w:space="0" w:color="auto"/>
        <w:right w:val="none" w:sz="0" w:space="0" w:color="auto"/>
      </w:divBdr>
    </w:div>
    <w:div w:id="1248616201">
      <w:bodyDiv w:val="1"/>
      <w:marLeft w:val="0"/>
      <w:marRight w:val="0"/>
      <w:marTop w:val="0"/>
      <w:marBottom w:val="0"/>
      <w:divBdr>
        <w:top w:val="none" w:sz="0" w:space="0" w:color="auto"/>
        <w:left w:val="none" w:sz="0" w:space="0" w:color="auto"/>
        <w:bottom w:val="none" w:sz="0" w:space="0" w:color="auto"/>
        <w:right w:val="none" w:sz="0" w:space="0" w:color="auto"/>
      </w:divBdr>
    </w:div>
    <w:div w:id="1254701683">
      <w:bodyDiv w:val="1"/>
      <w:marLeft w:val="0"/>
      <w:marRight w:val="0"/>
      <w:marTop w:val="0"/>
      <w:marBottom w:val="0"/>
      <w:divBdr>
        <w:top w:val="none" w:sz="0" w:space="0" w:color="auto"/>
        <w:left w:val="none" w:sz="0" w:space="0" w:color="auto"/>
        <w:bottom w:val="none" w:sz="0" w:space="0" w:color="auto"/>
        <w:right w:val="none" w:sz="0" w:space="0" w:color="auto"/>
      </w:divBdr>
    </w:div>
    <w:div w:id="1267808268">
      <w:bodyDiv w:val="1"/>
      <w:marLeft w:val="0"/>
      <w:marRight w:val="0"/>
      <w:marTop w:val="0"/>
      <w:marBottom w:val="0"/>
      <w:divBdr>
        <w:top w:val="none" w:sz="0" w:space="0" w:color="auto"/>
        <w:left w:val="none" w:sz="0" w:space="0" w:color="auto"/>
        <w:bottom w:val="none" w:sz="0" w:space="0" w:color="auto"/>
        <w:right w:val="none" w:sz="0" w:space="0" w:color="auto"/>
      </w:divBdr>
    </w:div>
    <w:div w:id="1347291931">
      <w:bodyDiv w:val="1"/>
      <w:marLeft w:val="0"/>
      <w:marRight w:val="0"/>
      <w:marTop w:val="0"/>
      <w:marBottom w:val="0"/>
      <w:divBdr>
        <w:top w:val="none" w:sz="0" w:space="0" w:color="auto"/>
        <w:left w:val="none" w:sz="0" w:space="0" w:color="auto"/>
        <w:bottom w:val="none" w:sz="0" w:space="0" w:color="auto"/>
        <w:right w:val="none" w:sz="0" w:space="0" w:color="auto"/>
      </w:divBdr>
    </w:div>
    <w:div w:id="1372877165">
      <w:bodyDiv w:val="1"/>
      <w:marLeft w:val="0"/>
      <w:marRight w:val="0"/>
      <w:marTop w:val="0"/>
      <w:marBottom w:val="0"/>
      <w:divBdr>
        <w:top w:val="none" w:sz="0" w:space="0" w:color="auto"/>
        <w:left w:val="none" w:sz="0" w:space="0" w:color="auto"/>
        <w:bottom w:val="none" w:sz="0" w:space="0" w:color="auto"/>
        <w:right w:val="none" w:sz="0" w:space="0" w:color="auto"/>
      </w:divBdr>
    </w:div>
    <w:div w:id="1409881804">
      <w:bodyDiv w:val="1"/>
      <w:marLeft w:val="0"/>
      <w:marRight w:val="0"/>
      <w:marTop w:val="0"/>
      <w:marBottom w:val="0"/>
      <w:divBdr>
        <w:top w:val="none" w:sz="0" w:space="0" w:color="auto"/>
        <w:left w:val="none" w:sz="0" w:space="0" w:color="auto"/>
        <w:bottom w:val="none" w:sz="0" w:space="0" w:color="auto"/>
        <w:right w:val="none" w:sz="0" w:space="0" w:color="auto"/>
      </w:divBdr>
    </w:div>
    <w:div w:id="1450053332">
      <w:bodyDiv w:val="1"/>
      <w:marLeft w:val="0"/>
      <w:marRight w:val="0"/>
      <w:marTop w:val="0"/>
      <w:marBottom w:val="0"/>
      <w:divBdr>
        <w:top w:val="none" w:sz="0" w:space="0" w:color="auto"/>
        <w:left w:val="none" w:sz="0" w:space="0" w:color="auto"/>
        <w:bottom w:val="none" w:sz="0" w:space="0" w:color="auto"/>
        <w:right w:val="none" w:sz="0" w:space="0" w:color="auto"/>
      </w:divBdr>
    </w:div>
    <w:div w:id="1491168570">
      <w:bodyDiv w:val="1"/>
      <w:marLeft w:val="0"/>
      <w:marRight w:val="0"/>
      <w:marTop w:val="0"/>
      <w:marBottom w:val="0"/>
      <w:divBdr>
        <w:top w:val="none" w:sz="0" w:space="0" w:color="auto"/>
        <w:left w:val="none" w:sz="0" w:space="0" w:color="auto"/>
        <w:bottom w:val="none" w:sz="0" w:space="0" w:color="auto"/>
        <w:right w:val="none" w:sz="0" w:space="0" w:color="auto"/>
      </w:divBdr>
    </w:div>
    <w:div w:id="1509979777">
      <w:bodyDiv w:val="1"/>
      <w:marLeft w:val="0"/>
      <w:marRight w:val="0"/>
      <w:marTop w:val="0"/>
      <w:marBottom w:val="0"/>
      <w:divBdr>
        <w:top w:val="none" w:sz="0" w:space="0" w:color="auto"/>
        <w:left w:val="none" w:sz="0" w:space="0" w:color="auto"/>
        <w:bottom w:val="none" w:sz="0" w:space="0" w:color="auto"/>
        <w:right w:val="none" w:sz="0" w:space="0" w:color="auto"/>
      </w:divBdr>
    </w:div>
    <w:div w:id="1540314000">
      <w:bodyDiv w:val="1"/>
      <w:marLeft w:val="0"/>
      <w:marRight w:val="0"/>
      <w:marTop w:val="0"/>
      <w:marBottom w:val="0"/>
      <w:divBdr>
        <w:top w:val="none" w:sz="0" w:space="0" w:color="auto"/>
        <w:left w:val="none" w:sz="0" w:space="0" w:color="auto"/>
        <w:bottom w:val="none" w:sz="0" w:space="0" w:color="auto"/>
        <w:right w:val="none" w:sz="0" w:space="0" w:color="auto"/>
      </w:divBdr>
    </w:div>
    <w:div w:id="1649822265">
      <w:bodyDiv w:val="1"/>
      <w:marLeft w:val="0"/>
      <w:marRight w:val="0"/>
      <w:marTop w:val="0"/>
      <w:marBottom w:val="0"/>
      <w:divBdr>
        <w:top w:val="none" w:sz="0" w:space="0" w:color="auto"/>
        <w:left w:val="none" w:sz="0" w:space="0" w:color="auto"/>
        <w:bottom w:val="none" w:sz="0" w:space="0" w:color="auto"/>
        <w:right w:val="none" w:sz="0" w:space="0" w:color="auto"/>
      </w:divBdr>
    </w:div>
    <w:div w:id="1849369296">
      <w:bodyDiv w:val="1"/>
      <w:marLeft w:val="0"/>
      <w:marRight w:val="0"/>
      <w:marTop w:val="0"/>
      <w:marBottom w:val="0"/>
      <w:divBdr>
        <w:top w:val="none" w:sz="0" w:space="0" w:color="auto"/>
        <w:left w:val="none" w:sz="0" w:space="0" w:color="auto"/>
        <w:bottom w:val="none" w:sz="0" w:space="0" w:color="auto"/>
        <w:right w:val="none" w:sz="0" w:space="0" w:color="auto"/>
      </w:divBdr>
    </w:div>
    <w:div w:id="1930116809">
      <w:bodyDiv w:val="1"/>
      <w:marLeft w:val="0"/>
      <w:marRight w:val="0"/>
      <w:marTop w:val="0"/>
      <w:marBottom w:val="0"/>
      <w:divBdr>
        <w:top w:val="none" w:sz="0" w:space="0" w:color="auto"/>
        <w:left w:val="none" w:sz="0" w:space="0" w:color="auto"/>
        <w:bottom w:val="none" w:sz="0" w:space="0" w:color="auto"/>
        <w:right w:val="none" w:sz="0" w:space="0" w:color="auto"/>
      </w:divBdr>
    </w:div>
    <w:div w:id="1950308362">
      <w:bodyDiv w:val="1"/>
      <w:marLeft w:val="0"/>
      <w:marRight w:val="0"/>
      <w:marTop w:val="0"/>
      <w:marBottom w:val="0"/>
      <w:divBdr>
        <w:top w:val="none" w:sz="0" w:space="0" w:color="auto"/>
        <w:left w:val="none" w:sz="0" w:space="0" w:color="auto"/>
        <w:bottom w:val="none" w:sz="0" w:space="0" w:color="auto"/>
        <w:right w:val="none" w:sz="0" w:space="0" w:color="auto"/>
      </w:divBdr>
    </w:div>
    <w:div w:id="1970547371">
      <w:bodyDiv w:val="1"/>
      <w:marLeft w:val="0"/>
      <w:marRight w:val="0"/>
      <w:marTop w:val="0"/>
      <w:marBottom w:val="0"/>
      <w:divBdr>
        <w:top w:val="none" w:sz="0" w:space="0" w:color="auto"/>
        <w:left w:val="none" w:sz="0" w:space="0" w:color="auto"/>
        <w:bottom w:val="none" w:sz="0" w:space="0" w:color="auto"/>
        <w:right w:val="none" w:sz="0" w:space="0" w:color="auto"/>
      </w:divBdr>
    </w:div>
    <w:div w:id="2003074046">
      <w:bodyDiv w:val="1"/>
      <w:marLeft w:val="0"/>
      <w:marRight w:val="0"/>
      <w:marTop w:val="0"/>
      <w:marBottom w:val="0"/>
      <w:divBdr>
        <w:top w:val="none" w:sz="0" w:space="0" w:color="auto"/>
        <w:left w:val="none" w:sz="0" w:space="0" w:color="auto"/>
        <w:bottom w:val="none" w:sz="0" w:space="0" w:color="auto"/>
        <w:right w:val="none" w:sz="0" w:space="0" w:color="auto"/>
      </w:divBdr>
    </w:div>
    <w:div w:id="2083988023">
      <w:bodyDiv w:val="1"/>
      <w:marLeft w:val="0"/>
      <w:marRight w:val="0"/>
      <w:marTop w:val="0"/>
      <w:marBottom w:val="0"/>
      <w:divBdr>
        <w:top w:val="none" w:sz="0" w:space="0" w:color="auto"/>
        <w:left w:val="none" w:sz="0" w:space="0" w:color="auto"/>
        <w:bottom w:val="none" w:sz="0" w:space="0" w:color="auto"/>
        <w:right w:val="none" w:sz="0" w:space="0" w:color="auto"/>
      </w:divBdr>
    </w:div>
    <w:div w:id="2112509072">
      <w:bodyDiv w:val="1"/>
      <w:marLeft w:val="0"/>
      <w:marRight w:val="0"/>
      <w:marTop w:val="0"/>
      <w:marBottom w:val="0"/>
      <w:divBdr>
        <w:top w:val="none" w:sz="0" w:space="0" w:color="auto"/>
        <w:left w:val="none" w:sz="0" w:space="0" w:color="auto"/>
        <w:bottom w:val="none" w:sz="0" w:space="0" w:color="auto"/>
        <w:right w:val="none" w:sz="0" w:space="0" w:color="auto"/>
      </w:divBdr>
    </w:div>
    <w:div w:id="21390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6B7A-CC54-4DC7-9E56-A3B0E853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1966</Words>
  <Characters>11780</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13719</CharactersWithSpaces>
  <SharedDoc>false</SharedDoc>
  <HLinks>
    <vt:vector size="66" baseType="variant">
      <vt:variant>
        <vt:i4>1048671</vt:i4>
      </vt:variant>
      <vt:variant>
        <vt:i4>33</vt:i4>
      </vt:variant>
      <vt:variant>
        <vt:i4>0</vt:i4>
      </vt:variant>
      <vt:variant>
        <vt:i4>5</vt:i4>
      </vt:variant>
      <vt:variant>
        <vt:lpwstr>http://www.udir.no/Spesielt-for/Fag-og-yrkesopplaring/Faglige-rad/Teknikk-og-industriell-produksjon-/</vt:lpwstr>
      </vt:variant>
      <vt:variant>
        <vt:lpwstr/>
      </vt:variant>
      <vt:variant>
        <vt:i4>1048630</vt:i4>
      </vt:variant>
      <vt:variant>
        <vt:i4>29</vt:i4>
      </vt:variant>
      <vt:variant>
        <vt:i4>0</vt:i4>
      </vt:variant>
      <vt:variant>
        <vt:i4>5</vt:i4>
      </vt:variant>
      <vt:variant>
        <vt:lpwstr/>
      </vt:variant>
      <vt:variant>
        <vt:lpwstr>_Toc334714076</vt:lpwstr>
      </vt:variant>
      <vt:variant>
        <vt:i4>1048630</vt:i4>
      </vt:variant>
      <vt:variant>
        <vt:i4>26</vt:i4>
      </vt:variant>
      <vt:variant>
        <vt:i4>0</vt:i4>
      </vt:variant>
      <vt:variant>
        <vt:i4>5</vt:i4>
      </vt:variant>
      <vt:variant>
        <vt:lpwstr/>
      </vt:variant>
      <vt:variant>
        <vt:lpwstr>_Toc334714075</vt:lpwstr>
      </vt:variant>
      <vt:variant>
        <vt:i4>1048630</vt:i4>
      </vt:variant>
      <vt:variant>
        <vt:i4>23</vt:i4>
      </vt:variant>
      <vt:variant>
        <vt:i4>0</vt:i4>
      </vt:variant>
      <vt:variant>
        <vt:i4>5</vt:i4>
      </vt:variant>
      <vt:variant>
        <vt:lpwstr/>
      </vt:variant>
      <vt:variant>
        <vt:lpwstr>_Toc334714074</vt:lpwstr>
      </vt:variant>
      <vt:variant>
        <vt:i4>1048630</vt:i4>
      </vt:variant>
      <vt:variant>
        <vt:i4>20</vt:i4>
      </vt:variant>
      <vt:variant>
        <vt:i4>0</vt:i4>
      </vt:variant>
      <vt:variant>
        <vt:i4>5</vt:i4>
      </vt:variant>
      <vt:variant>
        <vt:lpwstr/>
      </vt:variant>
      <vt:variant>
        <vt:lpwstr>_Toc334714073</vt:lpwstr>
      </vt:variant>
      <vt:variant>
        <vt:i4>1048630</vt:i4>
      </vt:variant>
      <vt:variant>
        <vt:i4>17</vt:i4>
      </vt:variant>
      <vt:variant>
        <vt:i4>0</vt:i4>
      </vt:variant>
      <vt:variant>
        <vt:i4>5</vt:i4>
      </vt:variant>
      <vt:variant>
        <vt:lpwstr/>
      </vt:variant>
      <vt:variant>
        <vt:lpwstr>_Toc334714072</vt:lpwstr>
      </vt:variant>
      <vt:variant>
        <vt:i4>1048630</vt:i4>
      </vt:variant>
      <vt:variant>
        <vt:i4>14</vt:i4>
      </vt:variant>
      <vt:variant>
        <vt:i4>0</vt:i4>
      </vt:variant>
      <vt:variant>
        <vt:i4>5</vt:i4>
      </vt:variant>
      <vt:variant>
        <vt:lpwstr/>
      </vt:variant>
      <vt:variant>
        <vt:lpwstr>_Toc334714071</vt:lpwstr>
      </vt:variant>
      <vt:variant>
        <vt:i4>1048630</vt:i4>
      </vt:variant>
      <vt:variant>
        <vt:i4>11</vt:i4>
      </vt:variant>
      <vt:variant>
        <vt:i4>0</vt:i4>
      </vt:variant>
      <vt:variant>
        <vt:i4>5</vt:i4>
      </vt:variant>
      <vt:variant>
        <vt:lpwstr/>
      </vt:variant>
      <vt:variant>
        <vt:lpwstr>_Toc334714070</vt:lpwstr>
      </vt:variant>
      <vt:variant>
        <vt:i4>1114166</vt:i4>
      </vt:variant>
      <vt:variant>
        <vt:i4>8</vt:i4>
      </vt:variant>
      <vt:variant>
        <vt:i4>0</vt:i4>
      </vt:variant>
      <vt:variant>
        <vt:i4>5</vt:i4>
      </vt:variant>
      <vt:variant>
        <vt:lpwstr/>
      </vt:variant>
      <vt:variant>
        <vt:lpwstr>_Toc334714069</vt:lpwstr>
      </vt:variant>
      <vt:variant>
        <vt:i4>1114166</vt:i4>
      </vt:variant>
      <vt:variant>
        <vt:i4>5</vt:i4>
      </vt:variant>
      <vt:variant>
        <vt:i4>0</vt:i4>
      </vt:variant>
      <vt:variant>
        <vt:i4>5</vt:i4>
      </vt:variant>
      <vt:variant>
        <vt:lpwstr/>
      </vt:variant>
      <vt:variant>
        <vt:lpwstr>_Toc334714068</vt:lpwstr>
      </vt:variant>
      <vt:variant>
        <vt:i4>1114166</vt:i4>
      </vt:variant>
      <vt:variant>
        <vt:i4>2</vt:i4>
      </vt:variant>
      <vt:variant>
        <vt:i4>0</vt:i4>
      </vt:variant>
      <vt:variant>
        <vt:i4>5</vt:i4>
      </vt:variant>
      <vt:variant>
        <vt:lpwstr/>
      </vt:variant>
      <vt:variant>
        <vt:lpwstr>_Toc334714067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Teien</dc:creator>
  <cp:lastModifiedBy>Olav Reiersen</cp:lastModifiedBy>
  <cp:revision>8</cp:revision>
  <cp:lastPrinted>2013-02-06T07:44:00Z</cp:lastPrinted>
  <dcterms:created xsi:type="dcterms:W3CDTF">2013-02-07T07:45:00Z</dcterms:created>
  <dcterms:modified xsi:type="dcterms:W3CDTF">2013-04-22T08:24:00Z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C:\Users\ute\AppData\Local\Temp\266708_DOC.XML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266804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http%3a%2f%2farkiv.udir.no%2fePhorteWeb%2fshared%2faspx%2fdefault%2fdetails.aspx%3ff%3dViewSAJP%26SOJ_TYPE%3dS%26SOJ_ID%3d31187%26SubElGroup%3d32</vt:lpwstr>
  </property>
  <property fmtid="{D5CDD505-2E9C-101B-9397-08002B2CF9AE}" pid="11" name="WindowName">
    <vt:lpwstr>TabWindow1</vt:lpwstr>
  </property>
  <property fmtid="{D5CDD505-2E9C-101B-9397-08002B2CF9AE}" pid="12" name="FileName">
    <vt:lpwstr>C%3a%5cUsers%5cute%5cAppData%5cLocal%5cTemp%5c266708.DOC</vt:lpwstr>
  </property>
  <property fmtid="{D5CDD505-2E9C-101B-9397-08002B2CF9AE}" pid="13" name="LinkId">
    <vt:i4>190815</vt:i4>
  </property>
</Properties>
</file>