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1" w:type="dxa"/>
        <w:tblLayout w:type="fixed"/>
        <w:tblLook w:val="01E0" w:firstRow="1" w:lastRow="1" w:firstColumn="1" w:lastColumn="1" w:noHBand="0" w:noVBand="0"/>
      </w:tblPr>
      <w:tblGrid>
        <w:gridCol w:w="2461"/>
        <w:gridCol w:w="1758"/>
        <w:gridCol w:w="1843"/>
        <w:gridCol w:w="283"/>
        <w:gridCol w:w="284"/>
        <w:gridCol w:w="992"/>
        <w:gridCol w:w="2870"/>
      </w:tblGrid>
      <w:tr w:rsidR="00974325" w:rsidRPr="00E8673F" w:rsidTr="008579E1">
        <w:tc>
          <w:tcPr>
            <w:tcW w:w="6062" w:type="dxa"/>
            <w:gridSpan w:val="3"/>
          </w:tcPr>
          <w:p w:rsidR="002949CD" w:rsidRPr="00E8673F" w:rsidRDefault="002949CD" w:rsidP="002949CD">
            <w:pPr>
              <w:rPr>
                <w:b/>
                <w:sz w:val="28"/>
                <w:szCs w:val="28"/>
              </w:rPr>
            </w:pPr>
            <w:bookmarkStart w:id="0" w:name="_GoBack"/>
            <w:bookmarkEnd w:id="0"/>
            <w:r w:rsidRPr="00E8673F">
              <w:rPr>
                <w:b/>
                <w:sz w:val="28"/>
                <w:szCs w:val="28"/>
              </w:rPr>
              <w:t>Faglig råd for elektrofag</w:t>
            </w:r>
          </w:p>
          <w:p w:rsidR="002949CD" w:rsidRPr="00E8673F" w:rsidRDefault="002949CD" w:rsidP="008579E1">
            <w:pPr>
              <w:rPr>
                <w:rFonts w:ascii="Verdana" w:hAnsi="Verdana"/>
                <w:sz w:val="16"/>
                <w:szCs w:val="16"/>
              </w:rPr>
            </w:pPr>
          </w:p>
          <w:p w:rsidR="008579E1" w:rsidRPr="00E8673F" w:rsidRDefault="008579E1" w:rsidP="008579E1">
            <w:pPr>
              <w:rPr>
                <w:rFonts w:ascii="Verdana" w:hAnsi="Verdana"/>
                <w:sz w:val="16"/>
                <w:szCs w:val="16"/>
              </w:rPr>
            </w:pPr>
            <w:r w:rsidRPr="00E8673F">
              <w:rPr>
                <w:rFonts w:ascii="Verdana" w:hAnsi="Verdana"/>
                <w:sz w:val="16"/>
                <w:szCs w:val="16"/>
              </w:rPr>
              <w:t>Adresse: Utdanningsdirektoratet, Postboks 9359 Grønland 0135 OSLO</w:t>
            </w:r>
          </w:p>
          <w:p w:rsidR="008579E1" w:rsidRPr="00E8673F" w:rsidRDefault="008579E1" w:rsidP="008579E1">
            <w:pPr>
              <w:rPr>
                <w:rFonts w:ascii="Verdana" w:hAnsi="Verdana"/>
                <w:sz w:val="16"/>
                <w:szCs w:val="16"/>
              </w:rPr>
            </w:pPr>
            <w:r w:rsidRPr="00E8673F">
              <w:rPr>
                <w:rFonts w:ascii="Verdana" w:hAnsi="Verdana"/>
                <w:sz w:val="16"/>
                <w:szCs w:val="16"/>
              </w:rPr>
              <w:t>Sekretær: Knut Maarud, telefon sentralbord: 23 30 12 00</w:t>
            </w:r>
            <w:r w:rsidRPr="00E8673F">
              <w:rPr>
                <w:rFonts w:ascii="Verdana" w:hAnsi="Verdana"/>
                <w:sz w:val="16"/>
                <w:szCs w:val="16"/>
              </w:rPr>
              <w:br/>
              <w:t xml:space="preserve">Telefon direkte: 23 30 13 19 </w:t>
            </w:r>
            <w:r w:rsidR="003D5A06" w:rsidRPr="00E8673F">
              <w:rPr>
                <w:rFonts w:ascii="Verdana" w:hAnsi="Verdana"/>
                <w:sz w:val="16"/>
                <w:szCs w:val="16"/>
              </w:rPr>
              <w:t>M</w:t>
            </w:r>
            <w:r w:rsidRPr="00E8673F">
              <w:rPr>
                <w:rFonts w:ascii="Verdana" w:hAnsi="Verdana"/>
                <w:sz w:val="16"/>
                <w:szCs w:val="16"/>
              </w:rPr>
              <w:t>obil: 96 23 24 68</w:t>
            </w:r>
            <w:r w:rsidRPr="00E8673F">
              <w:rPr>
                <w:rFonts w:ascii="Verdana" w:hAnsi="Verdana"/>
                <w:sz w:val="16"/>
                <w:szCs w:val="16"/>
              </w:rPr>
              <w:br/>
              <w:t xml:space="preserve">E-post: </w:t>
            </w:r>
            <w:hyperlink r:id="rId9" w:history="1">
              <w:r w:rsidRPr="00E8673F">
                <w:rPr>
                  <w:rStyle w:val="Hyperkobling"/>
                  <w:rFonts w:ascii="Verdana" w:hAnsi="Verdana"/>
                  <w:sz w:val="16"/>
                  <w:szCs w:val="16"/>
                </w:rPr>
                <w:t>post@udir.no</w:t>
              </w:r>
            </w:hyperlink>
            <w:r w:rsidRPr="00E8673F">
              <w:rPr>
                <w:rFonts w:ascii="Verdana" w:hAnsi="Verdana"/>
                <w:sz w:val="16"/>
                <w:szCs w:val="16"/>
              </w:rPr>
              <w:t xml:space="preserve">  </w:t>
            </w:r>
            <w:hyperlink r:id="rId10" w:history="1">
              <w:r w:rsidRPr="00E8673F">
                <w:rPr>
                  <w:rStyle w:val="Hyperkobling"/>
                  <w:rFonts w:ascii="Verdana" w:hAnsi="Verdana"/>
                  <w:sz w:val="16"/>
                  <w:szCs w:val="16"/>
                </w:rPr>
                <w:t>kma@utdanningsdirektoratet.no</w:t>
              </w:r>
            </w:hyperlink>
          </w:p>
          <w:p w:rsidR="008579E1" w:rsidRPr="00E8673F" w:rsidRDefault="008579E1" w:rsidP="008579E1">
            <w:pPr>
              <w:rPr>
                <w:rFonts w:ascii="Verdana" w:hAnsi="Verdana"/>
                <w:sz w:val="16"/>
                <w:szCs w:val="16"/>
              </w:rPr>
            </w:pPr>
            <w:r w:rsidRPr="00E8673F">
              <w:rPr>
                <w:rFonts w:ascii="Verdana" w:hAnsi="Verdana"/>
                <w:sz w:val="16"/>
                <w:szCs w:val="16"/>
              </w:rPr>
              <w:t xml:space="preserve">Hjemmeside: </w:t>
            </w:r>
            <w:hyperlink r:id="rId11" w:history="1">
              <w:r w:rsidR="00052426" w:rsidRPr="00E8673F">
                <w:rPr>
                  <w:rStyle w:val="Hyperkobling"/>
                  <w:rFonts w:ascii="Verdana" w:hAnsi="Verdana"/>
                  <w:sz w:val="16"/>
                  <w:szCs w:val="16"/>
                </w:rPr>
                <w:t>www.utdanningsdirektoratet.no</w:t>
              </w:r>
            </w:hyperlink>
          </w:p>
          <w:p w:rsidR="00F16949" w:rsidRPr="00E8673F" w:rsidRDefault="00F16949" w:rsidP="00616619">
            <w:pPr>
              <w:tabs>
                <w:tab w:val="left" w:pos="4537"/>
                <w:tab w:val="left" w:pos="6804"/>
              </w:tabs>
              <w:ind w:right="-72"/>
              <w:rPr>
                <w:rFonts w:ascii="Verdana" w:hAnsi="Verdana"/>
                <w:noProof/>
                <w:sz w:val="16"/>
                <w:szCs w:val="16"/>
              </w:rPr>
            </w:pPr>
          </w:p>
        </w:tc>
        <w:tc>
          <w:tcPr>
            <w:tcW w:w="283" w:type="dxa"/>
          </w:tcPr>
          <w:p w:rsidR="008579E1" w:rsidRPr="00E8673F" w:rsidRDefault="008579E1">
            <w:pPr>
              <w:rPr>
                <w:rFonts w:ascii="Verdana" w:hAnsi="Verdana"/>
              </w:rPr>
            </w:pPr>
          </w:p>
          <w:p w:rsidR="004736D7" w:rsidRPr="00E8673F" w:rsidRDefault="004736D7" w:rsidP="008579E1">
            <w:pPr>
              <w:rPr>
                <w:rFonts w:ascii="Verdana" w:hAnsi="Verdana"/>
                <w:noProof/>
                <w:sz w:val="16"/>
              </w:rPr>
            </w:pPr>
          </w:p>
        </w:tc>
        <w:tc>
          <w:tcPr>
            <w:tcW w:w="1276" w:type="dxa"/>
            <w:gridSpan w:val="2"/>
          </w:tcPr>
          <w:p w:rsidR="008579E1" w:rsidRPr="00E8673F" w:rsidRDefault="00AD1BD2" w:rsidP="008579E1">
            <w:pPr>
              <w:rPr>
                <w:rFonts w:ascii="Verdana" w:hAnsi="Verdana"/>
                <w:sz w:val="16"/>
              </w:rPr>
            </w:pPr>
            <w:bookmarkStart w:id="1" w:name="REF"/>
            <w:bookmarkEnd w:id="1"/>
            <w:r>
              <w:rPr>
                <w:rFonts w:ascii="Verdana" w:hAnsi="Verdana"/>
                <w:sz w:val="16"/>
              </w:rPr>
              <w:t>Referat</w:t>
            </w:r>
          </w:p>
          <w:p w:rsidR="008579E1" w:rsidRPr="00E8673F" w:rsidRDefault="00C822D4" w:rsidP="008579E1">
            <w:pPr>
              <w:rPr>
                <w:rFonts w:ascii="Verdana" w:hAnsi="Verdana"/>
                <w:sz w:val="16"/>
              </w:rPr>
            </w:pPr>
            <w:r w:rsidRPr="00E8673F">
              <w:rPr>
                <w:rFonts w:ascii="Verdana" w:hAnsi="Verdana"/>
                <w:sz w:val="16"/>
              </w:rPr>
              <w:t>o</w:t>
            </w:r>
            <w:r w:rsidR="008579E1" w:rsidRPr="00E8673F">
              <w:rPr>
                <w:rFonts w:ascii="Verdana" w:hAnsi="Verdana"/>
                <w:sz w:val="16"/>
              </w:rPr>
              <w:t>ppdatert:</w:t>
            </w:r>
          </w:p>
          <w:p w:rsidR="00F16949" w:rsidRPr="00E8673F" w:rsidRDefault="00613503" w:rsidP="008F3BBA">
            <w:pPr>
              <w:rPr>
                <w:rFonts w:ascii="Verdana" w:hAnsi="Verdana"/>
                <w:noProof/>
                <w:sz w:val="16"/>
              </w:rPr>
            </w:pPr>
            <w:r>
              <w:rPr>
                <w:rFonts w:ascii="Verdana" w:hAnsi="Verdana"/>
                <w:sz w:val="16"/>
              </w:rPr>
              <w:t>10</w:t>
            </w:r>
            <w:r w:rsidR="00017EA9">
              <w:rPr>
                <w:rFonts w:ascii="Verdana" w:hAnsi="Verdana"/>
                <w:sz w:val="16"/>
              </w:rPr>
              <w:t>.03</w:t>
            </w:r>
            <w:r w:rsidR="00DE78DC">
              <w:rPr>
                <w:rFonts w:ascii="Verdana" w:hAnsi="Verdana"/>
                <w:sz w:val="16"/>
              </w:rPr>
              <w:t>.2014</w:t>
            </w:r>
            <w:r w:rsidR="001505F5" w:rsidRPr="00E8673F">
              <w:rPr>
                <w:rFonts w:ascii="Verdana" w:hAnsi="Verdana"/>
                <w:sz w:val="16"/>
              </w:rPr>
              <w:t>.</w:t>
            </w:r>
          </w:p>
        </w:tc>
        <w:tc>
          <w:tcPr>
            <w:tcW w:w="2870" w:type="dxa"/>
          </w:tcPr>
          <w:p w:rsidR="00575234" w:rsidRPr="00E8673F" w:rsidRDefault="00234A97" w:rsidP="00DF1512">
            <w:pPr>
              <w:jc w:val="right"/>
              <w:rPr>
                <w:rFonts w:ascii="Verdana" w:hAnsi="Verdana"/>
                <w:sz w:val="16"/>
              </w:rPr>
            </w:pPr>
            <w:r>
              <w:rPr>
                <w:rFonts w:ascii="Verdana" w:hAnsi="Verdana"/>
                <w:noProof/>
                <w:sz w:val="16"/>
              </w:rPr>
              <w:drawing>
                <wp:inline distT="0" distB="0" distL="0" distR="0" wp14:anchorId="0D629BE4" wp14:editId="1B033D1E">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r w:rsidR="00F16949" w:rsidRPr="00E8673F" w:rsidTr="008579E1">
        <w:tc>
          <w:tcPr>
            <w:tcW w:w="2461" w:type="dxa"/>
          </w:tcPr>
          <w:p w:rsidR="00F16949" w:rsidRPr="00E8673F" w:rsidRDefault="00F16949" w:rsidP="00616619">
            <w:pPr>
              <w:jc w:val="right"/>
              <w:rPr>
                <w:rFonts w:ascii="Verdana" w:hAnsi="Verdana"/>
                <w:b/>
                <w:sz w:val="16"/>
              </w:rPr>
            </w:pPr>
          </w:p>
        </w:tc>
        <w:tc>
          <w:tcPr>
            <w:tcW w:w="1758" w:type="dxa"/>
          </w:tcPr>
          <w:p w:rsidR="00F16949" w:rsidRPr="00E8673F" w:rsidRDefault="00F16949" w:rsidP="00616619">
            <w:pPr>
              <w:jc w:val="right"/>
              <w:rPr>
                <w:rFonts w:ascii="Verdana" w:hAnsi="Verdana"/>
                <w:b/>
                <w:sz w:val="16"/>
              </w:rPr>
            </w:pPr>
          </w:p>
        </w:tc>
        <w:tc>
          <w:tcPr>
            <w:tcW w:w="2410" w:type="dxa"/>
            <w:gridSpan w:val="3"/>
          </w:tcPr>
          <w:p w:rsidR="00F16949" w:rsidRPr="00E8673F" w:rsidRDefault="00F16949" w:rsidP="00616619">
            <w:pPr>
              <w:jc w:val="right"/>
              <w:rPr>
                <w:rFonts w:ascii="Verdana" w:hAnsi="Verdana"/>
                <w:b/>
                <w:sz w:val="16"/>
              </w:rPr>
            </w:pPr>
          </w:p>
        </w:tc>
        <w:tc>
          <w:tcPr>
            <w:tcW w:w="3862" w:type="dxa"/>
            <w:gridSpan w:val="2"/>
          </w:tcPr>
          <w:p w:rsidR="00F16949" w:rsidRPr="00E8673F" w:rsidRDefault="00F16949" w:rsidP="00616619">
            <w:pPr>
              <w:jc w:val="right"/>
              <w:rPr>
                <w:rFonts w:ascii="Verdana" w:hAnsi="Verdana"/>
                <w:b/>
                <w:sz w:val="16"/>
              </w:rPr>
            </w:pPr>
            <w:bookmarkStart w:id="2" w:name="UOFFPARAGRAF"/>
            <w:bookmarkEnd w:id="2"/>
          </w:p>
        </w:tc>
      </w:tr>
    </w:tbl>
    <w:p w:rsidR="008579E1" w:rsidRPr="00E8673F" w:rsidRDefault="00AD1BD2" w:rsidP="008579E1">
      <w:pPr>
        <w:pStyle w:val="Overskrift1"/>
        <w:rPr>
          <w:rFonts w:ascii="Verdana" w:hAnsi="Verdana"/>
        </w:rPr>
      </w:pPr>
      <w:bookmarkStart w:id="3" w:name="_Toc245623632"/>
      <w:r>
        <w:rPr>
          <w:rFonts w:ascii="Verdana" w:hAnsi="Verdana"/>
        </w:rPr>
        <w:t>Referat</w:t>
      </w:r>
    </w:p>
    <w:p w:rsidR="008579E1" w:rsidRPr="00E8673F" w:rsidRDefault="003C5D44" w:rsidP="008579E1">
      <w:pPr>
        <w:pStyle w:val="Overskrift1"/>
        <w:rPr>
          <w:rFonts w:ascii="Verdana" w:hAnsi="Verdana"/>
        </w:rPr>
      </w:pPr>
      <w:r>
        <w:rPr>
          <w:rFonts w:ascii="Verdana" w:hAnsi="Verdana"/>
        </w:rPr>
        <w:t>M</w:t>
      </w:r>
      <w:r w:rsidR="008579E1" w:rsidRPr="00E8673F">
        <w:rPr>
          <w:rFonts w:ascii="Verdana" w:hAnsi="Verdana"/>
        </w:rPr>
        <w:t xml:space="preserve">øte </w:t>
      </w:r>
      <w:r w:rsidR="005F4BAE">
        <w:rPr>
          <w:rFonts w:ascii="Verdana" w:hAnsi="Verdana"/>
        </w:rPr>
        <w:t>2</w:t>
      </w:r>
      <w:r w:rsidR="008579E1" w:rsidRPr="00E8673F">
        <w:rPr>
          <w:rFonts w:ascii="Verdana" w:hAnsi="Verdana"/>
        </w:rPr>
        <w:t>-201</w:t>
      </w:r>
      <w:r w:rsidR="00DE78DC">
        <w:rPr>
          <w:rFonts w:ascii="Verdana" w:hAnsi="Verdana"/>
        </w:rPr>
        <w:t>4</w:t>
      </w:r>
      <w:r w:rsidR="008579E1" w:rsidRPr="00E8673F">
        <w:rPr>
          <w:rFonts w:ascii="Verdana" w:hAnsi="Verdana"/>
        </w:rPr>
        <w:t xml:space="preserve"> i Faglig råd for elektrofag. </w:t>
      </w:r>
    </w:p>
    <w:p w:rsidR="00CA678E" w:rsidRDefault="005F4BAE" w:rsidP="005F4BAE">
      <w:pPr>
        <w:rPr>
          <w:rFonts w:ascii="Verdana" w:hAnsi="Verdana"/>
          <w:b/>
          <w:bCs/>
        </w:rPr>
      </w:pPr>
      <w:r w:rsidRPr="005F4BAE">
        <w:rPr>
          <w:rFonts w:ascii="Verdana" w:hAnsi="Verdana"/>
          <w:b/>
        </w:rPr>
        <w:t>Ons 26.02 10.00-16.00 Etterstad vgs</w:t>
      </w:r>
      <w:r>
        <w:rPr>
          <w:rFonts w:ascii="Verdana" w:hAnsi="Verdana"/>
          <w:b/>
        </w:rPr>
        <w:t xml:space="preserve">. </w:t>
      </w:r>
      <w:r w:rsidR="00CA678E" w:rsidRPr="00CA678E">
        <w:rPr>
          <w:rFonts w:ascii="Verdana" w:hAnsi="Verdana"/>
          <w:b/>
          <w:bCs/>
        </w:rPr>
        <w:t xml:space="preserve">Etterstadsletta 5 0660 Oslo </w:t>
      </w:r>
    </w:p>
    <w:p w:rsidR="00CA678E" w:rsidRDefault="005F4BAE" w:rsidP="00AD736F">
      <w:pPr>
        <w:rPr>
          <w:rFonts w:ascii="Verdana" w:hAnsi="Verdana"/>
          <w:b/>
        </w:rPr>
      </w:pPr>
      <w:r w:rsidRPr="005F4BAE">
        <w:rPr>
          <w:rFonts w:ascii="Verdana" w:hAnsi="Verdana"/>
          <w:b/>
        </w:rPr>
        <w:t xml:space="preserve">Rådsmøte. Omvisning på skolen, TIP, maritim, bil. </w:t>
      </w:r>
    </w:p>
    <w:p w:rsidR="00AD1BD2" w:rsidRDefault="00AD1BD2" w:rsidP="00AD736F">
      <w:pPr>
        <w:rPr>
          <w:rFonts w:ascii="Verdana" w:hAnsi="Verdana"/>
        </w:rPr>
      </w:pPr>
    </w:p>
    <w:bookmarkEnd w:id="3"/>
    <w:p w:rsidR="00B8266D" w:rsidRPr="00E8673F" w:rsidRDefault="00AD1BD2" w:rsidP="00E8673F">
      <w:pPr>
        <w:rPr>
          <w:rFonts w:ascii="Verdana" w:hAnsi="Verdana"/>
          <w:b/>
        </w:rPr>
      </w:pPr>
      <w:r>
        <w:rPr>
          <w:rFonts w:ascii="Verdana" w:hAnsi="Verdana"/>
          <w:b/>
        </w:rPr>
        <w:t>Til stede</w:t>
      </w:r>
      <w:r w:rsidR="00DE78DC">
        <w:rPr>
          <w:rFonts w:ascii="Verdana" w:hAnsi="Verdana"/>
          <w:b/>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2"/>
        <w:gridCol w:w="3583"/>
      </w:tblGrid>
      <w:tr w:rsidR="00726108" w:rsidRPr="00E8673F" w:rsidTr="00242B58">
        <w:trPr>
          <w:tblCellSpacing w:w="15" w:type="dxa"/>
        </w:trPr>
        <w:tc>
          <w:tcPr>
            <w:tcW w:w="3687" w:type="dxa"/>
            <w:vAlign w:val="center"/>
            <w:hideMark/>
          </w:tcPr>
          <w:p w:rsidR="003C3D86" w:rsidRPr="00E8673F" w:rsidRDefault="003C3D86" w:rsidP="00E8673F">
            <w:pPr>
              <w:rPr>
                <w:rFonts w:ascii="Verdana" w:hAnsi="Verdana"/>
                <w:bCs/>
                <w:i/>
              </w:rPr>
            </w:pPr>
            <w:r w:rsidRPr="00E8673F">
              <w:rPr>
                <w:rFonts w:ascii="Verdana" w:hAnsi="Verdana"/>
                <w:bCs/>
                <w:i/>
              </w:rPr>
              <w:t>Medlem:</w:t>
            </w:r>
          </w:p>
        </w:tc>
        <w:tc>
          <w:tcPr>
            <w:tcW w:w="3538" w:type="dxa"/>
            <w:vAlign w:val="center"/>
            <w:hideMark/>
          </w:tcPr>
          <w:p w:rsidR="003C3D86" w:rsidRPr="00E8673F" w:rsidRDefault="003C3D86" w:rsidP="00E8673F">
            <w:pPr>
              <w:rPr>
                <w:rFonts w:ascii="Verdana" w:hAnsi="Verdana"/>
                <w:bCs/>
                <w:i/>
              </w:rPr>
            </w:pPr>
            <w:r w:rsidRPr="00E8673F">
              <w:rPr>
                <w:rFonts w:ascii="Verdana" w:hAnsi="Verdana"/>
                <w:bCs/>
                <w:i/>
              </w:rPr>
              <w:t>Organisasjon;</w:t>
            </w:r>
          </w:p>
        </w:tc>
      </w:tr>
      <w:tr w:rsidR="00726108" w:rsidRPr="00E8673F" w:rsidTr="00242B58">
        <w:trPr>
          <w:tblCellSpacing w:w="15" w:type="dxa"/>
        </w:trPr>
        <w:tc>
          <w:tcPr>
            <w:tcW w:w="3687" w:type="dxa"/>
            <w:vAlign w:val="center"/>
            <w:hideMark/>
          </w:tcPr>
          <w:p w:rsidR="008B5B4F" w:rsidRPr="00E8673F" w:rsidRDefault="008B5B4F" w:rsidP="008B5B4F">
            <w:pPr>
              <w:rPr>
                <w:rFonts w:ascii="Verdana" w:hAnsi="Verdana"/>
              </w:rPr>
            </w:pPr>
            <w:r w:rsidRPr="00E8673F">
              <w:rPr>
                <w:rFonts w:ascii="Verdana" w:hAnsi="Verdana"/>
              </w:rPr>
              <w:t>Ragnar Gregersen</w:t>
            </w:r>
            <w:r>
              <w:rPr>
                <w:rFonts w:ascii="Verdana" w:hAnsi="Verdana"/>
              </w:rPr>
              <w:t xml:space="preserve"> (leder)</w:t>
            </w:r>
          </w:p>
        </w:tc>
        <w:tc>
          <w:tcPr>
            <w:tcW w:w="3538" w:type="dxa"/>
            <w:vAlign w:val="center"/>
            <w:hideMark/>
          </w:tcPr>
          <w:p w:rsidR="008B5B4F" w:rsidRPr="00E8673F" w:rsidRDefault="008B5B4F" w:rsidP="008B5B4F">
            <w:pPr>
              <w:rPr>
                <w:rFonts w:ascii="Verdana" w:hAnsi="Verdana"/>
              </w:rPr>
            </w:pPr>
            <w:r w:rsidRPr="00E8673F">
              <w:rPr>
                <w:rFonts w:ascii="Verdana" w:hAnsi="Verdana"/>
              </w:rPr>
              <w:t>EL og IT - forbundet</w:t>
            </w:r>
          </w:p>
        </w:tc>
      </w:tr>
      <w:tr w:rsidR="00726108" w:rsidRPr="00E8673F" w:rsidTr="00242B58">
        <w:trPr>
          <w:tblCellSpacing w:w="15" w:type="dxa"/>
        </w:trPr>
        <w:tc>
          <w:tcPr>
            <w:tcW w:w="3687" w:type="dxa"/>
            <w:vAlign w:val="center"/>
          </w:tcPr>
          <w:p w:rsidR="00C57901" w:rsidRPr="00C57901" w:rsidRDefault="00C57901" w:rsidP="00B664FB">
            <w:pPr>
              <w:rPr>
                <w:rFonts w:ascii="Verdana" w:hAnsi="Verdana"/>
                <w:lang w:val="nn-NO"/>
              </w:rPr>
            </w:pPr>
            <w:r w:rsidRPr="00C57901">
              <w:rPr>
                <w:rFonts w:ascii="Verdana" w:hAnsi="Verdana"/>
                <w:lang w:val="nn-NO"/>
              </w:rPr>
              <w:t xml:space="preserve">Svein Harald Larsen </w:t>
            </w:r>
            <w:r>
              <w:rPr>
                <w:rFonts w:ascii="Verdana" w:hAnsi="Verdana"/>
                <w:lang w:val="nn-NO"/>
              </w:rPr>
              <w:t>(nestleder)</w:t>
            </w:r>
          </w:p>
        </w:tc>
        <w:tc>
          <w:tcPr>
            <w:tcW w:w="3538" w:type="dxa"/>
            <w:vAlign w:val="center"/>
          </w:tcPr>
          <w:p w:rsidR="00C57901" w:rsidRPr="00C57901" w:rsidRDefault="00C57901" w:rsidP="00B664FB">
            <w:pPr>
              <w:rPr>
                <w:rFonts w:ascii="Verdana" w:hAnsi="Verdana"/>
                <w:lang w:val="nn-NO"/>
              </w:rPr>
            </w:pPr>
            <w:r w:rsidRPr="00C57901">
              <w:rPr>
                <w:rFonts w:ascii="Verdana" w:hAnsi="Verdana"/>
                <w:lang w:val="nn-NO"/>
              </w:rPr>
              <w:t>Norsk Teknologi</w:t>
            </w:r>
          </w:p>
        </w:tc>
      </w:tr>
      <w:tr w:rsidR="00726108" w:rsidRPr="00E8673F" w:rsidTr="00242B58">
        <w:trPr>
          <w:tblCellSpacing w:w="15" w:type="dxa"/>
        </w:trPr>
        <w:tc>
          <w:tcPr>
            <w:tcW w:w="3687" w:type="dxa"/>
            <w:vAlign w:val="center"/>
            <w:hideMark/>
          </w:tcPr>
          <w:p w:rsidR="003C3D86" w:rsidRPr="00E8673F" w:rsidRDefault="003C3D86" w:rsidP="00BD7C10">
            <w:pPr>
              <w:rPr>
                <w:rFonts w:ascii="Verdana" w:hAnsi="Verdana"/>
              </w:rPr>
            </w:pPr>
            <w:r w:rsidRPr="00E8673F">
              <w:rPr>
                <w:rFonts w:ascii="Verdana" w:hAnsi="Verdana"/>
              </w:rPr>
              <w:t>Randi Solberg</w:t>
            </w:r>
            <w:r w:rsidR="003719C5">
              <w:rPr>
                <w:rFonts w:ascii="Verdana" w:hAnsi="Verdana"/>
              </w:rPr>
              <w:t xml:space="preserve"> </w:t>
            </w:r>
            <w:r w:rsidR="00AD1BD2">
              <w:rPr>
                <w:rFonts w:ascii="Verdana" w:hAnsi="Verdana"/>
              </w:rPr>
              <w:t>(til lunsj)</w:t>
            </w:r>
          </w:p>
        </w:tc>
        <w:tc>
          <w:tcPr>
            <w:tcW w:w="3538" w:type="dxa"/>
            <w:vAlign w:val="center"/>
            <w:hideMark/>
          </w:tcPr>
          <w:p w:rsidR="003C3D86" w:rsidRPr="00E8673F" w:rsidRDefault="003C3D86" w:rsidP="00E8673F">
            <w:pPr>
              <w:rPr>
                <w:rFonts w:ascii="Verdana" w:hAnsi="Verdana"/>
              </w:rPr>
            </w:pPr>
            <w:r w:rsidRPr="00E8673F">
              <w:rPr>
                <w:rFonts w:ascii="Verdana" w:hAnsi="Verdana"/>
              </w:rPr>
              <w:t>EL og IT - forbundet</w:t>
            </w:r>
          </w:p>
        </w:tc>
      </w:tr>
      <w:tr w:rsidR="00726108" w:rsidRPr="00E8673F" w:rsidTr="00242B58">
        <w:trPr>
          <w:tblCellSpacing w:w="15" w:type="dxa"/>
        </w:trPr>
        <w:tc>
          <w:tcPr>
            <w:tcW w:w="3687" w:type="dxa"/>
            <w:vAlign w:val="center"/>
            <w:hideMark/>
          </w:tcPr>
          <w:p w:rsidR="003C3D86" w:rsidRPr="00E8673F" w:rsidRDefault="003C3D86" w:rsidP="00E8673F">
            <w:pPr>
              <w:rPr>
                <w:rFonts w:ascii="Verdana" w:hAnsi="Verdana"/>
              </w:rPr>
            </w:pPr>
            <w:r w:rsidRPr="00E8673F">
              <w:rPr>
                <w:rFonts w:ascii="Verdana" w:hAnsi="Verdana"/>
              </w:rPr>
              <w:t>Inger Vagle</w:t>
            </w:r>
          </w:p>
        </w:tc>
        <w:tc>
          <w:tcPr>
            <w:tcW w:w="3538" w:type="dxa"/>
            <w:vAlign w:val="center"/>
            <w:hideMark/>
          </w:tcPr>
          <w:p w:rsidR="003C3D86" w:rsidRPr="00E8673F" w:rsidRDefault="003C3D86" w:rsidP="00E8673F">
            <w:pPr>
              <w:rPr>
                <w:rFonts w:ascii="Verdana" w:hAnsi="Verdana"/>
              </w:rPr>
            </w:pPr>
            <w:r w:rsidRPr="00E8673F">
              <w:rPr>
                <w:rFonts w:ascii="Verdana" w:hAnsi="Verdana"/>
              </w:rPr>
              <w:t>Utdanningsforbundet</w:t>
            </w:r>
          </w:p>
        </w:tc>
      </w:tr>
      <w:tr w:rsidR="00726108" w:rsidRPr="00E8673F" w:rsidTr="00242B58">
        <w:trPr>
          <w:tblCellSpacing w:w="15" w:type="dxa"/>
        </w:trPr>
        <w:tc>
          <w:tcPr>
            <w:tcW w:w="3687" w:type="dxa"/>
            <w:vAlign w:val="center"/>
            <w:hideMark/>
          </w:tcPr>
          <w:p w:rsidR="003C3D86" w:rsidRPr="00E8673F" w:rsidRDefault="003C3D86" w:rsidP="00E8673F">
            <w:pPr>
              <w:rPr>
                <w:rFonts w:ascii="Verdana" w:hAnsi="Verdana"/>
              </w:rPr>
            </w:pPr>
            <w:r w:rsidRPr="00E8673F">
              <w:rPr>
                <w:rFonts w:ascii="Verdana" w:hAnsi="Verdana"/>
              </w:rPr>
              <w:t>Øystein Fagerli</w:t>
            </w:r>
          </w:p>
        </w:tc>
        <w:tc>
          <w:tcPr>
            <w:tcW w:w="3538" w:type="dxa"/>
            <w:vAlign w:val="center"/>
            <w:hideMark/>
          </w:tcPr>
          <w:p w:rsidR="003C3D86" w:rsidRPr="00E8673F" w:rsidRDefault="003C3D86" w:rsidP="00E8673F">
            <w:pPr>
              <w:rPr>
                <w:rFonts w:ascii="Verdana" w:hAnsi="Verdana"/>
              </w:rPr>
            </w:pPr>
            <w:r w:rsidRPr="00E8673F">
              <w:rPr>
                <w:rFonts w:ascii="Verdana" w:hAnsi="Verdana"/>
              </w:rPr>
              <w:t>Skolenes landsforbund</w:t>
            </w:r>
          </w:p>
        </w:tc>
      </w:tr>
      <w:tr w:rsidR="00726108" w:rsidRPr="00E8673F" w:rsidTr="00242B58">
        <w:trPr>
          <w:tblCellSpacing w:w="15" w:type="dxa"/>
        </w:trPr>
        <w:tc>
          <w:tcPr>
            <w:tcW w:w="3687" w:type="dxa"/>
            <w:vAlign w:val="center"/>
          </w:tcPr>
          <w:p w:rsidR="00B13225" w:rsidRPr="00DE6BE9" w:rsidRDefault="00B13225" w:rsidP="00BD7C10">
            <w:pPr>
              <w:rPr>
                <w:rFonts w:ascii="Verdana" w:hAnsi="Verdana"/>
              </w:rPr>
            </w:pPr>
            <w:r w:rsidRPr="00DE6BE9">
              <w:rPr>
                <w:rFonts w:ascii="Verdana" w:hAnsi="Verdana"/>
              </w:rPr>
              <w:t>Hans Jacob Edvardsen</w:t>
            </w:r>
            <w:r w:rsidR="00040F3D">
              <w:rPr>
                <w:rFonts w:ascii="Verdana" w:hAnsi="Verdana"/>
              </w:rPr>
              <w:t xml:space="preserve"> </w:t>
            </w:r>
          </w:p>
        </w:tc>
        <w:tc>
          <w:tcPr>
            <w:tcW w:w="3538" w:type="dxa"/>
            <w:vAlign w:val="center"/>
          </w:tcPr>
          <w:p w:rsidR="00B13225" w:rsidRPr="00DE6BE9" w:rsidRDefault="00B13225" w:rsidP="00D76A7C">
            <w:pPr>
              <w:rPr>
                <w:rFonts w:ascii="Verdana" w:hAnsi="Verdana"/>
              </w:rPr>
            </w:pPr>
            <w:r w:rsidRPr="00DE6BE9">
              <w:rPr>
                <w:rFonts w:ascii="Verdana" w:hAnsi="Verdana"/>
              </w:rPr>
              <w:t>KS</w:t>
            </w:r>
          </w:p>
        </w:tc>
      </w:tr>
      <w:tr w:rsidR="00726108" w:rsidRPr="00E8673F" w:rsidTr="00242B58">
        <w:trPr>
          <w:tblCellSpacing w:w="15" w:type="dxa"/>
        </w:trPr>
        <w:tc>
          <w:tcPr>
            <w:tcW w:w="3687" w:type="dxa"/>
            <w:vAlign w:val="center"/>
            <w:hideMark/>
          </w:tcPr>
          <w:p w:rsidR="00BE52E9" w:rsidRPr="00BE52E9" w:rsidRDefault="00DE78DC" w:rsidP="00760764">
            <w:pPr>
              <w:rPr>
                <w:rFonts w:ascii="Verdana" w:hAnsi="Verdana"/>
                <w:lang w:val="nn-NO"/>
              </w:rPr>
            </w:pPr>
            <w:r>
              <w:rPr>
                <w:rFonts w:ascii="Verdana" w:hAnsi="Verdana"/>
                <w:lang w:val="nn-NO"/>
              </w:rPr>
              <w:t>Hugo Alexandersen</w:t>
            </w:r>
          </w:p>
        </w:tc>
        <w:tc>
          <w:tcPr>
            <w:tcW w:w="3538" w:type="dxa"/>
            <w:vAlign w:val="center"/>
            <w:hideMark/>
          </w:tcPr>
          <w:p w:rsidR="00BE52E9" w:rsidRPr="00E8673F" w:rsidRDefault="00BE52E9" w:rsidP="00760764">
            <w:pPr>
              <w:rPr>
                <w:rFonts w:ascii="Verdana" w:hAnsi="Verdana"/>
              </w:rPr>
            </w:pPr>
            <w:r w:rsidRPr="00E8673F">
              <w:rPr>
                <w:rFonts w:ascii="Verdana" w:hAnsi="Verdana"/>
              </w:rPr>
              <w:t>Energi Norge</w:t>
            </w:r>
          </w:p>
        </w:tc>
      </w:tr>
      <w:tr w:rsidR="00726108" w:rsidRPr="00E8673F" w:rsidTr="00242B58">
        <w:trPr>
          <w:tblCellSpacing w:w="15" w:type="dxa"/>
        </w:trPr>
        <w:tc>
          <w:tcPr>
            <w:tcW w:w="3687" w:type="dxa"/>
            <w:vAlign w:val="center"/>
          </w:tcPr>
          <w:p w:rsidR="00DE78DC" w:rsidRPr="00E8673F" w:rsidRDefault="00AD1BD2" w:rsidP="00DE78DC">
            <w:pPr>
              <w:rPr>
                <w:rFonts w:ascii="Verdana" w:hAnsi="Verdana"/>
              </w:rPr>
            </w:pPr>
            <w:r w:rsidRPr="001F23D0">
              <w:rPr>
                <w:rFonts w:ascii="Verdana" w:hAnsi="Verdana"/>
                <w:bCs/>
              </w:rPr>
              <w:t>Ragne Eikrem</w:t>
            </w:r>
          </w:p>
        </w:tc>
        <w:tc>
          <w:tcPr>
            <w:tcW w:w="3538" w:type="dxa"/>
            <w:vAlign w:val="center"/>
          </w:tcPr>
          <w:p w:rsidR="00DE78DC" w:rsidRPr="00E8673F" w:rsidRDefault="00AD1BD2" w:rsidP="00D936C5">
            <w:pPr>
              <w:rPr>
                <w:rFonts w:ascii="Verdana" w:hAnsi="Verdana"/>
              </w:rPr>
            </w:pPr>
            <w:r>
              <w:rPr>
                <w:rFonts w:ascii="Verdana" w:hAnsi="Verdana"/>
                <w:bCs/>
              </w:rPr>
              <w:t>NHO Luftfart</w:t>
            </w:r>
          </w:p>
        </w:tc>
      </w:tr>
      <w:tr w:rsidR="003A7B7A" w:rsidRPr="00E8673F" w:rsidTr="00DB485F">
        <w:trPr>
          <w:trHeight w:val="20"/>
          <w:tblCellSpacing w:w="15" w:type="dxa"/>
        </w:trPr>
        <w:tc>
          <w:tcPr>
            <w:tcW w:w="3687" w:type="dxa"/>
            <w:vAlign w:val="center"/>
          </w:tcPr>
          <w:p w:rsidR="003A7B7A" w:rsidRPr="00027B2B" w:rsidRDefault="003A7B7A" w:rsidP="00DB485F">
            <w:pPr>
              <w:rPr>
                <w:rFonts w:ascii="Verdana" w:hAnsi="Verdana"/>
                <w:bCs/>
                <w:lang w:val="nn-NO"/>
              </w:rPr>
            </w:pPr>
            <w:r>
              <w:rPr>
                <w:rFonts w:ascii="Verdana" w:hAnsi="Verdana"/>
                <w:lang w:val="nn-NO"/>
              </w:rPr>
              <w:t>Kjetil Tvedt</w:t>
            </w:r>
          </w:p>
        </w:tc>
        <w:tc>
          <w:tcPr>
            <w:tcW w:w="3538" w:type="dxa"/>
            <w:vAlign w:val="center"/>
          </w:tcPr>
          <w:p w:rsidR="003A7B7A" w:rsidRDefault="003A7B7A" w:rsidP="00DB485F">
            <w:pPr>
              <w:rPr>
                <w:rFonts w:ascii="Verdana" w:hAnsi="Verdana"/>
                <w:bCs/>
              </w:rPr>
            </w:pPr>
            <w:r>
              <w:rPr>
                <w:rFonts w:ascii="Verdana" w:hAnsi="Verdana"/>
                <w:bCs/>
              </w:rPr>
              <w:t>Norsk industri</w:t>
            </w:r>
          </w:p>
        </w:tc>
      </w:tr>
      <w:tr w:rsidR="005F4BAE" w:rsidRPr="00E8673F" w:rsidTr="00242B58">
        <w:trPr>
          <w:tblCellSpacing w:w="15" w:type="dxa"/>
        </w:trPr>
        <w:tc>
          <w:tcPr>
            <w:tcW w:w="3687" w:type="dxa"/>
            <w:vAlign w:val="center"/>
          </w:tcPr>
          <w:p w:rsidR="005F4BAE" w:rsidRPr="001F23D0" w:rsidRDefault="00242B58" w:rsidP="00027B2B">
            <w:pPr>
              <w:rPr>
                <w:rFonts w:ascii="Verdana" w:hAnsi="Verdana"/>
                <w:bCs/>
              </w:rPr>
            </w:pPr>
            <w:r>
              <w:rPr>
                <w:rFonts w:ascii="Verdana" w:hAnsi="Verdana"/>
                <w:bCs/>
              </w:rPr>
              <w:t xml:space="preserve">Kim Even Lyder </w:t>
            </w:r>
            <w:r w:rsidR="00027B2B">
              <w:rPr>
                <w:rFonts w:ascii="Verdana" w:hAnsi="Verdana"/>
                <w:bCs/>
              </w:rPr>
              <w:t>(vara for</w:t>
            </w:r>
            <w:r w:rsidR="00027B2B" w:rsidRPr="00726108">
              <w:rPr>
                <w:rFonts w:ascii="Verdana" w:hAnsi="Verdana"/>
                <w:bCs/>
              </w:rPr>
              <w:t xml:space="preserve"> Næss</w:t>
            </w:r>
            <w:r w:rsidR="00027B2B">
              <w:rPr>
                <w:rFonts w:ascii="Verdana" w:hAnsi="Verdana"/>
                <w:bCs/>
              </w:rPr>
              <w:t>)</w:t>
            </w:r>
          </w:p>
        </w:tc>
        <w:tc>
          <w:tcPr>
            <w:tcW w:w="3538" w:type="dxa"/>
            <w:vAlign w:val="center"/>
          </w:tcPr>
          <w:p w:rsidR="005F4BAE" w:rsidRDefault="00027B2B" w:rsidP="00760764">
            <w:pPr>
              <w:rPr>
                <w:rFonts w:ascii="Verdana" w:hAnsi="Verdana"/>
                <w:bCs/>
              </w:rPr>
            </w:pPr>
            <w:r>
              <w:rPr>
                <w:rFonts w:ascii="Verdana" w:hAnsi="Verdana"/>
                <w:bCs/>
              </w:rPr>
              <w:t>KS</w:t>
            </w:r>
          </w:p>
        </w:tc>
      </w:tr>
      <w:tr w:rsidR="00AD1BD2" w:rsidRPr="00E8673F" w:rsidTr="003F1FDE">
        <w:trPr>
          <w:trHeight w:val="20"/>
          <w:tblCellSpacing w:w="15" w:type="dxa"/>
        </w:trPr>
        <w:tc>
          <w:tcPr>
            <w:tcW w:w="3687" w:type="dxa"/>
            <w:vAlign w:val="center"/>
          </w:tcPr>
          <w:p w:rsidR="00AD1BD2" w:rsidRPr="00242B58" w:rsidRDefault="00AD1BD2" w:rsidP="003F1FDE">
            <w:pPr>
              <w:rPr>
                <w:rFonts w:ascii="Verdana" w:hAnsi="Verdana"/>
              </w:rPr>
            </w:pPr>
            <w:r w:rsidRPr="00242B58">
              <w:rPr>
                <w:rFonts w:ascii="Verdana" w:hAnsi="Verdana"/>
              </w:rPr>
              <w:t xml:space="preserve">Are Solli (arbeidsgruppeleder) </w:t>
            </w:r>
          </w:p>
        </w:tc>
        <w:tc>
          <w:tcPr>
            <w:tcW w:w="3538" w:type="dxa"/>
            <w:vAlign w:val="center"/>
          </w:tcPr>
          <w:p w:rsidR="00AD1BD2" w:rsidRPr="00E8673F" w:rsidRDefault="00AD1BD2" w:rsidP="003F1FDE">
            <w:pPr>
              <w:rPr>
                <w:rFonts w:ascii="Verdana" w:hAnsi="Verdana"/>
              </w:rPr>
            </w:pPr>
            <w:r w:rsidRPr="00E8673F">
              <w:rPr>
                <w:rFonts w:ascii="Verdana" w:hAnsi="Verdana"/>
              </w:rPr>
              <w:t>EL og IT - forbundet</w:t>
            </w:r>
          </w:p>
        </w:tc>
      </w:tr>
    </w:tbl>
    <w:p w:rsidR="00242B58" w:rsidRDefault="00242B58" w:rsidP="00E8673F">
      <w:pPr>
        <w:rPr>
          <w:rFonts w:ascii="Verdana" w:hAnsi="Verdana"/>
          <w:b/>
        </w:rPr>
      </w:pPr>
    </w:p>
    <w:p w:rsidR="008579E1" w:rsidRPr="00E8673F" w:rsidRDefault="008579E1" w:rsidP="00E8673F">
      <w:pPr>
        <w:rPr>
          <w:rFonts w:ascii="Verdana" w:hAnsi="Verdana"/>
          <w:b/>
        </w:rPr>
      </w:pPr>
      <w:r w:rsidRPr="00E8673F">
        <w:rPr>
          <w:rFonts w:ascii="Verdana" w:hAnsi="Verdana"/>
          <w:b/>
        </w:rPr>
        <w:t>Observatør</w:t>
      </w:r>
      <w:r w:rsidR="00B057DA">
        <w:rPr>
          <w:rFonts w:ascii="Verdana" w:hAnsi="Verdana"/>
          <w:b/>
        </w:rPr>
        <w:t>er</w:t>
      </w:r>
      <w:r w:rsidRPr="00E8673F">
        <w:rPr>
          <w:rFonts w:ascii="Verdana" w:hAnsi="Verdana"/>
          <w:b/>
        </w:rPr>
        <w:t xml:space="preserve">: </w:t>
      </w:r>
    </w:p>
    <w:tbl>
      <w:tblPr>
        <w:tblW w:w="0" w:type="auto"/>
        <w:tblLook w:val="01E0" w:firstRow="1" w:lastRow="1" w:firstColumn="1" w:lastColumn="1" w:noHBand="0" w:noVBand="0"/>
      </w:tblPr>
      <w:tblGrid>
        <w:gridCol w:w="3652"/>
        <w:gridCol w:w="2694"/>
      </w:tblGrid>
      <w:tr w:rsidR="003A2E23" w:rsidRPr="00E8673F" w:rsidTr="00E02BE9">
        <w:trPr>
          <w:trHeight w:val="300"/>
        </w:trPr>
        <w:tc>
          <w:tcPr>
            <w:tcW w:w="3652" w:type="dxa"/>
          </w:tcPr>
          <w:p w:rsidR="003A2E23" w:rsidRPr="00E8673F" w:rsidRDefault="00380B17" w:rsidP="00E8673F">
            <w:pPr>
              <w:rPr>
                <w:rFonts w:ascii="Verdana" w:hAnsi="Verdana"/>
              </w:rPr>
            </w:pPr>
            <w:r w:rsidRPr="00E8673F">
              <w:rPr>
                <w:rFonts w:ascii="Verdana" w:hAnsi="Verdana"/>
              </w:rPr>
              <w:t>Jens Harald Jensen</w:t>
            </w:r>
          </w:p>
        </w:tc>
        <w:tc>
          <w:tcPr>
            <w:tcW w:w="2694" w:type="dxa"/>
          </w:tcPr>
          <w:p w:rsidR="003A2E23" w:rsidRPr="00E8673F" w:rsidRDefault="003A2E23" w:rsidP="00E8673F">
            <w:pPr>
              <w:rPr>
                <w:rFonts w:ascii="Verdana" w:hAnsi="Verdana"/>
              </w:rPr>
            </w:pPr>
            <w:r w:rsidRPr="00E8673F">
              <w:rPr>
                <w:rFonts w:ascii="Verdana" w:hAnsi="Verdana"/>
              </w:rPr>
              <w:t>Post- og teletilsynet</w:t>
            </w:r>
          </w:p>
        </w:tc>
      </w:tr>
      <w:tr w:rsidR="00242B58" w:rsidRPr="00E8673F" w:rsidTr="00242B58">
        <w:trPr>
          <w:trHeight w:val="300"/>
        </w:trPr>
        <w:tc>
          <w:tcPr>
            <w:tcW w:w="3652" w:type="dxa"/>
          </w:tcPr>
          <w:p w:rsidR="00242B58" w:rsidRPr="00242B58" w:rsidRDefault="00242B58" w:rsidP="00D14A23">
            <w:pPr>
              <w:rPr>
                <w:rFonts w:ascii="Verdana" w:hAnsi="Verdana"/>
              </w:rPr>
            </w:pPr>
            <w:r>
              <w:rPr>
                <w:rFonts w:ascii="Verdana" w:hAnsi="Verdana"/>
              </w:rPr>
              <w:t>Runar Røsbekk</w:t>
            </w:r>
          </w:p>
        </w:tc>
        <w:tc>
          <w:tcPr>
            <w:tcW w:w="2694" w:type="dxa"/>
          </w:tcPr>
          <w:p w:rsidR="00242B58" w:rsidRPr="00242B58" w:rsidRDefault="00242B58" w:rsidP="00242B58">
            <w:pPr>
              <w:rPr>
                <w:rFonts w:ascii="Verdana" w:hAnsi="Verdana"/>
              </w:rPr>
            </w:pPr>
            <w:r>
              <w:rPr>
                <w:rFonts w:ascii="Verdana" w:hAnsi="Verdana"/>
              </w:rPr>
              <w:t>DSB</w:t>
            </w:r>
          </w:p>
        </w:tc>
      </w:tr>
    </w:tbl>
    <w:p w:rsidR="00726108" w:rsidRDefault="00726108" w:rsidP="00E8673F">
      <w:pPr>
        <w:rPr>
          <w:rFonts w:ascii="Verdana" w:hAnsi="Verdana"/>
          <w:b/>
        </w:rPr>
      </w:pPr>
    </w:p>
    <w:p w:rsidR="008579E1" w:rsidRPr="00E8673F" w:rsidRDefault="008579E1" w:rsidP="00E8673F">
      <w:pPr>
        <w:rPr>
          <w:rFonts w:ascii="Verdana" w:hAnsi="Verdana"/>
          <w:b/>
        </w:rPr>
      </w:pPr>
      <w:r w:rsidRPr="00E8673F">
        <w:rPr>
          <w:rFonts w:ascii="Verdana" w:hAnsi="Verdana"/>
          <w:b/>
        </w:rPr>
        <w:t xml:space="preserve">Fra Utdanningsdirektoratet: </w:t>
      </w:r>
    </w:p>
    <w:tbl>
      <w:tblPr>
        <w:tblW w:w="8357"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3353"/>
        <w:gridCol w:w="5004"/>
      </w:tblGrid>
      <w:tr w:rsidR="004F3F4F" w:rsidRPr="00E8673F" w:rsidTr="00726108">
        <w:trPr>
          <w:tblCellSpacing w:w="15" w:type="dxa"/>
        </w:trPr>
        <w:tc>
          <w:tcPr>
            <w:tcW w:w="3308" w:type="dxa"/>
            <w:vAlign w:val="center"/>
          </w:tcPr>
          <w:p w:rsidR="004F3F4F" w:rsidRPr="00E8673F" w:rsidRDefault="004F3F4F" w:rsidP="003C5D44">
            <w:pPr>
              <w:rPr>
                <w:rFonts w:ascii="Verdana" w:hAnsi="Verdana"/>
              </w:rPr>
            </w:pPr>
            <w:r w:rsidRPr="00E8673F">
              <w:rPr>
                <w:rFonts w:ascii="Verdana" w:hAnsi="Verdana"/>
              </w:rPr>
              <w:t>Knut Maarud</w:t>
            </w:r>
          </w:p>
        </w:tc>
        <w:tc>
          <w:tcPr>
            <w:tcW w:w="4959" w:type="dxa"/>
            <w:vAlign w:val="center"/>
          </w:tcPr>
          <w:p w:rsidR="004F3F4F" w:rsidRPr="00E8673F" w:rsidRDefault="004F3F4F" w:rsidP="003C5D44">
            <w:pPr>
              <w:ind w:left="308" w:right="-961"/>
              <w:rPr>
                <w:rFonts w:ascii="Verdana" w:hAnsi="Verdana"/>
              </w:rPr>
            </w:pPr>
            <w:r w:rsidRPr="00E8673F">
              <w:rPr>
                <w:rFonts w:ascii="Verdana" w:hAnsi="Verdana"/>
              </w:rPr>
              <w:t>Avdeling for fag- og yrkesopplæring</w:t>
            </w:r>
          </w:p>
        </w:tc>
      </w:tr>
      <w:tr w:rsidR="00242B58" w:rsidRPr="00872801" w:rsidTr="00726108">
        <w:trPr>
          <w:tblCellSpacing w:w="15" w:type="dxa"/>
        </w:trPr>
        <w:tc>
          <w:tcPr>
            <w:tcW w:w="3308" w:type="dxa"/>
            <w:vAlign w:val="center"/>
          </w:tcPr>
          <w:p w:rsidR="00242B58" w:rsidRPr="00872801" w:rsidRDefault="00242B58" w:rsidP="00242B58">
            <w:pPr>
              <w:rPr>
                <w:rFonts w:ascii="Verdana" w:hAnsi="Verdana"/>
              </w:rPr>
            </w:pPr>
            <w:r>
              <w:rPr>
                <w:rFonts w:ascii="Verdana" w:hAnsi="Verdana"/>
              </w:rPr>
              <w:t>Ivar Svensson</w:t>
            </w:r>
            <w:r w:rsidR="00995E84">
              <w:rPr>
                <w:rFonts w:ascii="Verdana" w:hAnsi="Verdana"/>
              </w:rPr>
              <w:t xml:space="preserve"> (fra kl. 13.00)</w:t>
            </w:r>
          </w:p>
        </w:tc>
        <w:tc>
          <w:tcPr>
            <w:tcW w:w="4959" w:type="dxa"/>
            <w:vAlign w:val="center"/>
          </w:tcPr>
          <w:p w:rsidR="00242B58" w:rsidRPr="00872801" w:rsidRDefault="00242B58" w:rsidP="003C5D44">
            <w:pPr>
              <w:ind w:left="308" w:right="-961"/>
              <w:rPr>
                <w:rFonts w:ascii="Verdana" w:hAnsi="Verdana"/>
              </w:rPr>
            </w:pPr>
            <w:r>
              <w:rPr>
                <w:rFonts w:ascii="Verdana" w:hAnsi="Verdana"/>
              </w:rPr>
              <w:t>Avdeling for vurdering</w:t>
            </w:r>
          </w:p>
        </w:tc>
      </w:tr>
      <w:tr w:rsidR="002828A9" w:rsidRPr="00872801" w:rsidTr="00726108">
        <w:trPr>
          <w:tblCellSpacing w:w="15" w:type="dxa"/>
        </w:trPr>
        <w:tc>
          <w:tcPr>
            <w:tcW w:w="3308" w:type="dxa"/>
            <w:vAlign w:val="center"/>
          </w:tcPr>
          <w:p w:rsidR="002828A9" w:rsidRDefault="002828A9" w:rsidP="00242B58">
            <w:pPr>
              <w:rPr>
                <w:rFonts w:ascii="Verdana" w:hAnsi="Verdana"/>
              </w:rPr>
            </w:pPr>
            <w:r>
              <w:rPr>
                <w:rFonts w:ascii="Verdana" w:hAnsi="Verdana"/>
              </w:rPr>
              <w:t>Sebastian</w:t>
            </w:r>
          </w:p>
        </w:tc>
        <w:tc>
          <w:tcPr>
            <w:tcW w:w="4959" w:type="dxa"/>
            <w:vAlign w:val="center"/>
          </w:tcPr>
          <w:p w:rsidR="002828A9" w:rsidRDefault="002828A9" w:rsidP="003C5D44">
            <w:pPr>
              <w:ind w:left="308" w:right="-961"/>
              <w:rPr>
                <w:rFonts w:ascii="Verdana" w:hAnsi="Verdana"/>
              </w:rPr>
            </w:pPr>
            <w:r>
              <w:rPr>
                <w:rFonts w:ascii="Verdana" w:hAnsi="Verdana"/>
              </w:rPr>
              <w:t>Lærling</w:t>
            </w:r>
          </w:p>
        </w:tc>
      </w:tr>
      <w:tr w:rsidR="00726108" w:rsidRPr="00E8673F" w:rsidTr="00726108">
        <w:trPr>
          <w:tblCellSpacing w:w="15" w:type="dxa"/>
        </w:trPr>
        <w:tc>
          <w:tcPr>
            <w:tcW w:w="3308" w:type="dxa"/>
            <w:vAlign w:val="center"/>
          </w:tcPr>
          <w:p w:rsidR="00726108" w:rsidRDefault="00726108" w:rsidP="004E16D3">
            <w:pPr>
              <w:rPr>
                <w:rFonts w:ascii="Verdana" w:hAnsi="Verdana"/>
              </w:rPr>
            </w:pPr>
          </w:p>
        </w:tc>
        <w:tc>
          <w:tcPr>
            <w:tcW w:w="4959" w:type="dxa"/>
            <w:vAlign w:val="center"/>
          </w:tcPr>
          <w:p w:rsidR="00726108" w:rsidRDefault="00726108" w:rsidP="003C5D44">
            <w:pPr>
              <w:ind w:left="308" w:right="-961"/>
              <w:rPr>
                <w:rFonts w:ascii="Verdana" w:hAnsi="Verdana"/>
              </w:rPr>
            </w:pPr>
          </w:p>
        </w:tc>
      </w:tr>
    </w:tbl>
    <w:p w:rsidR="00726108" w:rsidRDefault="00726108">
      <w:r w:rsidRPr="00E8673F">
        <w:rPr>
          <w:rFonts w:ascii="Verdana" w:hAnsi="Verdana"/>
          <w:b/>
        </w:rPr>
        <w:t>Forfall: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2"/>
        <w:gridCol w:w="3583"/>
      </w:tblGrid>
      <w:tr w:rsidR="00AD1BD2" w:rsidRPr="00E8673F" w:rsidTr="003F1FDE">
        <w:trPr>
          <w:tblCellSpacing w:w="15" w:type="dxa"/>
        </w:trPr>
        <w:tc>
          <w:tcPr>
            <w:tcW w:w="3687" w:type="dxa"/>
            <w:vAlign w:val="center"/>
            <w:hideMark/>
          </w:tcPr>
          <w:p w:rsidR="00AD1BD2" w:rsidRPr="00E8673F" w:rsidRDefault="00AD1BD2" w:rsidP="003F1FDE">
            <w:pPr>
              <w:rPr>
                <w:rFonts w:ascii="Verdana" w:hAnsi="Verdana"/>
              </w:rPr>
            </w:pPr>
            <w:r>
              <w:rPr>
                <w:rFonts w:ascii="Verdana" w:hAnsi="Verdana"/>
              </w:rPr>
              <w:t>Monica Derbakk</w:t>
            </w:r>
            <w:r w:rsidR="003F1FDE">
              <w:rPr>
                <w:rFonts w:ascii="Verdana" w:hAnsi="Verdana"/>
              </w:rPr>
              <w:t xml:space="preserve"> (vara ikke innkalt)</w:t>
            </w:r>
          </w:p>
        </w:tc>
        <w:tc>
          <w:tcPr>
            <w:tcW w:w="3538" w:type="dxa"/>
            <w:vAlign w:val="center"/>
            <w:hideMark/>
          </w:tcPr>
          <w:p w:rsidR="00AD1BD2" w:rsidRPr="00E8673F" w:rsidRDefault="00AD1BD2" w:rsidP="003F1FDE">
            <w:pPr>
              <w:rPr>
                <w:rFonts w:ascii="Verdana" w:hAnsi="Verdana"/>
              </w:rPr>
            </w:pPr>
            <w:r w:rsidRPr="00E8673F">
              <w:rPr>
                <w:rFonts w:ascii="Verdana" w:hAnsi="Verdana"/>
              </w:rPr>
              <w:t>EL og IT - forbundet</w:t>
            </w:r>
          </w:p>
        </w:tc>
      </w:tr>
      <w:tr w:rsidR="009D11AE" w:rsidRPr="00E8673F" w:rsidTr="009D11AE">
        <w:trPr>
          <w:tblCellSpacing w:w="15" w:type="dxa"/>
        </w:trPr>
        <w:tc>
          <w:tcPr>
            <w:tcW w:w="3687" w:type="dxa"/>
            <w:vAlign w:val="center"/>
          </w:tcPr>
          <w:p w:rsidR="009D11AE" w:rsidRDefault="00AD1BD2" w:rsidP="00AD1BD2">
            <w:pPr>
              <w:rPr>
                <w:rFonts w:ascii="Verdana" w:hAnsi="Verdana"/>
              </w:rPr>
            </w:pPr>
            <w:r w:rsidRPr="00E8673F">
              <w:rPr>
                <w:rFonts w:ascii="Verdana" w:hAnsi="Verdana"/>
              </w:rPr>
              <w:t>Arild Skjølsvold</w:t>
            </w:r>
            <w:r w:rsidRPr="001F23D0">
              <w:rPr>
                <w:rFonts w:ascii="Verdana" w:hAnsi="Verdana"/>
                <w:bCs/>
              </w:rPr>
              <w:t xml:space="preserve"> </w:t>
            </w:r>
            <w:r w:rsidR="003F1FDE">
              <w:rPr>
                <w:rFonts w:ascii="Verdana" w:hAnsi="Verdana"/>
                <w:bCs/>
              </w:rPr>
              <w:t>(vara ikke innkalt)</w:t>
            </w:r>
          </w:p>
        </w:tc>
        <w:tc>
          <w:tcPr>
            <w:tcW w:w="3538" w:type="dxa"/>
            <w:vAlign w:val="center"/>
          </w:tcPr>
          <w:p w:rsidR="009D11AE" w:rsidRDefault="00AD1BD2" w:rsidP="00AD1BD2">
            <w:pPr>
              <w:rPr>
                <w:rFonts w:ascii="Verdana" w:hAnsi="Verdana"/>
              </w:rPr>
            </w:pPr>
            <w:r w:rsidRPr="00E8673F">
              <w:rPr>
                <w:rFonts w:ascii="Verdana" w:hAnsi="Verdana"/>
              </w:rPr>
              <w:t>Utdanningsforbundet</w:t>
            </w:r>
            <w:r>
              <w:rPr>
                <w:rFonts w:ascii="Verdana" w:hAnsi="Verdana"/>
                <w:bCs/>
              </w:rPr>
              <w:t xml:space="preserve"> </w:t>
            </w:r>
          </w:p>
        </w:tc>
      </w:tr>
      <w:tr w:rsidR="009D11AE" w:rsidRPr="009D11AE" w:rsidTr="009D11AE">
        <w:trPr>
          <w:tblCellSpacing w:w="15" w:type="dxa"/>
        </w:trPr>
        <w:tc>
          <w:tcPr>
            <w:tcW w:w="3687" w:type="dxa"/>
            <w:vAlign w:val="center"/>
          </w:tcPr>
          <w:p w:rsidR="009D11AE" w:rsidRPr="00995E84" w:rsidRDefault="009D11AE" w:rsidP="00AD1BD2">
            <w:pPr>
              <w:rPr>
                <w:rFonts w:ascii="Verdana" w:hAnsi="Verdana"/>
                <w:bCs/>
              </w:rPr>
            </w:pPr>
            <w:r w:rsidRPr="00995E84">
              <w:rPr>
                <w:rFonts w:ascii="Verdana" w:hAnsi="Verdana"/>
              </w:rPr>
              <w:t xml:space="preserve">Trond Våga (vara </w:t>
            </w:r>
            <w:r w:rsidR="00AD1BD2">
              <w:rPr>
                <w:rFonts w:ascii="Verdana" w:hAnsi="Verdana"/>
              </w:rPr>
              <w:t>møtte ikke</w:t>
            </w:r>
            <w:r w:rsidRPr="00995E84">
              <w:rPr>
                <w:rFonts w:ascii="Verdana" w:hAnsi="Verdana"/>
              </w:rPr>
              <w:t>)</w:t>
            </w:r>
          </w:p>
        </w:tc>
        <w:tc>
          <w:tcPr>
            <w:tcW w:w="3538" w:type="dxa"/>
            <w:vAlign w:val="center"/>
          </w:tcPr>
          <w:p w:rsidR="009D11AE" w:rsidRPr="009D11AE" w:rsidRDefault="009D11AE" w:rsidP="003B07DF">
            <w:pPr>
              <w:rPr>
                <w:rFonts w:ascii="Verdana" w:hAnsi="Verdana"/>
                <w:bCs/>
                <w:lang w:val="nn-NO"/>
              </w:rPr>
            </w:pPr>
            <w:r w:rsidRPr="00755ED4">
              <w:rPr>
                <w:rFonts w:ascii="Verdana" w:hAnsi="Verdana"/>
              </w:rPr>
              <w:t>Industri og energi</w:t>
            </w:r>
          </w:p>
        </w:tc>
      </w:tr>
      <w:tr w:rsidR="009D11AE" w:rsidRPr="00E8673F" w:rsidTr="009D11AE">
        <w:trPr>
          <w:tblCellSpacing w:w="15" w:type="dxa"/>
        </w:trPr>
        <w:tc>
          <w:tcPr>
            <w:tcW w:w="3687" w:type="dxa"/>
            <w:vAlign w:val="center"/>
          </w:tcPr>
          <w:p w:rsidR="009D11AE" w:rsidRPr="009D11AE" w:rsidRDefault="009D11AE" w:rsidP="00AD1BD2">
            <w:pPr>
              <w:rPr>
                <w:rFonts w:ascii="Verdana" w:hAnsi="Verdana"/>
                <w:bCs/>
                <w:lang w:val="nn-NO"/>
              </w:rPr>
            </w:pPr>
            <w:r w:rsidRPr="009D11AE">
              <w:rPr>
                <w:rFonts w:ascii="Verdana" w:hAnsi="Verdana"/>
                <w:bCs/>
                <w:lang w:val="nn-NO"/>
              </w:rPr>
              <w:t>Rolf Næss (forfall, vara møt</w:t>
            </w:r>
            <w:r w:rsidR="00AD1BD2">
              <w:rPr>
                <w:rFonts w:ascii="Verdana" w:hAnsi="Verdana"/>
                <w:bCs/>
                <w:lang w:val="nn-NO"/>
              </w:rPr>
              <w:t>t</w:t>
            </w:r>
            <w:r w:rsidRPr="009D11AE">
              <w:rPr>
                <w:rFonts w:ascii="Verdana" w:hAnsi="Verdana"/>
                <w:bCs/>
                <w:lang w:val="nn-NO"/>
              </w:rPr>
              <w:t>e)</w:t>
            </w:r>
          </w:p>
        </w:tc>
        <w:tc>
          <w:tcPr>
            <w:tcW w:w="3538" w:type="dxa"/>
            <w:vAlign w:val="center"/>
          </w:tcPr>
          <w:p w:rsidR="009D11AE" w:rsidRDefault="009D11AE" w:rsidP="003B07DF">
            <w:pPr>
              <w:rPr>
                <w:rFonts w:ascii="Verdana" w:hAnsi="Verdana"/>
                <w:bCs/>
              </w:rPr>
            </w:pPr>
            <w:r>
              <w:rPr>
                <w:rFonts w:ascii="Verdana" w:hAnsi="Verdana"/>
                <w:bCs/>
              </w:rPr>
              <w:t>Spekter</w:t>
            </w:r>
          </w:p>
        </w:tc>
      </w:tr>
      <w:tr w:rsidR="00995E84" w:rsidRPr="00E8673F" w:rsidTr="00995E84">
        <w:trPr>
          <w:tblCellSpacing w:w="15" w:type="dxa"/>
        </w:trPr>
        <w:tc>
          <w:tcPr>
            <w:tcW w:w="3687" w:type="dxa"/>
            <w:vAlign w:val="center"/>
          </w:tcPr>
          <w:p w:rsidR="00995E84" w:rsidRPr="00995E84" w:rsidRDefault="00995E84" w:rsidP="00AD1BD2">
            <w:pPr>
              <w:rPr>
                <w:rFonts w:ascii="Verdana" w:hAnsi="Verdana"/>
              </w:rPr>
            </w:pPr>
            <w:r w:rsidRPr="00995E84">
              <w:rPr>
                <w:rFonts w:ascii="Verdana" w:hAnsi="Verdana"/>
              </w:rPr>
              <w:t>Lasse Lilleødegaard</w:t>
            </w:r>
            <w:r>
              <w:rPr>
                <w:rFonts w:ascii="Verdana" w:hAnsi="Verdana"/>
              </w:rPr>
              <w:t xml:space="preserve"> (vara </w:t>
            </w:r>
            <w:r w:rsidR="00AD1BD2">
              <w:rPr>
                <w:rFonts w:ascii="Verdana" w:hAnsi="Verdana"/>
              </w:rPr>
              <w:t>møtte ikke</w:t>
            </w:r>
            <w:r>
              <w:rPr>
                <w:rFonts w:ascii="Verdana" w:hAnsi="Verdana"/>
              </w:rPr>
              <w:t>)</w:t>
            </w:r>
          </w:p>
        </w:tc>
        <w:tc>
          <w:tcPr>
            <w:tcW w:w="3538" w:type="dxa"/>
            <w:vAlign w:val="center"/>
          </w:tcPr>
          <w:p w:rsidR="00995E84" w:rsidRPr="00995E84" w:rsidRDefault="00995E84" w:rsidP="00CF735D">
            <w:pPr>
              <w:rPr>
                <w:rFonts w:ascii="Verdana" w:hAnsi="Verdana"/>
                <w:bCs/>
              </w:rPr>
            </w:pPr>
            <w:r w:rsidRPr="00995E84">
              <w:rPr>
                <w:rFonts w:ascii="Verdana" w:hAnsi="Verdana"/>
                <w:bCs/>
              </w:rPr>
              <w:t>Fellesforbundet</w:t>
            </w:r>
          </w:p>
        </w:tc>
      </w:tr>
      <w:tr w:rsidR="00324EFC" w:rsidRPr="00E8673F" w:rsidTr="00324EFC">
        <w:trPr>
          <w:tblCellSpacing w:w="15" w:type="dxa"/>
        </w:trPr>
        <w:tc>
          <w:tcPr>
            <w:tcW w:w="3687" w:type="dxa"/>
            <w:vAlign w:val="center"/>
          </w:tcPr>
          <w:p w:rsidR="00324EFC" w:rsidRDefault="00324EFC" w:rsidP="004C5D50">
            <w:pPr>
              <w:rPr>
                <w:rFonts w:ascii="Verdana" w:hAnsi="Verdana"/>
              </w:rPr>
            </w:pPr>
            <w:r>
              <w:rPr>
                <w:rFonts w:ascii="Verdana" w:hAnsi="Verdana"/>
              </w:rPr>
              <w:t>Andre Bøhm (har ikke aktiv vara)</w:t>
            </w:r>
          </w:p>
        </w:tc>
        <w:tc>
          <w:tcPr>
            <w:tcW w:w="3538" w:type="dxa"/>
            <w:vAlign w:val="center"/>
          </w:tcPr>
          <w:p w:rsidR="00324EFC" w:rsidRPr="00324EFC" w:rsidRDefault="00324EFC" w:rsidP="004C5D50">
            <w:pPr>
              <w:rPr>
                <w:rFonts w:ascii="Verdana" w:hAnsi="Verdana"/>
                <w:bCs/>
              </w:rPr>
            </w:pPr>
            <w:r w:rsidRPr="00324EFC">
              <w:rPr>
                <w:rFonts w:ascii="Verdana" w:hAnsi="Verdana"/>
                <w:bCs/>
              </w:rPr>
              <w:t>Elevorganisasjonen</w:t>
            </w:r>
          </w:p>
        </w:tc>
      </w:tr>
    </w:tbl>
    <w:p w:rsidR="003B6F6D" w:rsidRDefault="003B6F6D" w:rsidP="003B6F6D">
      <w:pPr>
        <w:rPr>
          <w:rFonts w:ascii="Verdana" w:hAnsi="Verdana"/>
          <w:lang w:val="nn-NO"/>
        </w:rPr>
      </w:pPr>
    </w:p>
    <w:p w:rsidR="009D11AE" w:rsidRPr="009D11AE" w:rsidRDefault="009D11AE" w:rsidP="003B6F6D">
      <w:pPr>
        <w:rPr>
          <w:rFonts w:ascii="Verdana" w:hAnsi="Verdana"/>
          <w:lang w:val="nn-NO"/>
        </w:rPr>
      </w:pPr>
    </w:p>
    <w:p w:rsidR="003B6F6D" w:rsidRPr="00E8673F" w:rsidRDefault="003B6F6D" w:rsidP="003B6F6D">
      <w:pPr>
        <w:rPr>
          <w:rFonts w:ascii="Verdana" w:hAnsi="Verdana"/>
          <w:b/>
          <w:bCs/>
        </w:rPr>
      </w:pPr>
      <w:r w:rsidRPr="00E8673F">
        <w:rPr>
          <w:rFonts w:ascii="Verdana" w:hAnsi="Verdana"/>
          <w:b/>
          <w:bCs/>
        </w:rPr>
        <w:t>Dagsorden:</w:t>
      </w:r>
    </w:p>
    <w:p w:rsidR="003B6F6D" w:rsidRPr="00AE2EA2" w:rsidRDefault="003B6F6D" w:rsidP="003B6F6D">
      <w:pPr>
        <w:rPr>
          <w:rFonts w:ascii="Verdana" w:hAnsi="Verdana"/>
        </w:rPr>
      </w:pPr>
    </w:p>
    <w:tbl>
      <w:tblPr>
        <w:tblW w:w="0" w:type="auto"/>
        <w:tblLook w:val="01E0" w:firstRow="1" w:lastRow="1" w:firstColumn="1" w:lastColumn="1" w:noHBand="0" w:noVBand="0"/>
      </w:tblPr>
      <w:tblGrid>
        <w:gridCol w:w="1101"/>
        <w:gridCol w:w="8187"/>
      </w:tblGrid>
      <w:tr w:rsidR="003B6F6D" w:rsidRPr="00AE2EA2" w:rsidTr="00FA77B1">
        <w:tc>
          <w:tcPr>
            <w:tcW w:w="1101" w:type="dxa"/>
          </w:tcPr>
          <w:p w:rsidR="003B6F6D" w:rsidRPr="00AE2EA2" w:rsidRDefault="00E15C59" w:rsidP="004F266F">
            <w:pPr>
              <w:rPr>
                <w:rFonts w:ascii="Verdana" w:hAnsi="Verdana"/>
              </w:rPr>
            </w:pPr>
            <w:r>
              <w:rPr>
                <w:rFonts w:ascii="Verdana" w:hAnsi="Verdana"/>
              </w:rPr>
              <w:t>12</w:t>
            </w:r>
            <w:r w:rsidR="002C2D5B">
              <w:rPr>
                <w:rFonts w:ascii="Verdana" w:hAnsi="Verdana"/>
              </w:rPr>
              <w:t>-2014</w:t>
            </w:r>
          </w:p>
        </w:tc>
        <w:tc>
          <w:tcPr>
            <w:tcW w:w="8187" w:type="dxa"/>
          </w:tcPr>
          <w:p w:rsidR="003B6F6D" w:rsidRPr="00AE2EA2" w:rsidRDefault="003B6F6D" w:rsidP="004F266F">
            <w:pPr>
              <w:rPr>
                <w:rFonts w:ascii="Verdana" w:hAnsi="Verdana"/>
              </w:rPr>
            </w:pPr>
            <w:r w:rsidRPr="00AE2EA2">
              <w:rPr>
                <w:rFonts w:ascii="Verdana" w:hAnsi="Verdana"/>
              </w:rPr>
              <w:t>Godkjenning av innkalling og referat</w:t>
            </w:r>
          </w:p>
        </w:tc>
      </w:tr>
      <w:tr w:rsidR="003B6F6D" w:rsidRPr="00AE2EA2" w:rsidTr="00FA77B1">
        <w:tc>
          <w:tcPr>
            <w:tcW w:w="1101" w:type="dxa"/>
          </w:tcPr>
          <w:p w:rsidR="003B6F6D" w:rsidRPr="00AE2EA2" w:rsidRDefault="00830E73" w:rsidP="004F266F">
            <w:pPr>
              <w:rPr>
                <w:rFonts w:ascii="Verdana" w:hAnsi="Verdana"/>
              </w:rPr>
            </w:pPr>
            <w:r>
              <w:rPr>
                <w:rFonts w:ascii="Verdana" w:hAnsi="Verdana"/>
              </w:rPr>
              <w:t>13</w:t>
            </w:r>
            <w:r w:rsidR="002C2D5B">
              <w:rPr>
                <w:rFonts w:ascii="Verdana" w:hAnsi="Verdana"/>
              </w:rPr>
              <w:t>-2014</w:t>
            </w:r>
          </w:p>
        </w:tc>
        <w:tc>
          <w:tcPr>
            <w:tcW w:w="8187" w:type="dxa"/>
          </w:tcPr>
          <w:p w:rsidR="003B6F6D" w:rsidRPr="00AE2EA2" w:rsidRDefault="003B6F6D" w:rsidP="004F266F">
            <w:pPr>
              <w:rPr>
                <w:rFonts w:ascii="Verdana" w:hAnsi="Verdana"/>
              </w:rPr>
            </w:pPr>
            <w:r w:rsidRPr="00AE2EA2">
              <w:rPr>
                <w:rFonts w:ascii="Verdana" w:hAnsi="Verdana"/>
              </w:rPr>
              <w:t>Orienteringssaker</w:t>
            </w:r>
          </w:p>
        </w:tc>
      </w:tr>
      <w:tr w:rsidR="003B6F6D" w:rsidRPr="00AE2EA2" w:rsidTr="00FA77B1">
        <w:tc>
          <w:tcPr>
            <w:tcW w:w="1101" w:type="dxa"/>
          </w:tcPr>
          <w:p w:rsidR="003B6F6D" w:rsidRPr="00AE2EA2" w:rsidRDefault="00830E73" w:rsidP="004F266F">
            <w:pPr>
              <w:rPr>
                <w:rFonts w:ascii="Verdana" w:hAnsi="Verdana"/>
              </w:rPr>
            </w:pPr>
            <w:r>
              <w:rPr>
                <w:rFonts w:ascii="Verdana" w:hAnsi="Verdana"/>
              </w:rPr>
              <w:t>14</w:t>
            </w:r>
            <w:r w:rsidR="002C2D5B">
              <w:rPr>
                <w:rFonts w:ascii="Verdana" w:hAnsi="Verdana"/>
              </w:rPr>
              <w:t>-2014</w:t>
            </w:r>
          </w:p>
        </w:tc>
        <w:tc>
          <w:tcPr>
            <w:tcW w:w="8187" w:type="dxa"/>
          </w:tcPr>
          <w:p w:rsidR="003B6F6D" w:rsidRPr="00AE2EA2" w:rsidRDefault="003B6F6D" w:rsidP="00726108">
            <w:pPr>
              <w:rPr>
                <w:rFonts w:ascii="Verdana" w:hAnsi="Verdana"/>
              </w:rPr>
            </w:pPr>
            <w:r>
              <w:rPr>
                <w:rFonts w:ascii="Verdana" w:hAnsi="Verdana"/>
              </w:rPr>
              <w:t>Utviklingsredegjørelse</w:t>
            </w:r>
          </w:p>
        </w:tc>
      </w:tr>
      <w:tr w:rsidR="00104357" w:rsidRPr="00AE2EA2" w:rsidTr="00FA77B1">
        <w:tc>
          <w:tcPr>
            <w:tcW w:w="1101" w:type="dxa"/>
          </w:tcPr>
          <w:p w:rsidR="00104357" w:rsidRDefault="00830E73" w:rsidP="004F266F">
            <w:pPr>
              <w:rPr>
                <w:rFonts w:ascii="Verdana" w:hAnsi="Verdana"/>
              </w:rPr>
            </w:pPr>
            <w:r>
              <w:rPr>
                <w:rFonts w:ascii="Verdana" w:hAnsi="Verdana"/>
              </w:rPr>
              <w:t>15</w:t>
            </w:r>
            <w:r w:rsidR="00104357">
              <w:rPr>
                <w:rFonts w:ascii="Verdana" w:hAnsi="Verdana"/>
              </w:rPr>
              <w:t>-2014</w:t>
            </w:r>
          </w:p>
        </w:tc>
        <w:tc>
          <w:tcPr>
            <w:tcW w:w="8187" w:type="dxa"/>
          </w:tcPr>
          <w:p w:rsidR="00104357" w:rsidRDefault="000E1DB8" w:rsidP="004F266F">
            <w:pPr>
              <w:rPr>
                <w:rFonts w:ascii="Verdana" w:hAnsi="Verdana"/>
              </w:rPr>
            </w:pPr>
            <w:r w:rsidRPr="000E1DB8">
              <w:rPr>
                <w:rFonts w:ascii="Verdana" w:hAnsi="Verdana"/>
              </w:rPr>
              <w:t>Høring - forslag om endringer i læreplan for Vg3 Fiske og fangst</w:t>
            </w:r>
          </w:p>
        </w:tc>
      </w:tr>
      <w:tr w:rsidR="009C4C0F" w:rsidRPr="00AE2EA2" w:rsidTr="00FA77B1">
        <w:tc>
          <w:tcPr>
            <w:tcW w:w="1101" w:type="dxa"/>
          </w:tcPr>
          <w:p w:rsidR="009C4C0F" w:rsidRDefault="00830E73" w:rsidP="004F266F">
            <w:pPr>
              <w:rPr>
                <w:rFonts w:ascii="Verdana" w:hAnsi="Verdana"/>
              </w:rPr>
            </w:pPr>
            <w:r>
              <w:rPr>
                <w:rFonts w:ascii="Verdana" w:hAnsi="Verdana"/>
              </w:rPr>
              <w:t>16</w:t>
            </w:r>
            <w:r w:rsidR="00CF3ABC">
              <w:rPr>
                <w:rFonts w:ascii="Verdana" w:hAnsi="Verdana"/>
              </w:rPr>
              <w:t>-2014</w:t>
            </w:r>
          </w:p>
        </w:tc>
        <w:tc>
          <w:tcPr>
            <w:tcW w:w="8187" w:type="dxa"/>
          </w:tcPr>
          <w:p w:rsidR="009C4C0F" w:rsidRPr="00104357" w:rsidRDefault="009C4C0F" w:rsidP="00CF3ABC">
            <w:pPr>
              <w:rPr>
                <w:rFonts w:ascii="Verdana" w:hAnsi="Verdana"/>
              </w:rPr>
            </w:pPr>
            <w:r w:rsidRPr="00DC2538">
              <w:rPr>
                <w:rFonts w:ascii="Verdana" w:hAnsi="Verdana"/>
              </w:rPr>
              <w:t>Høring – læreplan i byggdrifterfaget</w:t>
            </w:r>
          </w:p>
        </w:tc>
      </w:tr>
      <w:tr w:rsidR="009C4C0F" w:rsidRPr="00AE2EA2" w:rsidTr="00FA77B1">
        <w:tc>
          <w:tcPr>
            <w:tcW w:w="1101" w:type="dxa"/>
          </w:tcPr>
          <w:p w:rsidR="009C4C0F" w:rsidRDefault="00830E73" w:rsidP="004F266F">
            <w:pPr>
              <w:rPr>
                <w:rFonts w:ascii="Verdana" w:hAnsi="Verdana"/>
              </w:rPr>
            </w:pPr>
            <w:r>
              <w:rPr>
                <w:rFonts w:ascii="Verdana" w:hAnsi="Verdana"/>
              </w:rPr>
              <w:t>17</w:t>
            </w:r>
            <w:r w:rsidR="00CF3ABC">
              <w:rPr>
                <w:rFonts w:ascii="Verdana" w:hAnsi="Verdana"/>
              </w:rPr>
              <w:t>-2014</w:t>
            </w:r>
          </w:p>
        </w:tc>
        <w:tc>
          <w:tcPr>
            <w:tcW w:w="8187" w:type="dxa"/>
          </w:tcPr>
          <w:p w:rsidR="009C4C0F" w:rsidRPr="00104357" w:rsidRDefault="00830E73" w:rsidP="004F266F">
            <w:pPr>
              <w:rPr>
                <w:rFonts w:ascii="Verdana" w:hAnsi="Verdana"/>
              </w:rPr>
            </w:pPr>
            <w:r w:rsidRPr="00830E73">
              <w:rPr>
                <w:rFonts w:ascii="Verdana" w:hAnsi="Verdana"/>
              </w:rPr>
              <w:t>Faglige råds vurdering av innflytelsen på utforming av læreplaner Vg3</w:t>
            </w:r>
          </w:p>
        </w:tc>
      </w:tr>
      <w:tr w:rsidR="003B6F6D" w:rsidRPr="00AE2EA2" w:rsidTr="00FA77B1">
        <w:tc>
          <w:tcPr>
            <w:tcW w:w="1101" w:type="dxa"/>
          </w:tcPr>
          <w:p w:rsidR="003B6F6D" w:rsidRDefault="00830E73" w:rsidP="00CA6C19">
            <w:pPr>
              <w:rPr>
                <w:rFonts w:ascii="Verdana" w:hAnsi="Verdana"/>
              </w:rPr>
            </w:pPr>
            <w:r>
              <w:rPr>
                <w:rFonts w:ascii="Verdana" w:hAnsi="Verdana"/>
              </w:rPr>
              <w:t>18</w:t>
            </w:r>
            <w:r w:rsidR="002C2D5B">
              <w:rPr>
                <w:rFonts w:ascii="Verdana" w:hAnsi="Verdana"/>
              </w:rPr>
              <w:t>-2014</w:t>
            </w:r>
          </w:p>
        </w:tc>
        <w:tc>
          <w:tcPr>
            <w:tcW w:w="8187" w:type="dxa"/>
          </w:tcPr>
          <w:p w:rsidR="003B6F6D" w:rsidRPr="00AE2EA2" w:rsidRDefault="00AD7E78" w:rsidP="008874A3">
            <w:pPr>
              <w:rPr>
                <w:rFonts w:ascii="Verdana" w:hAnsi="Verdana"/>
              </w:rPr>
            </w:pPr>
            <w:r w:rsidRPr="00AD7E78">
              <w:rPr>
                <w:rFonts w:ascii="Verdana" w:hAnsi="Verdana"/>
              </w:rPr>
              <w:t>Matematikk i yrkesfagene</w:t>
            </w:r>
          </w:p>
        </w:tc>
      </w:tr>
      <w:tr w:rsidR="001D7708" w:rsidRPr="00AE2EA2" w:rsidTr="00FA77B1">
        <w:tc>
          <w:tcPr>
            <w:tcW w:w="1101" w:type="dxa"/>
          </w:tcPr>
          <w:p w:rsidR="001D7708" w:rsidRDefault="001D7708" w:rsidP="00CA6C19">
            <w:pPr>
              <w:rPr>
                <w:rFonts w:ascii="Verdana" w:hAnsi="Verdana"/>
              </w:rPr>
            </w:pPr>
            <w:r>
              <w:rPr>
                <w:rFonts w:ascii="Verdana" w:hAnsi="Verdana"/>
              </w:rPr>
              <w:t>19-2014</w:t>
            </w:r>
          </w:p>
        </w:tc>
        <w:tc>
          <w:tcPr>
            <w:tcW w:w="8187" w:type="dxa"/>
          </w:tcPr>
          <w:p w:rsidR="001D7708" w:rsidRPr="00AD7E78" w:rsidRDefault="001D7708" w:rsidP="008874A3">
            <w:pPr>
              <w:rPr>
                <w:rFonts w:ascii="Verdana" w:hAnsi="Verdana"/>
              </w:rPr>
            </w:pPr>
            <w:r w:rsidRPr="001D7708">
              <w:rPr>
                <w:rFonts w:ascii="Verdana" w:hAnsi="Verdana"/>
              </w:rPr>
              <w:t>Godkjenning av praksis for praksiskandidater – oppdrag til faglige råd</w:t>
            </w:r>
          </w:p>
        </w:tc>
      </w:tr>
      <w:tr w:rsidR="002D755A" w:rsidRPr="00AE2EA2" w:rsidTr="00FA77B1">
        <w:tc>
          <w:tcPr>
            <w:tcW w:w="1101" w:type="dxa"/>
          </w:tcPr>
          <w:p w:rsidR="002D755A" w:rsidRDefault="002D755A" w:rsidP="00CA6C19">
            <w:pPr>
              <w:rPr>
                <w:rFonts w:ascii="Verdana" w:hAnsi="Verdana"/>
              </w:rPr>
            </w:pPr>
            <w:r>
              <w:rPr>
                <w:rFonts w:ascii="Verdana" w:hAnsi="Verdana"/>
              </w:rPr>
              <w:t>20-2014</w:t>
            </w:r>
          </w:p>
        </w:tc>
        <w:tc>
          <w:tcPr>
            <w:tcW w:w="8187" w:type="dxa"/>
          </w:tcPr>
          <w:p w:rsidR="002D755A" w:rsidRPr="001D7708" w:rsidRDefault="002D755A" w:rsidP="008874A3">
            <w:pPr>
              <w:rPr>
                <w:rFonts w:ascii="Verdana" w:hAnsi="Verdana"/>
              </w:rPr>
            </w:pPr>
            <w:r w:rsidRPr="002D755A">
              <w:rPr>
                <w:rFonts w:ascii="Verdana" w:hAnsi="Verdana"/>
              </w:rPr>
              <w:t>Høring - endringer i læreplan for Vg2 transport og logistikk og Vg3 yrkessjåfør</w:t>
            </w:r>
          </w:p>
        </w:tc>
      </w:tr>
      <w:tr w:rsidR="00AD7E78" w:rsidRPr="00AE2EA2" w:rsidTr="00FA77B1">
        <w:tc>
          <w:tcPr>
            <w:tcW w:w="1101" w:type="dxa"/>
          </w:tcPr>
          <w:p w:rsidR="00AD7E78" w:rsidRDefault="001D7708" w:rsidP="002D755A">
            <w:pPr>
              <w:rPr>
                <w:rFonts w:ascii="Verdana" w:hAnsi="Verdana"/>
              </w:rPr>
            </w:pPr>
            <w:r>
              <w:rPr>
                <w:rFonts w:ascii="Verdana" w:hAnsi="Verdana"/>
              </w:rPr>
              <w:t>2</w:t>
            </w:r>
            <w:r w:rsidR="002D755A">
              <w:rPr>
                <w:rFonts w:ascii="Verdana" w:hAnsi="Verdana"/>
              </w:rPr>
              <w:t>1</w:t>
            </w:r>
            <w:r w:rsidR="00AD7E78">
              <w:rPr>
                <w:rFonts w:ascii="Verdana" w:hAnsi="Verdana"/>
              </w:rPr>
              <w:t>-2014</w:t>
            </w:r>
          </w:p>
        </w:tc>
        <w:tc>
          <w:tcPr>
            <w:tcW w:w="8187" w:type="dxa"/>
          </w:tcPr>
          <w:p w:rsidR="00AD7E78" w:rsidRDefault="00AD7E78" w:rsidP="008874A3">
            <w:pPr>
              <w:rPr>
                <w:rFonts w:ascii="Verdana" w:hAnsi="Verdana"/>
              </w:rPr>
            </w:pPr>
            <w:r>
              <w:rPr>
                <w:rFonts w:ascii="Verdana" w:hAnsi="Verdana"/>
              </w:rPr>
              <w:t>Møteplan for 2014</w:t>
            </w:r>
          </w:p>
        </w:tc>
      </w:tr>
      <w:tr w:rsidR="003B6F6D" w:rsidRPr="00AE2EA2" w:rsidTr="00FA77B1">
        <w:tc>
          <w:tcPr>
            <w:tcW w:w="1101" w:type="dxa"/>
          </w:tcPr>
          <w:p w:rsidR="003B6F6D" w:rsidRPr="00AE2EA2" w:rsidRDefault="00AD7E78" w:rsidP="002D755A">
            <w:pPr>
              <w:rPr>
                <w:rFonts w:ascii="Verdana" w:hAnsi="Verdana"/>
              </w:rPr>
            </w:pPr>
            <w:r>
              <w:rPr>
                <w:rFonts w:ascii="Verdana" w:hAnsi="Verdana"/>
              </w:rPr>
              <w:t>2</w:t>
            </w:r>
            <w:r w:rsidR="002D755A">
              <w:rPr>
                <w:rFonts w:ascii="Verdana" w:hAnsi="Verdana"/>
              </w:rPr>
              <w:t>2</w:t>
            </w:r>
            <w:r w:rsidR="002C2D5B">
              <w:rPr>
                <w:rFonts w:ascii="Verdana" w:hAnsi="Verdana"/>
              </w:rPr>
              <w:t>-2014</w:t>
            </w:r>
          </w:p>
        </w:tc>
        <w:tc>
          <w:tcPr>
            <w:tcW w:w="8187" w:type="dxa"/>
          </w:tcPr>
          <w:p w:rsidR="003B6F6D" w:rsidRPr="00AE2EA2" w:rsidRDefault="003B6F6D" w:rsidP="004F266F">
            <w:pPr>
              <w:rPr>
                <w:rFonts w:ascii="Verdana" w:hAnsi="Verdana"/>
              </w:rPr>
            </w:pPr>
            <w:r w:rsidRPr="00AE2EA2">
              <w:rPr>
                <w:rFonts w:ascii="Verdana" w:hAnsi="Verdana"/>
              </w:rPr>
              <w:t>Eventuelt</w:t>
            </w:r>
          </w:p>
        </w:tc>
      </w:tr>
    </w:tbl>
    <w:p w:rsidR="003B6F6D" w:rsidRPr="00AE2EA2" w:rsidRDefault="003B6F6D" w:rsidP="003B6F6D">
      <w:pPr>
        <w:rPr>
          <w:rFonts w:ascii="Verdana" w:hAnsi="Verdana"/>
        </w:rPr>
      </w:pPr>
      <w:r>
        <w:rPr>
          <w:rFonts w:ascii="Verdana" w:hAnsi="Verdana"/>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072"/>
      </w:tblGrid>
      <w:tr w:rsidR="003B6F6D" w:rsidRPr="00AE2EA2" w:rsidTr="00CA6C19">
        <w:tc>
          <w:tcPr>
            <w:tcW w:w="1101" w:type="dxa"/>
          </w:tcPr>
          <w:p w:rsidR="003B6F6D" w:rsidRPr="00AE2EA2" w:rsidRDefault="00A00EA4" w:rsidP="004F266F">
            <w:pPr>
              <w:rPr>
                <w:rFonts w:ascii="Verdana" w:hAnsi="Verdana"/>
              </w:rPr>
            </w:pPr>
            <w:r>
              <w:rPr>
                <w:rFonts w:ascii="Verdana" w:hAnsi="Verdana"/>
              </w:rPr>
              <w:lastRenderedPageBreak/>
              <w:t>1</w:t>
            </w:r>
            <w:r w:rsidR="00E15C59">
              <w:rPr>
                <w:rFonts w:ascii="Verdana" w:hAnsi="Verdana"/>
              </w:rPr>
              <w:t>2</w:t>
            </w:r>
            <w:r w:rsidR="00104357">
              <w:rPr>
                <w:rFonts w:ascii="Verdana" w:hAnsi="Verdana"/>
              </w:rPr>
              <w:t>-2014</w:t>
            </w:r>
          </w:p>
        </w:tc>
        <w:tc>
          <w:tcPr>
            <w:tcW w:w="9072" w:type="dxa"/>
          </w:tcPr>
          <w:p w:rsidR="003B6F6D" w:rsidRPr="00AE2EA2" w:rsidRDefault="003B6F6D" w:rsidP="004F266F">
            <w:pPr>
              <w:rPr>
                <w:rFonts w:ascii="Verdana" w:hAnsi="Verdana"/>
                <w:b/>
              </w:rPr>
            </w:pPr>
            <w:r w:rsidRPr="00AE2EA2">
              <w:rPr>
                <w:rFonts w:ascii="Verdana" w:hAnsi="Verdana"/>
                <w:b/>
              </w:rPr>
              <w:t xml:space="preserve">Godkjenning av innkalling og referat. </w:t>
            </w:r>
          </w:p>
          <w:p w:rsidR="003B6F6D" w:rsidRPr="003B6F6D" w:rsidRDefault="003B6F6D" w:rsidP="004F266F">
            <w:pPr>
              <w:rPr>
                <w:rFonts w:ascii="Verdana" w:hAnsi="Verdana"/>
              </w:rPr>
            </w:pPr>
            <w:r w:rsidRPr="003B6F6D">
              <w:rPr>
                <w:rFonts w:ascii="Verdana" w:hAnsi="Verdana"/>
              </w:rPr>
              <w:t xml:space="preserve">Referat fra forrige møte: </w:t>
            </w:r>
            <w:hyperlink r:id="rId13" w:history="1">
              <w:r w:rsidRPr="003B6F6D">
                <w:rPr>
                  <w:rStyle w:val="Hyperkobling"/>
                  <w:rFonts w:ascii="Verdana" w:hAnsi="Verdana"/>
                </w:rPr>
                <w:t>Lenke</w:t>
              </w:r>
            </w:hyperlink>
          </w:p>
          <w:p w:rsidR="003B6F6D" w:rsidRDefault="003B6F6D" w:rsidP="004F266F">
            <w:pPr>
              <w:rPr>
                <w:rFonts w:ascii="Verdana" w:hAnsi="Verdana"/>
              </w:rPr>
            </w:pPr>
          </w:p>
          <w:p w:rsidR="00AD1BD2" w:rsidRDefault="00AD1BD2" w:rsidP="004F266F">
            <w:pPr>
              <w:rPr>
                <w:rFonts w:ascii="Verdana" w:hAnsi="Verdana"/>
              </w:rPr>
            </w:pPr>
            <w:r>
              <w:rPr>
                <w:rFonts w:ascii="Verdana" w:hAnsi="Verdana"/>
              </w:rPr>
              <w:t>Kjetil Tvedt, ny representant fra Norsk teknologi, ble ønsket velkommen.</w:t>
            </w:r>
          </w:p>
          <w:p w:rsidR="00AD1BD2" w:rsidRDefault="00AD1BD2" w:rsidP="004F266F">
            <w:pPr>
              <w:rPr>
                <w:rFonts w:ascii="Verdana" w:hAnsi="Verdana"/>
              </w:rPr>
            </w:pPr>
          </w:p>
          <w:p w:rsidR="00C3025E" w:rsidRDefault="00C3025E" w:rsidP="004F266F">
            <w:pPr>
              <w:rPr>
                <w:rFonts w:ascii="Verdana" w:hAnsi="Verdana"/>
              </w:rPr>
            </w:pPr>
            <w:r>
              <w:rPr>
                <w:rFonts w:ascii="Verdana" w:hAnsi="Verdana"/>
              </w:rPr>
              <w:t>Utforming av referat ble diskutert. Møtet konkluderte med at medlemmer som ikke deltar i møtet</w:t>
            </w:r>
            <w:r w:rsidR="00B53619">
              <w:rPr>
                <w:rFonts w:ascii="Verdana" w:hAnsi="Verdana"/>
              </w:rPr>
              <w:t xml:space="preserve"> heller</w:t>
            </w:r>
            <w:r>
              <w:rPr>
                <w:rFonts w:ascii="Verdana" w:hAnsi="Verdana"/>
              </w:rPr>
              <w:t xml:space="preserve"> ikke kan kreve endringer i referatet.</w:t>
            </w:r>
          </w:p>
          <w:p w:rsidR="003A7B7A" w:rsidRDefault="003A7B7A" w:rsidP="004F266F">
            <w:pPr>
              <w:rPr>
                <w:rFonts w:ascii="Verdana" w:hAnsi="Verdana"/>
              </w:rPr>
            </w:pPr>
          </w:p>
          <w:p w:rsidR="003B6F6D" w:rsidRPr="00230592" w:rsidRDefault="001317DB" w:rsidP="004F266F">
            <w:pPr>
              <w:rPr>
                <w:rFonts w:ascii="Verdana" w:hAnsi="Verdana"/>
                <w:i/>
              </w:rPr>
            </w:pPr>
            <w:r>
              <w:rPr>
                <w:rFonts w:ascii="Verdana" w:hAnsi="Verdana"/>
                <w:i/>
              </w:rPr>
              <w:t>V</w:t>
            </w:r>
            <w:r w:rsidR="00721B33">
              <w:rPr>
                <w:rFonts w:ascii="Verdana" w:hAnsi="Verdana"/>
                <w:i/>
              </w:rPr>
              <w:t>e</w:t>
            </w:r>
            <w:r w:rsidR="002C2D5B">
              <w:rPr>
                <w:rFonts w:ascii="Verdana" w:hAnsi="Verdana"/>
                <w:i/>
              </w:rPr>
              <w:t>dtak</w:t>
            </w:r>
            <w:r w:rsidR="003B6F6D" w:rsidRPr="00230592">
              <w:rPr>
                <w:rFonts w:ascii="Verdana" w:hAnsi="Verdana"/>
                <w:i/>
              </w:rPr>
              <w:t>:</w:t>
            </w:r>
          </w:p>
          <w:p w:rsidR="003B6F6D" w:rsidRPr="00AE2EA2" w:rsidRDefault="003B6F6D" w:rsidP="004F266F">
            <w:pPr>
              <w:rPr>
                <w:rFonts w:ascii="Verdana" w:hAnsi="Verdana"/>
                <w:i/>
              </w:rPr>
            </w:pPr>
            <w:r w:rsidRPr="00AE2EA2">
              <w:rPr>
                <w:rFonts w:ascii="Verdana" w:hAnsi="Verdana"/>
                <w:i/>
              </w:rPr>
              <w:t xml:space="preserve">Innkalling </w:t>
            </w:r>
            <w:r w:rsidR="00A326E4" w:rsidRPr="00AE2EA2">
              <w:rPr>
                <w:rFonts w:ascii="Verdana" w:hAnsi="Verdana"/>
                <w:i/>
              </w:rPr>
              <w:t>godkje</w:t>
            </w:r>
            <w:r w:rsidR="00721B33">
              <w:rPr>
                <w:rFonts w:ascii="Verdana" w:hAnsi="Verdana"/>
                <w:i/>
              </w:rPr>
              <w:t>n</w:t>
            </w:r>
            <w:r w:rsidR="00E65BB9">
              <w:rPr>
                <w:rFonts w:ascii="Verdana" w:hAnsi="Verdana"/>
                <w:i/>
              </w:rPr>
              <w:t>t</w:t>
            </w:r>
            <w:r w:rsidRPr="00AE2EA2">
              <w:rPr>
                <w:rFonts w:ascii="Verdana" w:hAnsi="Verdana"/>
                <w:i/>
              </w:rPr>
              <w:t xml:space="preserve">. Referat fra møte </w:t>
            </w:r>
            <w:r w:rsidR="00027B2B">
              <w:rPr>
                <w:rFonts w:ascii="Verdana" w:hAnsi="Verdana"/>
                <w:i/>
              </w:rPr>
              <w:t>m</w:t>
            </w:r>
            <w:r w:rsidR="00027B2B" w:rsidRPr="00027B2B">
              <w:rPr>
                <w:rFonts w:ascii="Verdana" w:hAnsi="Verdana"/>
                <w:i/>
              </w:rPr>
              <w:t>andag 20.01.2014</w:t>
            </w:r>
            <w:r w:rsidR="00F344F8">
              <w:rPr>
                <w:rFonts w:ascii="Verdana" w:hAnsi="Verdana"/>
                <w:i/>
              </w:rPr>
              <w:t xml:space="preserve"> </w:t>
            </w:r>
            <w:r w:rsidR="00613503">
              <w:rPr>
                <w:rFonts w:ascii="Verdana" w:hAnsi="Verdana"/>
                <w:i/>
              </w:rPr>
              <w:t xml:space="preserve">ble </w:t>
            </w:r>
            <w:r w:rsidR="00E65BB9" w:rsidRPr="00F61C95">
              <w:rPr>
                <w:rFonts w:ascii="Verdana" w:hAnsi="Verdana"/>
                <w:i/>
              </w:rPr>
              <w:t>godkjen</w:t>
            </w:r>
            <w:r w:rsidR="00E65BB9">
              <w:rPr>
                <w:rFonts w:ascii="Verdana" w:hAnsi="Verdana"/>
                <w:i/>
              </w:rPr>
              <w:t>t</w:t>
            </w:r>
            <w:r w:rsidRPr="00AE2EA2">
              <w:rPr>
                <w:rFonts w:ascii="Verdana" w:hAnsi="Verdana"/>
                <w:i/>
              </w:rPr>
              <w:t>.</w:t>
            </w:r>
          </w:p>
          <w:p w:rsidR="00DA008D" w:rsidRPr="00AE2EA2" w:rsidRDefault="00DA008D" w:rsidP="004F266F">
            <w:pPr>
              <w:rPr>
                <w:rFonts w:ascii="Verdana" w:hAnsi="Verdana"/>
              </w:rPr>
            </w:pPr>
          </w:p>
        </w:tc>
      </w:tr>
      <w:tr w:rsidR="003B6F6D" w:rsidRPr="00AE2EA2" w:rsidTr="00CA6C19">
        <w:tc>
          <w:tcPr>
            <w:tcW w:w="1101" w:type="dxa"/>
          </w:tcPr>
          <w:p w:rsidR="003B6F6D" w:rsidRPr="00AE2EA2" w:rsidRDefault="00830E73" w:rsidP="004F266F">
            <w:pPr>
              <w:rPr>
                <w:rFonts w:ascii="Verdana" w:hAnsi="Verdana"/>
              </w:rPr>
            </w:pPr>
            <w:r>
              <w:rPr>
                <w:rFonts w:ascii="Verdana" w:hAnsi="Verdana"/>
              </w:rPr>
              <w:t>13</w:t>
            </w:r>
            <w:r w:rsidR="00104357">
              <w:rPr>
                <w:rFonts w:ascii="Verdana" w:hAnsi="Verdana"/>
              </w:rPr>
              <w:t>-2014</w:t>
            </w:r>
          </w:p>
        </w:tc>
        <w:tc>
          <w:tcPr>
            <w:tcW w:w="9072" w:type="dxa"/>
          </w:tcPr>
          <w:p w:rsidR="003B6F6D" w:rsidRPr="00AE2EA2" w:rsidRDefault="003B6F6D" w:rsidP="004F266F">
            <w:pPr>
              <w:rPr>
                <w:rFonts w:ascii="Verdana" w:hAnsi="Verdana"/>
                <w:b/>
              </w:rPr>
            </w:pPr>
            <w:r w:rsidRPr="00AE2EA2">
              <w:rPr>
                <w:rFonts w:ascii="Verdana" w:hAnsi="Verdana"/>
                <w:b/>
              </w:rPr>
              <w:t>Orienteringssaker</w:t>
            </w:r>
          </w:p>
          <w:p w:rsidR="00C4025E" w:rsidRDefault="00C4025E" w:rsidP="004F266F">
            <w:pPr>
              <w:rPr>
                <w:rFonts w:ascii="Verdana" w:hAnsi="Verdana"/>
              </w:rPr>
            </w:pPr>
          </w:p>
          <w:p w:rsidR="002A3E8D" w:rsidRPr="00847CEA" w:rsidRDefault="00847CEA" w:rsidP="004F266F">
            <w:pPr>
              <w:rPr>
                <w:rFonts w:ascii="Verdana" w:hAnsi="Verdana"/>
                <w:b/>
              </w:rPr>
            </w:pPr>
            <w:r w:rsidRPr="00847CEA">
              <w:rPr>
                <w:rFonts w:ascii="Verdana" w:hAnsi="Verdana"/>
                <w:b/>
              </w:rPr>
              <w:t>Godkjenning av utenlandsk fagutdanning</w:t>
            </w:r>
          </w:p>
          <w:p w:rsidR="002A3E8D" w:rsidRPr="002A3E8D" w:rsidRDefault="002A3E8D" w:rsidP="002A3E8D">
            <w:pPr>
              <w:rPr>
                <w:rFonts w:ascii="Verdana" w:hAnsi="Verdana"/>
              </w:rPr>
            </w:pPr>
            <w:r w:rsidRPr="002A3E8D">
              <w:rPr>
                <w:rFonts w:ascii="Verdana" w:hAnsi="Verdana"/>
              </w:rPr>
              <w:t>Juridisk avdeling har laget en artikkel om vurdering av utenlandsk utdanning. Artikkelen finne</w:t>
            </w:r>
            <w:r w:rsidR="00755ED4">
              <w:rPr>
                <w:rFonts w:ascii="Verdana" w:hAnsi="Verdana"/>
              </w:rPr>
              <w:t>s</w:t>
            </w:r>
            <w:r w:rsidRPr="002A3E8D">
              <w:rPr>
                <w:rFonts w:ascii="Verdana" w:hAnsi="Verdana"/>
              </w:rPr>
              <w:t xml:space="preserve"> på</w:t>
            </w:r>
            <w:r w:rsidR="00E02BE9">
              <w:rPr>
                <w:rFonts w:ascii="Verdana" w:hAnsi="Verdana"/>
              </w:rPr>
              <w:t xml:space="preserve">: </w:t>
            </w:r>
            <w:hyperlink r:id="rId14" w:history="1">
              <w:r w:rsidR="00E02BE9" w:rsidRPr="00E02BE9">
                <w:rPr>
                  <w:rStyle w:val="Hyperkobling"/>
                  <w:rFonts w:ascii="Verdana" w:hAnsi="Verdana"/>
                </w:rPr>
                <w:t>lenke</w:t>
              </w:r>
            </w:hyperlink>
          </w:p>
          <w:p w:rsidR="000419C3" w:rsidRDefault="000419C3" w:rsidP="002A3E8D">
            <w:pPr>
              <w:rPr>
                <w:rFonts w:ascii="Verdana" w:hAnsi="Verdana"/>
              </w:rPr>
            </w:pPr>
          </w:p>
          <w:p w:rsidR="00847CEA" w:rsidRPr="00847CEA" w:rsidRDefault="00847CEA" w:rsidP="00847CEA">
            <w:pPr>
              <w:rPr>
                <w:rFonts w:ascii="Verdana" w:hAnsi="Verdana"/>
                <w:b/>
                <w:bCs/>
                <w:iCs/>
              </w:rPr>
            </w:pPr>
            <w:r w:rsidRPr="00847CEA">
              <w:rPr>
                <w:rFonts w:ascii="Verdana" w:hAnsi="Verdana"/>
                <w:b/>
                <w:bCs/>
                <w:iCs/>
              </w:rPr>
              <w:t>Videregående opplæring, et godt grunnlag for arbeid og videre studier?</w:t>
            </w:r>
          </w:p>
          <w:p w:rsidR="001972B4" w:rsidRPr="00E52D3A" w:rsidRDefault="00847CEA" w:rsidP="002A3E8D">
            <w:pPr>
              <w:rPr>
                <w:rFonts w:ascii="Verdana" w:hAnsi="Verdana"/>
              </w:rPr>
            </w:pPr>
            <w:r w:rsidRPr="00847CEA">
              <w:rPr>
                <w:rFonts w:ascii="Verdana" w:hAnsi="Verdana"/>
              </w:rPr>
              <w:t>NIFU-rapporten</w:t>
            </w:r>
            <w:r>
              <w:rPr>
                <w:rFonts w:ascii="Verdana" w:hAnsi="Verdana"/>
              </w:rPr>
              <w:t xml:space="preserve"> </w:t>
            </w:r>
            <w:r w:rsidRPr="00847CEA">
              <w:rPr>
                <w:rFonts w:ascii="Verdana" w:hAnsi="Verdana"/>
              </w:rPr>
              <w:t>er skrevet på oppdrag for NHO</w:t>
            </w:r>
            <w:r>
              <w:rPr>
                <w:rFonts w:ascii="Verdana" w:hAnsi="Verdana"/>
              </w:rPr>
              <w:t>. Den</w:t>
            </w:r>
            <w:r w:rsidRPr="00847CEA">
              <w:rPr>
                <w:rFonts w:ascii="Verdana" w:hAnsi="Verdana"/>
              </w:rPr>
              <w:t xml:space="preserve"> reiser to hovedspørsmål: Er det god nok tilpasning mellom yrkesfagene som tilbys i videregående opplæring på den ene siden, og yrker og kompetansebehov i arbeidslivet på den andre? I hvilken grad har elever som fullfører og består videregående opplæring med studiekompetanse tilstrekkelig grunnlag til å gjennomføre høyere utdanning – er elevene studieforberedt? </w:t>
            </w:r>
            <w:hyperlink r:id="rId15" w:history="1">
              <w:r w:rsidRPr="00847CEA">
                <w:rPr>
                  <w:rStyle w:val="Hyperkobling"/>
                  <w:rFonts w:ascii="Verdana" w:hAnsi="Verdana"/>
                </w:rPr>
                <w:t>lenke</w:t>
              </w:r>
            </w:hyperlink>
            <w:r w:rsidRPr="00847CEA">
              <w:rPr>
                <w:rFonts w:ascii="Verdana" w:hAnsi="Verdana"/>
              </w:rPr>
              <w:t xml:space="preserve"> </w:t>
            </w:r>
            <w:hyperlink r:id="rId16" w:history="1">
              <w:r w:rsidRPr="00847CEA">
                <w:rPr>
                  <w:rStyle w:val="Hyperkobling"/>
                  <w:rFonts w:ascii="Verdana" w:hAnsi="Verdana"/>
                </w:rPr>
                <w:t>lenke</w:t>
              </w:r>
            </w:hyperlink>
            <w:r w:rsidR="00755ED4">
              <w:rPr>
                <w:rFonts w:ascii="Verdana" w:hAnsi="Verdana"/>
              </w:rPr>
              <w:t xml:space="preserve">. </w:t>
            </w:r>
            <w:r w:rsidR="001972B4" w:rsidRPr="00E52D3A">
              <w:rPr>
                <w:rFonts w:ascii="Verdana" w:hAnsi="Verdana"/>
              </w:rPr>
              <w:t xml:space="preserve">Sak på fellesmøte 22. januar. </w:t>
            </w:r>
            <w:r w:rsidR="00755ED4" w:rsidRPr="00E52D3A">
              <w:rPr>
                <w:rFonts w:ascii="Verdana" w:hAnsi="Verdana"/>
              </w:rPr>
              <w:t>Inger</w:t>
            </w:r>
            <w:r w:rsidR="001972B4" w:rsidRPr="00E52D3A">
              <w:rPr>
                <w:rFonts w:ascii="Verdana" w:hAnsi="Verdana"/>
              </w:rPr>
              <w:t>, Ragnar og Sve</w:t>
            </w:r>
            <w:r w:rsidR="00755ED4" w:rsidRPr="00E52D3A">
              <w:rPr>
                <w:rFonts w:ascii="Verdana" w:hAnsi="Verdana"/>
              </w:rPr>
              <w:t>i</w:t>
            </w:r>
            <w:r w:rsidR="001972B4" w:rsidRPr="00E52D3A">
              <w:rPr>
                <w:rFonts w:ascii="Verdana" w:hAnsi="Verdana"/>
              </w:rPr>
              <w:t>n Harald (</w:t>
            </w:r>
            <w:r w:rsidR="00E52D3A" w:rsidRPr="00E52D3A">
              <w:rPr>
                <w:rFonts w:ascii="Verdana" w:hAnsi="Verdana"/>
              </w:rPr>
              <w:t xml:space="preserve">til kl. </w:t>
            </w:r>
            <w:r w:rsidR="00E52D3A">
              <w:rPr>
                <w:rFonts w:ascii="Verdana" w:hAnsi="Verdana"/>
              </w:rPr>
              <w:t>13.00</w:t>
            </w:r>
            <w:r w:rsidR="001972B4" w:rsidRPr="00E52D3A">
              <w:rPr>
                <w:rFonts w:ascii="Verdana" w:hAnsi="Verdana"/>
              </w:rPr>
              <w:t>) delt</w:t>
            </w:r>
            <w:r w:rsidR="00590EEF">
              <w:rPr>
                <w:rFonts w:ascii="Verdana" w:hAnsi="Verdana"/>
              </w:rPr>
              <w:t>ok</w:t>
            </w:r>
            <w:r w:rsidR="00726108" w:rsidRPr="00E52D3A">
              <w:rPr>
                <w:rFonts w:ascii="Verdana" w:hAnsi="Verdana"/>
              </w:rPr>
              <w:t>.</w:t>
            </w:r>
          </w:p>
          <w:p w:rsidR="001972B4" w:rsidRPr="00E52D3A" w:rsidRDefault="001972B4" w:rsidP="002A3E8D">
            <w:pPr>
              <w:rPr>
                <w:rFonts w:ascii="Verdana" w:hAnsi="Verdana"/>
              </w:rPr>
            </w:pPr>
          </w:p>
          <w:p w:rsidR="000419C3" w:rsidRPr="000419C3" w:rsidRDefault="000419C3" w:rsidP="000419C3">
            <w:pPr>
              <w:rPr>
                <w:rFonts w:ascii="Verdana" w:hAnsi="Verdana"/>
                <w:b/>
              </w:rPr>
            </w:pPr>
            <w:r w:rsidRPr="000419C3">
              <w:rPr>
                <w:rFonts w:ascii="Verdana" w:hAnsi="Verdana"/>
                <w:b/>
              </w:rPr>
              <w:t>Norsk Teknologis opplæringskonferanse 2014</w:t>
            </w:r>
          </w:p>
          <w:p w:rsidR="00960320" w:rsidRDefault="000419C3" w:rsidP="00960320">
            <w:pPr>
              <w:rPr>
                <w:rFonts w:ascii="Verdana" w:hAnsi="Verdana"/>
                <w:lang w:val="nn-NO"/>
              </w:rPr>
            </w:pPr>
            <w:r w:rsidRPr="000419C3">
              <w:rPr>
                <w:rFonts w:ascii="Verdana" w:hAnsi="Verdana"/>
              </w:rPr>
              <w:t xml:space="preserve">Norsk Teknologis opplæringskonferanse arrangeres på Quality Hotell Expo på Fornebu, 4. og 5. februar 2014. </w:t>
            </w:r>
            <w:hyperlink r:id="rId17" w:history="1">
              <w:r w:rsidR="00847CEA" w:rsidRPr="00EE252E">
                <w:rPr>
                  <w:rStyle w:val="Hyperkobling"/>
                  <w:rFonts w:ascii="Verdana" w:hAnsi="Verdana"/>
                  <w:lang w:val="nn-NO"/>
                </w:rPr>
                <w:t>Lenke</w:t>
              </w:r>
            </w:hyperlink>
            <w:r w:rsidR="00847CEA" w:rsidRPr="00EE252E">
              <w:rPr>
                <w:rFonts w:ascii="Verdana" w:hAnsi="Verdana"/>
                <w:lang w:val="nn-NO"/>
              </w:rPr>
              <w:t xml:space="preserve"> </w:t>
            </w:r>
            <w:r w:rsidR="00086B93" w:rsidRPr="00EE252E">
              <w:rPr>
                <w:rFonts w:ascii="Verdana" w:hAnsi="Verdana"/>
                <w:lang w:val="nn-NO"/>
              </w:rPr>
              <w:t>Fra rådet</w:t>
            </w:r>
            <w:r w:rsidR="00EE252E" w:rsidRPr="00EE252E">
              <w:rPr>
                <w:rFonts w:ascii="Verdana" w:hAnsi="Verdana"/>
                <w:lang w:val="nn-NO"/>
              </w:rPr>
              <w:t xml:space="preserve"> d</w:t>
            </w:r>
            <w:r w:rsidR="00027B2B">
              <w:rPr>
                <w:rFonts w:ascii="Verdana" w:hAnsi="Verdana"/>
                <w:lang w:val="nn-NO"/>
              </w:rPr>
              <w:t>eltok</w:t>
            </w:r>
            <w:r w:rsidR="00EE252E" w:rsidRPr="00EE252E">
              <w:rPr>
                <w:rFonts w:ascii="Verdana" w:hAnsi="Verdana"/>
                <w:lang w:val="nn-NO"/>
              </w:rPr>
              <w:t xml:space="preserve"> </w:t>
            </w:r>
            <w:r w:rsidR="00086B93" w:rsidRPr="00EE252E">
              <w:rPr>
                <w:rFonts w:ascii="Verdana" w:hAnsi="Verdana"/>
                <w:lang w:val="nn-NO"/>
              </w:rPr>
              <w:t>Hans Jacob</w:t>
            </w:r>
            <w:r w:rsidR="00EE252E" w:rsidRPr="00EE252E">
              <w:rPr>
                <w:rFonts w:ascii="Verdana" w:hAnsi="Verdana"/>
                <w:lang w:val="nn-NO"/>
              </w:rPr>
              <w:t xml:space="preserve">, </w:t>
            </w:r>
            <w:r w:rsidR="00086B93" w:rsidRPr="00EE252E">
              <w:rPr>
                <w:rFonts w:ascii="Verdana" w:hAnsi="Verdana"/>
                <w:lang w:val="nn-NO"/>
              </w:rPr>
              <w:t>Øystein</w:t>
            </w:r>
            <w:r w:rsidR="00EE252E" w:rsidRPr="00EE252E">
              <w:rPr>
                <w:rFonts w:ascii="Verdana" w:hAnsi="Verdana"/>
                <w:lang w:val="nn-NO"/>
              </w:rPr>
              <w:t xml:space="preserve">, </w:t>
            </w:r>
            <w:r w:rsidR="00086B93" w:rsidRPr="00EE252E">
              <w:rPr>
                <w:rFonts w:ascii="Verdana" w:hAnsi="Verdana"/>
                <w:lang w:val="nn-NO"/>
              </w:rPr>
              <w:t>Randi</w:t>
            </w:r>
            <w:r w:rsidR="00EE252E" w:rsidRPr="00EE252E">
              <w:rPr>
                <w:rFonts w:ascii="Verdana" w:hAnsi="Verdana"/>
                <w:lang w:val="nn-NO"/>
              </w:rPr>
              <w:t xml:space="preserve">. </w:t>
            </w:r>
            <w:r w:rsidR="00086B93" w:rsidRPr="00086B93">
              <w:rPr>
                <w:rFonts w:ascii="Verdana" w:hAnsi="Verdana"/>
                <w:lang w:val="nn-NO"/>
              </w:rPr>
              <w:t>Fra AU</w:t>
            </w:r>
            <w:r w:rsidR="00EE252E">
              <w:rPr>
                <w:rFonts w:ascii="Verdana" w:hAnsi="Verdana"/>
                <w:lang w:val="nn-NO"/>
              </w:rPr>
              <w:t xml:space="preserve"> deltar: </w:t>
            </w:r>
            <w:r w:rsidR="00086B93" w:rsidRPr="00086B93">
              <w:rPr>
                <w:rFonts w:ascii="Verdana" w:hAnsi="Verdana"/>
                <w:lang w:val="nn-NO"/>
              </w:rPr>
              <w:t>Arild</w:t>
            </w:r>
            <w:r w:rsidR="00EE252E">
              <w:rPr>
                <w:rFonts w:ascii="Verdana" w:hAnsi="Verdana"/>
                <w:lang w:val="nn-NO"/>
              </w:rPr>
              <w:t xml:space="preserve">, </w:t>
            </w:r>
            <w:r w:rsidR="00086B93" w:rsidRPr="00086B93">
              <w:rPr>
                <w:rFonts w:ascii="Verdana" w:hAnsi="Verdana"/>
                <w:lang w:val="nn-NO"/>
              </w:rPr>
              <w:t>Ragnar</w:t>
            </w:r>
            <w:r w:rsidR="00EE252E">
              <w:rPr>
                <w:rFonts w:ascii="Verdana" w:hAnsi="Verdana"/>
                <w:lang w:val="nn-NO"/>
              </w:rPr>
              <w:t xml:space="preserve">, </w:t>
            </w:r>
            <w:r w:rsidR="00086B93" w:rsidRPr="00086B93">
              <w:rPr>
                <w:rFonts w:ascii="Verdana" w:hAnsi="Verdana"/>
                <w:lang w:val="nn-NO"/>
              </w:rPr>
              <w:t>Svein Harald</w:t>
            </w:r>
            <w:r w:rsidR="00EE252E">
              <w:rPr>
                <w:rFonts w:ascii="Verdana" w:hAnsi="Verdana"/>
                <w:lang w:val="nn-NO"/>
              </w:rPr>
              <w:t xml:space="preserve"> (I</w:t>
            </w:r>
            <w:r w:rsidR="00960320">
              <w:rPr>
                <w:rFonts w:ascii="Verdana" w:hAnsi="Verdana"/>
                <w:lang w:val="nn-NO"/>
              </w:rPr>
              <w:t>nger)</w:t>
            </w:r>
            <w:r w:rsidR="00EE252E">
              <w:rPr>
                <w:rFonts w:ascii="Verdana" w:hAnsi="Verdana"/>
                <w:lang w:val="nn-NO"/>
              </w:rPr>
              <w:t xml:space="preserve">. </w:t>
            </w:r>
            <w:r w:rsidR="00960320">
              <w:rPr>
                <w:rFonts w:ascii="Verdana" w:hAnsi="Verdana"/>
                <w:lang w:val="nn-NO"/>
              </w:rPr>
              <w:t>AU</w:t>
            </w:r>
            <w:r w:rsidR="000C05FC">
              <w:rPr>
                <w:rFonts w:ascii="Verdana" w:hAnsi="Verdana"/>
                <w:lang w:val="nn-NO"/>
              </w:rPr>
              <w:t xml:space="preserve"> ha</w:t>
            </w:r>
            <w:r w:rsidR="00027B2B">
              <w:rPr>
                <w:rFonts w:ascii="Verdana" w:hAnsi="Verdana"/>
                <w:lang w:val="nn-NO"/>
              </w:rPr>
              <w:t>dde</w:t>
            </w:r>
            <w:r w:rsidR="000C05FC">
              <w:rPr>
                <w:rFonts w:ascii="Verdana" w:hAnsi="Verdana"/>
                <w:lang w:val="nn-NO"/>
              </w:rPr>
              <w:t xml:space="preserve"> </w:t>
            </w:r>
            <w:r w:rsidR="00960320">
              <w:rPr>
                <w:rFonts w:ascii="Verdana" w:hAnsi="Verdana"/>
                <w:lang w:val="nn-NO"/>
              </w:rPr>
              <w:t xml:space="preserve">møte dag </w:t>
            </w:r>
            <w:r w:rsidR="00EE252E">
              <w:rPr>
                <w:rFonts w:ascii="Verdana" w:hAnsi="Verdana"/>
                <w:lang w:val="nn-NO"/>
              </w:rPr>
              <w:t xml:space="preserve">to kl. </w:t>
            </w:r>
            <w:r w:rsidR="00960320">
              <w:rPr>
                <w:rFonts w:ascii="Verdana" w:hAnsi="Verdana"/>
                <w:lang w:val="nn-NO"/>
              </w:rPr>
              <w:t>14-17</w:t>
            </w:r>
          </w:p>
          <w:p w:rsidR="00E15C59" w:rsidRPr="00086B93" w:rsidRDefault="00E15C59" w:rsidP="00960320">
            <w:pPr>
              <w:rPr>
                <w:rFonts w:ascii="Verdana" w:hAnsi="Verdana"/>
                <w:lang w:val="nn-NO"/>
              </w:rPr>
            </w:pPr>
          </w:p>
          <w:p w:rsidR="00E15C59" w:rsidRPr="001A0BDA" w:rsidRDefault="00E15C59" w:rsidP="00E15C59">
            <w:pPr>
              <w:rPr>
                <w:rFonts w:ascii="Verdana" w:hAnsi="Verdana"/>
                <w:b/>
                <w:lang w:val="nn-NO"/>
              </w:rPr>
            </w:pPr>
            <w:r w:rsidRPr="001A0BDA">
              <w:rPr>
                <w:rFonts w:ascii="Verdana" w:hAnsi="Verdana"/>
                <w:b/>
                <w:lang w:val="nn-NO"/>
              </w:rPr>
              <w:t>Møte 24-25. mars om internasjonalisering</w:t>
            </w:r>
          </w:p>
          <w:p w:rsidR="00E15C59" w:rsidRDefault="00E15C59" w:rsidP="00E15C59">
            <w:pPr>
              <w:rPr>
                <w:rFonts w:ascii="Verdana" w:hAnsi="Verdana"/>
                <w:lang w:val="nn-NO"/>
              </w:rPr>
            </w:pPr>
            <w:r w:rsidRPr="001A0BDA">
              <w:rPr>
                <w:rFonts w:ascii="Verdana" w:hAnsi="Verdana"/>
                <w:lang w:val="nn-NO"/>
              </w:rPr>
              <w:t>Rådets medlemmer vil bli invitert</w:t>
            </w:r>
            <w:r w:rsidR="001A0BDA" w:rsidRPr="001A0BDA">
              <w:rPr>
                <w:rFonts w:ascii="Verdana" w:hAnsi="Verdana"/>
                <w:lang w:val="nn-NO"/>
              </w:rPr>
              <w:t xml:space="preserve">. </w:t>
            </w:r>
          </w:p>
          <w:p w:rsidR="00C3025E" w:rsidRPr="00C3025E" w:rsidRDefault="00C3025E" w:rsidP="00E15C59">
            <w:pPr>
              <w:rPr>
                <w:rFonts w:ascii="Verdana" w:hAnsi="Verdana"/>
                <w:i/>
                <w:lang w:val="nn-NO"/>
              </w:rPr>
            </w:pPr>
            <w:r w:rsidRPr="00C3025E">
              <w:rPr>
                <w:rFonts w:ascii="Verdana" w:hAnsi="Verdana"/>
                <w:i/>
                <w:lang w:val="nn-NO"/>
              </w:rPr>
              <w:t>Møtet flyttes til høsten</w:t>
            </w:r>
            <w:r w:rsidR="001317DB">
              <w:rPr>
                <w:rFonts w:ascii="Verdana" w:hAnsi="Verdana"/>
                <w:i/>
                <w:lang w:val="nn-NO"/>
              </w:rPr>
              <w:t>.</w:t>
            </w:r>
          </w:p>
          <w:p w:rsidR="00CB48E2" w:rsidRPr="001A0BDA" w:rsidRDefault="00CB48E2" w:rsidP="00E15C59">
            <w:pPr>
              <w:rPr>
                <w:rFonts w:ascii="Verdana" w:hAnsi="Verdana"/>
                <w:lang w:val="nn-NO"/>
              </w:rPr>
            </w:pPr>
          </w:p>
          <w:p w:rsidR="00CB48E2" w:rsidRPr="001A0BDA" w:rsidRDefault="00CB48E2" w:rsidP="00E15C59">
            <w:pPr>
              <w:rPr>
                <w:rFonts w:ascii="Verdana" w:hAnsi="Verdana"/>
                <w:b/>
                <w:lang w:val="nn-NO"/>
              </w:rPr>
            </w:pPr>
            <w:r w:rsidRPr="001A0BDA">
              <w:rPr>
                <w:rFonts w:ascii="Verdana" w:hAnsi="Verdana"/>
                <w:b/>
                <w:lang w:val="nn-NO"/>
              </w:rPr>
              <w:t>Tilskudd til læremidler i smale fag – representasjon fra rådet i faggruppe</w:t>
            </w:r>
          </w:p>
          <w:p w:rsidR="00E15C59" w:rsidRPr="00017EA9" w:rsidRDefault="00CB48E2" w:rsidP="00CB48E2">
            <w:pPr>
              <w:rPr>
                <w:rFonts w:ascii="Verdana" w:hAnsi="Verdana"/>
                <w:lang w:val="nn-NO"/>
              </w:rPr>
            </w:pPr>
            <w:r w:rsidRPr="00017EA9">
              <w:rPr>
                <w:rFonts w:ascii="Verdana" w:hAnsi="Verdana"/>
                <w:lang w:val="nn-NO"/>
              </w:rPr>
              <w:t xml:space="preserve">Tilskuddsordningen skal bidra til at det blir utviklet og produsert læremidler for smale fagområder/små elev- og lærlinggrupper der det ikke er markedsgrunnlag for kommersiell utgivelse. I 2013 ble det utlyst for Vg3 Kulde- og varmepumpemontør og Vg3 Telekommunikasjonsmontør. Øystein Fagerli representerte rådet i faggruppe for dette arbeidet i fjor. </w:t>
            </w:r>
          </w:p>
          <w:p w:rsidR="00C3025E" w:rsidRPr="00C3025E" w:rsidRDefault="00C3025E" w:rsidP="00CB48E2">
            <w:pPr>
              <w:rPr>
                <w:rFonts w:ascii="Verdana" w:hAnsi="Verdana"/>
                <w:i/>
              </w:rPr>
            </w:pPr>
            <w:r w:rsidRPr="00C3025E">
              <w:rPr>
                <w:rFonts w:ascii="Verdana" w:hAnsi="Verdana"/>
                <w:i/>
              </w:rPr>
              <w:t>Øystein fortsetter som rådets representant.</w:t>
            </w:r>
          </w:p>
          <w:p w:rsidR="00CB48E2" w:rsidRDefault="00CB48E2" w:rsidP="00E02BE9">
            <w:pPr>
              <w:rPr>
                <w:rFonts w:ascii="Verdana" w:hAnsi="Verdana"/>
                <w:i/>
              </w:rPr>
            </w:pPr>
          </w:p>
          <w:p w:rsidR="00A4139D" w:rsidRPr="009C4C0F" w:rsidRDefault="00A4139D" w:rsidP="00A4139D">
            <w:pPr>
              <w:rPr>
                <w:rFonts w:ascii="Verdana" w:hAnsi="Verdana"/>
                <w:b/>
              </w:rPr>
            </w:pPr>
            <w:r w:rsidRPr="009C4C0F">
              <w:rPr>
                <w:rFonts w:ascii="Verdana" w:hAnsi="Verdana"/>
                <w:b/>
              </w:rPr>
              <w:t>Høring – forslag om endringer i privatskoleloven</w:t>
            </w:r>
          </w:p>
          <w:p w:rsidR="00A4139D" w:rsidRPr="009C4C0F" w:rsidRDefault="00A4139D" w:rsidP="00A4139D">
            <w:pPr>
              <w:rPr>
                <w:rFonts w:ascii="Verdana" w:hAnsi="Verdana"/>
              </w:rPr>
            </w:pPr>
            <w:r w:rsidRPr="009C4C0F">
              <w:rPr>
                <w:rFonts w:ascii="Verdana" w:hAnsi="Verdana"/>
              </w:rPr>
              <w:t>Innføring av midlertidig dispensasjonsbestemmelse</w:t>
            </w:r>
            <w:r>
              <w:rPr>
                <w:rFonts w:ascii="Verdana" w:hAnsi="Verdana"/>
              </w:rPr>
              <w:t xml:space="preserve">. </w:t>
            </w:r>
            <w:hyperlink r:id="rId18" w:history="1">
              <w:r w:rsidRPr="009C4C0F">
                <w:rPr>
                  <w:rStyle w:val="Hyperkobling"/>
                  <w:rFonts w:ascii="Verdana" w:hAnsi="Verdana"/>
                </w:rPr>
                <w:t>lenke</w:t>
              </w:r>
            </w:hyperlink>
            <w:r>
              <w:rPr>
                <w:rFonts w:ascii="Verdana" w:hAnsi="Verdana"/>
              </w:rPr>
              <w:t xml:space="preserve"> </w:t>
            </w:r>
            <w:r w:rsidRPr="009C4C0F">
              <w:rPr>
                <w:rFonts w:ascii="Verdana" w:hAnsi="Verdana"/>
              </w:rPr>
              <w:t xml:space="preserve">Kunnskapsdepartementet foreslår at det innføres en midlertidig dispensasjonsbestemmelse i privatskoleloven om at det i særlige tilfeller kan gis godkjenning til private skoler som ikke oppfyller kravet til grunnlag i privatskoleloven § 2-1 annet ledd. </w:t>
            </w:r>
            <w:r>
              <w:rPr>
                <w:rFonts w:ascii="Verdana" w:hAnsi="Verdana"/>
              </w:rPr>
              <w:t xml:space="preserve"> </w:t>
            </w:r>
            <w:r w:rsidRPr="009C4C0F">
              <w:rPr>
                <w:rFonts w:ascii="Verdana" w:hAnsi="Verdana"/>
              </w:rPr>
              <w:t>Høringsfrist: 21. februar 2014</w:t>
            </w:r>
          </w:p>
          <w:p w:rsidR="00A4139D" w:rsidRDefault="00A96A5F" w:rsidP="00A4139D">
            <w:pPr>
              <w:rPr>
                <w:rFonts w:ascii="Verdana" w:hAnsi="Verdana"/>
                <w:i/>
              </w:rPr>
            </w:pPr>
            <w:r>
              <w:rPr>
                <w:rFonts w:ascii="Verdana" w:hAnsi="Verdana"/>
                <w:i/>
              </w:rPr>
              <w:t>Rådet</w:t>
            </w:r>
            <w:r w:rsidR="00A4139D">
              <w:rPr>
                <w:rFonts w:ascii="Verdana" w:hAnsi="Verdana"/>
                <w:i/>
              </w:rPr>
              <w:t xml:space="preserve"> har avgitt uttalelse. Rådet ønsker ikke at det etableres private videregående skoler innen elektrofagene</w:t>
            </w:r>
          </w:p>
          <w:p w:rsidR="00A4139D" w:rsidRDefault="00A4139D" w:rsidP="00E02BE9">
            <w:pPr>
              <w:rPr>
                <w:rFonts w:ascii="Verdana" w:hAnsi="Verdana"/>
                <w:i/>
              </w:rPr>
            </w:pPr>
          </w:p>
          <w:p w:rsidR="00027B2B" w:rsidRPr="00CF3ABC" w:rsidRDefault="00027B2B" w:rsidP="00027B2B">
            <w:pPr>
              <w:rPr>
                <w:rFonts w:ascii="Verdana" w:hAnsi="Verdana"/>
                <w:b/>
              </w:rPr>
            </w:pPr>
            <w:r w:rsidRPr="00CF3ABC">
              <w:rPr>
                <w:rFonts w:ascii="Verdana" w:hAnsi="Verdana"/>
                <w:b/>
              </w:rPr>
              <w:t>Søknad om forsøk – IKT servicefag</w:t>
            </w:r>
          </w:p>
          <w:p w:rsidR="00C3025E" w:rsidRDefault="00027B2B" w:rsidP="00027B2B">
            <w:pPr>
              <w:rPr>
                <w:rFonts w:ascii="Verdana" w:hAnsi="Verdana"/>
              </w:rPr>
            </w:pPr>
            <w:r w:rsidRPr="00CF3ABC">
              <w:rPr>
                <w:rFonts w:ascii="Verdana" w:hAnsi="Verdana"/>
              </w:rPr>
              <w:t>Akershus fylkeskommune</w:t>
            </w:r>
            <w:r>
              <w:rPr>
                <w:rFonts w:ascii="Verdana" w:hAnsi="Verdana"/>
              </w:rPr>
              <w:t>/</w:t>
            </w:r>
            <w:r w:rsidRPr="00CF3ABC">
              <w:rPr>
                <w:rFonts w:ascii="Verdana" w:hAnsi="Verdana"/>
              </w:rPr>
              <w:t xml:space="preserve">Bleiker videregående skole </w:t>
            </w:r>
            <w:r>
              <w:rPr>
                <w:rFonts w:ascii="Verdana" w:hAnsi="Verdana"/>
              </w:rPr>
              <w:t xml:space="preserve">søker </w:t>
            </w:r>
            <w:r w:rsidRPr="00CF3ABC">
              <w:rPr>
                <w:rFonts w:ascii="Verdana" w:hAnsi="Verdana"/>
              </w:rPr>
              <w:t>om</w:t>
            </w:r>
            <w:r>
              <w:rPr>
                <w:rFonts w:ascii="Verdana" w:hAnsi="Verdana"/>
              </w:rPr>
              <w:t xml:space="preserve"> </w:t>
            </w:r>
            <w:r w:rsidRPr="00CF3ABC">
              <w:rPr>
                <w:rFonts w:ascii="Verdana" w:hAnsi="Verdana"/>
              </w:rPr>
              <w:t>å få starte et forsøks</w:t>
            </w:r>
            <w:r>
              <w:rPr>
                <w:rFonts w:ascii="Verdana" w:hAnsi="Verdana"/>
              </w:rPr>
              <w:softHyphen/>
            </w:r>
            <w:r w:rsidRPr="00CF3ABC">
              <w:rPr>
                <w:rFonts w:ascii="Verdana" w:hAnsi="Verdana"/>
              </w:rPr>
              <w:t>prosjekt med et nytt yrkesfaglig</w:t>
            </w:r>
            <w:r>
              <w:rPr>
                <w:rFonts w:ascii="Verdana" w:hAnsi="Verdana"/>
              </w:rPr>
              <w:t xml:space="preserve"> </w:t>
            </w:r>
            <w:r w:rsidRPr="00CF3ABC">
              <w:rPr>
                <w:rFonts w:ascii="Verdana" w:hAnsi="Verdana"/>
              </w:rPr>
              <w:t>utdanningsprogram "IKT-fag" på Bleiker videregående skole. Utdanningsprogrammet skal følge</w:t>
            </w:r>
            <w:r>
              <w:rPr>
                <w:rFonts w:ascii="Verdana" w:hAnsi="Verdana"/>
              </w:rPr>
              <w:t xml:space="preserve"> </w:t>
            </w:r>
            <w:r w:rsidRPr="00CF3ABC">
              <w:rPr>
                <w:rFonts w:ascii="Verdana" w:hAnsi="Verdana"/>
              </w:rPr>
              <w:t>2+2-modellen med to år opplæring i skole og to år læretid i bedrift. Det er dessuten ønskelig å</w:t>
            </w:r>
            <w:r>
              <w:rPr>
                <w:rFonts w:ascii="Verdana" w:hAnsi="Verdana"/>
              </w:rPr>
              <w:t xml:space="preserve"> </w:t>
            </w:r>
            <w:r w:rsidRPr="00CF3ABC">
              <w:rPr>
                <w:rFonts w:ascii="Verdana" w:hAnsi="Verdana"/>
              </w:rPr>
              <w:t>etablere to lærefagretninger som en del av forsøket, IKT-driftstekniker og IKT-tjenesteutvikler.</w:t>
            </w:r>
            <w:r>
              <w:rPr>
                <w:rFonts w:ascii="Verdana" w:hAnsi="Verdana"/>
              </w:rPr>
              <w:t xml:space="preserve"> </w:t>
            </w:r>
            <w:r w:rsidR="003A7B7A">
              <w:rPr>
                <w:rFonts w:ascii="Verdana" w:hAnsi="Verdana"/>
              </w:rPr>
              <w:t xml:space="preserve">Søknaden er anbefalt av faglig råd for service og samferdsel. </w:t>
            </w:r>
            <w:r>
              <w:rPr>
                <w:rFonts w:ascii="Verdana" w:hAnsi="Verdana"/>
              </w:rPr>
              <w:t xml:space="preserve">AU har besluttet at </w:t>
            </w:r>
            <w:r w:rsidRPr="00891B20">
              <w:rPr>
                <w:rFonts w:ascii="Verdana" w:hAnsi="Verdana"/>
              </w:rPr>
              <w:t>Are følger opp</w:t>
            </w:r>
            <w:r>
              <w:rPr>
                <w:rFonts w:ascii="Verdana" w:hAnsi="Verdana"/>
              </w:rPr>
              <w:t xml:space="preserve"> og</w:t>
            </w:r>
            <w:r w:rsidRPr="00891B20">
              <w:rPr>
                <w:rFonts w:ascii="Verdana" w:hAnsi="Verdana"/>
              </w:rPr>
              <w:t xml:space="preserve"> tar </w:t>
            </w:r>
            <w:r>
              <w:rPr>
                <w:rFonts w:ascii="Verdana" w:hAnsi="Verdana"/>
              </w:rPr>
              <w:t xml:space="preserve">et </w:t>
            </w:r>
            <w:r w:rsidRPr="00891B20">
              <w:rPr>
                <w:rFonts w:ascii="Verdana" w:hAnsi="Verdana"/>
              </w:rPr>
              <w:t xml:space="preserve">møte </w:t>
            </w:r>
            <w:r w:rsidRPr="00891B20">
              <w:rPr>
                <w:rFonts w:ascii="Verdana" w:hAnsi="Verdana"/>
              </w:rPr>
              <w:lastRenderedPageBreak/>
              <w:t>med Bleiker</w:t>
            </w:r>
            <w:r w:rsidR="00C3025E">
              <w:rPr>
                <w:rFonts w:ascii="Verdana" w:hAnsi="Verdana"/>
              </w:rPr>
              <w:t>.</w:t>
            </w:r>
          </w:p>
          <w:p w:rsidR="00C3025E" w:rsidRPr="006B6746" w:rsidRDefault="004C0CA5" w:rsidP="00027B2B">
            <w:pPr>
              <w:rPr>
                <w:rFonts w:ascii="Verdana" w:hAnsi="Verdana"/>
                <w:i/>
              </w:rPr>
            </w:pPr>
            <w:r w:rsidRPr="006B6746">
              <w:rPr>
                <w:rFonts w:ascii="Verdana" w:hAnsi="Verdana"/>
                <w:i/>
              </w:rPr>
              <w:t>Are har avtalt møte med Bleiker 27.02.2014. Øystein har gjennomgått søknaden med fagpersoner innen IKT</w:t>
            </w:r>
            <w:r w:rsidR="006B6746" w:rsidRPr="006B6746">
              <w:rPr>
                <w:rFonts w:ascii="Verdana" w:hAnsi="Verdana"/>
                <w:i/>
              </w:rPr>
              <w:t>. De</w:t>
            </w:r>
            <w:r w:rsidRPr="006B6746">
              <w:rPr>
                <w:rFonts w:ascii="Verdana" w:hAnsi="Verdana"/>
                <w:i/>
              </w:rPr>
              <w:t xml:space="preserve"> mener kompetansen som er beskrevet på vg1</w:t>
            </w:r>
            <w:r w:rsidR="001317DB">
              <w:rPr>
                <w:rFonts w:ascii="Verdana" w:hAnsi="Verdana"/>
                <w:i/>
              </w:rPr>
              <w:t xml:space="preserve"> IKT</w:t>
            </w:r>
            <w:r w:rsidRPr="006B6746">
              <w:rPr>
                <w:rFonts w:ascii="Verdana" w:hAnsi="Verdana"/>
                <w:i/>
              </w:rPr>
              <w:t xml:space="preserve"> dekkes av kompetansemålene i læreplanen for vg1 elektrofag</w:t>
            </w:r>
            <w:r w:rsidR="006B6746" w:rsidRPr="006B6746">
              <w:rPr>
                <w:rFonts w:ascii="Verdana" w:hAnsi="Verdana"/>
                <w:i/>
              </w:rPr>
              <w:t xml:space="preserve">. </w:t>
            </w:r>
          </w:p>
          <w:p w:rsidR="00017EA9" w:rsidRDefault="00613503" w:rsidP="00613503">
            <w:r>
              <w:rPr>
                <w:rFonts w:ascii="Verdana" w:hAnsi="Verdana"/>
                <w:i/>
                <w:iCs/>
              </w:rPr>
              <w:t xml:space="preserve">PT ved Jens Harald Jensen har vært i møte med Bleiker og informert om ekomregelverket som skolen må ta hensyn til i sine fagplaner. </w:t>
            </w:r>
          </w:p>
          <w:p w:rsidR="006B6746" w:rsidRPr="006B6746" w:rsidRDefault="006B6746" w:rsidP="00027B2B">
            <w:pPr>
              <w:rPr>
                <w:rFonts w:ascii="Verdana" w:hAnsi="Verdana"/>
                <w:i/>
              </w:rPr>
            </w:pPr>
            <w:r w:rsidRPr="006B6746">
              <w:rPr>
                <w:rFonts w:ascii="Verdana" w:hAnsi="Verdana"/>
                <w:i/>
              </w:rPr>
              <w:t>Rådet har vedtatt ikke</w:t>
            </w:r>
            <w:r w:rsidR="001317DB">
              <w:rPr>
                <w:rFonts w:ascii="Verdana" w:hAnsi="Verdana"/>
                <w:i/>
              </w:rPr>
              <w:t xml:space="preserve"> å</w:t>
            </w:r>
            <w:r w:rsidRPr="006B6746">
              <w:rPr>
                <w:rFonts w:ascii="Verdana" w:hAnsi="Verdana"/>
                <w:i/>
              </w:rPr>
              <w:t xml:space="preserve"> anbefal</w:t>
            </w:r>
            <w:r w:rsidR="001317DB">
              <w:rPr>
                <w:rFonts w:ascii="Verdana" w:hAnsi="Verdana"/>
                <w:i/>
              </w:rPr>
              <w:t>e</w:t>
            </w:r>
            <w:r w:rsidRPr="006B6746">
              <w:rPr>
                <w:rFonts w:ascii="Verdana" w:hAnsi="Verdana"/>
                <w:i/>
              </w:rPr>
              <w:t xml:space="preserve"> forsøk med et eget vg1 IKT, men at forsøket gjennomføres innenfor rammene av læreplanen for vg1 elektro</w:t>
            </w:r>
            <w:r w:rsidR="00735CFC">
              <w:rPr>
                <w:rFonts w:ascii="Verdana" w:hAnsi="Verdana"/>
                <w:i/>
              </w:rPr>
              <w:t>, med nødvendige tilpassinger</w:t>
            </w:r>
            <w:r w:rsidRPr="006B6746">
              <w:rPr>
                <w:rFonts w:ascii="Verdana" w:hAnsi="Verdana"/>
                <w:i/>
              </w:rPr>
              <w:t>. Rådets standpunkt er oversendt Utdanningsdirektoratet.</w:t>
            </w:r>
          </w:p>
          <w:p w:rsidR="006B6746" w:rsidRPr="006B6746" w:rsidRDefault="006B6746" w:rsidP="00027B2B">
            <w:pPr>
              <w:rPr>
                <w:rFonts w:ascii="Verdana" w:hAnsi="Verdana"/>
                <w:i/>
              </w:rPr>
            </w:pPr>
            <w:r w:rsidRPr="006B6746">
              <w:rPr>
                <w:rFonts w:ascii="Verdana" w:hAnsi="Verdana"/>
                <w:i/>
              </w:rPr>
              <w:t>Arbeidsutvalget vil komme me</w:t>
            </w:r>
            <w:r w:rsidR="001317DB">
              <w:rPr>
                <w:rFonts w:ascii="Verdana" w:hAnsi="Verdana"/>
                <w:i/>
              </w:rPr>
              <w:t>d</w:t>
            </w:r>
            <w:r w:rsidRPr="006B6746">
              <w:rPr>
                <w:rFonts w:ascii="Verdana" w:hAnsi="Verdana"/>
                <w:i/>
              </w:rPr>
              <w:t xml:space="preserve"> en mer grundig uttalelse og argumentasjon i saken.</w:t>
            </w:r>
          </w:p>
          <w:p w:rsidR="00C3025E" w:rsidRDefault="00C3025E" w:rsidP="00027B2B">
            <w:pPr>
              <w:rPr>
                <w:rFonts w:ascii="Verdana" w:hAnsi="Verdana"/>
              </w:rPr>
            </w:pPr>
          </w:p>
          <w:p w:rsidR="006846FF" w:rsidRPr="003A7B7A" w:rsidRDefault="006846FF" w:rsidP="006846FF">
            <w:pPr>
              <w:rPr>
                <w:rFonts w:ascii="Verdana" w:hAnsi="Verdana"/>
              </w:rPr>
            </w:pPr>
            <w:r w:rsidRPr="003A7B7A">
              <w:rPr>
                <w:rFonts w:ascii="Verdana" w:hAnsi="Verdana"/>
                <w:b/>
              </w:rPr>
              <w:t xml:space="preserve">Konferanse om læring på arbeidsplassen onsdag 12. mars </w:t>
            </w:r>
          </w:p>
          <w:p w:rsidR="006846FF" w:rsidRPr="006846FF" w:rsidRDefault="006846FF" w:rsidP="006846FF">
            <w:pPr>
              <w:rPr>
                <w:rFonts w:ascii="Verdana" w:hAnsi="Verdana"/>
              </w:rPr>
            </w:pPr>
            <w:r w:rsidRPr="006846FF">
              <w:rPr>
                <w:rFonts w:ascii="Verdana" w:hAnsi="Verdana"/>
              </w:rPr>
              <w:t>To representanter fra faglig råd inviteres til en nordisk samling med fokus på læring på arbeidsplassen, og hvor Norge er arrangør. Arrangement finner sted på Thon hotell Arena, Lillestrøm onsdag 12. mars kl. 08.30 -17.00. Direktoratet dekker reise, opphold og overnatting for 2 personer fra SRY og hvert av de faglige rådene.</w:t>
            </w:r>
          </w:p>
          <w:p w:rsidR="00300C60" w:rsidRPr="00300C60" w:rsidRDefault="006846FF" w:rsidP="00300C60">
            <w:pPr>
              <w:rPr>
                <w:rFonts w:ascii="Verdana" w:hAnsi="Verdana"/>
              </w:rPr>
            </w:pPr>
            <w:r w:rsidRPr="00300C60">
              <w:rPr>
                <w:rFonts w:ascii="Verdana" w:hAnsi="Verdana"/>
              </w:rPr>
              <w:t xml:space="preserve">Norges prosjekt i det nordiske prosjektet har fokus på </w:t>
            </w:r>
            <w:r w:rsidRPr="00300C60">
              <w:rPr>
                <w:rFonts w:ascii="Verdana" w:hAnsi="Verdana"/>
                <w:iCs/>
              </w:rPr>
              <w:t xml:space="preserve">Samfunnskontrakten. </w:t>
            </w:r>
            <w:r w:rsidRPr="00300C60">
              <w:rPr>
                <w:rFonts w:ascii="Verdana" w:hAnsi="Verdana"/>
              </w:rPr>
              <w:t xml:space="preserve">Les mer om prosjektet Læring på arbeidsplassen her: </w:t>
            </w:r>
            <w:hyperlink r:id="rId19" w:history="1">
              <w:r w:rsidRPr="00300C60">
                <w:rPr>
                  <w:rStyle w:val="Hyperkobling"/>
                  <w:rFonts w:ascii="Verdana" w:hAnsi="Verdana"/>
                </w:rPr>
                <w:t>lenke</w:t>
              </w:r>
            </w:hyperlink>
            <w:r w:rsidRPr="00300C60">
              <w:rPr>
                <w:rFonts w:ascii="Verdana" w:hAnsi="Verdana"/>
              </w:rPr>
              <w:t xml:space="preserve"> </w:t>
            </w:r>
            <w:hyperlink r:id="rId20" w:history="1">
              <w:r w:rsidRPr="00300C60">
                <w:rPr>
                  <w:rStyle w:val="Hyperkobling"/>
                  <w:rFonts w:ascii="Verdana" w:hAnsi="Verdana"/>
                </w:rPr>
                <w:t>lenke</w:t>
              </w:r>
            </w:hyperlink>
            <w:r w:rsidR="006F67F1" w:rsidRPr="00300C60">
              <w:rPr>
                <w:rFonts w:ascii="Verdana" w:hAnsi="Verdana"/>
              </w:rPr>
              <w:t xml:space="preserve"> </w:t>
            </w:r>
          </w:p>
          <w:p w:rsidR="002848EE" w:rsidRPr="00300C60" w:rsidRDefault="00300C60" w:rsidP="00300C60">
            <w:pPr>
              <w:rPr>
                <w:rFonts w:ascii="Verdana" w:hAnsi="Verdana"/>
                <w:i/>
              </w:rPr>
            </w:pPr>
            <w:r w:rsidRPr="00300C60">
              <w:rPr>
                <w:rFonts w:ascii="Verdana" w:hAnsi="Verdana"/>
                <w:bCs/>
                <w:i/>
              </w:rPr>
              <w:t>Svein Harald deltar fra arbeidsgiversiden. Andre i rådet som ønsker å delta, må gi beskjed til Knut innen 3. mars</w:t>
            </w:r>
            <w:r w:rsidR="006846FF" w:rsidRPr="00300C60">
              <w:rPr>
                <w:rFonts w:ascii="Verdana" w:hAnsi="Verdana"/>
                <w:bCs/>
                <w:i/>
              </w:rPr>
              <w:t>.</w:t>
            </w:r>
          </w:p>
          <w:p w:rsidR="006846FF" w:rsidRDefault="006846FF" w:rsidP="00E02BE9">
            <w:pPr>
              <w:rPr>
                <w:rFonts w:ascii="Verdana" w:hAnsi="Verdana"/>
                <w:i/>
              </w:rPr>
            </w:pPr>
          </w:p>
          <w:p w:rsidR="006F67F1" w:rsidRDefault="006F67F1" w:rsidP="006F67F1">
            <w:pPr>
              <w:rPr>
                <w:rFonts w:ascii="Verdana" w:hAnsi="Verdana"/>
                <w:i/>
              </w:rPr>
            </w:pPr>
            <w:r w:rsidRPr="006F67F1">
              <w:rPr>
                <w:rFonts w:ascii="Verdana" w:hAnsi="Verdana"/>
                <w:b/>
              </w:rPr>
              <w:t>In</w:t>
            </w:r>
            <w:r w:rsidR="00406058">
              <w:rPr>
                <w:rFonts w:ascii="Verdana" w:hAnsi="Verdana"/>
                <w:b/>
              </w:rPr>
              <w:t>di</w:t>
            </w:r>
            <w:r w:rsidRPr="006F67F1">
              <w:rPr>
                <w:rFonts w:ascii="Verdana" w:hAnsi="Verdana"/>
                <w:b/>
              </w:rPr>
              <w:t>katorrapport for samfunnskontrakten</w:t>
            </w:r>
            <w:r w:rsidRPr="006F67F1">
              <w:rPr>
                <w:rFonts w:ascii="Verdana" w:hAnsi="Verdana"/>
                <w:i/>
              </w:rPr>
              <w:t xml:space="preserve"> </w:t>
            </w:r>
          </w:p>
          <w:p w:rsidR="006F67F1" w:rsidRPr="006F67F1" w:rsidRDefault="006F67F1" w:rsidP="006F67F1">
            <w:pPr>
              <w:rPr>
                <w:rFonts w:ascii="Verdana" w:hAnsi="Verdana"/>
              </w:rPr>
            </w:pPr>
            <w:r w:rsidRPr="006F67F1">
              <w:rPr>
                <w:rFonts w:ascii="Verdana" w:hAnsi="Verdana"/>
              </w:rPr>
              <w:t xml:space="preserve">Indikatorsettet </w:t>
            </w:r>
            <w:hyperlink r:id="rId21" w:history="1">
              <w:r w:rsidR="00300C60" w:rsidRPr="00300C60">
                <w:rPr>
                  <w:rStyle w:val="Hyperkobling"/>
                  <w:rFonts w:ascii="Verdana" w:hAnsi="Verdana"/>
                  <w:color w:val="0070C0"/>
                </w:rPr>
                <w:t>lenke</w:t>
              </w:r>
            </w:hyperlink>
            <w:r w:rsidR="00300C60" w:rsidRPr="00300C60">
              <w:rPr>
                <w:rFonts w:ascii="Verdana" w:hAnsi="Verdana"/>
                <w:color w:val="0070C0"/>
              </w:rPr>
              <w:t xml:space="preserve"> </w:t>
            </w:r>
            <w:r w:rsidRPr="006F67F1">
              <w:rPr>
                <w:rFonts w:ascii="Verdana" w:hAnsi="Verdana"/>
              </w:rPr>
              <w:t>består av:</w:t>
            </w:r>
          </w:p>
          <w:p w:rsidR="006F67F1" w:rsidRPr="006F67F1" w:rsidRDefault="006F67F1" w:rsidP="006F67F1">
            <w:pPr>
              <w:rPr>
                <w:rFonts w:ascii="Verdana" w:hAnsi="Verdana"/>
              </w:rPr>
            </w:pPr>
            <w:r w:rsidRPr="006F67F1">
              <w:rPr>
                <w:rFonts w:ascii="Verdana" w:hAnsi="Verdana"/>
              </w:rPr>
              <w:t xml:space="preserve"> 1.Antall lærekontrakter</w:t>
            </w:r>
          </w:p>
          <w:p w:rsidR="006F67F1" w:rsidRPr="006F67F1" w:rsidRDefault="006F67F1" w:rsidP="006F67F1">
            <w:pPr>
              <w:rPr>
                <w:rFonts w:ascii="Verdana" w:hAnsi="Verdana"/>
              </w:rPr>
            </w:pPr>
            <w:r w:rsidRPr="006F67F1">
              <w:rPr>
                <w:rFonts w:ascii="Verdana" w:hAnsi="Verdana"/>
              </w:rPr>
              <w:t xml:space="preserve"> 2.Antall fag- og svennebrev</w:t>
            </w:r>
          </w:p>
          <w:p w:rsidR="006F67F1" w:rsidRPr="006F67F1" w:rsidRDefault="006F67F1" w:rsidP="006F67F1">
            <w:pPr>
              <w:rPr>
                <w:rFonts w:ascii="Verdana" w:hAnsi="Verdana"/>
              </w:rPr>
            </w:pPr>
            <w:r w:rsidRPr="006F67F1">
              <w:rPr>
                <w:rFonts w:ascii="Verdana" w:hAnsi="Verdana"/>
              </w:rPr>
              <w:t xml:space="preserve"> 3.Andel lærlinger som oppnår fag- eller svennebrev</w:t>
            </w:r>
          </w:p>
          <w:p w:rsidR="006F67F1" w:rsidRPr="006F67F1" w:rsidRDefault="006F67F1" w:rsidP="006F67F1">
            <w:pPr>
              <w:rPr>
                <w:rFonts w:ascii="Verdana" w:hAnsi="Verdana"/>
              </w:rPr>
            </w:pPr>
            <w:r w:rsidRPr="006F67F1">
              <w:rPr>
                <w:rFonts w:ascii="Verdana" w:hAnsi="Verdana"/>
              </w:rPr>
              <w:t xml:space="preserve"> 4.Andel bedrifter som er godkjent lærebedrift, og som har lærling</w:t>
            </w:r>
          </w:p>
          <w:p w:rsidR="006F67F1" w:rsidRPr="006F67F1" w:rsidRDefault="006F67F1" w:rsidP="006F67F1">
            <w:pPr>
              <w:rPr>
                <w:rFonts w:ascii="Verdana" w:hAnsi="Verdana"/>
              </w:rPr>
            </w:pPr>
            <w:r w:rsidRPr="006F67F1">
              <w:rPr>
                <w:rFonts w:ascii="Verdana" w:hAnsi="Verdana"/>
              </w:rPr>
              <w:t xml:space="preserve"> 5.Andel søkere til læreplass som får lærekontrakt</w:t>
            </w:r>
          </w:p>
          <w:p w:rsidR="006F67F1" w:rsidRPr="006F67F1" w:rsidRDefault="006F67F1" w:rsidP="006F67F1">
            <w:pPr>
              <w:rPr>
                <w:rFonts w:ascii="Verdana" w:hAnsi="Verdana"/>
              </w:rPr>
            </w:pPr>
            <w:r w:rsidRPr="006F67F1">
              <w:rPr>
                <w:rFonts w:ascii="Verdana" w:hAnsi="Verdana"/>
              </w:rPr>
              <w:t xml:space="preserve"> 6.Tilbud av læreplasser</w:t>
            </w:r>
          </w:p>
          <w:p w:rsidR="006F67F1" w:rsidRDefault="006F67F1" w:rsidP="006F67F1">
            <w:pPr>
              <w:rPr>
                <w:rFonts w:ascii="Verdana" w:hAnsi="Verdana"/>
              </w:rPr>
            </w:pPr>
            <w:r w:rsidRPr="006F67F1">
              <w:rPr>
                <w:rFonts w:ascii="Verdana" w:hAnsi="Verdana"/>
              </w:rPr>
              <w:t xml:space="preserve"> 7.Overgang fra yrkesfaglig Vg2</w:t>
            </w:r>
          </w:p>
          <w:p w:rsidR="006F67F1" w:rsidRPr="00300C60" w:rsidRDefault="006F67F1" w:rsidP="00E02BE9">
            <w:pPr>
              <w:rPr>
                <w:rFonts w:ascii="Verdana" w:hAnsi="Verdana"/>
                <w:i/>
              </w:rPr>
            </w:pPr>
            <w:r w:rsidRPr="00300C60">
              <w:rPr>
                <w:rFonts w:ascii="Verdana" w:hAnsi="Verdana"/>
                <w:i/>
              </w:rPr>
              <w:t xml:space="preserve">Svein Harald </w:t>
            </w:r>
            <w:r w:rsidR="00B53619">
              <w:rPr>
                <w:rFonts w:ascii="Verdana" w:hAnsi="Verdana"/>
                <w:i/>
              </w:rPr>
              <w:t xml:space="preserve">Larsen </w:t>
            </w:r>
            <w:r w:rsidRPr="00300C60">
              <w:rPr>
                <w:rFonts w:ascii="Verdana" w:hAnsi="Verdana"/>
                <w:i/>
              </w:rPr>
              <w:t>orienter</w:t>
            </w:r>
            <w:r w:rsidR="00300C60" w:rsidRPr="00300C60">
              <w:rPr>
                <w:rFonts w:ascii="Verdana" w:hAnsi="Verdana"/>
                <w:i/>
              </w:rPr>
              <w:t>te</w:t>
            </w:r>
            <w:r w:rsidRPr="00300C60">
              <w:rPr>
                <w:rFonts w:ascii="Verdana" w:hAnsi="Verdana"/>
                <w:i/>
              </w:rPr>
              <w:t xml:space="preserve">. </w:t>
            </w:r>
            <w:r w:rsidR="002848EE" w:rsidRPr="00300C60">
              <w:rPr>
                <w:rFonts w:ascii="Verdana" w:hAnsi="Verdana"/>
                <w:i/>
              </w:rPr>
              <w:t xml:space="preserve">Samfunnskontrakten – </w:t>
            </w:r>
            <w:r w:rsidR="00300C60">
              <w:rPr>
                <w:rFonts w:ascii="Verdana" w:hAnsi="Verdana"/>
                <w:i/>
              </w:rPr>
              <w:t>v</w:t>
            </w:r>
            <w:r w:rsidR="002848EE" w:rsidRPr="00300C60">
              <w:rPr>
                <w:rFonts w:ascii="Verdana" w:hAnsi="Verdana"/>
                <w:i/>
              </w:rPr>
              <w:t xml:space="preserve">i er langt bak målet om 20% flere lærlinger innen 2017. </w:t>
            </w:r>
            <w:r w:rsidR="00300C60" w:rsidRPr="00300C60">
              <w:rPr>
                <w:rFonts w:ascii="Verdana" w:hAnsi="Verdana"/>
                <w:i/>
              </w:rPr>
              <w:t>Are opplyste at Riksrevisjonen</w:t>
            </w:r>
            <w:r w:rsidR="002848EE" w:rsidRPr="00300C60">
              <w:rPr>
                <w:rFonts w:ascii="Verdana" w:hAnsi="Verdana"/>
                <w:i/>
              </w:rPr>
              <w:t xml:space="preserve"> vil følge opp partenes innsats siden det brukes off</w:t>
            </w:r>
            <w:r w:rsidR="00300C60" w:rsidRPr="00300C60">
              <w:rPr>
                <w:rFonts w:ascii="Verdana" w:hAnsi="Verdana"/>
                <w:i/>
              </w:rPr>
              <w:t>entlige</w:t>
            </w:r>
            <w:r w:rsidR="002848EE" w:rsidRPr="00300C60">
              <w:rPr>
                <w:rFonts w:ascii="Verdana" w:hAnsi="Verdana"/>
                <w:i/>
              </w:rPr>
              <w:t xml:space="preserve"> penger</w:t>
            </w:r>
            <w:r w:rsidR="00300C60" w:rsidRPr="00300C60">
              <w:rPr>
                <w:rFonts w:ascii="Verdana" w:hAnsi="Verdana"/>
                <w:i/>
              </w:rPr>
              <w:t xml:space="preserve"> på oppfølgingen.</w:t>
            </w:r>
          </w:p>
          <w:p w:rsidR="006F67F1" w:rsidRPr="006846FF" w:rsidRDefault="006F67F1" w:rsidP="00E02BE9">
            <w:pPr>
              <w:rPr>
                <w:rFonts w:ascii="Verdana" w:hAnsi="Verdana"/>
                <w:i/>
              </w:rPr>
            </w:pPr>
          </w:p>
          <w:p w:rsidR="006F700D" w:rsidRDefault="001317DB" w:rsidP="00E02BE9">
            <w:pPr>
              <w:rPr>
                <w:rFonts w:ascii="Verdana" w:hAnsi="Verdana"/>
                <w:i/>
              </w:rPr>
            </w:pPr>
            <w:r>
              <w:rPr>
                <w:rFonts w:ascii="Verdana" w:hAnsi="Verdana"/>
                <w:i/>
              </w:rPr>
              <w:t>V</w:t>
            </w:r>
            <w:r w:rsidR="006F700D">
              <w:rPr>
                <w:rFonts w:ascii="Verdana" w:hAnsi="Verdana"/>
                <w:i/>
              </w:rPr>
              <w:t>edtak:</w:t>
            </w:r>
          </w:p>
          <w:p w:rsidR="003B6F6D" w:rsidRPr="00AE2EA2" w:rsidRDefault="003B6F6D" w:rsidP="006F700D">
            <w:pPr>
              <w:rPr>
                <w:rFonts w:ascii="Verdana" w:hAnsi="Verdana"/>
              </w:rPr>
            </w:pPr>
            <w:r w:rsidRPr="00AE2EA2">
              <w:rPr>
                <w:rFonts w:ascii="Verdana" w:hAnsi="Verdana"/>
                <w:i/>
              </w:rPr>
              <w:t xml:space="preserve">Sakene </w:t>
            </w:r>
            <w:r w:rsidR="006F700D">
              <w:rPr>
                <w:rFonts w:ascii="Verdana" w:hAnsi="Verdana"/>
                <w:i/>
              </w:rPr>
              <w:t>tas</w:t>
            </w:r>
            <w:r w:rsidR="00E02BE9">
              <w:rPr>
                <w:rFonts w:ascii="Verdana" w:hAnsi="Verdana"/>
                <w:i/>
              </w:rPr>
              <w:t xml:space="preserve"> </w:t>
            </w:r>
            <w:r w:rsidRPr="00AE2EA2">
              <w:rPr>
                <w:rFonts w:ascii="Verdana" w:hAnsi="Verdana"/>
                <w:i/>
              </w:rPr>
              <w:t>til orientering</w:t>
            </w:r>
          </w:p>
        </w:tc>
      </w:tr>
      <w:tr w:rsidR="003B6F6D" w:rsidRPr="009071F5" w:rsidTr="00CA6C19">
        <w:tc>
          <w:tcPr>
            <w:tcW w:w="1101" w:type="dxa"/>
          </w:tcPr>
          <w:p w:rsidR="003B6F6D" w:rsidRPr="00AE2EA2" w:rsidRDefault="00830E73" w:rsidP="004F266F">
            <w:pPr>
              <w:rPr>
                <w:rFonts w:ascii="Verdana" w:hAnsi="Verdana"/>
              </w:rPr>
            </w:pPr>
            <w:r>
              <w:rPr>
                <w:rFonts w:ascii="Verdana" w:hAnsi="Verdana"/>
              </w:rPr>
              <w:lastRenderedPageBreak/>
              <w:t>14</w:t>
            </w:r>
            <w:r w:rsidR="00104357">
              <w:rPr>
                <w:rFonts w:ascii="Verdana" w:hAnsi="Verdana"/>
              </w:rPr>
              <w:t>-2014</w:t>
            </w:r>
          </w:p>
        </w:tc>
        <w:tc>
          <w:tcPr>
            <w:tcW w:w="9072" w:type="dxa"/>
          </w:tcPr>
          <w:p w:rsidR="003B6F6D" w:rsidRPr="00A8407D" w:rsidRDefault="003B6F6D" w:rsidP="004F266F">
            <w:pPr>
              <w:rPr>
                <w:rFonts w:ascii="Verdana" w:hAnsi="Verdana"/>
                <w:b/>
              </w:rPr>
            </w:pPr>
            <w:r>
              <w:rPr>
                <w:rFonts w:ascii="Verdana" w:hAnsi="Verdana"/>
                <w:b/>
              </w:rPr>
              <w:t>Utviklingsredegjørelser</w:t>
            </w:r>
          </w:p>
          <w:p w:rsidR="00104357" w:rsidRDefault="00104357" w:rsidP="004F266F">
            <w:pPr>
              <w:rPr>
                <w:rFonts w:ascii="Verdana" w:hAnsi="Verdana"/>
              </w:rPr>
            </w:pPr>
            <w:r>
              <w:rPr>
                <w:rFonts w:ascii="Verdana" w:hAnsi="Verdana"/>
              </w:rPr>
              <w:t xml:space="preserve">AUs forslag til utviklingsredegjørelse for elektrofagene følger vedlagt. Forslaget er sendt </w:t>
            </w:r>
            <w:r w:rsidR="009576A6">
              <w:rPr>
                <w:rFonts w:ascii="Verdana" w:hAnsi="Verdana"/>
              </w:rPr>
              <w:t xml:space="preserve">rådet </w:t>
            </w:r>
            <w:r>
              <w:rPr>
                <w:rFonts w:ascii="Verdana" w:hAnsi="Verdana"/>
              </w:rPr>
              <w:t>til uttalelse tidligere</w:t>
            </w:r>
            <w:r w:rsidR="009576A6">
              <w:rPr>
                <w:rFonts w:ascii="Verdana" w:hAnsi="Verdana"/>
              </w:rPr>
              <w:t xml:space="preserve">, og er basert på en bred prosess. Rådets medlemmer inviteres til å </w:t>
            </w:r>
            <w:r w:rsidR="00847CEA">
              <w:rPr>
                <w:rFonts w:ascii="Verdana" w:hAnsi="Verdana"/>
              </w:rPr>
              <w:t xml:space="preserve">kommentere de siste endringene, og til å </w:t>
            </w:r>
            <w:r w:rsidR="009576A6">
              <w:rPr>
                <w:rFonts w:ascii="Verdana" w:hAnsi="Verdana"/>
              </w:rPr>
              <w:t>vedta uttalelsen.</w:t>
            </w:r>
          </w:p>
          <w:p w:rsidR="009576A6" w:rsidRDefault="009576A6" w:rsidP="004F266F">
            <w:pPr>
              <w:rPr>
                <w:rFonts w:ascii="Verdana" w:hAnsi="Verdana"/>
              </w:rPr>
            </w:pPr>
          </w:p>
          <w:p w:rsidR="003B6F6D" w:rsidRDefault="003B6F6D" w:rsidP="004F266F">
            <w:pPr>
              <w:rPr>
                <w:rFonts w:ascii="Verdana" w:hAnsi="Verdana"/>
              </w:rPr>
            </w:pPr>
            <w:r>
              <w:rPr>
                <w:rFonts w:ascii="Verdana" w:hAnsi="Verdana"/>
              </w:rPr>
              <w:t>Aktuelle lenker for arbeidet med utviklingsredegjørelser:</w:t>
            </w:r>
          </w:p>
          <w:p w:rsidR="003B6F6D" w:rsidRDefault="003B6F6D" w:rsidP="00CA57CF">
            <w:pPr>
              <w:numPr>
                <w:ilvl w:val="0"/>
                <w:numId w:val="2"/>
              </w:numPr>
              <w:rPr>
                <w:rFonts w:ascii="Verdana" w:hAnsi="Verdana"/>
              </w:rPr>
            </w:pPr>
            <w:r w:rsidRPr="00A8407D">
              <w:rPr>
                <w:rFonts w:ascii="Verdana" w:hAnsi="Verdana"/>
              </w:rPr>
              <w:t xml:space="preserve">Utkast til plan for prioriteringer: </w:t>
            </w:r>
            <w:hyperlink r:id="rId22" w:history="1">
              <w:r w:rsidRPr="00A8407D">
                <w:rPr>
                  <w:rStyle w:val="Hyperkobling"/>
                  <w:rFonts w:ascii="Verdana" w:hAnsi="Verdana"/>
                </w:rPr>
                <w:t>Lenke</w:t>
              </w:r>
            </w:hyperlink>
          </w:p>
          <w:p w:rsidR="003B6F6D" w:rsidRDefault="003B6F6D" w:rsidP="00CA57CF">
            <w:pPr>
              <w:numPr>
                <w:ilvl w:val="0"/>
                <w:numId w:val="2"/>
              </w:numPr>
              <w:rPr>
                <w:rFonts w:ascii="Verdana" w:hAnsi="Verdana"/>
              </w:rPr>
            </w:pPr>
            <w:r>
              <w:rPr>
                <w:rFonts w:ascii="Verdana" w:hAnsi="Verdana"/>
              </w:rPr>
              <w:t xml:space="preserve">Danske utviklingsredegjørelser: </w:t>
            </w:r>
            <w:hyperlink r:id="rId23" w:history="1">
              <w:r w:rsidRPr="000979DE">
                <w:rPr>
                  <w:rStyle w:val="Hyperkobling"/>
                  <w:rFonts w:ascii="Verdana" w:hAnsi="Verdana"/>
                </w:rPr>
                <w:t>leke</w:t>
              </w:r>
            </w:hyperlink>
          </w:p>
          <w:p w:rsidR="003B6F6D" w:rsidRDefault="003B6F6D" w:rsidP="00CA57CF">
            <w:pPr>
              <w:numPr>
                <w:ilvl w:val="0"/>
                <w:numId w:val="2"/>
              </w:numPr>
              <w:rPr>
                <w:rFonts w:ascii="Verdana" w:hAnsi="Verdana"/>
              </w:rPr>
            </w:pPr>
            <w:r>
              <w:rPr>
                <w:rFonts w:ascii="Verdana" w:hAnsi="Verdana"/>
              </w:rPr>
              <w:t xml:space="preserve">«Mal» for utviklingsredegjørelse i elektrofag: </w:t>
            </w:r>
            <w:hyperlink r:id="rId24" w:history="1">
              <w:r w:rsidRPr="001B61F9">
                <w:rPr>
                  <w:rStyle w:val="Hyperkobling"/>
                  <w:rFonts w:ascii="Verdana" w:hAnsi="Verdana"/>
                </w:rPr>
                <w:t>lenke</w:t>
              </w:r>
            </w:hyperlink>
          </w:p>
          <w:p w:rsidR="003B6F6D" w:rsidRDefault="003B6F6D" w:rsidP="00CA57CF">
            <w:pPr>
              <w:numPr>
                <w:ilvl w:val="0"/>
                <w:numId w:val="2"/>
              </w:numPr>
              <w:rPr>
                <w:rFonts w:ascii="Verdana" w:hAnsi="Verdana"/>
              </w:rPr>
            </w:pPr>
            <w:r>
              <w:rPr>
                <w:rFonts w:ascii="Verdana" w:hAnsi="Verdana"/>
              </w:rPr>
              <w:t xml:space="preserve">Nøkkeltall – elektro: </w:t>
            </w:r>
            <w:hyperlink r:id="rId25" w:history="1">
              <w:r w:rsidRPr="001B61F9">
                <w:rPr>
                  <w:rStyle w:val="Hyperkobling"/>
                  <w:rFonts w:ascii="Verdana" w:hAnsi="Verdana"/>
                </w:rPr>
                <w:t>lenke</w:t>
              </w:r>
            </w:hyperlink>
          </w:p>
          <w:p w:rsidR="003B6F6D" w:rsidRDefault="003B6F6D" w:rsidP="00CA57CF">
            <w:pPr>
              <w:numPr>
                <w:ilvl w:val="0"/>
                <w:numId w:val="2"/>
              </w:numPr>
              <w:rPr>
                <w:rFonts w:ascii="Verdana" w:hAnsi="Verdana"/>
              </w:rPr>
            </w:pPr>
            <w:r>
              <w:rPr>
                <w:rFonts w:ascii="Verdana" w:hAnsi="Verdana"/>
              </w:rPr>
              <w:t xml:space="preserve">Tilbudsstruktur – elektro: </w:t>
            </w:r>
            <w:hyperlink r:id="rId26" w:history="1">
              <w:r w:rsidRPr="001B61F9">
                <w:rPr>
                  <w:rStyle w:val="Hyperkobling"/>
                  <w:rFonts w:ascii="Verdana" w:hAnsi="Verdana"/>
                </w:rPr>
                <w:t>lenke</w:t>
              </w:r>
            </w:hyperlink>
          </w:p>
          <w:p w:rsidR="003B6F6D" w:rsidRDefault="003B6F6D" w:rsidP="00CA57CF">
            <w:pPr>
              <w:numPr>
                <w:ilvl w:val="0"/>
                <w:numId w:val="2"/>
              </w:numPr>
              <w:rPr>
                <w:rFonts w:ascii="Verdana" w:hAnsi="Verdana"/>
              </w:rPr>
            </w:pPr>
            <w:r>
              <w:rPr>
                <w:rFonts w:ascii="Verdana" w:hAnsi="Verdana"/>
              </w:rPr>
              <w:t xml:space="preserve">Læreplaner i elektrofag: </w:t>
            </w:r>
            <w:hyperlink r:id="rId27" w:history="1">
              <w:r w:rsidRPr="001B61F9">
                <w:rPr>
                  <w:rStyle w:val="Hyperkobling"/>
                  <w:rFonts w:ascii="Verdana" w:hAnsi="Verdana"/>
                </w:rPr>
                <w:t>lenke</w:t>
              </w:r>
            </w:hyperlink>
            <w:r w:rsidR="0075162B" w:rsidRPr="0075162B">
              <w:rPr>
                <w:rFonts w:ascii="Verdana" w:hAnsi="Verdana"/>
              </w:rPr>
              <w:t>n</w:t>
            </w:r>
          </w:p>
          <w:p w:rsidR="00E15C59" w:rsidRDefault="00E15C59" w:rsidP="00E15C59">
            <w:pPr>
              <w:rPr>
                <w:rFonts w:ascii="Verdana" w:hAnsi="Verdana"/>
              </w:rPr>
            </w:pPr>
          </w:p>
          <w:p w:rsidR="00E1665C" w:rsidRPr="00AE2EA2" w:rsidRDefault="00E1665C" w:rsidP="00E15C59">
            <w:pPr>
              <w:rPr>
                <w:rFonts w:ascii="Verdana" w:hAnsi="Verdana"/>
              </w:rPr>
            </w:pPr>
          </w:p>
          <w:p w:rsidR="003B6F6D" w:rsidRPr="008D1B99" w:rsidRDefault="00B53619" w:rsidP="004F266F">
            <w:pPr>
              <w:rPr>
                <w:rFonts w:ascii="Verdana" w:hAnsi="Verdana"/>
                <w:i/>
              </w:rPr>
            </w:pPr>
            <w:r>
              <w:rPr>
                <w:rFonts w:ascii="Verdana" w:hAnsi="Verdana"/>
                <w:i/>
              </w:rPr>
              <w:t>V</w:t>
            </w:r>
            <w:r w:rsidR="002C2D5B" w:rsidRPr="008D1B99">
              <w:rPr>
                <w:rFonts w:ascii="Verdana" w:hAnsi="Verdana"/>
                <w:i/>
              </w:rPr>
              <w:t>edtak</w:t>
            </w:r>
            <w:r w:rsidR="003B6F6D" w:rsidRPr="008D1B99">
              <w:rPr>
                <w:rFonts w:ascii="Verdana" w:hAnsi="Verdana"/>
                <w:i/>
              </w:rPr>
              <w:t>:</w:t>
            </w:r>
            <w:r w:rsidR="008D1B99" w:rsidRPr="008D1B99">
              <w:rPr>
                <w:rFonts w:ascii="Verdana" w:hAnsi="Verdana"/>
                <w:i/>
              </w:rPr>
              <w:br/>
            </w:r>
          </w:p>
          <w:p w:rsidR="00AA415B" w:rsidRPr="00613503" w:rsidRDefault="00300C60" w:rsidP="008D1B99">
            <w:pPr>
              <w:pStyle w:val="Listeavsnitt"/>
              <w:numPr>
                <w:ilvl w:val="0"/>
                <w:numId w:val="31"/>
              </w:numPr>
              <w:tabs>
                <w:tab w:val="left" w:pos="429"/>
              </w:tabs>
              <w:ind w:left="360"/>
              <w:rPr>
                <w:rFonts w:ascii="Verdana" w:hAnsi="Verdana"/>
                <w:i/>
              </w:rPr>
            </w:pPr>
            <w:r w:rsidRPr="00613503">
              <w:rPr>
                <w:rFonts w:ascii="Verdana" w:hAnsi="Verdana"/>
                <w:i/>
                <w:sz w:val="20"/>
                <w:szCs w:val="20"/>
              </w:rPr>
              <w:t>Arbeidsutvalget vil ferdigstille kapittel 1-3 i utviklingsredegjørelse i møte mandag 10. mars.</w:t>
            </w:r>
          </w:p>
          <w:p w:rsidR="00AA415B" w:rsidRPr="008D1B99" w:rsidRDefault="00300C60" w:rsidP="008D1B99">
            <w:pPr>
              <w:pStyle w:val="Listeavsnitt"/>
              <w:numPr>
                <w:ilvl w:val="0"/>
                <w:numId w:val="31"/>
              </w:numPr>
              <w:ind w:left="317" w:hanging="284"/>
              <w:rPr>
                <w:rFonts w:ascii="Verdana" w:hAnsi="Verdana"/>
                <w:i/>
                <w:sz w:val="20"/>
                <w:szCs w:val="20"/>
              </w:rPr>
            </w:pPr>
            <w:r w:rsidRPr="008D1B99">
              <w:rPr>
                <w:rFonts w:ascii="Verdana" w:hAnsi="Verdana"/>
                <w:i/>
                <w:sz w:val="20"/>
                <w:szCs w:val="20"/>
              </w:rPr>
              <w:t>Rådet ønsker ikke å fremme endringsforslag foreløpig.</w:t>
            </w:r>
            <w:r w:rsidR="003F1FDE">
              <w:rPr>
                <w:rFonts w:ascii="Verdana" w:hAnsi="Verdana"/>
                <w:i/>
                <w:sz w:val="20"/>
                <w:szCs w:val="20"/>
              </w:rPr>
              <w:t xml:space="preserve"> I k</w:t>
            </w:r>
            <w:r w:rsidR="00E1665C" w:rsidRPr="008D1B99">
              <w:rPr>
                <w:rFonts w:ascii="Verdana" w:hAnsi="Verdana"/>
                <w:i/>
                <w:sz w:val="20"/>
                <w:szCs w:val="20"/>
              </w:rPr>
              <w:t xml:space="preserve">apittel 4 tas </w:t>
            </w:r>
            <w:r w:rsidR="009071F5">
              <w:rPr>
                <w:rFonts w:ascii="Verdana" w:hAnsi="Verdana"/>
                <w:i/>
                <w:sz w:val="20"/>
                <w:szCs w:val="20"/>
              </w:rPr>
              <w:t xml:space="preserve">forslagene i b og d </w:t>
            </w:r>
            <w:r w:rsidR="00E1665C" w:rsidRPr="008D1B99">
              <w:rPr>
                <w:rFonts w:ascii="Verdana" w:hAnsi="Verdana"/>
                <w:i/>
                <w:sz w:val="20"/>
                <w:szCs w:val="20"/>
              </w:rPr>
              <w:t>ut av redegjørelsen. Det faglige rådet begrunner dette slik:</w:t>
            </w:r>
          </w:p>
          <w:p w:rsidR="00AA415B" w:rsidRPr="008D1B99" w:rsidRDefault="00AA415B" w:rsidP="00AA415B">
            <w:pPr>
              <w:rPr>
                <w:rFonts w:ascii="Verdana" w:hAnsi="Verdana"/>
                <w:i/>
              </w:rPr>
            </w:pPr>
          </w:p>
          <w:p w:rsidR="008D1B99" w:rsidRPr="008D1B99" w:rsidRDefault="00E1665C" w:rsidP="00AA415B">
            <w:pPr>
              <w:pStyle w:val="Listeavsnitt"/>
              <w:numPr>
                <w:ilvl w:val="0"/>
                <w:numId w:val="33"/>
              </w:numPr>
              <w:rPr>
                <w:rFonts w:ascii="Verdana" w:hAnsi="Verdana"/>
                <w:i/>
                <w:sz w:val="20"/>
                <w:szCs w:val="20"/>
              </w:rPr>
            </w:pPr>
            <w:r w:rsidRPr="008D1B99">
              <w:rPr>
                <w:rFonts w:ascii="Verdana" w:hAnsi="Verdana"/>
                <w:i/>
                <w:sz w:val="20"/>
                <w:szCs w:val="20"/>
              </w:rPr>
              <w:t xml:space="preserve">Innhold, struktur og progresjon i læreplanene på vg1 og vg2 er en konsekvens </w:t>
            </w:r>
            <w:r w:rsidRPr="008D1B99">
              <w:rPr>
                <w:rFonts w:ascii="Verdana" w:hAnsi="Verdana"/>
                <w:i/>
                <w:sz w:val="20"/>
                <w:szCs w:val="20"/>
              </w:rPr>
              <w:lastRenderedPageBreak/>
              <w:t xml:space="preserve">av kompetansen som er beskrevet i vg3-læreplanene. Rådet vil derfor </w:t>
            </w:r>
            <w:r w:rsidR="00735CFC">
              <w:rPr>
                <w:rFonts w:ascii="Verdana" w:hAnsi="Verdana"/>
                <w:i/>
                <w:sz w:val="20"/>
                <w:szCs w:val="20"/>
              </w:rPr>
              <w:t xml:space="preserve">vurdere å </w:t>
            </w:r>
            <w:r w:rsidRPr="008D1B99">
              <w:rPr>
                <w:rFonts w:ascii="Verdana" w:hAnsi="Verdana"/>
                <w:i/>
                <w:sz w:val="20"/>
                <w:szCs w:val="20"/>
              </w:rPr>
              <w:t>gjennomgå vg3-læreplanene før det fremmes endringsforslag.</w:t>
            </w:r>
            <w:r w:rsidR="008D1B99" w:rsidRPr="008D1B99">
              <w:rPr>
                <w:rFonts w:ascii="Verdana" w:hAnsi="Verdana"/>
                <w:i/>
                <w:sz w:val="20"/>
                <w:szCs w:val="20"/>
              </w:rPr>
              <w:br/>
            </w:r>
          </w:p>
          <w:p w:rsidR="008D1B99" w:rsidRPr="008D1B99" w:rsidRDefault="008D1B99" w:rsidP="008D1B99">
            <w:pPr>
              <w:pStyle w:val="Listeavsnitt"/>
              <w:ind w:left="317"/>
              <w:rPr>
                <w:rFonts w:ascii="Verdana" w:hAnsi="Verdana"/>
                <w:i/>
                <w:sz w:val="20"/>
                <w:szCs w:val="20"/>
              </w:rPr>
            </w:pPr>
            <w:r w:rsidRPr="008D1B99">
              <w:rPr>
                <w:rFonts w:ascii="Verdana" w:hAnsi="Verdana"/>
                <w:i/>
                <w:sz w:val="20"/>
                <w:szCs w:val="20"/>
              </w:rPr>
              <w:t>Viktige rammebetingelser rundt opplæringen er fortsatt uklare. Dette gjelder særlig:</w:t>
            </w:r>
          </w:p>
          <w:p w:rsidR="00AA415B" w:rsidRPr="008D1B99" w:rsidRDefault="00AA415B" w:rsidP="00AA415B">
            <w:pPr>
              <w:rPr>
                <w:rFonts w:ascii="Verdana" w:hAnsi="Verdana"/>
                <w:i/>
              </w:rPr>
            </w:pPr>
          </w:p>
          <w:p w:rsidR="00043E8F" w:rsidRPr="008D1B99" w:rsidRDefault="00E1665C" w:rsidP="00AA415B">
            <w:pPr>
              <w:pStyle w:val="Listeavsnitt"/>
              <w:numPr>
                <w:ilvl w:val="0"/>
                <w:numId w:val="33"/>
              </w:numPr>
              <w:rPr>
                <w:rFonts w:ascii="Verdana" w:hAnsi="Verdana"/>
                <w:i/>
                <w:sz w:val="20"/>
                <w:szCs w:val="20"/>
              </w:rPr>
            </w:pPr>
            <w:r w:rsidRPr="008D1B99">
              <w:rPr>
                <w:rFonts w:ascii="Verdana" w:hAnsi="Verdana"/>
                <w:i/>
                <w:sz w:val="20"/>
                <w:szCs w:val="20"/>
              </w:rPr>
              <w:t>Innføring av gjennomgående dokumentasjon</w:t>
            </w:r>
            <w:r w:rsidR="00AA415B" w:rsidRPr="008D1B99">
              <w:rPr>
                <w:rFonts w:ascii="Verdana" w:hAnsi="Verdana"/>
                <w:i/>
                <w:sz w:val="20"/>
                <w:szCs w:val="20"/>
              </w:rPr>
              <w:t>:</w:t>
            </w:r>
            <w:r w:rsidR="00AA415B" w:rsidRPr="008D1B99">
              <w:rPr>
                <w:rFonts w:ascii="Verdana" w:hAnsi="Verdana"/>
                <w:i/>
                <w:sz w:val="20"/>
                <w:szCs w:val="20"/>
              </w:rPr>
              <w:br/>
            </w:r>
            <w:r w:rsidR="00043E8F" w:rsidRPr="008D1B99">
              <w:rPr>
                <w:rFonts w:ascii="Verdana" w:hAnsi="Verdana"/>
                <w:i/>
                <w:sz w:val="20"/>
                <w:szCs w:val="20"/>
              </w:rPr>
              <w:t xml:space="preserve">Dersom det </w:t>
            </w:r>
            <w:r w:rsidR="008B6C8A">
              <w:rPr>
                <w:rFonts w:ascii="Verdana" w:hAnsi="Verdana"/>
                <w:i/>
                <w:sz w:val="20"/>
                <w:szCs w:val="20"/>
              </w:rPr>
              <w:t>IKKE</w:t>
            </w:r>
            <w:r w:rsidR="00043E8F" w:rsidRPr="008D1B99">
              <w:rPr>
                <w:rFonts w:ascii="Verdana" w:hAnsi="Verdana"/>
                <w:i/>
                <w:sz w:val="20"/>
                <w:szCs w:val="20"/>
              </w:rPr>
              <w:t xml:space="preserve"> innføres gjennomgående dokumentasjon i elektrofagene, vil dette aktualisere behovet for </w:t>
            </w:r>
            <w:r w:rsidR="00735CFC">
              <w:rPr>
                <w:rFonts w:ascii="Verdana" w:hAnsi="Verdana"/>
                <w:i/>
                <w:sz w:val="20"/>
                <w:szCs w:val="20"/>
              </w:rPr>
              <w:t>andre</w:t>
            </w:r>
            <w:r w:rsidR="00043E8F" w:rsidRPr="008D1B99">
              <w:rPr>
                <w:rFonts w:ascii="Verdana" w:hAnsi="Verdana"/>
                <w:i/>
                <w:sz w:val="20"/>
                <w:szCs w:val="20"/>
              </w:rPr>
              <w:t xml:space="preserve"> løsninger i en rekke læreplaner innen elektrofagene</w:t>
            </w:r>
          </w:p>
          <w:p w:rsidR="00043E8F" w:rsidRPr="008D1B99" w:rsidRDefault="00043E8F" w:rsidP="00AA415B">
            <w:pPr>
              <w:rPr>
                <w:rFonts w:ascii="Verdana" w:hAnsi="Verdana"/>
                <w:i/>
              </w:rPr>
            </w:pPr>
          </w:p>
          <w:p w:rsidR="00043E8F" w:rsidRPr="008D1B99" w:rsidRDefault="00E1665C" w:rsidP="00AA415B">
            <w:pPr>
              <w:pStyle w:val="Listeavsnitt"/>
              <w:numPr>
                <w:ilvl w:val="0"/>
                <w:numId w:val="33"/>
              </w:numPr>
              <w:rPr>
                <w:rFonts w:ascii="Verdana" w:hAnsi="Verdana"/>
                <w:i/>
                <w:sz w:val="20"/>
                <w:szCs w:val="20"/>
              </w:rPr>
            </w:pPr>
            <w:r w:rsidRPr="008D1B99">
              <w:rPr>
                <w:rFonts w:ascii="Verdana" w:hAnsi="Verdana"/>
                <w:i/>
                <w:sz w:val="20"/>
                <w:szCs w:val="20"/>
              </w:rPr>
              <w:t>Utvikling av veiledninger i elektrofagene</w:t>
            </w:r>
            <w:r w:rsidR="008F3BBA">
              <w:rPr>
                <w:rFonts w:ascii="Verdana" w:hAnsi="Verdana"/>
                <w:i/>
                <w:sz w:val="20"/>
                <w:szCs w:val="20"/>
              </w:rPr>
              <w:t>:</w:t>
            </w:r>
            <w:r w:rsidR="00AA415B" w:rsidRPr="008D1B99">
              <w:rPr>
                <w:rFonts w:ascii="Verdana" w:hAnsi="Verdana"/>
                <w:i/>
                <w:sz w:val="20"/>
                <w:szCs w:val="20"/>
              </w:rPr>
              <w:br/>
            </w:r>
            <w:r w:rsidR="00043E8F" w:rsidRPr="008D1B99">
              <w:rPr>
                <w:rFonts w:ascii="Verdana" w:hAnsi="Verdana"/>
                <w:i/>
                <w:sz w:val="20"/>
                <w:szCs w:val="20"/>
              </w:rPr>
              <w:t xml:space="preserve">Faglig råd for elektrofag har foreslått at det utvikles veiledninger i elektrofagene. Disse skal blant annet være hjelpemidler ved utarbeiding av lokale læreplaner og operasjonalisering av læreplanmål. </w:t>
            </w:r>
            <w:r w:rsidR="00735CFC">
              <w:rPr>
                <w:rFonts w:ascii="Verdana" w:hAnsi="Verdana"/>
                <w:i/>
                <w:sz w:val="20"/>
                <w:szCs w:val="20"/>
              </w:rPr>
              <w:t>Om det ikke er mulig å finne måter å kommunisere hvilke</w:t>
            </w:r>
            <w:r w:rsidR="008F3BBA">
              <w:rPr>
                <w:rFonts w:ascii="Verdana" w:hAnsi="Verdana"/>
                <w:i/>
                <w:sz w:val="20"/>
                <w:szCs w:val="20"/>
              </w:rPr>
              <w:t>n</w:t>
            </w:r>
            <w:r w:rsidR="00735CFC">
              <w:rPr>
                <w:rFonts w:ascii="Verdana" w:hAnsi="Verdana"/>
                <w:i/>
                <w:sz w:val="20"/>
                <w:szCs w:val="20"/>
              </w:rPr>
              <w:t xml:space="preserve"> yrkesteori som det forventes at elever og lærlinger kan</w:t>
            </w:r>
            <w:r w:rsidR="00043E8F" w:rsidRPr="008D1B99">
              <w:rPr>
                <w:rFonts w:ascii="Verdana" w:hAnsi="Verdana"/>
                <w:i/>
                <w:sz w:val="20"/>
                <w:szCs w:val="20"/>
              </w:rPr>
              <w:t>, vil det aktualisere behovet for mer presise og detaljerte kompetansemål i læreplanene.</w:t>
            </w:r>
          </w:p>
          <w:p w:rsidR="00043E8F" w:rsidRPr="008D1B99" w:rsidRDefault="00043E8F" w:rsidP="00AA415B">
            <w:pPr>
              <w:rPr>
                <w:rFonts w:ascii="Verdana" w:hAnsi="Verdana"/>
                <w:i/>
              </w:rPr>
            </w:pPr>
          </w:p>
          <w:p w:rsidR="00E1665C" w:rsidRPr="009071F5" w:rsidRDefault="00043E8F" w:rsidP="00D6315B">
            <w:pPr>
              <w:pStyle w:val="Listeavsnitt"/>
              <w:numPr>
                <w:ilvl w:val="0"/>
                <w:numId w:val="33"/>
              </w:numPr>
              <w:rPr>
                <w:rFonts w:ascii="Verdana" w:hAnsi="Verdana"/>
                <w:i/>
              </w:rPr>
            </w:pPr>
            <w:r w:rsidRPr="008D1B99">
              <w:rPr>
                <w:rFonts w:ascii="Verdana" w:hAnsi="Verdana"/>
                <w:i/>
                <w:sz w:val="20"/>
                <w:szCs w:val="20"/>
              </w:rPr>
              <w:t>Tilpassing av læreplaner til EQF/NKR</w:t>
            </w:r>
            <w:r w:rsidR="008F3BBA">
              <w:rPr>
                <w:rFonts w:ascii="Verdana" w:hAnsi="Verdana"/>
                <w:i/>
                <w:sz w:val="20"/>
                <w:szCs w:val="20"/>
              </w:rPr>
              <w:t>:</w:t>
            </w:r>
            <w:r w:rsidR="008D1B99" w:rsidRPr="008D1B99">
              <w:rPr>
                <w:rFonts w:ascii="Verdana" w:hAnsi="Verdana"/>
                <w:i/>
                <w:sz w:val="20"/>
                <w:szCs w:val="20"/>
              </w:rPr>
              <w:br/>
            </w:r>
            <w:r w:rsidR="009071F5">
              <w:rPr>
                <w:rFonts w:ascii="Verdana" w:hAnsi="Verdana"/>
                <w:i/>
                <w:sz w:val="20"/>
                <w:szCs w:val="20"/>
              </w:rPr>
              <w:t xml:space="preserve"> I brev til Utdanningsdirektoratet 1</w:t>
            </w:r>
            <w:r w:rsidR="008F3BBA">
              <w:rPr>
                <w:rFonts w:ascii="Verdana" w:hAnsi="Verdana"/>
                <w:i/>
                <w:sz w:val="20"/>
                <w:szCs w:val="20"/>
              </w:rPr>
              <w:t>8.05.2013 skriver departementet</w:t>
            </w:r>
            <w:r w:rsidR="009071F5">
              <w:rPr>
                <w:rFonts w:ascii="Verdana" w:hAnsi="Verdana"/>
                <w:i/>
                <w:sz w:val="20"/>
                <w:szCs w:val="20"/>
              </w:rPr>
              <w:t xml:space="preserve">: </w:t>
            </w:r>
            <w:r w:rsidR="009071F5" w:rsidRPr="00B53619">
              <w:rPr>
                <w:rStyle w:val="Utheving"/>
              </w:rPr>
              <w:t>Implementering av nasjonalt kvalifikasjonsrammeverk innebærer blant annet at når læreplaner skal justeres, revideres eller at nye læreplaner skal utvikles skal læringsutbyttebeskrivelsene i kvalifikasjonsrammeverket brukes som referanse i arbeidet</w:t>
            </w:r>
            <w:r w:rsidR="009071F5">
              <w:rPr>
                <w:rFonts w:ascii="Verdana" w:hAnsi="Verdana"/>
                <w:i/>
                <w:sz w:val="20"/>
                <w:szCs w:val="20"/>
              </w:rPr>
              <w:t xml:space="preserve">. </w:t>
            </w:r>
            <w:r w:rsidR="006C75C5" w:rsidRPr="008D1B99">
              <w:rPr>
                <w:rFonts w:ascii="Verdana" w:hAnsi="Verdana"/>
                <w:i/>
                <w:sz w:val="20"/>
                <w:szCs w:val="20"/>
              </w:rPr>
              <w:t xml:space="preserve">En rekke kompetansemål i læreplanene i elektrofag er, etter et flertall av rådets medlemmer sin oppfatning, på </w:t>
            </w:r>
            <w:r w:rsidR="009071F5">
              <w:rPr>
                <w:rFonts w:ascii="Verdana" w:hAnsi="Verdana"/>
                <w:i/>
                <w:sz w:val="20"/>
                <w:szCs w:val="20"/>
              </w:rPr>
              <w:t xml:space="preserve">høyre </w:t>
            </w:r>
            <w:r w:rsidR="008D1B99">
              <w:rPr>
                <w:rFonts w:ascii="Verdana" w:hAnsi="Verdana"/>
                <w:i/>
                <w:sz w:val="20"/>
                <w:szCs w:val="20"/>
              </w:rPr>
              <w:t>nivå</w:t>
            </w:r>
            <w:r w:rsidR="006C75C5" w:rsidRPr="008D1B99">
              <w:rPr>
                <w:rFonts w:ascii="Verdana" w:hAnsi="Verdana"/>
                <w:i/>
                <w:sz w:val="20"/>
                <w:szCs w:val="20"/>
              </w:rPr>
              <w:t xml:space="preserve">. Det er ikke klarlagt hvilke konsekvenser </w:t>
            </w:r>
            <w:r w:rsidR="008C114C">
              <w:rPr>
                <w:rFonts w:ascii="Verdana" w:hAnsi="Verdana"/>
                <w:i/>
                <w:sz w:val="20"/>
                <w:szCs w:val="20"/>
              </w:rPr>
              <w:t xml:space="preserve">formuleringen i </w:t>
            </w:r>
            <w:r w:rsidR="009071F5">
              <w:rPr>
                <w:rFonts w:ascii="Verdana" w:hAnsi="Verdana"/>
                <w:i/>
                <w:sz w:val="20"/>
                <w:szCs w:val="20"/>
              </w:rPr>
              <w:t>brevet</w:t>
            </w:r>
            <w:r w:rsidR="009071F5" w:rsidRPr="008D1B99">
              <w:rPr>
                <w:rFonts w:ascii="Verdana" w:hAnsi="Verdana"/>
                <w:i/>
                <w:sz w:val="20"/>
                <w:szCs w:val="20"/>
              </w:rPr>
              <w:t xml:space="preserve"> </w:t>
            </w:r>
            <w:r w:rsidR="006C75C5" w:rsidRPr="008D1B99">
              <w:rPr>
                <w:rFonts w:ascii="Verdana" w:hAnsi="Verdana"/>
                <w:i/>
                <w:sz w:val="20"/>
                <w:szCs w:val="20"/>
              </w:rPr>
              <w:t>vil få</w:t>
            </w:r>
            <w:r w:rsidR="009071F5">
              <w:rPr>
                <w:rFonts w:ascii="Verdana" w:hAnsi="Verdana"/>
                <w:i/>
                <w:sz w:val="20"/>
                <w:szCs w:val="20"/>
              </w:rPr>
              <w:t>, noe som avklares for å komme videre i arbeidet.</w:t>
            </w:r>
            <w:r w:rsidR="006C75C5" w:rsidRPr="008D1B99">
              <w:rPr>
                <w:rFonts w:ascii="Verdana" w:hAnsi="Verdana"/>
                <w:i/>
                <w:sz w:val="20"/>
                <w:szCs w:val="20"/>
              </w:rPr>
              <w:t xml:space="preserve"> </w:t>
            </w:r>
          </w:p>
          <w:p w:rsidR="008D1B99" w:rsidRPr="009071F5" w:rsidRDefault="008D1B99" w:rsidP="00AA415B">
            <w:pPr>
              <w:rPr>
                <w:rFonts w:ascii="Verdana" w:hAnsi="Verdana"/>
                <w:i/>
              </w:rPr>
            </w:pPr>
          </w:p>
          <w:p w:rsidR="00B5236F" w:rsidRDefault="00B5236F" w:rsidP="00AA415B">
            <w:pPr>
              <w:pStyle w:val="Listeavsnitt"/>
              <w:numPr>
                <w:ilvl w:val="0"/>
                <w:numId w:val="31"/>
              </w:numPr>
              <w:ind w:left="360"/>
              <w:rPr>
                <w:rFonts w:ascii="Verdana" w:hAnsi="Verdana"/>
                <w:i/>
                <w:sz w:val="20"/>
                <w:szCs w:val="20"/>
              </w:rPr>
            </w:pPr>
            <w:r>
              <w:rPr>
                <w:rFonts w:ascii="Verdana" w:hAnsi="Verdana"/>
                <w:i/>
                <w:sz w:val="20"/>
                <w:szCs w:val="20"/>
              </w:rPr>
              <w:t>AU utvikler forslag til videre behandling av de spørsmål i punkt 4 som ble trukket fra behandlingen i denne omgang.</w:t>
            </w:r>
          </w:p>
          <w:p w:rsidR="00C823BD" w:rsidRPr="00B53619" w:rsidRDefault="00C823BD" w:rsidP="008F3BBA">
            <w:pPr>
              <w:pStyle w:val="Listeavsnitt"/>
              <w:rPr>
                <w:rFonts w:ascii="Verdana" w:hAnsi="Verdana"/>
                <w:i/>
              </w:rPr>
            </w:pPr>
          </w:p>
        </w:tc>
      </w:tr>
      <w:tr w:rsidR="003C04D7" w:rsidRPr="00F8127F" w:rsidTr="00613503">
        <w:tc>
          <w:tcPr>
            <w:tcW w:w="1101" w:type="dxa"/>
          </w:tcPr>
          <w:p w:rsidR="003C04D7" w:rsidRPr="00B53619" w:rsidRDefault="00830E73" w:rsidP="004F266F">
            <w:pPr>
              <w:rPr>
                <w:rFonts w:ascii="Verdana" w:hAnsi="Verdana"/>
                <w:i/>
              </w:rPr>
            </w:pPr>
            <w:r w:rsidRPr="00B53619">
              <w:rPr>
                <w:rFonts w:ascii="Verdana" w:hAnsi="Verdana"/>
                <w:i/>
              </w:rPr>
              <w:lastRenderedPageBreak/>
              <w:t>15</w:t>
            </w:r>
            <w:r w:rsidR="00104357" w:rsidRPr="00B53619">
              <w:rPr>
                <w:rFonts w:ascii="Verdana" w:hAnsi="Verdana"/>
                <w:i/>
              </w:rPr>
              <w:t>-2014</w:t>
            </w:r>
          </w:p>
        </w:tc>
        <w:tc>
          <w:tcPr>
            <w:tcW w:w="9072" w:type="dxa"/>
            <w:tcBorders>
              <w:bottom w:val="single" w:sz="4" w:space="0" w:color="auto"/>
            </w:tcBorders>
          </w:tcPr>
          <w:p w:rsidR="000E1DB8" w:rsidRPr="00B53619" w:rsidRDefault="000E1DB8" w:rsidP="000E1DB8">
            <w:pPr>
              <w:rPr>
                <w:rFonts w:ascii="Verdana" w:hAnsi="Verdana"/>
                <w:i/>
              </w:rPr>
            </w:pPr>
            <w:r w:rsidRPr="00B53619">
              <w:rPr>
                <w:rFonts w:ascii="Verdana" w:hAnsi="Verdana"/>
                <w:b/>
                <w:bCs/>
                <w:i/>
              </w:rPr>
              <w:t>Høring - forslag om endringer i læreplan for Vg3 Fiske og fangst</w:t>
            </w:r>
          </w:p>
          <w:p w:rsidR="000E1DB8" w:rsidRPr="000E1DB8" w:rsidRDefault="000E1DB8" w:rsidP="000E1DB8">
            <w:pPr>
              <w:rPr>
                <w:rFonts w:ascii="Verdana" w:hAnsi="Verdana"/>
              </w:rPr>
            </w:pPr>
            <w:r w:rsidRPr="00B53619">
              <w:rPr>
                <w:rFonts w:ascii="Verdana" w:hAnsi="Verdana"/>
                <w:i/>
              </w:rPr>
              <w:t>Utdanningsdirektoratet sender nå på høring forslag til revidert læreplan for Vg3/ opplæring i bedrift i Fiske og fangst. Hensikten med endringene er å ta inn i læreplanen den internasjonale konvensjonen om normer for opplæring, sert</w:t>
            </w:r>
            <w:r w:rsidRPr="000E1DB8">
              <w:rPr>
                <w:rFonts w:ascii="Verdana" w:hAnsi="Verdana"/>
              </w:rPr>
              <w:t>ifikater og vakthold for sjøfolk. Da skal lærlinger som tar fagbrev som fisker, kunne innløse sertifikat for arbeid på båt tilsvarende en matros.</w:t>
            </w:r>
          </w:p>
          <w:p w:rsidR="000E1DB8" w:rsidRPr="000E1DB8" w:rsidRDefault="000E1DB8" w:rsidP="000E1DB8">
            <w:pPr>
              <w:rPr>
                <w:rFonts w:ascii="Verdana" w:hAnsi="Verdana"/>
              </w:rPr>
            </w:pPr>
            <w:r w:rsidRPr="000E1DB8">
              <w:rPr>
                <w:rFonts w:ascii="Verdana" w:hAnsi="Verdana"/>
              </w:rPr>
              <w:t>Læreplan for vg3/ opplæring i bedrift i fiske og fangst hører under utdanningsprogrammet for naturbruk, og bygger på vg2 fiske og fangst. Elever i fiske og fangst må gjennomføre to års læretid i bedrift før de kan gå opp til fagprøve.</w:t>
            </w:r>
          </w:p>
          <w:p w:rsidR="000E1DB8" w:rsidRPr="000E1DB8" w:rsidRDefault="000E1DB8" w:rsidP="000E1DB8">
            <w:pPr>
              <w:rPr>
                <w:rFonts w:ascii="Verdana" w:hAnsi="Verdana"/>
              </w:rPr>
            </w:pPr>
            <w:r w:rsidRPr="000E1DB8">
              <w:rPr>
                <w:rFonts w:ascii="Verdana" w:hAnsi="Verdana"/>
                <w:bCs/>
              </w:rPr>
              <w:t>Høringsfristen er 25. april 2014.</w:t>
            </w:r>
            <w:r w:rsidR="00BB70A8">
              <w:rPr>
                <w:rFonts w:ascii="Verdana" w:hAnsi="Verdana"/>
                <w:bCs/>
              </w:rPr>
              <w:t xml:space="preserve"> </w:t>
            </w:r>
            <w:hyperlink r:id="rId28" w:history="1">
              <w:r w:rsidR="00BB70A8" w:rsidRPr="00BB70A8">
                <w:rPr>
                  <w:rStyle w:val="Hyperkobling"/>
                  <w:rFonts w:ascii="Verdana" w:hAnsi="Verdana"/>
                  <w:bCs/>
                </w:rPr>
                <w:t>lenke</w:t>
              </w:r>
            </w:hyperlink>
          </w:p>
          <w:p w:rsidR="00612F15" w:rsidRDefault="00612F15" w:rsidP="00E15C59">
            <w:pPr>
              <w:rPr>
                <w:rFonts w:ascii="Verdana" w:hAnsi="Verdana"/>
              </w:rPr>
            </w:pPr>
          </w:p>
          <w:p w:rsidR="000E1DB8" w:rsidRPr="000E1DB8" w:rsidRDefault="008C114C" w:rsidP="00E15C59">
            <w:pPr>
              <w:rPr>
                <w:rFonts w:ascii="Verdana" w:hAnsi="Verdana"/>
                <w:i/>
              </w:rPr>
            </w:pPr>
            <w:r>
              <w:rPr>
                <w:rFonts w:ascii="Verdana" w:hAnsi="Verdana"/>
                <w:i/>
              </w:rPr>
              <w:t>V</w:t>
            </w:r>
            <w:r w:rsidR="000E1DB8" w:rsidRPr="000E1DB8">
              <w:rPr>
                <w:rFonts w:ascii="Verdana" w:hAnsi="Verdana"/>
                <w:i/>
              </w:rPr>
              <w:t>edtak:</w:t>
            </w:r>
          </w:p>
          <w:p w:rsidR="000E1DB8" w:rsidRPr="000E1DB8" w:rsidRDefault="00B3687E" w:rsidP="00E15C59">
            <w:pPr>
              <w:rPr>
                <w:rFonts w:ascii="Verdana" w:hAnsi="Verdana"/>
                <w:i/>
              </w:rPr>
            </w:pPr>
            <w:r>
              <w:rPr>
                <w:rFonts w:ascii="Verdana" w:hAnsi="Verdana"/>
                <w:i/>
              </w:rPr>
              <w:t xml:space="preserve">AU </w:t>
            </w:r>
            <w:r w:rsidR="008C114C">
              <w:rPr>
                <w:rFonts w:ascii="Verdana" w:hAnsi="Verdana"/>
                <w:i/>
              </w:rPr>
              <w:t>utarbeider eventuell høringsuttalelse.</w:t>
            </w:r>
          </w:p>
          <w:p w:rsidR="000E1DB8" w:rsidRPr="00073328" w:rsidRDefault="000E1DB8" w:rsidP="00E15C59">
            <w:pPr>
              <w:rPr>
                <w:rFonts w:ascii="Verdana" w:hAnsi="Verdana"/>
              </w:rPr>
            </w:pPr>
          </w:p>
        </w:tc>
      </w:tr>
      <w:tr w:rsidR="009C4C0F" w:rsidRPr="00F8127F" w:rsidTr="00613503">
        <w:trPr>
          <w:trHeight w:val="2136"/>
        </w:trPr>
        <w:tc>
          <w:tcPr>
            <w:tcW w:w="1101" w:type="dxa"/>
          </w:tcPr>
          <w:p w:rsidR="009C4C0F" w:rsidRDefault="00830E73" w:rsidP="004F266F">
            <w:pPr>
              <w:rPr>
                <w:rFonts w:ascii="Verdana" w:hAnsi="Verdana"/>
              </w:rPr>
            </w:pPr>
            <w:r>
              <w:rPr>
                <w:rFonts w:ascii="Verdana" w:hAnsi="Verdana"/>
              </w:rPr>
              <w:t>16</w:t>
            </w:r>
            <w:r w:rsidR="00755ED4">
              <w:rPr>
                <w:rFonts w:ascii="Verdana" w:hAnsi="Verdana"/>
              </w:rPr>
              <w:t>-2014</w:t>
            </w:r>
          </w:p>
        </w:tc>
        <w:tc>
          <w:tcPr>
            <w:tcW w:w="9072" w:type="dxa"/>
          </w:tcPr>
          <w:p w:rsidR="009C4C0F" w:rsidRDefault="009C4C0F" w:rsidP="00CC099F">
            <w:pPr>
              <w:rPr>
                <w:rFonts w:ascii="Verdana" w:hAnsi="Verdana"/>
                <w:b/>
              </w:rPr>
            </w:pPr>
            <w:r>
              <w:rPr>
                <w:rFonts w:ascii="Verdana" w:hAnsi="Verdana"/>
                <w:b/>
              </w:rPr>
              <w:t>Høring – læreplan i byggdrifterfaget</w:t>
            </w:r>
          </w:p>
          <w:p w:rsidR="009C4C0F" w:rsidRDefault="009C4C0F" w:rsidP="009C4C0F">
            <w:pPr>
              <w:rPr>
                <w:rFonts w:ascii="Verdana" w:hAnsi="Verdana"/>
              </w:rPr>
            </w:pPr>
            <w:r w:rsidRPr="009C4C0F">
              <w:rPr>
                <w:rFonts w:ascii="Verdana" w:hAnsi="Verdana"/>
                <w:bCs/>
              </w:rPr>
              <w:t>Høring – forslag til læreplan i byggdrifterfaget – nytt fag</w:t>
            </w:r>
            <w:r w:rsidR="00755ED4">
              <w:rPr>
                <w:rFonts w:ascii="Verdana" w:hAnsi="Verdana"/>
                <w:bCs/>
              </w:rPr>
              <w:t>.</w:t>
            </w:r>
            <w:r w:rsidR="000C05FC">
              <w:rPr>
                <w:rFonts w:ascii="Verdana" w:hAnsi="Verdana"/>
                <w:bCs/>
              </w:rPr>
              <w:t xml:space="preserve"> </w:t>
            </w:r>
            <w:r w:rsidR="000C05FC">
              <w:rPr>
                <w:rFonts w:ascii="Verdana" w:hAnsi="Verdana"/>
              </w:rPr>
              <w:t>Direktoratet</w:t>
            </w:r>
            <w:r w:rsidRPr="009C4C0F">
              <w:rPr>
                <w:rFonts w:ascii="Verdana" w:hAnsi="Verdana"/>
              </w:rPr>
              <w:t xml:space="preserve"> sender på høring forslag til læreplan i det nye faget byggdrifter. Byggdrifterfaget vil </w:t>
            </w:r>
            <w:r w:rsidR="000C05FC">
              <w:rPr>
                <w:rFonts w:ascii="Verdana" w:hAnsi="Verdana"/>
              </w:rPr>
              <w:t>til</w:t>
            </w:r>
            <w:r w:rsidRPr="009C4C0F">
              <w:rPr>
                <w:rFonts w:ascii="Verdana" w:hAnsi="Verdana"/>
              </w:rPr>
              <w:t>høre utdanningsprogrammet for bygg- og anleggsteknikk. Byggdrifterelever må ta Vg1 bygg- og anleggsteknikk i skole og så gjennomføre tre års læretid i bedrift før de kan gå opp til fagprøve. Høringsfristen er 4. mars 2014. Utdanningsdirektoratet fastsetter ny læreplan som skal bli tatt i bruk høsten 2014.</w:t>
            </w:r>
            <w:r w:rsidR="000C05FC">
              <w:rPr>
                <w:rFonts w:ascii="Verdana" w:hAnsi="Verdana"/>
              </w:rPr>
              <w:t xml:space="preserve"> </w:t>
            </w:r>
            <w:r w:rsidRPr="009C4C0F">
              <w:rPr>
                <w:rFonts w:ascii="Verdana" w:hAnsi="Verdana"/>
              </w:rPr>
              <w:t>Les høringsbrev og høringsutkast her:</w:t>
            </w:r>
            <w:r>
              <w:rPr>
                <w:rFonts w:ascii="Verdana" w:hAnsi="Verdana"/>
              </w:rPr>
              <w:t xml:space="preserve"> </w:t>
            </w:r>
            <w:hyperlink r:id="rId29" w:history="1">
              <w:r w:rsidRPr="009C4C0F">
                <w:rPr>
                  <w:rStyle w:val="Hyperkobling"/>
                  <w:rFonts w:ascii="Verdana" w:hAnsi="Verdana"/>
                </w:rPr>
                <w:t>lenke</w:t>
              </w:r>
            </w:hyperlink>
            <w:r w:rsidRPr="009C4C0F">
              <w:rPr>
                <w:rFonts w:ascii="Verdana" w:hAnsi="Verdana"/>
              </w:rPr>
              <w:t xml:space="preserve"> </w:t>
            </w:r>
          </w:p>
          <w:p w:rsidR="009C4C0F" w:rsidRDefault="009C4C0F" w:rsidP="009C4C0F">
            <w:pPr>
              <w:rPr>
                <w:rFonts w:ascii="Verdana" w:hAnsi="Verdana"/>
              </w:rPr>
            </w:pPr>
          </w:p>
          <w:p w:rsidR="003B1272" w:rsidRDefault="003B1272" w:rsidP="009C4C0F">
            <w:pPr>
              <w:rPr>
                <w:rFonts w:ascii="Verdana" w:hAnsi="Verdana"/>
              </w:rPr>
            </w:pPr>
            <w:r>
              <w:rPr>
                <w:rFonts w:ascii="Verdana" w:hAnsi="Verdana"/>
              </w:rPr>
              <w:t>Energistyringsdirektivet</w:t>
            </w:r>
            <w:r w:rsidR="008C114C">
              <w:rPr>
                <w:rFonts w:ascii="Verdana" w:hAnsi="Verdana"/>
              </w:rPr>
              <w:t>, e</w:t>
            </w:r>
            <w:r>
              <w:rPr>
                <w:rFonts w:ascii="Verdana" w:hAnsi="Verdana"/>
              </w:rPr>
              <w:t>nergimerking av bygg</w:t>
            </w:r>
            <w:r w:rsidR="008C114C">
              <w:rPr>
                <w:rFonts w:ascii="Verdana" w:hAnsi="Verdana"/>
              </w:rPr>
              <w:t xml:space="preserve"> o</w:t>
            </w:r>
            <w:r>
              <w:rPr>
                <w:rFonts w:ascii="Verdana" w:hAnsi="Verdana"/>
              </w:rPr>
              <w:t>mfattes ikke av dette.</w:t>
            </w:r>
          </w:p>
          <w:p w:rsidR="008F2F55" w:rsidRPr="009C4C0F" w:rsidRDefault="008F2F55" w:rsidP="009C4C0F">
            <w:pPr>
              <w:rPr>
                <w:rFonts w:ascii="Verdana" w:hAnsi="Verdana"/>
              </w:rPr>
            </w:pPr>
          </w:p>
          <w:p w:rsidR="009C4C0F" w:rsidRPr="005210ED" w:rsidRDefault="008C114C" w:rsidP="009C4C0F">
            <w:pPr>
              <w:rPr>
                <w:rFonts w:ascii="Verdana" w:hAnsi="Verdana"/>
                <w:i/>
              </w:rPr>
            </w:pPr>
            <w:r>
              <w:rPr>
                <w:rFonts w:ascii="Verdana" w:hAnsi="Verdana"/>
                <w:i/>
              </w:rPr>
              <w:t>V</w:t>
            </w:r>
            <w:r w:rsidR="009C4C0F" w:rsidRPr="005210ED">
              <w:rPr>
                <w:rFonts w:ascii="Verdana" w:hAnsi="Verdana"/>
                <w:i/>
              </w:rPr>
              <w:t>edtak:</w:t>
            </w:r>
          </w:p>
          <w:p w:rsidR="00010E6C" w:rsidRPr="005210ED" w:rsidRDefault="00010E6C" w:rsidP="009C4C0F">
            <w:pPr>
              <w:rPr>
                <w:rFonts w:ascii="Verdana" w:hAnsi="Verdana"/>
                <w:i/>
              </w:rPr>
            </w:pPr>
            <w:r w:rsidRPr="005210ED">
              <w:rPr>
                <w:rFonts w:ascii="Verdana" w:hAnsi="Verdana"/>
                <w:i/>
              </w:rPr>
              <w:t>Faglig råd for elektrofag mener:</w:t>
            </w:r>
          </w:p>
          <w:p w:rsidR="009C4C0F" w:rsidRPr="005210ED" w:rsidRDefault="00010E6C" w:rsidP="00010E6C">
            <w:pPr>
              <w:numPr>
                <w:ilvl w:val="0"/>
                <w:numId w:val="30"/>
              </w:numPr>
              <w:rPr>
                <w:rFonts w:ascii="Verdana" w:hAnsi="Verdana"/>
                <w:i/>
              </w:rPr>
            </w:pPr>
            <w:r w:rsidRPr="005210ED">
              <w:rPr>
                <w:rFonts w:ascii="Verdana" w:hAnsi="Verdana"/>
                <w:i/>
              </w:rPr>
              <w:lastRenderedPageBreak/>
              <w:t>Faget bør følge hovedmodellen 2+2,</w:t>
            </w:r>
            <w:r w:rsidR="00A4139D" w:rsidRPr="005210ED">
              <w:rPr>
                <w:rFonts w:ascii="Verdana" w:hAnsi="Verdana"/>
                <w:i/>
              </w:rPr>
              <w:t>.</w:t>
            </w:r>
            <w:r w:rsidRPr="005210ED">
              <w:rPr>
                <w:rFonts w:ascii="Verdana" w:hAnsi="Verdana"/>
                <w:i/>
              </w:rPr>
              <w:t xml:space="preserve"> Ikke 1+3 modell (vg1 i skole + tre år i bedrift som lærling)</w:t>
            </w:r>
          </w:p>
          <w:p w:rsidR="009C4C0F" w:rsidRPr="005210ED" w:rsidRDefault="00010E6C" w:rsidP="00010E6C">
            <w:pPr>
              <w:numPr>
                <w:ilvl w:val="0"/>
                <w:numId w:val="30"/>
              </w:numPr>
              <w:rPr>
                <w:rFonts w:ascii="Verdana" w:hAnsi="Verdana"/>
                <w:i/>
              </w:rPr>
            </w:pPr>
            <w:r w:rsidRPr="005210ED">
              <w:rPr>
                <w:rFonts w:ascii="Verdana" w:hAnsi="Verdana"/>
                <w:i/>
              </w:rPr>
              <w:t>Rådet stiller spørsmål om hvordan lærebedrifter skal kunne gi opplæring i læreplanmål knyttet til energiøkonomisering og energiovervåking</w:t>
            </w:r>
          </w:p>
          <w:p w:rsidR="00010E6C" w:rsidRPr="005210ED" w:rsidRDefault="00010E6C" w:rsidP="00010E6C">
            <w:pPr>
              <w:numPr>
                <w:ilvl w:val="0"/>
                <w:numId w:val="30"/>
              </w:numPr>
              <w:rPr>
                <w:rFonts w:ascii="Verdana" w:hAnsi="Verdana"/>
                <w:i/>
              </w:rPr>
            </w:pPr>
            <w:r w:rsidRPr="005210ED">
              <w:rPr>
                <w:rFonts w:ascii="Verdana" w:hAnsi="Verdana"/>
                <w:i/>
              </w:rPr>
              <w:t>Rådet savner kompetansemål om internkontroll og bestillerkompetanse</w:t>
            </w:r>
          </w:p>
          <w:p w:rsidR="00010E6C" w:rsidRDefault="00010E6C" w:rsidP="00010E6C">
            <w:pPr>
              <w:numPr>
                <w:ilvl w:val="0"/>
                <w:numId w:val="30"/>
              </w:numPr>
              <w:rPr>
                <w:rFonts w:ascii="Verdana" w:hAnsi="Verdana"/>
                <w:i/>
              </w:rPr>
            </w:pPr>
            <w:r w:rsidRPr="005210ED">
              <w:rPr>
                <w:rFonts w:ascii="Verdana" w:hAnsi="Verdana"/>
                <w:i/>
              </w:rPr>
              <w:t>Rådet mener læreplanen som helhet er omfattende og vil stille store krav til lærebedriftene.</w:t>
            </w:r>
          </w:p>
          <w:p w:rsidR="00613503" w:rsidRDefault="00613503" w:rsidP="00613503">
            <w:pPr>
              <w:rPr>
                <w:rFonts w:ascii="Verdana" w:hAnsi="Verdana"/>
                <w:i/>
              </w:rPr>
            </w:pPr>
            <w:r w:rsidRPr="005210ED">
              <w:rPr>
                <w:rFonts w:ascii="Verdana" w:hAnsi="Verdana"/>
                <w:i/>
              </w:rPr>
              <w:t>Det vises til vedlagt forslag til høringsuttalelse, som anbefales av rådet.</w:t>
            </w:r>
          </w:p>
          <w:p w:rsidR="00010E6C" w:rsidRPr="00CC099F" w:rsidRDefault="00010E6C" w:rsidP="00613503">
            <w:pPr>
              <w:rPr>
                <w:rFonts w:ascii="Verdana" w:hAnsi="Verdana"/>
                <w:b/>
              </w:rPr>
            </w:pPr>
          </w:p>
        </w:tc>
      </w:tr>
      <w:tr w:rsidR="00A00EA4" w:rsidRPr="00721B33" w:rsidTr="00CA6C19">
        <w:tc>
          <w:tcPr>
            <w:tcW w:w="1101" w:type="dxa"/>
          </w:tcPr>
          <w:p w:rsidR="00A00EA4" w:rsidRDefault="00830E73" w:rsidP="004F266F">
            <w:pPr>
              <w:rPr>
                <w:rFonts w:ascii="Verdana" w:hAnsi="Verdana"/>
              </w:rPr>
            </w:pPr>
            <w:r>
              <w:rPr>
                <w:rFonts w:ascii="Verdana" w:hAnsi="Verdana"/>
              </w:rPr>
              <w:lastRenderedPageBreak/>
              <w:t>17-2014</w:t>
            </w:r>
          </w:p>
        </w:tc>
        <w:tc>
          <w:tcPr>
            <w:tcW w:w="9072" w:type="dxa"/>
          </w:tcPr>
          <w:p w:rsidR="001959C4" w:rsidRPr="001959C4" w:rsidRDefault="001959C4" w:rsidP="001959C4">
            <w:pPr>
              <w:rPr>
                <w:rFonts w:ascii="Verdana" w:hAnsi="Verdana"/>
                <w:b/>
              </w:rPr>
            </w:pPr>
            <w:r w:rsidRPr="001959C4">
              <w:rPr>
                <w:rFonts w:ascii="Verdana" w:hAnsi="Verdana"/>
                <w:b/>
              </w:rPr>
              <w:t xml:space="preserve">Faglige råds vurdering av innflytelsen på utforming av læreplaner Vg3 </w:t>
            </w:r>
          </w:p>
          <w:p w:rsidR="001959C4" w:rsidRPr="001959C4" w:rsidRDefault="001959C4" w:rsidP="001959C4">
            <w:pPr>
              <w:rPr>
                <w:rFonts w:ascii="Verdana" w:hAnsi="Verdana"/>
              </w:rPr>
            </w:pPr>
            <w:r w:rsidRPr="001959C4">
              <w:rPr>
                <w:rFonts w:ascii="Verdana" w:hAnsi="Verdana"/>
              </w:rPr>
              <w:t>I utviklingen av fag- og yrkesopplæringen har partene hatt stor innflytelse. Det er fra flere hold ytet et ønske om sterkere eierskap – og forpliktelser – fra partene i arbeidslivet til læreplanene på Vg3. Dette er også nedfelt i Meld. til St. 20 (2012-2013). Hva man legger i begrepet eierskap og forpliktelser bør diskuteres i de faglige rådene.</w:t>
            </w:r>
          </w:p>
          <w:p w:rsidR="001959C4" w:rsidRPr="001959C4" w:rsidRDefault="001959C4" w:rsidP="001959C4">
            <w:pPr>
              <w:rPr>
                <w:rFonts w:ascii="Verdana" w:hAnsi="Verdana"/>
              </w:rPr>
            </w:pPr>
          </w:p>
          <w:p w:rsidR="001959C4" w:rsidRPr="001959C4" w:rsidRDefault="001959C4" w:rsidP="001959C4">
            <w:pPr>
              <w:rPr>
                <w:rFonts w:ascii="Verdana" w:hAnsi="Verdana"/>
              </w:rPr>
            </w:pPr>
            <w:r w:rsidRPr="001959C4">
              <w:rPr>
                <w:rFonts w:ascii="Verdana" w:hAnsi="Verdana"/>
              </w:rPr>
              <w:t>Mandatet til faglige råd understreker at for den del av opplæringen som foregår i bedrift/virksomhet skal partenes forslag vektlegges spesielt. I mandatet heter det videre at de faglige rådene to ganger i oppnevningsperioden skal lage utviklingsredegjørelser for sine respektive utdanningsprogram, der endringer i blant annet læreplanene og tilbudsstruktur er elementer i oppdraget.</w:t>
            </w:r>
          </w:p>
          <w:p w:rsidR="001959C4" w:rsidRPr="001959C4" w:rsidRDefault="001959C4" w:rsidP="001959C4">
            <w:pPr>
              <w:rPr>
                <w:rFonts w:ascii="Verdana" w:hAnsi="Verdana"/>
              </w:rPr>
            </w:pPr>
            <w:r w:rsidRPr="001959C4">
              <w:rPr>
                <w:rFonts w:ascii="Verdana" w:hAnsi="Verdana"/>
              </w:rPr>
              <w:t xml:space="preserve">SRY ber om at de faglige rådene drøfter/ vurderer problemstillingene under og gir innspill som kan danne grunnlag for videre behandling i SRY. </w:t>
            </w:r>
          </w:p>
          <w:p w:rsidR="001959C4" w:rsidRPr="001959C4" w:rsidRDefault="001959C4" w:rsidP="001959C4">
            <w:pPr>
              <w:rPr>
                <w:rFonts w:ascii="Verdana" w:hAnsi="Verdana"/>
              </w:rPr>
            </w:pPr>
          </w:p>
          <w:p w:rsidR="001959C4" w:rsidRPr="001959C4" w:rsidRDefault="001959C4" w:rsidP="001959C4">
            <w:pPr>
              <w:numPr>
                <w:ilvl w:val="0"/>
                <w:numId w:val="28"/>
              </w:numPr>
              <w:rPr>
                <w:rFonts w:ascii="Verdana" w:hAnsi="Verdana"/>
              </w:rPr>
            </w:pPr>
            <w:r w:rsidRPr="001959C4">
              <w:rPr>
                <w:rFonts w:ascii="Verdana" w:hAnsi="Verdana"/>
              </w:rPr>
              <w:t>Er faglige råds innflytelse på utforming av læreplaner VG3 ivaretatt i gjennom mandatet for rådene?</w:t>
            </w:r>
          </w:p>
          <w:p w:rsidR="001959C4" w:rsidRPr="001959C4" w:rsidRDefault="001959C4" w:rsidP="001959C4">
            <w:pPr>
              <w:numPr>
                <w:ilvl w:val="0"/>
                <w:numId w:val="28"/>
              </w:numPr>
              <w:rPr>
                <w:rFonts w:ascii="Verdana" w:hAnsi="Verdana"/>
              </w:rPr>
            </w:pPr>
            <w:r w:rsidRPr="001959C4">
              <w:rPr>
                <w:rFonts w:ascii="Verdana" w:hAnsi="Verdana"/>
              </w:rPr>
              <w:t>Er det ønskelig ar rådene skal foreslå kompetansemål, innhold i læreplaner og dokumentasjonskriterier for egne fag?</w:t>
            </w:r>
          </w:p>
          <w:p w:rsidR="001959C4" w:rsidRPr="001959C4" w:rsidRDefault="001959C4" w:rsidP="001959C4">
            <w:pPr>
              <w:numPr>
                <w:ilvl w:val="0"/>
                <w:numId w:val="28"/>
              </w:numPr>
              <w:rPr>
                <w:rFonts w:ascii="Verdana" w:hAnsi="Verdana"/>
              </w:rPr>
            </w:pPr>
            <w:r w:rsidRPr="001959C4">
              <w:rPr>
                <w:rFonts w:ascii="Verdana" w:hAnsi="Verdana"/>
              </w:rPr>
              <w:t xml:space="preserve">Skal rådene fastsette retningslinjer for gjennomføringen av fag-/svennebrev for egne fag? I så fall bør rådene rådføre seg med egne bedrifter/virksomheter eller andre eksterne parter med særskilt kunnskap, og invitere til å gi synspunkter til rådene gjennom skriftlige innspill, diskusjonsmøter eller work shops? </w:t>
            </w:r>
          </w:p>
          <w:p w:rsidR="001959C4" w:rsidRPr="001959C4" w:rsidRDefault="001959C4" w:rsidP="001959C4">
            <w:pPr>
              <w:numPr>
                <w:ilvl w:val="0"/>
                <w:numId w:val="28"/>
              </w:numPr>
              <w:rPr>
                <w:rFonts w:ascii="Verdana" w:hAnsi="Verdana"/>
                <w:b/>
              </w:rPr>
            </w:pPr>
            <w:r w:rsidRPr="001959C4">
              <w:rPr>
                <w:rFonts w:ascii="Verdana" w:hAnsi="Verdana"/>
              </w:rPr>
              <w:t>Har rådsmedlemmene tilstrekkelig ressurser (tid og kompetanse) til å påta seg et større ansvar for læreplaner VG3?</w:t>
            </w:r>
          </w:p>
          <w:p w:rsidR="00721B33" w:rsidRDefault="001959C4" w:rsidP="001959C4">
            <w:pPr>
              <w:rPr>
                <w:rFonts w:ascii="Verdana" w:hAnsi="Verdana"/>
              </w:rPr>
            </w:pPr>
            <w:r w:rsidRPr="001959C4">
              <w:rPr>
                <w:rFonts w:ascii="Verdana" w:hAnsi="Verdana"/>
              </w:rPr>
              <w:t>Innspillene sendes</w:t>
            </w:r>
            <w:r>
              <w:rPr>
                <w:rFonts w:ascii="Verdana" w:hAnsi="Verdana"/>
              </w:rPr>
              <w:t xml:space="preserve"> direktoratet</w:t>
            </w:r>
            <w:r w:rsidRPr="001959C4">
              <w:rPr>
                <w:rFonts w:ascii="Verdana" w:hAnsi="Verdana"/>
              </w:rPr>
              <w:t xml:space="preserve"> innen 1.4.2014.</w:t>
            </w:r>
          </w:p>
          <w:p w:rsidR="001959C4" w:rsidRDefault="001959C4" w:rsidP="001959C4">
            <w:pPr>
              <w:rPr>
                <w:rFonts w:ascii="Verdana" w:hAnsi="Verdana"/>
              </w:rPr>
            </w:pPr>
          </w:p>
          <w:p w:rsidR="00590EEF" w:rsidRDefault="00590EEF" w:rsidP="001959C4">
            <w:pPr>
              <w:rPr>
                <w:rFonts w:ascii="Verdana" w:hAnsi="Verdana"/>
              </w:rPr>
            </w:pPr>
            <w:r>
              <w:rPr>
                <w:rFonts w:ascii="Verdana" w:hAnsi="Verdana"/>
              </w:rPr>
              <w:t xml:space="preserve">Elevorganisasjonen (Andre) har meldt forfall til møtet. Han påpeker at </w:t>
            </w:r>
            <w:r w:rsidR="00594183">
              <w:rPr>
                <w:rFonts w:ascii="Verdana" w:hAnsi="Verdana"/>
              </w:rPr>
              <w:t>elevene</w:t>
            </w:r>
            <w:r>
              <w:rPr>
                <w:rFonts w:ascii="Verdana" w:hAnsi="Verdana"/>
              </w:rPr>
              <w:t xml:space="preserve"> må være meningsberettiget ved utforming av læreplaner.</w:t>
            </w:r>
          </w:p>
          <w:p w:rsidR="00590EEF" w:rsidRDefault="00590EEF" w:rsidP="001959C4">
            <w:pPr>
              <w:rPr>
                <w:rFonts w:ascii="Verdana" w:hAnsi="Verdana"/>
              </w:rPr>
            </w:pPr>
          </w:p>
          <w:p w:rsidR="001959C4" w:rsidRDefault="008C114C" w:rsidP="001959C4">
            <w:pPr>
              <w:rPr>
                <w:rFonts w:ascii="Verdana" w:hAnsi="Verdana"/>
                <w:i/>
              </w:rPr>
            </w:pPr>
            <w:r>
              <w:rPr>
                <w:rFonts w:ascii="Verdana" w:hAnsi="Verdana"/>
                <w:i/>
              </w:rPr>
              <w:t>V</w:t>
            </w:r>
            <w:r w:rsidR="001959C4">
              <w:rPr>
                <w:rFonts w:ascii="Verdana" w:hAnsi="Verdana"/>
                <w:i/>
              </w:rPr>
              <w:t>edtak</w:t>
            </w:r>
            <w:r w:rsidR="001959C4" w:rsidRPr="00230592">
              <w:rPr>
                <w:rFonts w:ascii="Verdana" w:hAnsi="Verdana"/>
                <w:i/>
              </w:rPr>
              <w:t>:</w:t>
            </w:r>
          </w:p>
          <w:p w:rsidR="008C114C" w:rsidRDefault="008C114C" w:rsidP="001959C4">
            <w:pPr>
              <w:rPr>
                <w:rFonts w:ascii="Verdana" w:hAnsi="Verdana"/>
                <w:i/>
              </w:rPr>
            </w:pPr>
            <w:r>
              <w:rPr>
                <w:rFonts w:ascii="Verdana" w:hAnsi="Verdana"/>
                <w:i/>
              </w:rPr>
              <w:t>Faglig råd for elektrofag mener partene i arbeidslivet gjennom faglige råd bør ha avgjørende in</w:t>
            </w:r>
            <w:r w:rsidR="008F3BBA">
              <w:rPr>
                <w:rFonts w:ascii="Verdana" w:hAnsi="Verdana"/>
                <w:i/>
              </w:rPr>
              <w:t>n</w:t>
            </w:r>
            <w:r>
              <w:rPr>
                <w:rFonts w:ascii="Verdana" w:hAnsi="Verdana"/>
                <w:i/>
              </w:rPr>
              <w:t>flytelse på innholdet i vg3-læreplanene i yrkesfag.</w:t>
            </w:r>
            <w:r w:rsidR="00B5236F">
              <w:rPr>
                <w:rFonts w:ascii="Verdana" w:hAnsi="Verdana"/>
                <w:i/>
              </w:rPr>
              <w:t xml:space="preserve"> AU utvikler svar til SRY med dette </w:t>
            </w:r>
            <w:r w:rsidR="008F3BBA">
              <w:rPr>
                <w:rFonts w:ascii="Verdana" w:hAnsi="Verdana"/>
                <w:i/>
              </w:rPr>
              <w:t xml:space="preserve">som </w:t>
            </w:r>
            <w:r w:rsidR="00B5236F">
              <w:rPr>
                <w:rFonts w:ascii="Verdana" w:hAnsi="Verdana"/>
                <w:i/>
              </w:rPr>
              <w:t>utgangspunkt.</w:t>
            </w:r>
          </w:p>
          <w:p w:rsidR="00C823BD" w:rsidRPr="00C823BD" w:rsidRDefault="00C823BD" w:rsidP="001959C4">
            <w:pPr>
              <w:rPr>
                <w:rFonts w:ascii="Verdana" w:hAnsi="Verdana"/>
                <w:i/>
              </w:rPr>
            </w:pPr>
          </w:p>
        </w:tc>
      </w:tr>
      <w:tr w:rsidR="00AD7E78" w:rsidRPr="00721B33" w:rsidTr="00CA6C19">
        <w:tc>
          <w:tcPr>
            <w:tcW w:w="1101" w:type="dxa"/>
          </w:tcPr>
          <w:p w:rsidR="00AD7E78" w:rsidRDefault="00AD7E78" w:rsidP="004F266F">
            <w:pPr>
              <w:rPr>
                <w:rFonts w:ascii="Verdana" w:hAnsi="Verdana"/>
              </w:rPr>
            </w:pPr>
            <w:r>
              <w:rPr>
                <w:rFonts w:ascii="Verdana" w:hAnsi="Verdana"/>
              </w:rPr>
              <w:t>18-2014</w:t>
            </w:r>
          </w:p>
        </w:tc>
        <w:tc>
          <w:tcPr>
            <w:tcW w:w="9072" w:type="dxa"/>
          </w:tcPr>
          <w:p w:rsidR="00AD7E78" w:rsidRPr="009D11AE" w:rsidRDefault="00AD7E78" w:rsidP="00AD7E78">
            <w:pPr>
              <w:rPr>
                <w:rFonts w:ascii="Verdana" w:hAnsi="Verdana"/>
                <w:b/>
              </w:rPr>
            </w:pPr>
            <w:r w:rsidRPr="009D11AE">
              <w:rPr>
                <w:rFonts w:ascii="Verdana" w:hAnsi="Verdana"/>
                <w:b/>
              </w:rPr>
              <w:t>Matematikk i yrkesfagene</w:t>
            </w:r>
          </w:p>
          <w:p w:rsidR="00AD7E78" w:rsidRDefault="00AD7E78" w:rsidP="00AD7E78">
            <w:pPr>
              <w:rPr>
                <w:rFonts w:ascii="Verdana" w:hAnsi="Verdana"/>
              </w:rPr>
            </w:pPr>
            <w:r>
              <w:rPr>
                <w:rFonts w:ascii="Verdana" w:hAnsi="Verdana"/>
              </w:rPr>
              <w:t>Utdanningsdirektoratet har nedsatt en arbeidsgruppe som skal utarbeide et kunnskapsgrunnlag om matematikkfaget i grunnopplæringen. I den sammenheng ønsker vi å få mer kunnskap om hvilken matematikk som er nødvendig og viktig for de ulike utdanningsprogrammene på yrkesfag. Arbeidet vil sees i sammenheng med tiltak i Meld. St. 20 om yrkesretting og videreutvikle tiltak for å styrke fellesfagene i de yrkesfaglige utdanningsprogrammene.</w:t>
            </w:r>
            <w:r w:rsidR="009D11AE">
              <w:rPr>
                <w:rFonts w:ascii="Verdana" w:hAnsi="Verdana"/>
              </w:rPr>
              <w:t xml:space="preserve"> </w:t>
            </w:r>
            <w:r>
              <w:rPr>
                <w:rFonts w:ascii="Verdana" w:hAnsi="Verdana"/>
              </w:rPr>
              <w:t>Vi ber de faglige rådene besvare vedlagte spørreskjema. Her følger også et utdrag av relevante kompetansemål i læreplan for felles programfag for hvert utdanningsprogram.</w:t>
            </w:r>
            <w:r w:rsidR="009D11AE">
              <w:rPr>
                <w:rFonts w:ascii="Verdana" w:hAnsi="Verdana"/>
              </w:rPr>
              <w:t xml:space="preserve"> </w:t>
            </w:r>
            <w:r>
              <w:rPr>
                <w:rFonts w:ascii="Verdana" w:hAnsi="Verdana"/>
              </w:rPr>
              <w:t>Svar sendes innen 10. april.</w:t>
            </w:r>
          </w:p>
          <w:p w:rsidR="009D11AE" w:rsidRDefault="009D11AE" w:rsidP="00AD7E78">
            <w:pPr>
              <w:rPr>
                <w:rFonts w:ascii="Verdana" w:hAnsi="Verdana"/>
              </w:rPr>
            </w:pPr>
          </w:p>
          <w:p w:rsidR="009D11AE" w:rsidRDefault="009D11AE" w:rsidP="00AD7E78">
            <w:pPr>
              <w:rPr>
                <w:rFonts w:ascii="Verdana" w:hAnsi="Verdana"/>
              </w:rPr>
            </w:pPr>
            <w:r>
              <w:rPr>
                <w:rFonts w:ascii="Verdana" w:hAnsi="Verdana"/>
              </w:rPr>
              <w:t>Siden utvalget allerede er oppnevnt og antakelig er i arbeid, er tidligere uttalelse fra rådet om fellesfaget matematikk oversendt, me</w:t>
            </w:r>
            <w:r w:rsidR="007A16AE">
              <w:rPr>
                <w:rFonts w:ascii="Verdana" w:hAnsi="Verdana"/>
              </w:rPr>
              <w:t>d</w:t>
            </w:r>
            <w:r>
              <w:rPr>
                <w:rFonts w:ascii="Verdana" w:hAnsi="Verdana"/>
              </w:rPr>
              <w:t xml:space="preserve"> beskjed om å gjøre synspunktene kjent.</w:t>
            </w:r>
          </w:p>
          <w:p w:rsidR="007A16AE" w:rsidRDefault="007A16AE" w:rsidP="00AD7E78">
            <w:pPr>
              <w:rPr>
                <w:rFonts w:ascii="Verdana" w:hAnsi="Verdana"/>
              </w:rPr>
            </w:pPr>
          </w:p>
          <w:p w:rsidR="007A16AE" w:rsidRDefault="008C114C" w:rsidP="007A16AE">
            <w:pPr>
              <w:rPr>
                <w:rFonts w:ascii="Verdana" w:hAnsi="Verdana"/>
                <w:i/>
              </w:rPr>
            </w:pPr>
            <w:r>
              <w:rPr>
                <w:rFonts w:ascii="Verdana" w:hAnsi="Verdana"/>
                <w:i/>
              </w:rPr>
              <w:lastRenderedPageBreak/>
              <w:t>V</w:t>
            </w:r>
            <w:r w:rsidR="007A16AE">
              <w:rPr>
                <w:rFonts w:ascii="Verdana" w:hAnsi="Verdana"/>
                <w:i/>
              </w:rPr>
              <w:t>edtak</w:t>
            </w:r>
            <w:r w:rsidR="007A16AE" w:rsidRPr="00230592">
              <w:rPr>
                <w:rFonts w:ascii="Verdana" w:hAnsi="Verdana"/>
                <w:i/>
              </w:rPr>
              <w:t>:</w:t>
            </w:r>
          </w:p>
          <w:p w:rsidR="00111481" w:rsidRPr="00230592" w:rsidRDefault="008C114C" w:rsidP="007A16AE">
            <w:pPr>
              <w:rPr>
                <w:rFonts w:ascii="Verdana" w:hAnsi="Verdana"/>
                <w:i/>
              </w:rPr>
            </w:pPr>
            <w:r>
              <w:rPr>
                <w:rFonts w:ascii="Verdana" w:hAnsi="Verdana"/>
                <w:i/>
              </w:rPr>
              <w:t>Rådet ønsker at læreplan for teoretisk matematikk benyttes for elektrofagene. Arbeidsutvalget</w:t>
            </w:r>
            <w:r w:rsidR="00111481">
              <w:rPr>
                <w:rFonts w:ascii="Verdana" w:hAnsi="Verdana"/>
                <w:i/>
              </w:rPr>
              <w:t xml:space="preserve"> utformer høringsuttalelse på bakgrunn av tidligere uttalelse.</w:t>
            </w:r>
          </w:p>
          <w:p w:rsidR="00AD7E78" w:rsidRPr="001959C4" w:rsidRDefault="00AD7E78" w:rsidP="007A16AE">
            <w:pPr>
              <w:rPr>
                <w:rFonts w:ascii="Verdana" w:hAnsi="Verdana"/>
                <w:b/>
              </w:rPr>
            </w:pPr>
          </w:p>
        </w:tc>
      </w:tr>
      <w:tr w:rsidR="001D7708" w:rsidRPr="00721B33" w:rsidTr="00CA6C19">
        <w:tc>
          <w:tcPr>
            <w:tcW w:w="1101" w:type="dxa"/>
          </w:tcPr>
          <w:p w:rsidR="001D7708" w:rsidRDefault="001D7708" w:rsidP="004F266F">
            <w:pPr>
              <w:rPr>
                <w:rFonts w:ascii="Verdana" w:hAnsi="Verdana"/>
              </w:rPr>
            </w:pPr>
            <w:r>
              <w:rPr>
                <w:rFonts w:ascii="Verdana" w:hAnsi="Verdana"/>
              </w:rPr>
              <w:lastRenderedPageBreak/>
              <w:t>19-2014</w:t>
            </w:r>
          </w:p>
        </w:tc>
        <w:tc>
          <w:tcPr>
            <w:tcW w:w="9072" w:type="dxa"/>
          </w:tcPr>
          <w:p w:rsidR="001D7708" w:rsidRPr="001D7708" w:rsidRDefault="001D7708" w:rsidP="001D7708">
            <w:pPr>
              <w:rPr>
                <w:rFonts w:ascii="Verdana" w:hAnsi="Verdana"/>
                <w:b/>
              </w:rPr>
            </w:pPr>
            <w:r w:rsidRPr="001D7708">
              <w:rPr>
                <w:rFonts w:ascii="Verdana" w:hAnsi="Verdana"/>
                <w:b/>
              </w:rPr>
              <w:t>Godkjenning av praksis for praksiskandidater – oppdrag til faglige råd</w:t>
            </w:r>
          </w:p>
          <w:p w:rsidR="001D7708" w:rsidRPr="001D7708" w:rsidRDefault="001D7708" w:rsidP="001D7708">
            <w:pPr>
              <w:rPr>
                <w:rFonts w:ascii="Verdana" w:hAnsi="Verdana"/>
              </w:rPr>
            </w:pPr>
            <w:r w:rsidRPr="001D7708">
              <w:rPr>
                <w:rFonts w:ascii="Verdana" w:hAnsi="Verdana"/>
              </w:rPr>
              <w:t xml:space="preserve">I samsvar med </w:t>
            </w:r>
            <w:hyperlink r:id="rId30" w:anchor="KAPITTEL_3" w:history="1">
              <w:r w:rsidRPr="001D7708">
                <w:rPr>
                  <w:rStyle w:val="Hyperkobling"/>
                  <w:rFonts w:ascii="Verdana" w:hAnsi="Verdana"/>
                </w:rPr>
                <w:t>§3-5 i opplæringsloven</w:t>
              </w:r>
            </w:hyperlink>
            <w:r w:rsidRPr="001D7708">
              <w:rPr>
                <w:rFonts w:ascii="Verdana" w:hAnsi="Verdana"/>
              </w:rPr>
              <w:t xml:space="preserve"> er det anledning til å ta fag/svenneprøve på bakgrunn av praksis. Praksisen skal være minst 25% lengre enn læretida, og skal dekke de mest vesentlige delene av læreplanen. Det er fylkeskommunen som godkjenner praksisen. På bakgrunn av en sak vedrørende godkjenning av praksis i barne- og ungdomsarbeiderfaget mente SRY at det kan være behov for en presisering og gjennomgang av godkjenning av praksis. SRY vedtok i møte 6. desember 2012 følgende:</w:t>
            </w:r>
          </w:p>
          <w:p w:rsidR="001D7708" w:rsidRPr="001D7708" w:rsidRDefault="001D7708" w:rsidP="001D7708">
            <w:pPr>
              <w:rPr>
                <w:rFonts w:ascii="Verdana" w:hAnsi="Verdana"/>
              </w:rPr>
            </w:pPr>
          </w:p>
          <w:p w:rsidR="001D7708" w:rsidRPr="001D7708" w:rsidRDefault="001D7708" w:rsidP="001D7708">
            <w:pPr>
              <w:rPr>
                <w:rFonts w:ascii="Verdana" w:hAnsi="Verdana"/>
                <w:i/>
              </w:rPr>
            </w:pPr>
            <w:r w:rsidRPr="001D7708">
              <w:rPr>
                <w:rFonts w:ascii="Verdana" w:hAnsi="Verdana"/>
                <w:i/>
              </w:rPr>
              <w:t>1. SRY konstaterer at vurderingen av praksis i henhold til forskriftenes § 3-5 ikke fungerer.</w:t>
            </w:r>
          </w:p>
          <w:p w:rsidR="001D7708" w:rsidRPr="001D7708" w:rsidRDefault="001D7708" w:rsidP="001D7708">
            <w:pPr>
              <w:rPr>
                <w:rFonts w:ascii="Verdana" w:hAnsi="Verdana"/>
                <w:i/>
              </w:rPr>
            </w:pPr>
            <w:r w:rsidRPr="001D7708">
              <w:rPr>
                <w:rFonts w:ascii="Verdana" w:hAnsi="Verdana"/>
                <w:i/>
              </w:rPr>
              <w:t>2. SRY anbefaler Utdanningsdirektoratet om å sette i gang arbeid med retningslinjer for nasjonal standard for godkjenning av praksis.</w:t>
            </w:r>
          </w:p>
          <w:p w:rsidR="001D7708" w:rsidRPr="001D7708" w:rsidRDefault="001D7708" w:rsidP="001D7708">
            <w:pPr>
              <w:rPr>
                <w:rFonts w:ascii="Verdana" w:hAnsi="Verdana"/>
              </w:rPr>
            </w:pPr>
          </w:p>
          <w:p w:rsidR="001D7708" w:rsidRPr="001D7708" w:rsidRDefault="001D7708" w:rsidP="001D7708">
            <w:pPr>
              <w:rPr>
                <w:rFonts w:ascii="Verdana" w:hAnsi="Verdana"/>
              </w:rPr>
            </w:pPr>
            <w:r w:rsidRPr="001D7708">
              <w:rPr>
                <w:rFonts w:ascii="Verdana" w:hAnsi="Verdana"/>
              </w:rPr>
              <w:t>Utdanningsdirektoratet har igangsatt et arbeid i samsvar med vedtaket, og ønsker derfor å innhente de faglige rådenes erfaringer med godkjenning av praksis for praksiskandidater.</w:t>
            </w:r>
          </w:p>
          <w:p w:rsidR="001D7708" w:rsidRPr="001D7708" w:rsidRDefault="001D7708" w:rsidP="001D7708">
            <w:pPr>
              <w:rPr>
                <w:rFonts w:ascii="Verdana" w:hAnsi="Verdana"/>
              </w:rPr>
            </w:pPr>
          </w:p>
          <w:p w:rsidR="001D7708" w:rsidRPr="001D7708" w:rsidRDefault="001D7708" w:rsidP="001D7708">
            <w:pPr>
              <w:numPr>
                <w:ilvl w:val="0"/>
                <w:numId w:val="29"/>
              </w:numPr>
              <w:rPr>
                <w:rFonts w:ascii="Verdana" w:hAnsi="Verdana"/>
              </w:rPr>
            </w:pPr>
            <w:r w:rsidRPr="001D7708">
              <w:rPr>
                <w:rFonts w:ascii="Verdana" w:hAnsi="Verdana"/>
              </w:rPr>
              <w:t>Er fylkeskommunenes godkjenningsprosedyrer for dokumentasjon av praksis for praksiskandidater tilfredsstillende?</w:t>
            </w:r>
          </w:p>
          <w:p w:rsidR="001D7708" w:rsidRPr="001D7708" w:rsidRDefault="001D7708" w:rsidP="001D7708">
            <w:pPr>
              <w:numPr>
                <w:ilvl w:val="0"/>
                <w:numId w:val="29"/>
              </w:numPr>
              <w:rPr>
                <w:rFonts w:ascii="Verdana" w:hAnsi="Verdana"/>
              </w:rPr>
            </w:pPr>
            <w:r w:rsidRPr="001D7708">
              <w:rPr>
                <w:rFonts w:ascii="Verdana" w:hAnsi="Verdana"/>
              </w:rPr>
              <w:t xml:space="preserve">Mener rådet at ulike krav til dokumentasjon fra fylke til fylke utgjør et problem? </w:t>
            </w:r>
          </w:p>
          <w:p w:rsidR="001D7708" w:rsidRPr="001D7708" w:rsidRDefault="001D7708" w:rsidP="001D7708">
            <w:pPr>
              <w:numPr>
                <w:ilvl w:val="0"/>
                <w:numId w:val="29"/>
              </w:numPr>
              <w:rPr>
                <w:rFonts w:ascii="Verdana" w:hAnsi="Verdana"/>
              </w:rPr>
            </w:pPr>
            <w:r w:rsidRPr="001D7708">
              <w:rPr>
                <w:rFonts w:ascii="Verdana" w:hAnsi="Verdana"/>
              </w:rPr>
              <w:t>Dersom ulike krav er et problem, hva er omfanget? Har rådet forslag til tiltak som bør iverksettes for at godkjenningene blir mer enhetlige?</w:t>
            </w:r>
          </w:p>
          <w:p w:rsidR="001D7708" w:rsidRPr="001D7708" w:rsidRDefault="001D7708" w:rsidP="001D7708">
            <w:pPr>
              <w:rPr>
                <w:rFonts w:ascii="Verdana" w:hAnsi="Verdana"/>
              </w:rPr>
            </w:pPr>
          </w:p>
          <w:p w:rsidR="001D7708" w:rsidRPr="001D7708" w:rsidRDefault="001D7708" w:rsidP="001D7708">
            <w:pPr>
              <w:rPr>
                <w:rFonts w:ascii="Verdana" w:hAnsi="Verdana"/>
              </w:rPr>
            </w:pPr>
            <w:r w:rsidRPr="001D7708">
              <w:rPr>
                <w:rFonts w:ascii="Verdana" w:hAnsi="Verdana"/>
              </w:rPr>
              <w:t xml:space="preserve">Direktoratet ber om synspunkter innen </w:t>
            </w:r>
            <w:r w:rsidR="00FD7CD6">
              <w:rPr>
                <w:rFonts w:ascii="Verdana" w:hAnsi="Verdana"/>
              </w:rPr>
              <w:t>22</w:t>
            </w:r>
            <w:r w:rsidRPr="001D7708">
              <w:rPr>
                <w:rFonts w:ascii="Verdana" w:hAnsi="Verdana"/>
              </w:rPr>
              <w:t>.04.2014.</w:t>
            </w:r>
          </w:p>
          <w:p w:rsidR="001D7708" w:rsidRDefault="001D7708" w:rsidP="00AD7E78">
            <w:pPr>
              <w:rPr>
                <w:rFonts w:ascii="Verdana" w:hAnsi="Verdana"/>
                <w:b/>
              </w:rPr>
            </w:pPr>
          </w:p>
          <w:p w:rsidR="001D7708" w:rsidRPr="00FD7CD6" w:rsidRDefault="00FD7CD6" w:rsidP="00111481">
            <w:pPr>
              <w:tabs>
                <w:tab w:val="left" w:pos="2367"/>
              </w:tabs>
              <w:rPr>
                <w:rFonts w:ascii="Verdana" w:hAnsi="Verdana"/>
                <w:i/>
              </w:rPr>
            </w:pPr>
            <w:r w:rsidRPr="00FD7CD6">
              <w:rPr>
                <w:rFonts w:ascii="Verdana" w:hAnsi="Verdana"/>
                <w:i/>
              </w:rPr>
              <w:t>V</w:t>
            </w:r>
            <w:r w:rsidR="001D7708" w:rsidRPr="00FD7CD6">
              <w:rPr>
                <w:rFonts w:ascii="Verdana" w:hAnsi="Verdana"/>
                <w:i/>
              </w:rPr>
              <w:t>edtak:</w:t>
            </w:r>
          </w:p>
          <w:p w:rsidR="00111481" w:rsidRPr="00FD7CD6" w:rsidRDefault="008C114C" w:rsidP="00FD7CD6">
            <w:pPr>
              <w:pStyle w:val="Listeavsnitt"/>
              <w:numPr>
                <w:ilvl w:val="0"/>
                <w:numId w:val="35"/>
              </w:numPr>
              <w:tabs>
                <w:tab w:val="left" w:pos="2367"/>
              </w:tabs>
              <w:rPr>
                <w:rFonts w:ascii="Verdana" w:hAnsi="Verdana"/>
                <w:i/>
                <w:sz w:val="20"/>
                <w:szCs w:val="20"/>
              </w:rPr>
            </w:pPr>
            <w:r w:rsidRPr="00FD7CD6">
              <w:rPr>
                <w:rFonts w:ascii="Verdana" w:hAnsi="Verdana"/>
                <w:i/>
                <w:sz w:val="20"/>
                <w:szCs w:val="20"/>
              </w:rPr>
              <w:t>Faglig råd for elektrofag mener at det skjer ulik vurdering i fylkene ved vurdering av praksis for praksiskandidater. Forskjellene er imidlertid vanskelig å dokumentere, og har antakelig mindre omfang enn før.</w:t>
            </w:r>
          </w:p>
          <w:p w:rsidR="008C114C" w:rsidRPr="00FD7CD6" w:rsidRDefault="008C114C" w:rsidP="00FD7CD6">
            <w:pPr>
              <w:pStyle w:val="Listeavsnitt"/>
              <w:numPr>
                <w:ilvl w:val="0"/>
                <w:numId w:val="35"/>
              </w:numPr>
              <w:tabs>
                <w:tab w:val="left" w:pos="2367"/>
              </w:tabs>
              <w:rPr>
                <w:rFonts w:ascii="Verdana" w:hAnsi="Verdana"/>
                <w:i/>
                <w:sz w:val="20"/>
                <w:szCs w:val="20"/>
              </w:rPr>
            </w:pPr>
            <w:r w:rsidRPr="00FD7CD6">
              <w:rPr>
                <w:rFonts w:ascii="Verdana" w:hAnsi="Verdana"/>
                <w:i/>
                <w:sz w:val="20"/>
                <w:szCs w:val="20"/>
              </w:rPr>
              <w:t>Det faglige rådet har tidligere anbefalt gjeni</w:t>
            </w:r>
            <w:r w:rsidR="00FD7CD6" w:rsidRPr="00FD7CD6">
              <w:rPr>
                <w:rFonts w:ascii="Verdana" w:hAnsi="Verdana"/>
                <w:i/>
                <w:sz w:val="20"/>
                <w:szCs w:val="20"/>
              </w:rPr>
              <w:t>n</w:t>
            </w:r>
            <w:r w:rsidRPr="00FD7CD6">
              <w:rPr>
                <w:rFonts w:ascii="Verdana" w:hAnsi="Verdana"/>
                <w:i/>
                <w:sz w:val="20"/>
                <w:szCs w:val="20"/>
              </w:rPr>
              <w:t xml:space="preserve">nført en tabell over krav til tilleggspraksis ved overgang fra ett elektrofag til et annet. </w:t>
            </w:r>
            <w:r w:rsidR="00FD7CD6" w:rsidRPr="00FD7CD6">
              <w:rPr>
                <w:rFonts w:ascii="Verdana" w:hAnsi="Verdana"/>
                <w:i/>
                <w:sz w:val="20"/>
                <w:szCs w:val="20"/>
              </w:rPr>
              <w:t>Tabellen bør kunne være veiledende for fylkeskommunene ved godkjenning av praksis.</w:t>
            </w:r>
          </w:p>
          <w:p w:rsidR="001D7708" w:rsidRPr="009D11AE" w:rsidRDefault="001D7708" w:rsidP="001D7708">
            <w:pPr>
              <w:rPr>
                <w:rFonts w:ascii="Verdana" w:hAnsi="Verdana"/>
                <w:b/>
              </w:rPr>
            </w:pPr>
          </w:p>
        </w:tc>
      </w:tr>
      <w:tr w:rsidR="002D755A" w:rsidRPr="00FD7CD6" w:rsidTr="00CA6C19">
        <w:tc>
          <w:tcPr>
            <w:tcW w:w="1101" w:type="dxa"/>
          </w:tcPr>
          <w:p w:rsidR="002D755A" w:rsidRDefault="002D755A" w:rsidP="004F266F">
            <w:pPr>
              <w:rPr>
                <w:rFonts w:ascii="Verdana" w:hAnsi="Verdana"/>
              </w:rPr>
            </w:pPr>
            <w:r>
              <w:rPr>
                <w:rFonts w:ascii="Verdana" w:hAnsi="Verdana"/>
              </w:rPr>
              <w:t>20-2014</w:t>
            </w:r>
          </w:p>
        </w:tc>
        <w:tc>
          <w:tcPr>
            <w:tcW w:w="9072" w:type="dxa"/>
          </w:tcPr>
          <w:p w:rsidR="002D755A" w:rsidRPr="002D755A" w:rsidRDefault="002D755A" w:rsidP="002D755A">
            <w:pPr>
              <w:rPr>
                <w:rFonts w:ascii="Verdana" w:hAnsi="Verdana"/>
                <w:b/>
              </w:rPr>
            </w:pPr>
            <w:r w:rsidRPr="002D755A">
              <w:rPr>
                <w:rFonts w:ascii="Verdana" w:hAnsi="Verdana"/>
                <w:b/>
                <w:bCs/>
              </w:rPr>
              <w:t>Høring - endringer i læreplan for Vg2 transport og logistikk og Vg3 yrkessjåfør</w:t>
            </w:r>
          </w:p>
          <w:p w:rsidR="002D755A" w:rsidRPr="002D755A" w:rsidRDefault="002D755A" w:rsidP="002D755A">
            <w:pPr>
              <w:rPr>
                <w:rFonts w:ascii="Verdana" w:hAnsi="Verdana"/>
              </w:rPr>
            </w:pPr>
            <w:r w:rsidRPr="002D755A">
              <w:rPr>
                <w:rFonts w:ascii="Verdana" w:hAnsi="Verdana"/>
              </w:rPr>
              <w:t xml:space="preserve">Utdanningsdirektoratet </w:t>
            </w:r>
            <w:r>
              <w:rPr>
                <w:rFonts w:ascii="Verdana" w:hAnsi="Verdana"/>
              </w:rPr>
              <w:t>har sendt</w:t>
            </w:r>
            <w:r w:rsidRPr="002D755A">
              <w:rPr>
                <w:rFonts w:ascii="Verdana" w:hAnsi="Verdana"/>
              </w:rPr>
              <w:t xml:space="preserve"> på høring forslag til endringer i læreplanen for Vg2 transport og logistikk og Vg3/opplæring i bedrift for yrkessjåfør. </w:t>
            </w:r>
            <w:r w:rsidRPr="002D755A">
              <w:rPr>
                <w:rFonts w:ascii="Verdana" w:hAnsi="Verdana"/>
                <w:bCs/>
              </w:rPr>
              <w:t>Høringsfristen er 23. mai 2014.</w:t>
            </w:r>
            <w:r>
              <w:rPr>
                <w:rFonts w:ascii="Verdana" w:hAnsi="Verdana"/>
                <w:bCs/>
              </w:rPr>
              <w:t xml:space="preserve"> </w:t>
            </w:r>
            <w:r w:rsidRPr="002D755A">
              <w:rPr>
                <w:rFonts w:ascii="Verdana" w:hAnsi="Verdana"/>
                <w:bCs/>
              </w:rPr>
              <w:t>Les mer og svar på høringen her:</w:t>
            </w:r>
            <w:r>
              <w:rPr>
                <w:rFonts w:ascii="Verdana" w:hAnsi="Verdana"/>
                <w:bCs/>
              </w:rPr>
              <w:t xml:space="preserve"> </w:t>
            </w:r>
            <w:hyperlink r:id="rId31" w:history="1">
              <w:r w:rsidRPr="002D755A">
                <w:rPr>
                  <w:rStyle w:val="Hyperkobling"/>
                  <w:rFonts w:ascii="Verdana" w:hAnsi="Verdana"/>
                  <w:bCs/>
                </w:rPr>
                <w:t>lenke</w:t>
              </w:r>
            </w:hyperlink>
            <w:r>
              <w:rPr>
                <w:rFonts w:ascii="Verdana" w:hAnsi="Verdana"/>
                <w:bCs/>
              </w:rPr>
              <w:t xml:space="preserve"> </w:t>
            </w:r>
            <w:r w:rsidRPr="002D755A">
              <w:rPr>
                <w:rFonts w:ascii="Verdana" w:hAnsi="Verdana"/>
              </w:rPr>
              <w:t xml:space="preserve">De faglige rådene avgjør selv om de ønsker å avgi høringssvar til saken. </w:t>
            </w:r>
            <w:r w:rsidRPr="002D755A">
              <w:rPr>
                <w:rFonts w:ascii="Verdana" w:hAnsi="Verdana"/>
                <w:bCs/>
              </w:rPr>
              <w:t>Høringsfristen er 23. mai 2014</w:t>
            </w:r>
          </w:p>
          <w:p w:rsidR="002D755A" w:rsidRDefault="002D755A" w:rsidP="001D7708">
            <w:pPr>
              <w:rPr>
                <w:rFonts w:ascii="Verdana" w:hAnsi="Verdana"/>
                <w:b/>
              </w:rPr>
            </w:pPr>
          </w:p>
          <w:p w:rsidR="002D755A" w:rsidRPr="00FD7CD6" w:rsidRDefault="00FD7CD6" w:rsidP="002D755A">
            <w:pPr>
              <w:rPr>
                <w:rFonts w:ascii="Verdana" w:hAnsi="Verdana"/>
                <w:i/>
                <w:lang w:val="nn-NO"/>
              </w:rPr>
            </w:pPr>
            <w:r w:rsidRPr="00FD7CD6">
              <w:rPr>
                <w:rFonts w:ascii="Verdana" w:hAnsi="Verdana"/>
                <w:i/>
                <w:lang w:val="nn-NO"/>
              </w:rPr>
              <w:t>V</w:t>
            </w:r>
            <w:r w:rsidR="002D755A" w:rsidRPr="00FD7CD6">
              <w:rPr>
                <w:rFonts w:ascii="Verdana" w:hAnsi="Verdana"/>
                <w:i/>
                <w:lang w:val="nn-NO"/>
              </w:rPr>
              <w:t>edtak:</w:t>
            </w:r>
          </w:p>
          <w:p w:rsidR="001B656F" w:rsidRPr="00FD7CD6" w:rsidRDefault="001B656F" w:rsidP="00FD7CD6">
            <w:pPr>
              <w:rPr>
                <w:rFonts w:ascii="Verdana" w:hAnsi="Verdana"/>
                <w:i/>
                <w:lang w:val="nn-NO"/>
              </w:rPr>
            </w:pPr>
            <w:r w:rsidRPr="00FD7CD6">
              <w:rPr>
                <w:rFonts w:ascii="Verdana" w:hAnsi="Verdana"/>
                <w:i/>
                <w:lang w:val="nn-NO"/>
              </w:rPr>
              <w:t xml:space="preserve">AU vurderer om </w:t>
            </w:r>
            <w:r w:rsidR="00FD7CD6">
              <w:rPr>
                <w:rFonts w:ascii="Verdana" w:hAnsi="Verdana"/>
                <w:i/>
                <w:lang w:val="nn-NO"/>
              </w:rPr>
              <w:t>rådet skal uttale seg.</w:t>
            </w:r>
          </w:p>
        </w:tc>
      </w:tr>
      <w:tr w:rsidR="003B6F6D" w:rsidRPr="00AE2EA2" w:rsidTr="00CA6C19">
        <w:tc>
          <w:tcPr>
            <w:tcW w:w="1101" w:type="dxa"/>
          </w:tcPr>
          <w:p w:rsidR="003B6F6D" w:rsidRPr="00AE2EA2" w:rsidRDefault="001D7708" w:rsidP="002D755A">
            <w:pPr>
              <w:rPr>
                <w:rFonts w:ascii="Verdana" w:hAnsi="Verdana"/>
              </w:rPr>
            </w:pPr>
            <w:r>
              <w:rPr>
                <w:rFonts w:ascii="Verdana" w:hAnsi="Verdana"/>
              </w:rPr>
              <w:t>2</w:t>
            </w:r>
            <w:r w:rsidR="002D755A">
              <w:rPr>
                <w:rFonts w:ascii="Verdana" w:hAnsi="Verdana"/>
              </w:rPr>
              <w:t>1</w:t>
            </w:r>
            <w:r w:rsidR="00104357">
              <w:rPr>
                <w:rFonts w:ascii="Verdana" w:hAnsi="Verdana"/>
              </w:rPr>
              <w:t>-2014</w:t>
            </w:r>
          </w:p>
        </w:tc>
        <w:tc>
          <w:tcPr>
            <w:tcW w:w="9072" w:type="dxa"/>
          </w:tcPr>
          <w:p w:rsidR="003B6F6D" w:rsidRPr="00AE2EA2" w:rsidRDefault="003B6F6D" w:rsidP="004F266F">
            <w:pPr>
              <w:rPr>
                <w:rFonts w:ascii="Verdana" w:hAnsi="Verdana"/>
                <w:b/>
              </w:rPr>
            </w:pPr>
            <w:r w:rsidRPr="00AE2EA2">
              <w:rPr>
                <w:rFonts w:ascii="Verdana" w:hAnsi="Verdana"/>
                <w:b/>
              </w:rPr>
              <w:t xml:space="preserve">Møteplan </w:t>
            </w:r>
            <w:r>
              <w:rPr>
                <w:rFonts w:ascii="Verdana" w:hAnsi="Verdana"/>
                <w:b/>
              </w:rPr>
              <w:t>2014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009"/>
              <w:gridCol w:w="2581"/>
            </w:tblGrid>
            <w:tr w:rsidR="008920A8" w:rsidRPr="0068725A" w:rsidTr="00C25ABA">
              <w:tc>
                <w:tcPr>
                  <w:tcW w:w="1840" w:type="pct"/>
                  <w:shd w:val="clear" w:color="auto" w:fill="auto"/>
                </w:tcPr>
                <w:p w:rsidR="008920A8" w:rsidRPr="0068725A" w:rsidRDefault="008920A8" w:rsidP="004F266F">
                  <w:pPr>
                    <w:rPr>
                      <w:rFonts w:ascii="Verdana" w:hAnsi="Verdana"/>
                    </w:rPr>
                  </w:pPr>
                  <w:r w:rsidRPr="0068725A">
                    <w:rPr>
                      <w:rFonts w:ascii="Verdana" w:hAnsi="Verdana"/>
                    </w:rPr>
                    <w:t>Arbeidsutvalgsmøter</w:t>
                  </w:r>
                </w:p>
              </w:tc>
              <w:tc>
                <w:tcPr>
                  <w:tcW w:w="1701" w:type="pct"/>
                  <w:shd w:val="clear" w:color="auto" w:fill="auto"/>
                </w:tcPr>
                <w:p w:rsidR="008920A8" w:rsidRPr="0068725A" w:rsidRDefault="008920A8" w:rsidP="004F266F">
                  <w:pPr>
                    <w:rPr>
                      <w:rFonts w:ascii="Verdana" w:hAnsi="Verdana"/>
                    </w:rPr>
                  </w:pPr>
                  <w:r w:rsidRPr="0068725A">
                    <w:rPr>
                      <w:rFonts w:ascii="Verdana" w:hAnsi="Verdana"/>
                    </w:rPr>
                    <w:t>Rådsmøter</w:t>
                  </w:r>
                </w:p>
              </w:tc>
              <w:tc>
                <w:tcPr>
                  <w:tcW w:w="1459" w:type="pct"/>
                  <w:shd w:val="clear" w:color="auto" w:fill="auto"/>
                </w:tcPr>
                <w:p w:rsidR="008920A8" w:rsidRPr="0068725A" w:rsidRDefault="008920A8" w:rsidP="004F266F">
                  <w:pPr>
                    <w:rPr>
                      <w:rFonts w:ascii="Verdana" w:hAnsi="Verdana"/>
                    </w:rPr>
                  </w:pPr>
                  <w:r w:rsidRPr="0068725A">
                    <w:rPr>
                      <w:rFonts w:ascii="Verdana" w:hAnsi="Verdana"/>
                    </w:rPr>
                    <w:t>SRY-møter</w:t>
                  </w:r>
                </w:p>
              </w:tc>
            </w:tr>
            <w:tr w:rsidR="008920A8" w:rsidRPr="00047AA4" w:rsidTr="00C25ABA">
              <w:tc>
                <w:tcPr>
                  <w:tcW w:w="1840" w:type="pct"/>
                  <w:shd w:val="clear" w:color="auto" w:fill="auto"/>
                </w:tcPr>
                <w:p w:rsidR="008920A8" w:rsidRPr="00047AA4" w:rsidRDefault="008920A8" w:rsidP="004F266F">
                  <w:pPr>
                    <w:rPr>
                      <w:rFonts w:ascii="Verdana" w:hAnsi="Verdana"/>
                    </w:rPr>
                  </w:pPr>
                  <w:r w:rsidRPr="00047AA4">
                    <w:rPr>
                      <w:rFonts w:ascii="Verdana" w:hAnsi="Verdana"/>
                    </w:rPr>
                    <w:t>Ons 09.04. 12.00-15.00 Møterom Cosinius, 5. etg</w:t>
                  </w:r>
                </w:p>
              </w:tc>
              <w:tc>
                <w:tcPr>
                  <w:tcW w:w="1701" w:type="pct"/>
                  <w:shd w:val="clear" w:color="auto" w:fill="auto"/>
                </w:tcPr>
                <w:p w:rsidR="008920A8" w:rsidRPr="00047AA4" w:rsidRDefault="008920A8" w:rsidP="004F266F">
                  <w:pPr>
                    <w:rPr>
                      <w:rFonts w:ascii="Verdana" w:hAnsi="Verdana"/>
                    </w:rPr>
                  </w:pPr>
                  <w:r w:rsidRPr="00047AA4">
                    <w:rPr>
                      <w:rFonts w:ascii="Verdana" w:hAnsi="Verdana"/>
                    </w:rPr>
                    <w:t>Ons 23.04 10.00-15.00 Møterom 3</w:t>
                  </w:r>
                </w:p>
              </w:tc>
              <w:tc>
                <w:tcPr>
                  <w:tcW w:w="1459" w:type="pct"/>
                  <w:shd w:val="clear" w:color="auto" w:fill="auto"/>
                </w:tcPr>
                <w:p w:rsidR="008920A8" w:rsidRPr="00047AA4" w:rsidRDefault="00931FAA" w:rsidP="004F266F">
                  <w:pPr>
                    <w:rPr>
                      <w:rFonts w:ascii="Verdana" w:hAnsi="Verdana"/>
                    </w:rPr>
                  </w:pPr>
                  <w:r w:rsidRPr="004F266F">
                    <w:rPr>
                      <w:rFonts w:ascii="Verdana" w:hAnsi="Verdana"/>
                    </w:rPr>
                    <w:t>Onsdag 05.03.2014</w:t>
                  </w:r>
                </w:p>
              </w:tc>
            </w:tr>
            <w:tr w:rsidR="008920A8" w:rsidRPr="004F266F" w:rsidTr="00C25ABA">
              <w:tc>
                <w:tcPr>
                  <w:tcW w:w="1840" w:type="pct"/>
                  <w:shd w:val="clear" w:color="auto" w:fill="auto"/>
                </w:tcPr>
                <w:p w:rsidR="008920A8" w:rsidRPr="004F266F" w:rsidRDefault="008920A8" w:rsidP="004F266F">
                  <w:pPr>
                    <w:rPr>
                      <w:rFonts w:ascii="Verdana" w:hAnsi="Verdana"/>
                    </w:rPr>
                  </w:pPr>
                  <w:r w:rsidRPr="004F266F">
                    <w:rPr>
                      <w:rFonts w:ascii="Verdana" w:hAnsi="Verdana"/>
                    </w:rPr>
                    <w:t>Man 02.06. 12.00-15.00 Møterom Cosinius, 5. etg</w:t>
                  </w:r>
                </w:p>
              </w:tc>
              <w:tc>
                <w:tcPr>
                  <w:tcW w:w="1701" w:type="pct"/>
                  <w:shd w:val="clear" w:color="auto" w:fill="auto"/>
                </w:tcPr>
                <w:p w:rsidR="008920A8" w:rsidRPr="004F266F" w:rsidRDefault="008920A8" w:rsidP="004F266F">
                  <w:pPr>
                    <w:rPr>
                      <w:rFonts w:ascii="Verdana" w:hAnsi="Verdana"/>
                    </w:rPr>
                  </w:pPr>
                  <w:r w:rsidRPr="004F266F">
                    <w:rPr>
                      <w:rFonts w:ascii="Verdana" w:hAnsi="Verdana"/>
                    </w:rPr>
                    <w:t>Ons 11.0610.00-15.00</w:t>
                  </w:r>
                  <w:r w:rsidR="003353C1">
                    <w:rPr>
                      <w:rFonts w:ascii="Verdana" w:hAnsi="Verdana"/>
                    </w:rPr>
                    <w:t>**</w:t>
                  </w:r>
                  <w:r w:rsidRPr="004F266F">
                    <w:rPr>
                      <w:rFonts w:ascii="Verdana" w:hAnsi="Verdana"/>
                    </w:rPr>
                    <w:t xml:space="preserve"> Møterom 3</w:t>
                  </w:r>
                </w:p>
              </w:tc>
              <w:tc>
                <w:tcPr>
                  <w:tcW w:w="1459" w:type="pct"/>
                  <w:shd w:val="clear" w:color="auto" w:fill="auto"/>
                </w:tcPr>
                <w:p w:rsidR="008920A8" w:rsidRPr="004F266F" w:rsidRDefault="008920A8" w:rsidP="004F266F">
                  <w:pPr>
                    <w:rPr>
                      <w:rFonts w:ascii="Verdana" w:hAnsi="Verdana"/>
                    </w:rPr>
                  </w:pPr>
                  <w:r w:rsidRPr="004F266F">
                    <w:rPr>
                      <w:rFonts w:ascii="Verdana" w:hAnsi="Verdana"/>
                    </w:rPr>
                    <w:t xml:space="preserve">Onsdag – torsdag </w:t>
                  </w:r>
                </w:p>
                <w:p w:rsidR="008920A8" w:rsidRPr="004F266F" w:rsidRDefault="008920A8" w:rsidP="004F266F">
                  <w:pPr>
                    <w:rPr>
                      <w:rFonts w:ascii="Verdana" w:hAnsi="Verdana"/>
                    </w:rPr>
                  </w:pPr>
                  <w:r w:rsidRPr="004F266F">
                    <w:rPr>
                      <w:rFonts w:ascii="Verdana" w:hAnsi="Verdana"/>
                    </w:rPr>
                    <w:t>18. - 19.06.</w:t>
                  </w:r>
                </w:p>
              </w:tc>
            </w:tr>
            <w:tr w:rsidR="008920A8" w:rsidRPr="004F266F" w:rsidTr="00C25ABA">
              <w:tc>
                <w:tcPr>
                  <w:tcW w:w="1840" w:type="pct"/>
                  <w:shd w:val="clear" w:color="auto" w:fill="auto"/>
                </w:tcPr>
                <w:p w:rsidR="008920A8" w:rsidRPr="004F266F" w:rsidRDefault="008920A8" w:rsidP="004F266F">
                  <w:pPr>
                    <w:rPr>
                      <w:rFonts w:ascii="Verdana" w:hAnsi="Verdana"/>
                    </w:rPr>
                  </w:pPr>
                  <w:r w:rsidRPr="004F266F">
                    <w:rPr>
                      <w:rFonts w:ascii="Verdana" w:hAnsi="Verdana"/>
                    </w:rPr>
                    <w:t>Ons 20.08. Møterom Cosinius, 5. etg</w:t>
                  </w:r>
                </w:p>
              </w:tc>
              <w:tc>
                <w:tcPr>
                  <w:tcW w:w="1701" w:type="pct"/>
                  <w:shd w:val="clear" w:color="auto" w:fill="auto"/>
                </w:tcPr>
                <w:p w:rsidR="008920A8" w:rsidRPr="004F266F" w:rsidRDefault="008920A8" w:rsidP="004F266F">
                  <w:pPr>
                    <w:rPr>
                      <w:rFonts w:ascii="Verdana" w:hAnsi="Verdana"/>
                    </w:rPr>
                  </w:pPr>
                  <w:r w:rsidRPr="004F266F">
                    <w:rPr>
                      <w:rFonts w:ascii="Verdana" w:hAnsi="Verdana"/>
                    </w:rPr>
                    <w:t>Ons 03.09. 10.00-15.00</w:t>
                  </w:r>
                </w:p>
              </w:tc>
              <w:tc>
                <w:tcPr>
                  <w:tcW w:w="1459" w:type="pct"/>
                  <w:shd w:val="clear" w:color="auto" w:fill="auto"/>
                </w:tcPr>
                <w:p w:rsidR="008920A8" w:rsidRPr="004F266F" w:rsidRDefault="008920A8" w:rsidP="008920A8">
                  <w:pPr>
                    <w:rPr>
                      <w:rFonts w:ascii="Verdana" w:hAnsi="Verdana"/>
                    </w:rPr>
                  </w:pPr>
                  <w:r w:rsidRPr="004F266F">
                    <w:rPr>
                      <w:rFonts w:ascii="Verdana" w:hAnsi="Verdana"/>
                    </w:rPr>
                    <w:t>Onsdag 10.09.2014</w:t>
                  </w:r>
                </w:p>
              </w:tc>
            </w:tr>
            <w:tr w:rsidR="008920A8" w:rsidRPr="004F266F" w:rsidTr="00C25ABA">
              <w:tc>
                <w:tcPr>
                  <w:tcW w:w="1840" w:type="pct"/>
                  <w:shd w:val="clear" w:color="auto" w:fill="auto"/>
                </w:tcPr>
                <w:p w:rsidR="008920A8" w:rsidRPr="004F266F" w:rsidRDefault="008920A8" w:rsidP="004F266F">
                  <w:pPr>
                    <w:rPr>
                      <w:rFonts w:ascii="Verdana" w:hAnsi="Verdana"/>
                    </w:rPr>
                  </w:pPr>
                  <w:r w:rsidRPr="004F266F">
                    <w:rPr>
                      <w:rFonts w:ascii="Verdana" w:hAnsi="Verdana"/>
                    </w:rPr>
                    <w:t>Ons 08.10. Møterom Cosinius, 5. etg</w:t>
                  </w:r>
                </w:p>
              </w:tc>
              <w:tc>
                <w:tcPr>
                  <w:tcW w:w="1701" w:type="pct"/>
                  <w:shd w:val="clear" w:color="auto" w:fill="auto"/>
                </w:tcPr>
                <w:p w:rsidR="008920A8" w:rsidRPr="004F266F" w:rsidRDefault="00893D4E" w:rsidP="00284005">
                  <w:pPr>
                    <w:rPr>
                      <w:rFonts w:ascii="Verdana" w:hAnsi="Verdana"/>
                    </w:rPr>
                  </w:pPr>
                  <w:r w:rsidRPr="004F266F">
                    <w:rPr>
                      <w:rFonts w:ascii="Verdana" w:hAnsi="Verdana"/>
                    </w:rPr>
                    <w:t>Tir 21- tor 23.10.</w:t>
                  </w:r>
                  <w:r w:rsidR="00284005">
                    <w:rPr>
                      <w:rFonts w:ascii="Verdana" w:hAnsi="Verdana"/>
                    </w:rPr>
                    <w:t xml:space="preserve"> </w:t>
                  </w:r>
                  <w:r w:rsidRPr="004F266F">
                    <w:rPr>
                      <w:rFonts w:ascii="Verdana" w:hAnsi="Verdana"/>
                    </w:rPr>
                    <w:t>Fylkesbesøk</w:t>
                  </w:r>
                  <w:r w:rsidR="00254C9C">
                    <w:rPr>
                      <w:rFonts w:ascii="Verdana" w:hAnsi="Verdana"/>
                    </w:rPr>
                    <w:t>. Nordland</w:t>
                  </w:r>
                  <w:r w:rsidRPr="004F266F">
                    <w:rPr>
                      <w:rFonts w:ascii="Verdana" w:hAnsi="Verdana"/>
                    </w:rPr>
                    <w:t>*</w:t>
                  </w:r>
                </w:p>
              </w:tc>
              <w:tc>
                <w:tcPr>
                  <w:tcW w:w="1459" w:type="pct"/>
                  <w:shd w:val="clear" w:color="auto" w:fill="auto"/>
                </w:tcPr>
                <w:p w:rsidR="008920A8" w:rsidRPr="004F266F" w:rsidRDefault="008920A8" w:rsidP="008920A8">
                  <w:pPr>
                    <w:rPr>
                      <w:rFonts w:ascii="Verdana" w:hAnsi="Verdana"/>
                    </w:rPr>
                  </w:pPr>
                  <w:r w:rsidRPr="004F266F">
                    <w:rPr>
                      <w:rFonts w:ascii="Verdana" w:hAnsi="Verdana"/>
                    </w:rPr>
                    <w:t>Onsdag 29.10.2014</w:t>
                  </w:r>
                  <w:r w:rsidR="00C25ABA">
                    <w:rPr>
                      <w:rFonts w:ascii="Verdana" w:hAnsi="Verdana"/>
                    </w:rPr>
                    <w:t>**</w:t>
                  </w:r>
                </w:p>
              </w:tc>
            </w:tr>
            <w:tr w:rsidR="008920A8" w:rsidRPr="004F266F" w:rsidTr="00C25ABA">
              <w:tc>
                <w:tcPr>
                  <w:tcW w:w="1840" w:type="pct"/>
                  <w:shd w:val="clear" w:color="auto" w:fill="auto"/>
                </w:tcPr>
                <w:p w:rsidR="008920A8" w:rsidRPr="004F266F" w:rsidRDefault="008920A8" w:rsidP="004F266F">
                  <w:pPr>
                    <w:rPr>
                      <w:rFonts w:ascii="Verdana" w:hAnsi="Verdana"/>
                    </w:rPr>
                  </w:pPr>
                  <w:r w:rsidRPr="004F266F">
                    <w:rPr>
                      <w:rFonts w:ascii="Verdana" w:hAnsi="Verdana"/>
                    </w:rPr>
                    <w:t>Ons 19.11. Møterom Cosinius, 5. etg</w:t>
                  </w:r>
                </w:p>
              </w:tc>
              <w:tc>
                <w:tcPr>
                  <w:tcW w:w="1701" w:type="pct"/>
                  <w:shd w:val="clear" w:color="auto" w:fill="auto"/>
                </w:tcPr>
                <w:p w:rsidR="008920A8" w:rsidRPr="004F266F" w:rsidRDefault="008920A8" w:rsidP="004F266F">
                  <w:pPr>
                    <w:rPr>
                      <w:rFonts w:ascii="Verdana" w:hAnsi="Verdana"/>
                    </w:rPr>
                  </w:pPr>
                  <w:r w:rsidRPr="004F266F">
                    <w:rPr>
                      <w:rFonts w:ascii="Verdana" w:hAnsi="Verdana"/>
                    </w:rPr>
                    <w:t>Ons 03.12. 12.00-18.00</w:t>
                  </w:r>
                </w:p>
                <w:p w:rsidR="008920A8" w:rsidRPr="004F266F" w:rsidRDefault="008920A8" w:rsidP="004F266F">
                  <w:pPr>
                    <w:rPr>
                      <w:rFonts w:ascii="Verdana" w:hAnsi="Verdana"/>
                    </w:rPr>
                  </w:pPr>
                </w:p>
              </w:tc>
              <w:tc>
                <w:tcPr>
                  <w:tcW w:w="1459" w:type="pct"/>
                  <w:shd w:val="clear" w:color="auto" w:fill="auto"/>
                </w:tcPr>
                <w:p w:rsidR="008920A8" w:rsidRPr="004F266F" w:rsidRDefault="008920A8" w:rsidP="004F266F">
                  <w:pPr>
                    <w:rPr>
                      <w:rFonts w:ascii="Verdana" w:hAnsi="Verdana"/>
                    </w:rPr>
                  </w:pPr>
                  <w:r w:rsidRPr="004F266F">
                    <w:rPr>
                      <w:rFonts w:ascii="Verdana" w:hAnsi="Verdana"/>
                    </w:rPr>
                    <w:t>??? desember</w:t>
                  </w:r>
                </w:p>
              </w:tc>
            </w:tr>
          </w:tbl>
          <w:p w:rsidR="00893D4E" w:rsidRDefault="000E1115" w:rsidP="004F266F">
            <w:r>
              <w:rPr>
                <w:rFonts w:ascii="Verdana" w:hAnsi="Verdana"/>
              </w:rPr>
              <w:lastRenderedPageBreak/>
              <w:t xml:space="preserve">* Rom bestilt på Rica Hotel, Bodø, </w:t>
            </w:r>
            <w:hyperlink r:id="rId32" w:history="1">
              <w:r w:rsidRPr="000E1115">
                <w:rPr>
                  <w:rStyle w:val="Hyperkobling"/>
                  <w:rFonts w:ascii="Verdana" w:hAnsi="Verdana"/>
                  <w:sz w:val="18"/>
                  <w:szCs w:val="18"/>
                </w:rPr>
                <w:t>geir.rune.johansen@rica.no</w:t>
              </w:r>
            </w:hyperlink>
            <w:r>
              <w:rPr>
                <w:rFonts w:ascii="Verdana" w:hAnsi="Verdana"/>
                <w:sz w:val="18"/>
                <w:szCs w:val="18"/>
              </w:rPr>
              <w:t xml:space="preserve"> </w:t>
            </w:r>
            <w:r w:rsidRPr="000E1115">
              <w:rPr>
                <w:rFonts w:ascii="Verdana" w:hAnsi="Verdana"/>
                <w:sz w:val="18"/>
                <w:szCs w:val="18"/>
              </w:rPr>
              <w:t xml:space="preserve"> </w:t>
            </w:r>
            <w:hyperlink r:id="rId33" w:history="1">
              <w:r w:rsidRPr="000E1115">
                <w:rPr>
                  <w:rStyle w:val="Hyperkobling"/>
                  <w:rFonts w:ascii="Verdana" w:hAnsi="Verdana"/>
                  <w:sz w:val="18"/>
                  <w:szCs w:val="18"/>
                </w:rPr>
                <w:t>www.rica.no/hotelbodo</w:t>
              </w:r>
            </w:hyperlink>
          </w:p>
          <w:p w:rsidR="00406058" w:rsidRDefault="00406058" w:rsidP="004F266F"/>
          <w:p w:rsidR="00406058" w:rsidRPr="008F3BBA" w:rsidRDefault="00406058" w:rsidP="004F266F">
            <w:pPr>
              <w:rPr>
                <w:rFonts w:ascii="Verdana" w:hAnsi="Verdana"/>
                <w:sz w:val="18"/>
                <w:szCs w:val="18"/>
              </w:rPr>
            </w:pPr>
            <w:r>
              <w:t>Svein Harald kan ikke 26.03.2014</w:t>
            </w:r>
          </w:p>
          <w:p w:rsidR="003353C1" w:rsidRPr="00390148" w:rsidRDefault="003353C1" w:rsidP="004F266F">
            <w:pPr>
              <w:rPr>
                <w:rFonts w:ascii="Verdana" w:hAnsi="Verdana"/>
                <w:sz w:val="18"/>
                <w:szCs w:val="18"/>
              </w:rPr>
            </w:pPr>
          </w:p>
          <w:p w:rsidR="00C25ABA" w:rsidRDefault="00C25ABA" w:rsidP="00C25ABA">
            <w:pPr>
              <w:rPr>
                <w:rFonts w:ascii="Verdana" w:hAnsi="Verdana"/>
              </w:rPr>
            </w:pPr>
            <w:r>
              <w:rPr>
                <w:rFonts w:ascii="Verdana" w:hAnsi="Verdana"/>
              </w:rPr>
              <w:t xml:space="preserve">** </w:t>
            </w:r>
            <w:r w:rsidR="00390148">
              <w:rPr>
                <w:rFonts w:ascii="Verdana" w:hAnsi="Verdana"/>
              </w:rPr>
              <w:t>SRY-møte tilknyttet</w:t>
            </w:r>
            <w:r>
              <w:rPr>
                <w:rFonts w:ascii="Verdana" w:hAnsi="Verdana"/>
              </w:rPr>
              <w:t xml:space="preserve"> </w:t>
            </w:r>
            <w:r w:rsidRPr="00C25ABA">
              <w:rPr>
                <w:rFonts w:ascii="Verdana" w:hAnsi="Verdana"/>
              </w:rPr>
              <w:t>Yrkes-NM 2014: 28.-30. oktober i Trondhjem</w:t>
            </w:r>
          </w:p>
          <w:p w:rsidR="003353C1" w:rsidRPr="00C25ABA" w:rsidRDefault="003353C1" w:rsidP="00C25ABA">
            <w:pPr>
              <w:rPr>
                <w:rFonts w:ascii="Verdana" w:hAnsi="Verdana"/>
              </w:rPr>
            </w:pPr>
          </w:p>
          <w:p w:rsidR="003353C1" w:rsidRDefault="003353C1" w:rsidP="003353C1">
            <w:pPr>
              <w:rPr>
                <w:rFonts w:ascii="Verdana" w:hAnsi="Verdana"/>
              </w:rPr>
            </w:pPr>
            <w:r>
              <w:rPr>
                <w:rFonts w:ascii="Verdana" w:hAnsi="Verdana"/>
              </w:rPr>
              <w:t xml:space="preserve">*** Forslag fra Kjetil Tvedt: </w:t>
            </w:r>
          </w:p>
          <w:p w:rsidR="003B6F6D" w:rsidRDefault="003353C1" w:rsidP="003353C1">
            <w:pPr>
              <w:rPr>
                <w:rFonts w:ascii="Verdana" w:hAnsi="Verdana"/>
              </w:rPr>
            </w:pPr>
            <w:r w:rsidRPr="003353C1">
              <w:rPr>
                <w:rFonts w:ascii="Verdana" w:hAnsi="Verdana"/>
              </w:rPr>
              <w:t xml:space="preserve">Ser at det er satt opp eit møte i faglig råd elektro 11. juni. Dette er samme dag som Fornybarkonferansen </w:t>
            </w:r>
            <w:r w:rsidR="00FD7CD6">
              <w:rPr>
                <w:rFonts w:ascii="Verdana" w:hAnsi="Verdana"/>
              </w:rPr>
              <w:t xml:space="preserve">om industrielle muligheter for fornybar energi </w:t>
            </w:r>
            <w:r w:rsidR="00FD7CD6" w:rsidRPr="003353C1">
              <w:rPr>
                <w:rFonts w:ascii="Verdana" w:hAnsi="Verdana"/>
              </w:rPr>
              <w:t>foregå</w:t>
            </w:r>
            <w:r w:rsidR="00FD7CD6">
              <w:rPr>
                <w:rFonts w:ascii="Verdana" w:hAnsi="Verdana"/>
              </w:rPr>
              <w:t xml:space="preserve"> i</w:t>
            </w:r>
            <w:r w:rsidRPr="003353C1">
              <w:rPr>
                <w:rFonts w:ascii="Verdana" w:hAnsi="Verdana"/>
              </w:rPr>
              <w:t xml:space="preserve"> Bergen, der mellom anna Energi Norge er med og arrangerer</w:t>
            </w:r>
            <w:r w:rsidR="00FD7CD6">
              <w:rPr>
                <w:rFonts w:ascii="Verdana" w:hAnsi="Verdana"/>
              </w:rPr>
              <w:t>. Koster kr. 4.450,- u/overnatting</w:t>
            </w:r>
            <w:r w:rsidRPr="003353C1">
              <w:rPr>
                <w:rFonts w:ascii="Verdana" w:hAnsi="Verdana"/>
              </w:rPr>
              <w:t>. Kunne det vore aktuelt å legge eit møte i fagleg råd i tilknytning til konferansen (f.eks etter lunsj 12. juni)? Eg kan i så fall ordne det praktiske</w:t>
            </w:r>
            <w:r>
              <w:rPr>
                <w:rFonts w:ascii="Verdana" w:hAnsi="Verdana"/>
              </w:rPr>
              <w:t>.</w:t>
            </w:r>
          </w:p>
          <w:p w:rsidR="003353C1" w:rsidRDefault="003353C1" w:rsidP="003353C1">
            <w:pPr>
              <w:rPr>
                <w:rFonts w:ascii="Verdana" w:hAnsi="Verdana"/>
              </w:rPr>
            </w:pPr>
          </w:p>
          <w:p w:rsidR="003B6F6D" w:rsidRPr="002828A9" w:rsidRDefault="003B6F6D" w:rsidP="004F266F">
            <w:pPr>
              <w:rPr>
                <w:rFonts w:ascii="Verdana" w:hAnsi="Verdana"/>
              </w:rPr>
            </w:pPr>
          </w:p>
          <w:p w:rsidR="003B6F6D" w:rsidRPr="00230592" w:rsidRDefault="00FD7CD6" w:rsidP="004F266F">
            <w:pPr>
              <w:rPr>
                <w:rFonts w:ascii="Verdana" w:hAnsi="Verdana"/>
                <w:i/>
              </w:rPr>
            </w:pPr>
            <w:r>
              <w:rPr>
                <w:rFonts w:ascii="Verdana" w:hAnsi="Verdana"/>
                <w:i/>
              </w:rPr>
              <w:t>V</w:t>
            </w:r>
            <w:r w:rsidR="002C2D5B">
              <w:rPr>
                <w:rFonts w:ascii="Verdana" w:hAnsi="Verdana"/>
                <w:i/>
              </w:rPr>
              <w:t>edtak</w:t>
            </w:r>
            <w:r w:rsidR="003B6F6D" w:rsidRPr="00230592">
              <w:rPr>
                <w:rFonts w:ascii="Verdana" w:hAnsi="Verdana"/>
                <w:i/>
              </w:rPr>
              <w:t>:</w:t>
            </w:r>
          </w:p>
          <w:p w:rsidR="003B6F6D" w:rsidRPr="00AE2EA2" w:rsidRDefault="003B6F6D" w:rsidP="001317DB">
            <w:pPr>
              <w:rPr>
                <w:rFonts w:ascii="Verdana" w:hAnsi="Verdana"/>
                <w:b/>
              </w:rPr>
            </w:pPr>
            <w:r w:rsidRPr="00230592">
              <w:rPr>
                <w:rFonts w:ascii="Verdana" w:hAnsi="Verdana"/>
                <w:i/>
              </w:rPr>
              <w:t>Møteplanen</w:t>
            </w:r>
            <w:r w:rsidR="00390148">
              <w:rPr>
                <w:rFonts w:ascii="Verdana" w:hAnsi="Verdana"/>
                <w:i/>
              </w:rPr>
              <w:t xml:space="preserve"> </w:t>
            </w:r>
            <w:r w:rsidR="00FD7CD6">
              <w:rPr>
                <w:rFonts w:ascii="Verdana" w:hAnsi="Verdana"/>
                <w:i/>
              </w:rPr>
              <w:t>anbefales. Rådet deltar ikke på Energi Norge sin konferanse av økonomiske årsaker.</w:t>
            </w:r>
          </w:p>
        </w:tc>
      </w:tr>
      <w:tr w:rsidR="003B6F6D" w:rsidRPr="000F59FA" w:rsidTr="00CA6C19">
        <w:tc>
          <w:tcPr>
            <w:tcW w:w="1101" w:type="dxa"/>
          </w:tcPr>
          <w:p w:rsidR="003B6F6D" w:rsidRDefault="00AD7E78" w:rsidP="002D755A">
            <w:pPr>
              <w:rPr>
                <w:rFonts w:ascii="Verdana" w:hAnsi="Verdana"/>
              </w:rPr>
            </w:pPr>
            <w:r>
              <w:rPr>
                <w:rFonts w:ascii="Verdana" w:hAnsi="Verdana"/>
              </w:rPr>
              <w:lastRenderedPageBreak/>
              <w:t>2</w:t>
            </w:r>
            <w:r w:rsidR="002D755A">
              <w:rPr>
                <w:rFonts w:ascii="Verdana" w:hAnsi="Verdana"/>
              </w:rPr>
              <w:t>2</w:t>
            </w:r>
            <w:r w:rsidR="00104357">
              <w:rPr>
                <w:rFonts w:ascii="Verdana" w:hAnsi="Verdana"/>
              </w:rPr>
              <w:t>-</w:t>
            </w:r>
            <w:r w:rsidR="00755ED4">
              <w:rPr>
                <w:rFonts w:ascii="Verdana" w:hAnsi="Verdana"/>
              </w:rPr>
              <w:t>20</w:t>
            </w:r>
            <w:r w:rsidR="00104357">
              <w:rPr>
                <w:rFonts w:ascii="Verdana" w:hAnsi="Verdana"/>
              </w:rPr>
              <w:t>14</w:t>
            </w:r>
          </w:p>
        </w:tc>
        <w:tc>
          <w:tcPr>
            <w:tcW w:w="9072" w:type="dxa"/>
          </w:tcPr>
          <w:p w:rsidR="003B6F6D" w:rsidRDefault="003B6F6D" w:rsidP="004F266F">
            <w:pPr>
              <w:rPr>
                <w:rFonts w:ascii="Verdana" w:hAnsi="Verdana"/>
                <w:b/>
              </w:rPr>
            </w:pPr>
            <w:r>
              <w:rPr>
                <w:rFonts w:ascii="Verdana" w:hAnsi="Verdana"/>
                <w:b/>
              </w:rPr>
              <w:t>Eventuelt</w:t>
            </w:r>
          </w:p>
          <w:p w:rsidR="003E62AD" w:rsidRPr="00C6106F" w:rsidRDefault="00C6106F" w:rsidP="00721B33">
            <w:pPr>
              <w:rPr>
                <w:rFonts w:ascii="Verdana" w:hAnsi="Verdana"/>
                <w:b/>
              </w:rPr>
            </w:pPr>
            <w:r w:rsidRPr="00C6106F">
              <w:rPr>
                <w:rFonts w:ascii="Verdana" w:hAnsi="Verdana"/>
                <w:b/>
              </w:rPr>
              <w:t>Yrkesteorieksamen vg3 elektriker</w:t>
            </w:r>
          </w:p>
          <w:p w:rsidR="00C6106F" w:rsidRDefault="00C6106F" w:rsidP="00C6106F">
            <w:pPr>
              <w:rPr>
                <w:rFonts w:ascii="Verdana" w:hAnsi="Verdana"/>
              </w:rPr>
            </w:pPr>
            <w:r>
              <w:rPr>
                <w:rFonts w:ascii="Verdana" w:hAnsi="Verdana"/>
              </w:rPr>
              <w:t>Spørsmål fra Buskerud om r</w:t>
            </w:r>
            <w:r w:rsidRPr="00C6106F">
              <w:rPr>
                <w:rFonts w:ascii="Verdana" w:hAnsi="Verdana"/>
              </w:rPr>
              <w:t>estteori</w:t>
            </w:r>
            <w:r>
              <w:rPr>
                <w:rFonts w:ascii="Verdana" w:hAnsi="Verdana"/>
              </w:rPr>
              <w:t>eksamen</w:t>
            </w:r>
            <w:r w:rsidRPr="00C6106F">
              <w:rPr>
                <w:rFonts w:ascii="Verdana" w:hAnsi="Verdana"/>
              </w:rPr>
              <w:t xml:space="preserve"> VG3 Elektriker</w:t>
            </w:r>
            <w:r>
              <w:rPr>
                <w:rFonts w:ascii="Verdana" w:hAnsi="Verdana"/>
              </w:rPr>
              <w:t xml:space="preserve">, </w:t>
            </w:r>
            <w:r w:rsidRPr="00C6106F">
              <w:rPr>
                <w:rFonts w:ascii="Verdana" w:hAnsi="Verdana"/>
              </w:rPr>
              <w:t>49% stryk eller 2</w:t>
            </w:r>
            <w:r>
              <w:rPr>
                <w:rFonts w:ascii="Verdana" w:hAnsi="Verdana"/>
              </w:rPr>
              <w:t>, behov for veiledning av/for oppgavenemnder og sensorer</w:t>
            </w:r>
            <w:r w:rsidRPr="00C6106F">
              <w:rPr>
                <w:rFonts w:ascii="Verdana" w:hAnsi="Verdana"/>
              </w:rPr>
              <w:t>.</w:t>
            </w:r>
          </w:p>
          <w:p w:rsidR="002D5D32" w:rsidRDefault="002D5D32" w:rsidP="00C6106F">
            <w:pPr>
              <w:rPr>
                <w:rFonts w:ascii="Verdana" w:hAnsi="Verdana"/>
              </w:rPr>
            </w:pPr>
          </w:p>
          <w:p w:rsidR="00C6106F" w:rsidRDefault="002D5D32" w:rsidP="002D5D32">
            <w:pPr>
              <w:rPr>
                <w:rFonts w:ascii="Verdana" w:hAnsi="Verdana"/>
              </w:rPr>
            </w:pPr>
            <w:r>
              <w:rPr>
                <w:rFonts w:ascii="Verdana" w:hAnsi="Verdana"/>
              </w:rPr>
              <w:t>Henvendelse fra Nordland fylkeskommune vedrørende</w:t>
            </w:r>
            <w:r w:rsidRPr="002D5D32">
              <w:rPr>
                <w:rFonts w:ascii="Verdana" w:hAnsi="Verdana"/>
              </w:rPr>
              <w:t xml:space="preserve"> kvaliteten på gjennomføring av Vg3 kurs til eksamen ELE3002 elektrikerfaget. </w:t>
            </w:r>
          </w:p>
          <w:p w:rsidR="00C912C5" w:rsidRDefault="00C912C5" w:rsidP="002D5D32">
            <w:pPr>
              <w:rPr>
                <w:rFonts w:ascii="Verdana" w:hAnsi="Verdana"/>
              </w:rPr>
            </w:pPr>
          </w:p>
          <w:p w:rsidR="00A96A5F" w:rsidRPr="00FD7CD6" w:rsidRDefault="008F3BBA" w:rsidP="00A96A5F">
            <w:pPr>
              <w:rPr>
                <w:rFonts w:ascii="Verdana" w:hAnsi="Verdana"/>
                <w:i/>
              </w:rPr>
            </w:pPr>
            <w:r>
              <w:rPr>
                <w:rFonts w:ascii="Verdana" w:hAnsi="Verdana"/>
                <w:i/>
              </w:rPr>
              <w:t>Utdanningsdirektoratet</w:t>
            </w:r>
            <w:r w:rsidR="00B5236F" w:rsidRPr="00FD7CD6">
              <w:rPr>
                <w:rFonts w:ascii="Verdana" w:hAnsi="Verdana"/>
                <w:i/>
              </w:rPr>
              <w:t xml:space="preserve"> </w:t>
            </w:r>
            <w:r w:rsidR="00C912C5" w:rsidRPr="00FD7CD6">
              <w:rPr>
                <w:rFonts w:ascii="Verdana" w:hAnsi="Verdana"/>
                <w:i/>
              </w:rPr>
              <w:t>etterlyste medlemmer til eksamens</w:t>
            </w:r>
            <w:r w:rsidR="00A96A5F" w:rsidRPr="00FD7CD6">
              <w:rPr>
                <w:rFonts w:ascii="Verdana" w:hAnsi="Verdana"/>
                <w:i/>
              </w:rPr>
              <w:t>nemndene</w:t>
            </w:r>
            <w:r w:rsidR="00B5236F">
              <w:rPr>
                <w:rFonts w:ascii="Verdana" w:hAnsi="Verdana"/>
                <w:i/>
              </w:rPr>
              <w:t>, og vil komme med en henvendelse om forslag til kandidater</w:t>
            </w:r>
            <w:r w:rsidR="00A96A5F" w:rsidRPr="00FD7CD6">
              <w:rPr>
                <w:rFonts w:ascii="Verdana" w:hAnsi="Verdana"/>
                <w:i/>
              </w:rPr>
              <w:t>.</w:t>
            </w:r>
            <w:r w:rsidR="001317DB">
              <w:rPr>
                <w:rFonts w:ascii="Verdana" w:hAnsi="Verdana"/>
                <w:i/>
              </w:rPr>
              <w:t xml:space="preserve"> </w:t>
            </w:r>
            <w:r w:rsidR="00B5236F">
              <w:rPr>
                <w:rFonts w:ascii="Verdana" w:hAnsi="Verdana"/>
                <w:i/>
              </w:rPr>
              <w:t>Problemstillinger rundt e</w:t>
            </w:r>
            <w:r w:rsidR="00A96A5F" w:rsidRPr="00FD7CD6">
              <w:rPr>
                <w:rFonts w:ascii="Verdana" w:hAnsi="Verdana"/>
                <w:i/>
              </w:rPr>
              <w:t>ksamenen følges opp i utv</w:t>
            </w:r>
            <w:r w:rsidR="00B5236F">
              <w:rPr>
                <w:rFonts w:ascii="Verdana" w:hAnsi="Verdana"/>
                <w:i/>
              </w:rPr>
              <w:t>iklings</w:t>
            </w:r>
            <w:r w:rsidR="00A96A5F" w:rsidRPr="00FD7CD6">
              <w:rPr>
                <w:rFonts w:ascii="Verdana" w:hAnsi="Verdana"/>
                <w:i/>
              </w:rPr>
              <w:t xml:space="preserve"> redegjørelse</w:t>
            </w:r>
            <w:r w:rsidR="00B5236F">
              <w:rPr>
                <w:rFonts w:ascii="Verdana" w:hAnsi="Verdana"/>
                <w:i/>
              </w:rPr>
              <w:t>n.</w:t>
            </w:r>
          </w:p>
          <w:p w:rsidR="00A96A5F" w:rsidRDefault="00A96A5F" w:rsidP="00A96A5F">
            <w:pPr>
              <w:rPr>
                <w:rFonts w:ascii="Verdana" w:hAnsi="Verdana"/>
              </w:rPr>
            </w:pPr>
          </w:p>
          <w:p w:rsidR="00FD7CD6" w:rsidRDefault="00A96A5F" w:rsidP="00A96A5F">
            <w:pPr>
              <w:rPr>
                <w:rFonts w:ascii="Verdana" w:hAnsi="Verdana"/>
              </w:rPr>
            </w:pPr>
            <w:r w:rsidRPr="00FD7CD6">
              <w:rPr>
                <w:rFonts w:ascii="Verdana" w:hAnsi="Verdana"/>
                <w:b/>
              </w:rPr>
              <w:t>SRY-sak om prøvenemndene som flaskehals</w:t>
            </w:r>
          </w:p>
          <w:p w:rsidR="00A96A5F" w:rsidRPr="000F59FA" w:rsidRDefault="00FD7CD6" w:rsidP="001317DB">
            <w:pPr>
              <w:rPr>
                <w:rFonts w:ascii="Verdana" w:hAnsi="Verdana"/>
              </w:rPr>
            </w:pPr>
            <w:r>
              <w:rPr>
                <w:rFonts w:ascii="Verdana" w:hAnsi="Verdana"/>
              </w:rPr>
              <w:t>Saken skal behandles i SRY-møtet 3. mars. Rådets medlemmer deler ikke erfaringene som står gjengitt i saksdokumentet. Påstandene o</w:t>
            </w:r>
            <w:r w:rsidR="001317DB">
              <w:rPr>
                <w:rFonts w:ascii="Verdana" w:hAnsi="Verdana"/>
              </w:rPr>
              <w:t>m</w:t>
            </w:r>
            <w:r>
              <w:rPr>
                <w:rFonts w:ascii="Verdana" w:hAnsi="Verdana"/>
              </w:rPr>
              <w:t xml:space="preserve"> prøvenemndene</w:t>
            </w:r>
            <w:r w:rsidR="001317DB">
              <w:rPr>
                <w:rFonts w:ascii="Verdana" w:hAnsi="Verdana"/>
              </w:rPr>
              <w:t xml:space="preserve"> kan sees</w:t>
            </w:r>
            <w:r>
              <w:rPr>
                <w:rFonts w:ascii="Verdana" w:hAnsi="Verdana"/>
              </w:rPr>
              <w:t xml:space="preserve"> som e</w:t>
            </w:r>
            <w:r w:rsidR="001317DB">
              <w:rPr>
                <w:rFonts w:ascii="Verdana" w:hAnsi="Verdana"/>
              </w:rPr>
              <w:t>t</w:t>
            </w:r>
            <w:r>
              <w:rPr>
                <w:rFonts w:ascii="Verdana" w:hAnsi="Verdana"/>
              </w:rPr>
              <w:t xml:space="preserve"> </w:t>
            </w:r>
            <w:r w:rsidR="001317DB">
              <w:rPr>
                <w:rFonts w:ascii="Verdana" w:hAnsi="Verdana"/>
              </w:rPr>
              <w:t>a</w:t>
            </w:r>
            <w:r w:rsidR="00A96A5F">
              <w:rPr>
                <w:rFonts w:ascii="Verdana" w:hAnsi="Verdana"/>
              </w:rPr>
              <w:t>ngrep på trepartssamarbeidet</w:t>
            </w:r>
            <w:r w:rsidR="001317DB">
              <w:rPr>
                <w:rFonts w:ascii="Verdana" w:hAnsi="Verdana"/>
              </w:rPr>
              <w:t xml:space="preserve"> – en utvikling mot å frata partene retten til å foreslå prøvenemnder for fagprøvene</w:t>
            </w:r>
            <w:r w:rsidR="00A96A5F">
              <w:rPr>
                <w:rFonts w:ascii="Verdana" w:hAnsi="Verdana"/>
              </w:rPr>
              <w:t>.</w:t>
            </w:r>
          </w:p>
        </w:tc>
      </w:tr>
    </w:tbl>
    <w:p w:rsidR="00891735" w:rsidRPr="00A8407D" w:rsidRDefault="00284005" w:rsidP="00891735">
      <w:pPr>
        <w:pStyle w:val="Overskrift1"/>
      </w:pPr>
      <w:r w:rsidRPr="000F59FA">
        <w:br w:type="page"/>
      </w:r>
      <w:r w:rsidR="00891735" w:rsidRPr="00284005">
        <w:lastRenderedPageBreak/>
        <w:t>Sammensetting av arbeidsgrupper:</w:t>
      </w:r>
    </w:p>
    <w:p w:rsidR="00891735" w:rsidRPr="000F236C" w:rsidRDefault="00891735" w:rsidP="00891735">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3"/>
        <w:gridCol w:w="5659"/>
      </w:tblGrid>
      <w:tr w:rsidR="00891735" w:rsidRPr="000F236C" w:rsidTr="00AA78B1">
        <w:tc>
          <w:tcPr>
            <w:tcW w:w="3523" w:type="dxa"/>
            <w:shd w:val="clear" w:color="auto" w:fill="auto"/>
          </w:tcPr>
          <w:p w:rsidR="00891735" w:rsidRPr="000F236C" w:rsidRDefault="00891735" w:rsidP="00AA78B1">
            <w:pPr>
              <w:rPr>
                <w:rFonts w:ascii="Verdana" w:hAnsi="Verdana"/>
              </w:rPr>
            </w:pPr>
            <w:r w:rsidRPr="000F236C">
              <w:rPr>
                <w:rFonts w:ascii="Verdana" w:hAnsi="Verdana"/>
              </w:rPr>
              <w:t>Gruppe 1</w:t>
            </w:r>
            <w:r>
              <w:rPr>
                <w:rFonts w:ascii="Verdana" w:hAnsi="Verdana"/>
              </w:rPr>
              <w:t xml:space="preserve"> </w:t>
            </w:r>
          </w:p>
          <w:p w:rsidR="00891735" w:rsidRPr="000F236C" w:rsidRDefault="00891735" w:rsidP="00AA78B1">
            <w:pPr>
              <w:rPr>
                <w:rFonts w:ascii="Verdana" w:hAnsi="Verdana"/>
              </w:rPr>
            </w:pPr>
            <w:r w:rsidRPr="000F236C">
              <w:rPr>
                <w:rFonts w:ascii="Verdana" w:hAnsi="Verdana"/>
              </w:rPr>
              <w:t>Yrkesveiledning og rekruttering</w:t>
            </w:r>
          </w:p>
        </w:tc>
        <w:tc>
          <w:tcPr>
            <w:tcW w:w="5659" w:type="dxa"/>
            <w:shd w:val="clear" w:color="auto" w:fill="auto"/>
          </w:tcPr>
          <w:p w:rsidR="00891735" w:rsidRPr="000F236C" w:rsidRDefault="00891735" w:rsidP="00AA78B1">
            <w:pPr>
              <w:rPr>
                <w:rFonts w:ascii="Verdana" w:hAnsi="Verdana"/>
              </w:rPr>
            </w:pPr>
            <w:r>
              <w:rPr>
                <w:rFonts w:ascii="Verdana" w:hAnsi="Verdana"/>
              </w:rPr>
              <w:t xml:space="preserve">Leder: </w:t>
            </w:r>
            <w:r w:rsidRPr="000F236C">
              <w:rPr>
                <w:rFonts w:ascii="Verdana" w:hAnsi="Verdana"/>
              </w:rPr>
              <w:t>Monica Derbakk</w:t>
            </w:r>
          </w:p>
          <w:p w:rsidR="00891735" w:rsidRPr="000F236C" w:rsidRDefault="00891735" w:rsidP="00AA78B1">
            <w:pPr>
              <w:rPr>
                <w:rFonts w:ascii="Verdana" w:hAnsi="Verdana"/>
              </w:rPr>
            </w:pPr>
            <w:r w:rsidRPr="000F236C">
              <w:rPr>
                <w:rFonts w:ascii="Verdana" w:hAnsi="Verdana"/>
              </w:rPr>
              <w:t>Inger Vagle</w:t>
            </w:r>
          </w:p>
          <w:p w:rsidR="00891735" w:rsidRDefault="00891735" w:rsidP="00AA78B1">
            <w:pPr>
              <w:rPr>
                <w:rFonts w:ascii="Verdana" w:hAnsi="Verdana"/>
              </w:rPr>
            </w:pPr>
            <w:r w:rsidRPr="000F236C">
              <w:rPr>
                <w:rFonts w:ascii="Verdana" w:hAnsi="Verdana"/>
              </w:rPr>
              <w:t>Hans-Jacob Edvardsen</w:t>
            </w:r>
          </w:p>
          <w:p w:rsidR="00891735" w:rsidRPr="000F236C" w:rsidRDefault="00891735" w:rsidP="00AA78B1">
            <w:pPr>
              <w:rPr>
                <w:rFonts w:ascii="Verdana" w:hAnsi="Verdana"/>
              </w:rPr>
            </w:pPr>
            <w:r>
              <w:rPr>
                <w:rFonts w:ascii="Verdana" w:hAnsi="Verdana"/>
              </w:rPr>
              <w:t>Ragne Eikrem</w:t>
            </w:r>
          </w:p>
        </w:tc>
      </w:tr>
      <w:tr w:rsidR="00891735" w:rsidRPr="000F236C" w:rsidTr="00AA78B1">
        <w:tc>
          <w:tcPr>
            <w:tcW w:w="3523" w:type="dxa"/>
            <w:shd w:val="clear" w:color="auto" w:fill="auto"/>
          </w:tcPr>
          <w:p w:rsidR="00891735" w:rsidRPr="000F236C" w:rsidRDefault="00891735" w:rsidP="00AA78B1">
            <w:pPr>
              <w:rPr>
                <w:rFonts w:ascii="Verdana" w:hAnsi="Verdana"/>
              </w:rPr>
            </w:pPr>
            <w:r w:rsidRPr="000F236C">
              <w:rPr>
                <w:rFonts w:ascii="Verdana" w:hAnsi="Verdana"/>
              </w:rPr>
              <w:t>Gruppe 2</w:t>
            </w:r>
            <w:r>
              <w:rPr>
                <w:rFonts w:ascii="Verdana" w:hAnsi="Verdana"/>
              </w:rPr>
              <w:t xml:space="preserve"> </w:t>
            </w:r>
          </w:p>
          <w:p w:rsidR="00891735" w:rsidRPr="000F236C" w:rsidRDefault="00891735" w:rsidP="00AA78B1">
            <w:pPr>
              <w:rPr>
                <w:rFonts w:ascii="Verdana" w:hAnsi="Verdana"/>
              </w:rPr>
            </w:pPr>
            <w:r w:rsidRPr="000F236C">
              <w:rPr>
                <w:rFonts w:ascii="Verdana" w:hAnsi="Verdana"/>
              </w:rPr>
              <w:t xml:space="preserve">Tilbudsstruktur, dimensjonering + læreplasser </w:t>
            </w:r>
          </w:p>
        </w:tc>
        <w:tc>
          <w:tcPr>
            <w:tcW w:w="5659" w:type="dxa"/>
            <w:shd w:val="clear" w:color="auto" w:fill="auto"/>
          </w:tcPr>
          <w:p w:rsidR="00891735" w:rsidRPr="000F236C" w:rsidRDefault="00891735" w:rsidP="00AA78B1">
            <w:pPr>
              <w:rPr>
                <w:rFonts w:ascii="Verdana" w:hAnsi="Verdana"/>
                <w:lang w:val="nn-NO"/>
              </w:rPr>
            </w:pPr>
            <w:r>
              <w:rPr>
                <w:rFonts w:ascii="Verdana" w:hAnsi="Verdana"/>
                <w:lang w:val="nn-NO"/>
              </w:rPr>
              <w:t xml:space="preserve">Leder: </w:t>
            </w:r>
            <w:r w:rsidRPr="000F236C">
              <w:rPr>
                <w:rFonts w:ascii="Verdana" w:hAnsi="Verdana"/>
                <w:lang w:val="nn-NO"/>
              </w:rPr>
              <w:t>Arild Skjølsvold</w:t>
            </w:r>
          </w:p>
          <w:p w:rsidR="00891735" w:rsidRPr="000F236C" w:rsidRDefault="00891735" w:rsidP="00AA78B1">
            <w:pPr>
              <w:rPr>
                <w:rFonts w:ascii="Verdana" w:hAnsi="Verdana"/>
                <w:lang w:val="nn-NO"/>
              </w:rPr>
            </w:pPr>
            <w:r w:rsidRPr="000F236C">
              <w:rPr>
                <w:rFonts w:ascii="Verdana" w:hAnsi="Verdana"/>
                <w:lang w:val="nn-NO"/>
              </w:rPr>
              <w:t>Randi Solberg</w:t>
            </w:r>
          </w:p>
          <w:p w:rsidR="00891735" w:rsidRPr="000F236C" w:rsidRDefault="00891735" w:rsidP="00AA78B1">
            <w:pPr>
              <w:rPr>
                <w:rFonts w:ascii="Verdana" w:hAnsi="Verdana"/>
                <w:lang w:val="nn-NO"/>
              </w:rPr>
            </w:pPr>
            <w:r w:rsidRPr="000F236C">
              <w:rPr>
                <w:rFonts w:ascii="Verdana" w:hAnsi="Verdana"/>
                <w:lang w:val="nn-NO"/>
              </w:rPr>
              <w:t>Svein Harald Larsen</w:t>
            </w:r>
          </w:p>
          <w:p w:rsidR="00891735" w:rsidRDefault="00891735" w:rsidP="00AA78B1">
            <w:pPr>
              <w:rPr>
                <w:rFonts w:ascii="Verdana" w:hAnsi="Verdana"/>
              </w:rPr>
            </w:pPr>
            <w:r w:rsidRPr="000F236C">
              <w:rPr>
                <w:rFonts w:ascii="Verdana" w:hAnsi="Verdana"/>
              </w:rPr>
              <w:t>Hugo Alexandersen</w:t>
            </w:r>
          </w:p>
          <w:p w:rsidR="00891735" w:rsidRPr="000F236C" w:rsidRDefault="00891735" w:rsidP="00AA78B1">
            <w:pPr>
              <w:rPr>
                <w:rFonts w:ascii="Verdana" w:hAnsi="Verdana"/>
              </w:rPr>
            </w:pPr>
            <w:r>
              <w:rPr>
                <w:rFonts w:ascii="Verdana" w:hAnsi="Verdana"/>
              </w:rPr>
              <w:t>Hans Jacob</w:t>
            </w:r>
          </w:p>
        </w:tc>
      </w:tr>
      <w:tr w:rsidR="00891735" w:rsidRPr="000F236C" w:rsidTr="00AA78B1">
        <w:tc>
          <w:tcPr>
            <w:tcW w:w="3523" w:type="dxa"/>
            <w:shd w:val="clear" w:color="auto" w:fill="auto"/>
          </w:tcPr>
          <w:p w:rsidR="00891735" w:rsidRPr="000F236C" w:rsidRDefault="00891735" w:rsidP="00AA78B1">
            <w:pPr>
              <w:rPr>
                <w:rFonts w:ascii="Verdana" w:hAnsi="Verdana"/>
              </w:rPr>
            </w:pPr>
            <w:r w:rsidRPr="000F236C">
              <w:rPr>
                <w:rFonts w:ascii="Verdana" w:hAnsi="Verdana"/>
              </w:rPr>
              <w:t>Gruppe 3</w:t>
            </w:r>
          </w:p>
          <w:p w:rsidR="00891735" w:rsidRPr="000F236C" w:rsidRDefault="00891735" w:rsidP="00AA78B1">
            <w:pPr>
              <w:rPr>
                <w:rFonts w:ascii="Verdana" w:hAnsi="Verdana"/>
              </w:rPr>
            </w:pPr>
            <w:r w:rsidRPr="000F236C">
              <w:rPr>
                <w:rFonts w:ascii="Verdana" w:hAnsi="Verdana"/>
              </w:rPr>
              <w:t>Internasjonale trender</w:t>
            </w:r>
          </w:p>
        </w:tc>
        <w:tc>
          <w:tcPr>
            <w:tcW w:w="5659" w:type="dxa"/>
            <w:shd w:val="clear" w:color="auto" w:fill="auto"/>
          </w:tcPr>
          <w:p w:rsidR="00891735" w:rsidRPr="000F236C" w:rsidRDefault="00891735" w:rsidP="00AA78B1">
            <w:pPr>
              <w:rPr>
                <w:rFonts w:ascii="Verdana" w:hAnsi="Verdana"/>
                <w:lang w:val="nn-NO"/>
              </w:rPr>
            </w:pPr>
            <w:r>
              <w:rPr>
                <w:rFonts w:ascii="Verdana" w:hAnsi="Verdana"/>
                <w:lang w:val="nn-NO"/>
              </w:rPr>
              <w:t xml:space="preserve">Leder: </w:t>
            </w:r>
            <w:r w:rsidRPr="0047022A">
              <w:rPr>
                <w:rFonts w:ascii="Verdana" w:hAnsi="Verdana"/>
                <w:lang w:val="nn-NO"/>
              </w:rPr>
              <w:t>Are Solli</w:t>
            </w:r>
          </w:p>
          <w:p w:rsidR="00891735" w:rsidRPr="000F236C" w:rsidRDefault="00891735" w:rsidP="00AA78B1">
            <w:pPr>
              <w:rPr>
                <w:rFonts w:ascii="Verdana" w:hAnsi="Verdana"/>
                <w:lang w:val="nn-NO"/>
              </w:rPr>
            </w:pPr>
            <w:r w:rsidRPr="000F236C">
              <w:rPr>
                <w:rFonts w:ascii="Verdana" w:hAnsi="Verdana"/>
                <w:lang w:val="nn-NO"/>
              </w:rPr>
              <w:t>Svein Harald Larsen</w:t>
            </w:r>
          </w:p>
          <w:p w:rsidR="00891735" w:rsidRPr="000F236C" w:rsidRDefault="00891735" w:rsidP="00AA78B1">
            <w:pPr>
              <w:rPr>
                <w:rFonts w:ascii="Verdana" w:hAnsi="Verdana"/>
                <w:lang w:val="nn-NO"/>
              </w:rPr>
            </w:pPr>
            <w:r w:rsidRPr="000F236C">
              <w:rPr>
                <w:rFonts w:ascii="Verdana" w:hAnsi="Verdana"/>
                <w:lang w:val="nn-NO"/>
              </w:rPr>
              <w:t>Øystein Fagerli</w:t>
            </w:r>
          </w:p>
        </w:tc>
      </w:tr>
      <w:tr w:rsidR="00891735" w:rsidRPr="000F236C" w:rsidTr="00AA78B1">
        <w:tc>
          <w:tcPr>
            <w:tcW w:w="3523" w:type="dxa"/>
            <w:shd w:val="clear" w:color="auto" w:fill="auto"/>
          </w:tcPr>
          <w:p w:rsidR="00891735" w:rsidRPr="000F236C" w:rsidRDefault="00891735" w:rsidP="00AA78B1">
            <w:pPr>
              <w:rPr>
                <w:rFonts w:ascii="Verdana" w:hAnsi="Verdana"/>
              </w:rPr>
            </w:pPr>
            <w:r w:rsidRPr="000F236C">
              <w:rPr>
                <w:rFonts w:ascii="Verdana" w:hAnsi="Verdana"/>
              </w:rPr>
              <w:t>Læreplangrupper</w:t>
            </w:r>
          </w:p>
        </w:tc>
        <w:tc>
          <w:tcPr>
            <w:tcW w:w="5659" w:type="dxa"/>
            <w:shd w:val="clear" w:color="auto" w:fill="auto"/>
          </w:tcPr>
          <w:p w:rsidR="00891735" w:rsidRPr="000F236C" w:rsidRDefault="00891735" w:rsidP="00AA78B1">
            <w:pPr>
              <w:rPr>
                <w:rFonts w:ascii="Verdana" w:hAnsi="Verdana"/>
              </w:rPr>
            </w:pPr>
            <w:r w:rsidRPr="000F236C">
              <w:rPr>
                <w:rFonts w:ascii="Verdana" w:hAnsi="Verdana"/>
              </w:rPr>
              <w:t>Oppnevnte faggrupper for vg2-nivå benyttes:</w:t>
            </w:r>
          </w:p>
          <w:p w:rsidR="00891735" w:rsidRPr="000F236C" w:rsidRDefault="00891735" w:rsidP="00AA78B1">
            <w:pPr>
              <w:rPr>
                <w:rFonts w:ascii="Verdana" w:hAnsi="Verdana"/>
              </w:rPr>
            </w:pPr>
          </w:p>
          <w:tbl>
            <w:tblPr>
              <w:tblW w:w="0" w:type="auto"/>
              <w:tblLook w:val="04A0" w:firstRow="1" w:lastRow="0" w:firstColumn="1" w:lastColumn="0" w:noHBand="0" w:noVBand="1"/>
            </w:tblPr>
            <w:tblGrid>
              <w:gridCol w:w="2714"/>
              <w:gridCol w:w="2714"/>
            </w:tblGrid>
            <w:tr w:rsidR="00891735" w:rsidRPr="00613503" w:rsidTr="00AA78B1">
              <w:tc>
                <w:tcPr>
                  <w:tcW w:w="2714" w:type="dxa"/>
                  <w:shd w:val="clear" w:color="auto" w:fill="auto"/>
                </w:tcPr>
                <w:p w:rsidR="00891735" w:rsidRPr="000F236C" w:rsidRDefault="00891735" w:rsidP="00AA78B1">
                  <w:pPr>
                    <w:rPr>
                      <w:rFonts w:ascii="Verdana" w:hAnsi="Verdana"/>
                    </w:rPr>
                  </w:pPr>
                  <w:r w:rsidRPr="000F236C">
                    <w:rPr>
                      <w:rFonts w:ascii="Verdana" w:hAnsi="Verdana"/>
                    </w:rPr>
                    <w:t>Gruppe 4</w:t>
                  </w:r>
                  <w:r>
                    <w:rPr>
                      <w:rFonts w:ascii="Verdana" w:hAnsi="Verdana"/>
                    </w:rPr>
                    <w:t xml:space="preserve"> </w:t>
                  </w:r>
                </w:p>
                <w:p w:rsidR="00891735" w:rsidRPr="000F236C" w:rsidRDefault="00891735" w:rsidP="00AA78B1">
                  <w:pPr>
                    <w:rPr>
                      <w:rFonts w:ascii="Verdana" w:hAnsi="Verdana"/>
                      <w:u w:val="single"/>
                    </w:rPr>
                  </w:pPr>
                  <w:r w:rsidRPr="000F236C">
                    <w:rPr>
                      <w:rFonts w:ascii="Verdana" w:hAnsi="Verdana"/>
                      <w:u w:val="single"/>
                    </w:rPr>
                    <w:t xml:space="preserve">Vg2 Elenergi </w:t>
                  </w:r>
                </w:p>
                <w:p w:rsidR="00891735" w:rsidRPr="00284005" w:rsidRDefault="00891735" w:rsidP="00AA78B1">
                  <w:pPr>
                    <w:rPr>
                      <w:rFonts w:ascii="Verdana" w:hAnsi="Verdana"/>
                    </w:rPr>
                  </w:pPr>
                  <w:r>
                    <w:rPr>
                      <w:rFonts w:ascii="Verdana" w:hAnsi="Verdana"/>
                    </w:rPr>
                    <w:t xml:space="preserve">Leder: </w:t>
                  </w:r>
                  <w:r w:rsidRPr="00284005">
                    <w:rPr>
                      <w:rFonts w:ascii="Verdana" w:hAnsi="Verdana"/>
                    </w:rPr>
                    <w:t>Svein Harald Larsen</w:t>
                  </w:r>
                </w:p>
                <w:p w:rsidR="00891735" w:rsidRPr="00DD2E64" w:rsidRDefault="00891735" w:rsidP="00AA78B1">
                  <w:pPr>
                    <w:rPr>
                      <w:rFonts w:ascii="Verdana" w:hAnsi="Verdana"/>
                      <w:lang w:val="nn-NO"/>
                    </w:rPr>
                  </w:pPr>
                  <w:r w:rsidRPr="00DD2E64">
                    <w:rPr>
                      <w:rFonts w:ascii="Verdana" w:hAnsi="Verdana"/>
                      <w:lang w:val="nn-NO"/>
                    </w:rPr>
                    <w:t xml:space="preserve">Arild Skjølsvold </w:t>
                  </w:r>
                </w:p>
                <w:p w:rsidR="00891735" w:rsidRPr="00DD2E64" w:rsidRDefault="00891735" w:rsidP="00AA78B1">
                  <w:pPr>
                    <w:rPr>
                      <w:rFonts w:ascii="Verdana" w:hAnsi="Verdana"/>
                      <w:lang w:val="nn-NO"/>
                    </w:rPr>
                  </w:pPr>
                  <w:r w:rsidRPr="00DD2E64">
                    <w:rPr>
                      <w:rFonts w:ascii="Verdana" w:hAnsi="Verdana"/>
                      <w:lang w:val="nn-NO"/>
                    </w:rPr>
                    <w:t xml:space="preserve">Ragnar Gregersen </w:t>
                  </w:r>
                </w:p>
                <w:p w:rsidR="00891735" w:rsidRPr="00DD2E64" w:rsidRDefault="00891735" w:rsidP="00AA78B1">
                  <w:pPr>
                    <w:rPr>
                      <w:rFonts w:ascii="Verdana" w:hAnsi="Verdana"/>
                      <w:lang w:val="nn-NO"/>
                    </w:rPr>
                  </w:pPr>
                  <w:r w:rsidRPr="00DD2E64">
                    <w:rPr>
                      <w:rFonts w:ascii="Verdana" w:hAnsi="Verdana"/>
                      <w:lang w:val="nn-NO"/>
                    </w:rPr>
                    <w:t>Inger Vagle</w:t>
                  </w:r>
                </w:p>
                <w:p w:rsidR="00891735" w:rsidRPr="00284005" w:rsidRDefault="00891735" w:rsidP="00AA78B1">
                  <w:pPr>
                    <w:rPr>
                      <w:rFonts w:ascii="Verdana" w:hAnsi="Verdana"/>
                      <w:lang w:val="nn-NO"/>
                    </w:rPr>
                  </w:pPr>
                  <w:r w:rsidRPr="00DD2E64">
                    <w:rPr>
                      <w:rFonts w:ascii="Verdana" w:hAnsi="Verdana"/>
                      <w:lang w:val="nn-NO"/>
                    </w:rPr>
                    <w:t>Ja</w:t>
                  </w:r>
                  <w:r w:rsidRPr="00284005">
                    <w:rPr>
                      <w:rFonts w:ascii="Verdana" w:hAnsi="Verdana"/>
                      <w:lang w:val="nn-NO"/>
                    </w:rPr>
                    <w:t>rle Eide</w:t>
                  </w:r>
                </w:p>
                <w:p w:rsidR="00891735" w:rsidRPr="00284005" w:rsidRDefault="00891735" w:rsidP="00AA78B1">
                  <w:pPr>
                    <w:rPr>
                      <w:rFonts w:ascii="Verdana" w:hAnsi="Verdana"/>
                      <w:lang w:val="nn-NO"/>
                    </w:rPr>
                  </w:pPr>
                  <w:r w:rsidRPr="00284005">
                    <w:rPr>
                      <w:rFonts w:ascii="Verdana" w:hAnsi="Verdana"/>
                      <w:lang w:val="nn-NO"/>
                    </w:rPr>
                    <w:t>Runar Røsbekk</w:t>
                  </w:r>
                </w:p>
                <w:p w:rsidR="00891735" w:rsidRPr="00284005" w:rsidRDefault="00891735" w:rsidP="00AA78B1">
                  <w:pPr>
                    <w:rPr>
                      <w:rFonts w:ascii="Verdana" w:hAnsi="Verdana"/>
                      <w:lang w:val="nn-NO"/>
                    </w:rPr>
                  </w:pPr>
                  <w:r w:rsidRPr="00284005">
                    <w:rPr>
                      <w:rFonts w:ascii="Verdana" w:hAnsi="Verdana"/>
                      <w:lang w:val="nn-NO"/>
                    </w:rPr>
                    <w:t>Hugo Alexandersen</w:t>
                  </w:r>
                </w:p>
                <w:p w:rsidR="00891735" w:rsidRPr="00284005" w:rsidRDefault="00891735" w:rsidP="00AA78B1">
                  <w:pPr>
                    <w:rPr>
                      <w:rFonts w:ascii="Verdana" w:hAnsi="Verdana"/>
                      <w:lang w:val="nn-NO"/>
                    </w:rPr>
                  </w:pPr>
                  <w:r w:rsidRPr="00284005">
                    <w:rPr>
                      <w:rFonts w:ascii="Verdana" w:hAnsi="Verdana"/>
                      <w:lang w:val="nn-NO"/>
                    </w:rPr>
                    <w:t>Are Solli</w:t>
                  </w:r>
                </w:p>
                <w:p w:rsidR="00891735" w:rsidRPr="00284005" w:rsidRDefault="00891735" w:rsidP="00AA78B1">
                  <w:pPr>
                    <w:rPr>
                      <w:rFonts w:ascii="Verdana" w:hAnsi="Verdana"/>
                      <w:lang w:val="nn-NO"/>
                    </w:rPr>
                  </w:pPr>
                </w:p>
                <w:p w:rsidR="00891735" w:rsidRPr="000F236C" w:rsidRDefault="00891735" w:rsidP="00AA78B1">
                  <w:pPr>
                    <w:rPr>
                      <w:rFonts w:ascii="Verdana" w:hAnsi="Verdana"/>
                      <w:lang w:val="nn-NO"/>
                    </w:rPr>
                  </w:pPr>
                  <w:r w:rsidRPr="000F236C">
                    <w:rPr>
                      <w:rFonts w:ascii="Verdana" w:hAnsi="Verdana"/>
                      <w:lang w:val="nn-NO"/>
                    </w:rPr>
                    <w:t>Gruppe 6</w:t>
                  </w:r>
                </w:p>
                <w:p w:rsidR="00891735" w:rsidRPr="000F236C" w:rsidRDefault="00891735" w:rsidP="00AA78B1">
                  <w:pPr>
                    <w:rPr>
                      <w:rFonts w:ascii="Verdana" w:hAnsi="Verdana"/>
                      <w:u w:val="single"/>
                      <w:lang w:val="nn-NO"/>
                    </w:rPr>
                  </w:pPr>
                  <w:r w:rsidRPr="000F236C">
                    <w:rPr>
                      <w:rFonts w:ascii="Verdana" w:hAnsi="Verdana"/>
                      <w:u w:val="single"/>
                      <w:lang w:val="nn-NO"/>
                    </w:rPr>
                    <w:t xml:space="preserve">Vg2 Data og elektronikk </w:t>
                  </w:r>
                </w:p>
                <w:p w:rsidR="00891735" w:rsidRPr="000F236C" w:rsidRDefault="00891735" w:rsidP="00AA78B1">
                  <w:pPr>
                    <w:rPr>
                      <w:rFonts w:ascii="Verdana" w:hAnsi="Verdana"/>
                      <w:lang w:val="nn-NO"/>
                    </w:rPr>
                  </w:pPr>
                  <w:r>
                    <w:rPr>
                      <w:rFonts w:ascii="Verdana" w:hAnsi="Verdana"/>
                      <w:lang w:val="nn-NO"/>
                    </w:rPr>
                    <w:t xml:space="preserve">Leder: </w:t>
                  </w:r>
                  <w:r w:rsidRPr="000F236C">
                    <w:rPr>
                      <w:rFonts w:ascii="Verdana" w:hAnsi="Verdana"/>
                      <w:lang w:val="nn-NO"/>
                    </w:rPr>
                    <w:t>Rolf Næss</w:t>
                  </w:r>
                </w:p>
                <w:p w:rsidR="00891735" w:rsidRPr="000F236C" w:rsidRDefault="00891735" w:rsidP="00AA78B1">
                  <w:pPr>
                    <w:rPr>
                      <w:rFonts w:ascii="Verdana" w:hAnsi="Verdana"/>
                      <w:lang w:val="nn-NO"/>
                    </w:rPr>
                  </w:pPr>
                  <w:r w:rsidRPr="000F236C">
                    <w:rPr>
                      <w:rFonts w:ascii="Verdana" w:hAnsi="Verdana"/>
                      <w:lang w:val="nn-NO"/>
                    </w:rPr>
                    <w:t>Randi Solberg</w:t>
                  </w:r>
                </w:p>
                <w:p w:rsidR="00891735" w:rsidRPr="000F236C" w:rsidRDefault="00891735" w:rsidP="00AA78B1">
                  <w:pPr>
                    <w:rPr>
                      <w:rFonts w:ascii="Verdana" w:hAnsi="Verdana"/>
                      <w:lang w:val="nn-NO"/>
                    </w:rPr>
                  </w:pPr>
                  <w:r w:rsidRPr="000F236C">
                    <w:rPr>
                      <w:rFonts w:ascii="Verdana" w:hAnsi="Verdana"/>
                      <w:lang w:val="nn-NO"/>
                    </w:rPr>
                    <w:t xml:space="preserve">Øystein Fagerli </w:t>
                  </w:r>
                </w:p>
                <w:p w:rsidR="00891735" w:rsidRPr="00284005" w:rsidRDefault="00891735" w:rsidP="00AA78B1">
                  <w:pPr>
                    <w:rPr>
                      <w:rFonts w:ascii="Verdana" w:hAnsi="Verdana"/>
                      <w:lang w:val="nn-NO"/>
                    </w:rPr>
                  </w:pPr>
                  <w:r w:rsidRPr="00284005">
                    <w:rPr>
                      <w:rFonts w:ascii="Verdana" w:hAnsi="Verdana"/>
                      <w:lang w:val="nn-NO"/>
                    </w:rPr>
                    <w:t xml:space="preserve">Jens Harald Jensen </w:t>
                  </w:r>
                </w:p>
                <w:p w:rsidR="00891735" w:rsidRPr="000F236C" w:rsidRDefault="00891735" w:rsidP="00AA78B1">
                  <w:pPr>
                    <w:rPr>
                      <w:rFonts w:ascii="Verdana" w:hAnsi="Verdana"/>
                    </w:rPr>
                  </w:pPr>
                  <w:r w:rsidRPr="000F236C">
                    <w:rPr>
                      <w:rFonts w:ascii="Verdana" w:hAnsi="Verdana"/>
                    </w:rPr>
                    <w:t>Monica Derbakk</w:t>
                  </w:r>
                </w:p>
                <w:p w:rsidR="00891735" w:rsidRPr="000F236C" w:rsidRDefault="00891735" w:rsidP="00AA78B1">
                  <w:pPr>
                    <w:rPr>
                      <w:rFonts w:ascii="Verdana" w:hAnsi="Verdana"/>
                    </w:rPr>
                  </w:pPr>
                  <w:r w:rsidRPr="000F236C">
                    <w:rPr>
                      <w:rFonts w:ascii="Verdana" w:hAnsi="Verdana"/>
                    </w:rPr>
                    <w:t>Andre Bøhm</w:t>
                  </w:r>
                </w:p>
                <w:p w:rsidR="00891735" w:rsidRPr="000F236C" w:rsidRDefault="00891735" w:rsidP="00891735">
                  <w:pPr>
                    <w:rPr>
                      <w:rFonts w:ascii="Verdana" w:hAnsi="Verdana"/>
                    </w:rPr>
                  </w:pPr>
                </w:p>
              </w:tc>
              <w:tc>
                <w:tcPr>
                  <w:tcW w:w="2714" w:type="dxa"/>
                  <w:shd w:val="clear" w:color="auto" w:fill="auto"/>
                </w:tcPr>
                <w:p w:rsidR="00891735" w:rsidRPr="000F236C" w:rsidRDefault="00891735" w:rsidP="00AA78B1">
                  <w:pPr>
                    <w:rPr>
                      <w:rFonts w:ascii="Verdana" w:hAnsi="Verdana"/>
                    </w:rPr>
                  </w:pPr>
                  <w:r w:rsidRPr="000F236C">
                    <w:rPr>
                      <w:rFonts w:ascii="Verdana" w:hAnsi="Verdana"/>
                    </w:rPr>
                    <w:t>Gruppe 5</w:t>
                  </w:r>
                  <w:r>
                    <w:rPr>
                      <w:rFonts w:ascii="Verdana" w:hAnsi="Verdana"/>
                    </w:rPr>
                    <w:t xml:space="preserve"> </w:t>
                  </w:r>
                </w:p>
                <w:p w:rsidR="00891735" w:rsidRPr="000F236C" w:rsidRDefault="00891735" w:rsidP="00AA78B1">
                  <w:pPr>
                    <w:rPr>
                      <w:rFonts w:ascii="Verdana" w:hAnsi="Verdana"/>
                      <w:u w:val="single"/>
                    </w:rPr>
                  </w:pPr>
                  <w:r w:rsidRPr="000F236C">
                    <w:rPr>
                      <w:rFonts w:ascii="Verdana" w:hAnsi="Verdana"/>
                      <w:u w:val="single"/>
                    </w:rPr>
                    <w:t>Vg2 Automatisering</w:t>
                  </w:r>
                </w:p>
                <w:p w:rsidR="00891735" w:rsidRPr="000F236C" w:rsidRDefault="00891735" w:rsidP="00AA78B1">
                  <w:pPr>
                    <w:rPr>
                      <w:rFonts w:ascii="Verdana" w:hAnsi="Verdana"/>
                    </w:rPr>
                  </w:pPr>
                  <w:r>
                    <w:rPr>
                      <w:rFonts w:ascii="Verdana" w:hAnsi="Verdana"/>
                    </w:rPr>
                    <w:t xml:space="preserve">Leder: </w:t>
                  </w:r>
                  <w:r w:rsidRPr="000F236C">
                    <w:rPr>
                      <w:rFonts w:ascii="Verdana" w:hAnsi="Verdana"/>
                    </w:rPr>
                    <w:t>Øystein Fagerli</w:t>
                  </w:r>
                </w:p>
                <w:p w:rsidR="00891735" w:rsidRPr="000F236C" w:rsidRDefault="00891735" w:rsidP="00AA78B1">
                  <w:pPr>
                    <w:rPr>
                      <w:rFonts w:ascii="Verdana" w:hAnsi="Verdana"/>
                    </w:rPr>
                  </w:pPr>
                  <w:r w:rsidRPr="0047022A">
                    <w:rPr>
                      <w:rFonts w:ascii="Verdana" w:hAnsi="Verdana"/>
                    </w:rPr>
                    <w:t>Stein Iver Koi</w:t>
                  </w:r>
                  <w:r w:rsidRPr="000F236C">
                    <w:rPr>
                      <w:rFonts w:ascii="Verdana" w:hAnsi="Verdana"/>
                    </w:rPr>
                    <w:t xml:space="preserve"> </w:t>
                  </w:r>
                </w:p>
                <w:p w:rsidR="00891735" w:rsidRPr="000F236C" w:rsidRDefault="00891735" w:rsidP="00AA78B1">
                  <w:pPr>
                    <w:rPr>
                      <w:rFonts w:ascii="Verdana" w:hAnsi="Verdana"/>
                    </w:rPr>
                  </w:pPr>
                  <w:r w:rsidRPr="000F236C">
                    <w:rPr>
                      <w:rFonts w:ascii="Verdana" w:hAnsi="Verdana"/>
                    </w:rPr>
                    <w:t>Ragnar Gregersen</w:t>
                  </w:r>
                </w:p>
                <w:p w:rsidR="00891735" w:rsidRPr="000F236C" w:rsidRDefault="00891735" w:rsidP="00AA78B1">
                  <w:pPr>
                    <w:rPr>
                      <w:rFonts w:ascii="Verdana" w:hAnsi="Verdana"/>
                    </w:rPr>
                  </w:pPr>
                  <w:r w:rsidRPr="000F236C">
                    <w:rPr>
                      <w:rFonts w:ascii="Verdana" w:hAnsi="Verdana"/>
                    </w:rPr>
                    <w:t>Runar Røsbekk</w:t>
                  </w:r>
                </w:p>
                <w:p w:rsidR="00891735" w:rsidRPr="000F236C" w:rsidRDefault="00891735" w:rsidP="00AA78B1">
                  <w:pPr>
                    <w:rPr>
                      <w:rFonts w:ascii="Verdana" w:hAnsi="Verdana"/>
                    </w:rPr>
                  </w:pPr>
                  <w:r>
                    <w:rPr>
                      <w:rFonts w:ascii="Verdana" w:hAnsi="Verdana"/>
                    </w:rPr>
                    <w:t>Åge Lauritzen</w:t>
                  </w:r>
                </w:p>
                <w:p w:rsidR="00891735" w:rsidRDefault="00891735" w:rsidP="00AA78B1">
                  <w:pPr>
                    <w:rPr>
                      <w:rFonts w:ascii="Verdana" w:hAnsi="Verdana"/>
                    </w:rPr>
                  </w:pPr>
                  <w:r>
                    <w:rPr>
                      <w:rFonts w:ascii="Verdana" w:hAnsi="Verdana"/>
                    </w:rPr>
                    <w:t>Trond Våga</w:t>
                  </w:r>
                </w:p>
                <w:p w:rsidR="00891735" w:rsidRPr="000F236C" w:rsidRDefault="00891735" w:rsidP="00AA78B1">
                  <w:pPr>
                    <w:rPr>
                      <w:rFonts w:ascii="Verdana" w:hAnsi="Verdana"/>
                    </w:rPr>
                  </w:pPr>
                  <w:r>
                    <w:rPr>
                      <w:rFonts w:ascii="Verdana" w:hAnsi="Verdana"/>
                    </w:rPr>
                    <w:t>Linda Kopperdal</w:t>
                  </w:r>
                </w:p>
                <w:p w:rsidR="00891735" w:rsidRDefault="00891735" w:rsidP="00AA78B1">
                  <w:pPr>
                    <w:rPr>
                      <w:rFonts w:ascii="Verdana" w:hAnsi="Verdana"/>
                    </w:rPr>
                  </w:pPr>
                </w:p>
                <w:p w:rsidR="001317DB" w:rsidRDefault="001317DB" w:rsidP="00AA78B1">
                  <w:pPr>
                    <w:rPr>
                      <w:rFonts w:ascii="Verdana" w:hAnsi="Verdana"/>
                    </w:rPr>
                  </w:pPr>
                </w:p>
                <w:p w:rsidR="00891735" w:rsidRDefault="00891735" w:rsidP="00AA78B1">
                  <w:pPr>
                    <w:rPr>
                      <w:rFonts w:ascii="Verdana" w:hAnsi="Verdana"/>
                    </w:rPr>
                  </w:pPr>
                </w:p>
                <w:p w:rsidR="00891735" w:rsidRPr="000F236C" w:rsidRDefault="00891735" w:rsidP="00AA78B1">
                  <w:pPr>
                    <w:rPr>
                      <w:rFonts w:ascii="Verdana" w:hAnsi="Verdana"/>
                    </w:rPr>
                  </w:pPr>
                  <w:r w:rsidRPr="000F236C">
                    <w:rPr>
                      <w:rFonts w:ascii="Verdana" w:hAnsi="Verdana"/>
                    </w:rPr>
                    <w:t>Gruppe 7</w:t>
                  </w:r>
                </w:p>
                <w:p w:rsidR="00891735" w:rsidRPr="000F236C" w:rsidRDefault="00891735" w:rsidP="00AA78B1">
                  <w:pPr>
                    <w:rPr>
                      <w:rFonts w:ascii="Verdana" w:hAnsi="Verdana"/>
                      <w:u w:val="single"/>
                    </w:rPr>
                  </w:pPr>
                  <w:r w:rsidRPr="000F236C">
                    <w:rPr>
                      <w:rFonts w:ascii="Verdana" w:hAnsi="Verdana"/>
                      <w:u w:val="single"/>
                    </w:rPr>
                    <w:t xml:space="preserve">Vg2 Flyfag </w:t>
                  </w:r>
                </w:p>
                <w:p w:rsidR="00891735" w:rsidRPr="000F236C" w:rsidRDefault="00891735" w:rsidP="00AA78B1">
                  <w:pPr>
                    <w:rPr>
                      <w:rFonts w:ascii="Verdana" w:hAnsi="Verdana"/>
                    </w:rPr>
                  </w:pPr>
                  <w:r>
                    <w:rPr>
                      <w:rFonts w:ascii="Verdana" w:hAnsi="Verdana"/>
                    </w:rPr>
                    <w:t xml:space="preserve">Leder: </w:t>
                  </w:r>
                  <w:r w:rsidRPr="000F236C">
                    <w:rPr>
                      <w:rFonts w:ascii="Verdana" w:hAnsi="Verdana"/>
                    </w:rPr>
                    <w:t>Ragne Eikrem</w:t>
                  </w:r>
                </w:p>
                <w:p w:rsidR="00891735" w:rsidRPr="000F236C" w:rsidRDefault="00891735" w:rsidP="00AA78B1">
                  <w:pPr>
                    <w:rPr>
                      <w:rFonts w:ascii="Verdana" w:hAnsi="Verdana"/>
                    </w:rPr>
                  </w:pPr>
                  <w:r w:rsidRPr="000F236C">
                    <w:rPr>
                      <w:rFonts w:ascii="Verdana" w:hAnsi="Verdana"/>
                    </w:rPr>
                    <w:t>Lasse Lilleødegård</w:t>
                  </w:r>
                </w:p>
                <w:p w:rsidR="00891735" w:rsidRPr="008F3BBA" w:rsidRDefault="00891735" w:rsidP="00AA78B1">
                  <w:pPr>
                    <w:rPr>
                      <w:rFonts w:ascii="Verdana" w:hAnsi="Verdana"/>
                      <w:lang w:val="nn-NO"/>
                    </w:rPr>
                  </w:pPr>
                  <w:r w:rsidRPr="008F3BBA">
                    <w:rPr>
                      <w:rFonts w:ascii="Verdana" w:hAnsi="Verdana"/>
                      <w:lang w:val="nn-NO"/>
                    </w:rPr>
                    <w:t>Tore Kruger</w:t>
                  </w:r>
                </w:p>
                <w:p w:rsidR="00891735" w:rsidRPr="008F3BBA" w:rsidRDefault="00891735" w:rsidP="00AA78B1">
                  <w:pPr>
                    <w:rPr>
                      <w:rFonts w:ascii="Verdana" w:hAnsi="Verdana"/>
                      <w:lang w:val="nn-NO"/>
                    </w:rPr>
                  </w:pPr>
                  <w:r w:rsidRPr="008F3BBA">
                    <w:rPr>
                      <w:rFonts w:ascii="Verdana" w:hAnsi="Verdana"/>
                      <w:lang w:val="nn-NO"/>
                    </w:rPr>
                    <w:t>Arne Hovland</w:t>
                  </w:r>
                </w:p>
                <w:p w:rsidR="00891735" w:rsidRPr="008F3BBA" w:rsidRDefault="00891735" w:rsidP="00AA78B1">
                  <w:pPr>
                    <w:rPr>
                      <w:rFonts w:ascii="Verdana" w:hAnsi="Verdana"/>
                      <w:lang w:val="nn-NO"/>
                    </w:rPr>
                  </w:pPr>
                </w:p>
                <w:p w:rsidR="00891735" w:rsidRPr="008F3BBA" w:rsidRDefault="00891735" w:rsidP="00AA78B1">
                  <w:pPr>
                    <w:rPr>
                      <w:rFonts w:ascii="Verdana" w:hAnsi="Verdana"/>
                      <w:lang w:val="nn-NO"/>
                    </w:rPr>
                  </w:pPr>
                </w:p>
              </w:tc>
            </w:tr>
          </w:tbl>
          <w:p w:rsidR="00891735" w:rsidRPr="008F3BBA" w:rsidRDefault="00891735" w:rsidP="00AA78B1">
            <w:pPr>
              <w:rPr>
                <w:rFonts w:ascii="Verdana" w:hAnsi="Verdana"/>
                <w:u w:val="single"/>
                <w:lang w:val="nn-NO"/>
              </w:rPr>
            </w:pPr>
            <w:r w:rsidRPr="008F3BBA">
              <w:rPr>
                <w:rFonts w:ascii="Verdana" w:hAnsi="Verdana"/>
                <w:u w:val="single"/>
                <w:lang w:val="nn-NO"/>
              </w:rPr>
              <w:t>Vg2 Kulde</w:t>
            </w:r>
          </w:p>
          <w:p w:rsidR="00891735" w:rsidRPr="000F236C" w:rsidRDefault="00891735" w:rsidP="00AA78B1">
            <w:pPr>
              <w:rPr>
                <w:rFonts w:ascii="Verdana" w:hAnsi="Verdana"/>
              </w:rPr>
            </w:pPr>
            <w:r w:rsidRPr="000F236C">
              <w:rPr>
                <w:rFonts w:ascii="Verdana" w:hAnsi="Verdana"/>
              </w:rPr>
              <w:t>Arbeidsgruppe er ikke oppnevnt. Ivaretas av Norsk Teknologi</w:t>
            </w:r>
          </w:p>
        </w:tc>
      </w:tr>
    </w:tbl>
    <w:p w:rsidR="00891735" w:rsidRPr="00026A87" w:rsidRDefault="00891735" w:rsidP="00891735"/>
    <w:p w:rsidR="00284005" w:rsidRPr="00026A87" w:rsidRDefault="00284005" w:rsidP="00F34133"/>
    <w:sectPr w:rsidR="00284005" w:rsidRPr="00026A87" w:rsidSect="00D916BC">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146" w:rsidRDefault="00577146">
      <w:r>
        <w:separator/>
      </w:r>
    </w:p>
  </w:endnote>
  <w:endnote w:type="continuationSeparator" w:id="0">
    <w:p w:rsidR="00577146" w:rsidRDefault="0057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1F5" w:rsidRDefault="009071F5">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1F5" w:rsidRDefault="009071F5">
    <w:pPr>
      <w:pStyle w:val="Bunntekst"/>
    </w:pPr>
    <w:r>
      <w:rPr>
        <w:noProof/>
      </w:rPr>
      <w:drawing>
        <wp:inline distT="0" distB="0" distL="0" distR="0">
          <wp:extent cx="6298565" cy="559435"/>
          <wp:effectExtent l="0" t="0" r="6985" b="0"/>
          <wp:docPr id="2" name="Bilde 6" descr="Beskrivelse: Adressefelt_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Beskrivelse: Adressefelt_elekt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565" cy="55943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1F5" w:rsidRPr="004164D3" w:rsidRDefault="009071F5">
    <w:pPr>
      <w:pStyle w:val="Bunntekst"/>
      <w:rPr>
        <w:sz w:val="14"/>
        <w:szCs w:val="14"/>
        <w:lang w:val="it-IT"/>
      </w:rPr>
    </w:pPr>
  </w:p>
  <w:p w:rsidR="009071F5" w:rsidRPr="004164D3" w:rsidRDefault="009071F5">
    <w:pPr>
      <w:pStyle w:val="Bunntekst"/>
      <w:rPr>
        <w:sz w:val="14"/>
        <w:szCs w:val="14"/>
        <w:lang w:val="it-IT"/>
      </w:rPr>
    </w:pPr>
    <w:r>
      <w:rPr>
        <w:noProof/>
        <w:sz w:val="14"/>
        <w:szCs w:val="14"/>
      </w:rPr>
      <w:drawing>
        <wp:inline distT="0" distB="0" distL="0" distR="0">
          <wp:extent cx="6298565" cy="559435"/>
          <wp:effectExtent l="0" t="0" r="6985" b="0"/>
          <wp:docPr id="3" name="Bilde 2" descr="Beskrivelse: Adressefelt_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Beskrivelse: Adressefelt_elekt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565" cy="5594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146" w:rsidRDefault="00577146">
      <w:r>
        <w:separator/>
      </w:r>
    </w:p>
  </w:footnote>
  <w:footnote w:type="continuationSeparator" w:id="0">
    <w:p w:rsidR="00577146" w:rsidRDefault="00577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1F5" w:rsidRDefault="009071F5">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1F5" w:rsidRDefault="008F3BBA">
    <w:pPr>
      <w:pStyle w:val="Topptekst"/>
    </w:pPr>
    <w:r>
      <w:fldChar w:fldCharType="begin"/>
    </w:r>
    <w:r>
      <w:instrText>PAGE   \* MERGEFORMAT</w:instrText>
    </w:r>
    <w:r>
      <w:fldChar w:fldCharType="separate"/>
    </w:r>
    <w:r w:rsidR="00766355">
      <w:rPr>
        <w:noProof/>
      </w:rPr>
      <w:t>3</w:t>
    </w:r>
    <w:r>
      <w:rPr>
        <w:noProof/>
      </w:rPr>
      <w:fldChar w:fldCharType="end"/>
    </w:r>
  </w:p>
  <w:p w:rsidR="009071F5" w:rsidRDefault="009071F5" w:rsidP="00DA1184">
    <w:pPr>
      <w:pStyle w:val="Topptekst"/>
      <w:tabs>
        <w:tab w:val="left" w:pos="267"/>
        <w:tab w:val="right" w:pos="9922"/>
      </w:tabs>
      <w:spacing w:after="240"/>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1F5" w:rsidRDefault="009071F5">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87D"/>
    <w:multiLevelType w:val="hybridMultilevel"/>
    <w:tmpl w:val="1CC4DA6E"/>
    <w:lvl w:ilvl="0" w:tplc="04140001">
      <w:start w:val="1"/>
      <w:numFmt w:val="bullet"/>
      <w:lvlText w:val=""/>
      <w:lvlJc w:val="left"/>
      <w:pPr>
        <w:ind w:left="720" w:hanging="360"/>
      </w:pPr>
      <w:rPr>
        <w:rFonts w:ascii="Symbol" w:hAnsi="Symbol" w:hint="default"/>
      </w:rPr>
    </w:lvl>
    <w:lvl w:ilvl="1" w:tplc="6528480C">
      <w:numFmt w:val="bullet"/>
      <w:lvlText w:val="•"/>
      <w:lvlJc w:val="left"/>
      <w:pPr>
        <w:ind w:left="1785" w:hanging="705"/>
      </w:pPr>
      <w:rPr>
        <w:rFonts w:ascii="Verdana" w:eastAsia="Times New Roman" w:hAnsi="Verdana"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89B51D8"/>
    <w:multiLevelType w:val="hybridMultilevel"/>
    <w:tmpl w:val="10B653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97B6B97"/>
    <w:multiLevelType w:val="hybridMultilevel"/>
    <w:tmpl w:val="BD145C6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19070DE"/>
    <w:multiLevelType w:val="hybridMultilevel"/>
    <w:tmpl w:val="117E8A7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nsid w:val="15604616"/>
    <w:multiLevelType w:val="hybridMultilevel"/>
    <w:tmpl w:val="07EE9E8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8D14893"/>
    <w:multiLevelType w:val="hybridMultilevel"/>
    <w:tmpl w:val="D22682E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F2A3EDD"/>
    <w:multiLevelType w:val="hybridMultilevel"/>
    <w:tmpl w:val="E8A8195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204B10E8"/>
    <w:multiLevelType w:val="hybridMultilevel"/>
    <w:tmpl w:val="6A047F7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210C131C"/>
    <w:multiLevelType w:val="hybridMultilevel"/>
    <w:tmpl w:val="B8B22D6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nsid w:val="223A5002"/>
    <w:multiLevelType w:val="hybridMultilevel"/>
    <w:tmpl w:val="453448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39371B5"/>
    <w:multiLevelType w:val="hybridMultilevel"/>
    <w:tmpl w:val="F5A663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BCD1F3F"/>
    <w:multiLevelType w:val="hybridMultilevel"/>
    <w:tmpl w:val="F84AB8E6"/>
    <w:lvl w:ilvl="0" w:tplc="0414000F">
      <w:start w:val="1"/>
      <w:numFmt w:val="decimal"/>
      <w:lvlText w:val="%1."/>
      <w:lvlJc w:val="left"/>
      <w:pPr>
        <w:ind w:left="1440" w:hanging="360"/>
      </w:pPr>
    </w:lvl>
    <w:lvl w:ilvl="1" w:tplc="04140019">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2">
    <w:nsid w:val="2C294B1D"/>
    <w:multiLevelType w:val="hybridMultilevel"/>
    <w:tmpl w:val="C672926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nsid w:val="2C6D7B80"/>
    <w:multiLevelType w:val="hybridMultilevel"/>
    <w:tmpl w:val="7B8C11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32680BE4"/>
    <w:multiLevelType w:val="hybridMultilevel"/>
    <w:tmpl w:val="916E9BAA"/>
    <w:lvl w:ilvl="0" w:tplc="0414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3A0F048D"/>
    <w:multiLevelType w:val="hybridMultilevel"/>
    <w:tmpl w:val="695431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3E5C2370"/>
    <w:multiLevelType w:val="hybridMultilevel"/>
    <w:tmpl w:val="3E5236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nsid w:val="3F490745"/>
    <w:multiLevelType w:val="hybridMultilevel"/>
    <w:tmpl w:val="14A8BE2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449C4B36"/>
    <w:multiLevelType w:val="hybridMultilevel"/>
    <w:tmpl w:val="F84AB8E6"/>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nsid w:val="455E6A01"/>
    <w:multiLevelType w:val="hybridMultilevel"/>
    <w:tmpl w:val="0B9817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49F5096A"/>
    <w:multiLevelType w:val="hybridMultilevel"/>
    <w:tmpl w:val="CB66947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21">
    <w:nsid w:val="4C3B2DED"/>
    <w:multiLevelType w:val="hybridMultilevel"/>
    <w:tmpl w:val="2AE4E6B2"/>
    <w:lvl w:ilvl="0" w:tplc="0414000F">
      <w:start w:val="1"/>
      <w:numFmt w:val="decimal"/>
      <w:lvlText w:val="%1."/>
      <w:lvlJc w:val="left"/>
      <w:pPr>
        <w:ind w:left="1800" w:hanging="360"/>
      </w:p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22">
    <w:nsid w:val="4CDC6305"/>
    <w:multiLevelType w:val="hybridMultilevel"/>
    <w:tmpl w:val="C75E1E6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4E7B10B8"/>
    <w:multiLevelType w:val="hybridMultilevel"/>
    <w:tmpl w:val="4F48136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4E9F6313"/>
    <w:multiLevelType w:val="hybridMultilevel"/>
    <w:tmpl w:val="387662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4F9261F2"/>
    <w:multiLevelType w:val="hybridMultilevel"/>
    <w:tmpl w:val="699AC8DE"/>
    <w:lvl w:ilvl="0" w:tplc="04140001">
      <w:start w:val="1"/>
      <w:numFmt w:val="bullet"/>
      <w:lvlText w:val=""/>
      <w:lvlJc w:val="left"/>
      <w:pPr>
        <w:ind w:left="677" w:hanging="360"/>
      </w:pPr>
      <w:rPr>
        <w:rFonts w:ascii="Symbol" w:hAnsi="Symbol" w:hint="default"/>
      </w:rPr>
    </w:lvl>
    <w:lvl w:ilvl="1" w:tplc="04140019" w:tentative="1">
      <w:start w:val="1"/>
      <w:numFmt w:val="lowerLetter"/>
      <w:lvlText w:val="%2."/>
      <w:lvlJc w:val="left"/>
      <w:pPr>
        <w:ind w:left="1397" w:hanging="360"/>
      </w:pPr>
    </w:lvl>
    <w:lvl w:ilvl="2" w:tplc="0414001B" w:tentative="1">
      <w:start w:val="1"/>
      <w:numFmt w:val="lowerRoman"/>
      <w:lvlText w:val="%3."/>
      <w:lvlJc w:val="right"/>
      <w:pPr>
        <w:ind w:left="2117" w:hanging="180"/>
      </w:pPr>
    </w:lvl>
    <w:lvl w:ilvl="3" w:tplc="0414000F" w:tentative="1">
      <w:start w:val="1"/>
      <w:numFmt w:val="decimal"/>
      <w:lvlText w:val="%4."/>
      <w:lvlJc w:val="left"/>
      <w:pPr>
        <w:ind w:left="2837" w:hanging="360"/>
      </w:pPr>
    </w:lvl>
    <w:lvl w:ilvl="4" w:tplc="04140019" w:tentative="1">
      <w:start w:val="1"/>
      <w:numFmt w:val="lowerLetter"/>
      <w:lvlText w:val="%5."/>
      <w:lvlJc w:val="left"/>
      <w:pPr>
        <w:ind w:left="3557" w:hanging="360"/>
      </w:pPr>
    </w:lvl>
    <w:lvl w:ilvl="5" w:tplc="0414001B" w:tentative="1">
      <w:start w:val="1"/>
      <w:numFmt w:val="lowerRoman"/>
      <w:lvlText w:val="%6."/>
      <w:lvlJc w:val="right"/>
      <w:pPr>
        <w:ind w:left="4277" w:hanging="180"/>
      </w:pPr>
    </w:lvl>
    <w:lvl w:ilvl="6" w:tplc="0414000F" w:tentative="1">
      <w:start w:val="1"/>
      <w:numFmt w:val="decimal"/>
      <w:lvlText w:val="%7."/>
      <w:lvlJc w:val="left"/>
      <w:pPr>
        <w:ind w:left="4997" w:hanging="360"/>
      </w:pPr>
    </w:lvl>
    <w:lvl w:ilvl="7" w:tplc="04140019" w:tentative="1">
      <w:start w:val="1"/>
      <w:numFmt w:val="lowerLetter"/>
      <w:lvlText w:val="%8."/>
      <w:lvlJc w:val="left"/>
      <w:pPr>
        <w:ind w:left="5717" w:hanging="360"/>
      </w:pPr>
    </w:lvl>
    <w:lvl w:ilvl="8" w:tplc="0414001B" w:tentative="1">
      <w:start w:val="1"/>
      <w:numFmt w:val="lowerRoman"/>
      <w:lvlText w:val="%9."/>
      <w:lvlJc w:val="right"/>
      <w:pPr>
        <w:ind w:left="6437" w:hanging="180"/>
      </w:pPr>
    </w:lvl>
  </w:abstractNum>
  <w:abstractNum w:abstractNumId="26">
    <w:nsid w:val="51376523"/>
    <w:multiLevelType w:val="hybridMultilevel"/>
    <w:tmpl w:val="C75E1E6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7">
    <w:nsid w:val="573F4FED"/>
    <w:multiLevelType w:val="hybridMultilevel"/>
    <w:tmpl w:val="DB3E834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57B45D4B"/>
    <w:multiLevelType w:val="hybridMultilevel"/>
    <w:tmpl w:val="ADD427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5BCC7CCD"/>
    <w:multiLevelType w:val="hybridMultilevel"/>
    <w:tmpl w:val="2584A1DA"/>
    <w:lvl w:ilvl="0" w:tplc="0414000F">
      <w:start w:val="1"/>
      <w:numFmt w:val="decimal"/>
      <w:lvlText w:val="%1."/>
      <w:lvlJc w:val="left"/>
      <w:pPr>
        <w:ind w:left="360" w:hanging="360"/>
      </w:pPr>
      <w:rPr>
        <w:rFonts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30">
    <w:nsid w:val="64A44377"/>
    <w:multiLevelType w:val="hybridMultilevel"/>
    <w:tmpl w:val="FFA03CA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nsid w:val="70205229"/>
    <w:multiLevelType w:val="hybridMultilevel"/>
    <w:tmpl w:val="6D082A5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nsid w:val="74680011"/>
    <w:multiLevelType w:val="hybridMultilevel"/>
    <w:tmpl w:val="562C55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792D74A2"/>
    <w:multiLevelType w:val="hybridMultilevel"/>
    <w:tmpl w:val="860ABF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7BC227F4"/>
    <w:multiLevelType w:val="hybridMultilevel"/>
    <w:tmpl w:val="C77675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33"/>
  </w:num>
  <w:num w:numId="3">
    <w:abstractNumId w:val="12"/>
  </w:num>
  <w:num w:numId="4">
    <w:abstractNumId w:val="20"/>
  </w:num>
  <w:num w:numId="5">
    <w:abstractNumId w:val="15"/>
  </w:num>
  <w:num w:numId="6">
    <w:abstractNumId w:val="22"/>
  </w:num>
  <w:num w:numId="7">
    <w:abstractNumId w:val="17"/>
  </w:num>
  <w:num w:numId="8">
    <w:abstractNumId w:val="7"/>
  </w:num>
  <w:num w:numId="9">
    <w:abstractNumId w:val="5"/>
  </w:num>
  <w:num w:numId="10">
    <w:abstractNumId w:val="30"/>
  </w:num>
  <w:num w:numId="11">
    <w:abstractNumId w:val="6"/>
  </w:num>
  <w:num w:numId="12">
    <w:abstractNumId w:val="26"/>
  </w:num>
  <w:num w:numId="13">
    <w:abstractNumId w:val="29"/>
  </w:num>
  <w:num w:numId="14">
    <w:abstractNumId w:val="0"/>
  </w:num>
  <w:num w:numId="15">
    <w:abstractNumId w:val="23"/>
  </w:num>
  <w:num w:numId="16">
    <w:abstractNumId w:val="21"/>
  </w:num>
  <w:num w:numId="17">
    <w:abstractNumId w:val="8"/>
  </w:num>
  <w:num w:numId="18">
    <w:abstractNumId w:val="31"/>
  </w:num>
  <w:num w:numId="19">
    <w:abstractNumId w:val="4"/>
  </w:num>
  <w:num w:numId="20">
    <w:abstractNumId w:val="13"/>
  </w:num>
  <w:num w:numId="21">
    <w:abstractNumId w:val="27"/>
  </w:num>
  <w:num w:numId="22">
    <w:abstractNumId w:val="9"/>
  </w:num>
  <w:num w:numId="23">
    <w:abstractNumId w:val="34"/>
  </w:num>
  <w:num w:numId="24">
    <w:abstractNumId w:val="2"/>
  </w:num>
  <w:num w:numId="25">
    <w:abstractNumId w:val="19"/>
  </w:num>
  <w:num w:numId="26">
    <w:abstractNumId w:val="32"/>
  </w:num>
  <w:num w:numId="27">
    <w:abstractNumId w:val="1"/>
  </w:num>
  <w:num w:numId="28">
    <w:abstractNumId w:val="28"/>
  </w:num>
  <w:num w:numId="29">
    <w:abstractNumId w:val="24"/>
  </w:num>
  <w:num w:numId="30">
    <w:abstractNumId w:val="10"/>
  </w:num>
  <w:num w:numId="31">
    <w:abstractNumId w:val="11"/>
  </w:num>
  <w:num w:numId="32">
    <w:abstractNumId w:val="3"/>
  </w:num>
  <w:num w:numId="33">
    <w:abstractNumId w:val="25"/>
  </w:num>
  <w:num w:numId="34">
    <w:abstractNumId w:val="14"/>
  </w:num>
  <w:num w:numId="3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226"/>
    <w:rsid w:val="00002443"/>
    <w:rsid w:val="00003983"/>
    <w:rsid w:val="00004587"/>
    <w:rsid w:val="000047B3"/>
    <w:rsid w:val="00005461"/>
    <w:rsid w:val="00006120"/>
    <w:rsid w:val="00010E6C"/>
    <w:rsid w:val="00012581"/>
    <w:rsid w:val="000167ED"/>
    <w:rsid w:val="00016FF5"/>
    <w:rsid w:val="00017EA9"/>
    <w:rsid w:val="00020656"/>
    <w:rsid w:val="0002072C"/>
    <w:rsid w:val="00023121"/>
    <w:rsid w:val="00026A87"/>
    <w:rsid w:val="0002757B"/>
    <w:rsid w:val="00027B2B"/>
    <w:rsid w:val="00030B8A"/>
    <w:rsid w:val="00030EA1"/>
    <w:rsid w:val="0003355B"/>
    <w:rsid w:val="0003411C"/>
    <w:rsid w:val="0003534E"/>
    <w:rsid w:val="00036A5B"/>
    <w:rsid w:val="00037B1B"/>
    <w:rsid w:val="00040A4D"/>
    <w:rsid w:val="00040DB6"/>
    <w:rsid w:val="00040F3D"/>
    <w:rsid w:val="000416B2"/>
    <w:rsid w:val="000419C3"/>
    <w:rsid w:val="000436A3"/>
    <w:rsid w:val="00043E8F"/>
    <w:rsid w:val="0004450C"/>
    <w:rsid w:val="00044BE5"/>
    <w:rsid w:val="00044E67"/>
    <w:rsid w:val="00044F8C"/>
    <w:rsid w:val="0004527C"/>
    <w:rsid w:val="00046934"/>
    <w:rsid w:val="00047AA4"/>
    <w:rsid w:val="00047B3A"/>
    <w:rsid w:val="00052426"/>
    <w:rsid w:val="0005257B"/>
    <w:rsid w:val="00054C0D"/>
    <w:rsid w:val="00060B41"/>
    <w:rsid w:val="000610C7"/>
    <w:rsid w:val="00063B89"/>
    <w:rsid w:val="00064C10"/>
    <w:rsid w:val="00067F2C"/>
    <w:rsid w:val="000702F8"/>
    <w:rsid w:val="000706D8"/>
    <w:rsid w:val="00073328"/>
    <w:rsid w:val="000743BE"/>
    <w:rsid w:val="00074670"/>
    <w:rsid w:val="0007650F"/>
    <w:rsid w:val="00076A03"/>
    <w:rsid w:val="00076BCF"/>
    <w:rsid w:val="00080110"/>
    <w:rsid w:val="00080B5B"/>
    <w:rsid w:val="000817FC"/>
    <w:rsid w:val="000819B3"/>
    <w:rsid w:val="0008216A"/>
    <w:rsid w:val="00082834"/>
    <w:rsid w:val="000845C6"/>
    <w:rsid w:val="00086B93"/>
    <w:rsid w:val="00087243"/>
    <w:rsid w:val="00087A91"/>
    <w:rsid w:val="00090D26"/>
    <w:rsid w:val="000913C7"/>
    <w:rsid w:val="00094CB6"/>
    <w:rsid w:val="00095E98"/>
    <w:rsid w:val="000975E5"/>
    <w:rsid w:val="000979DE"/>
    <w:rsid w:val="000A11E8"/>
    <w:rsid w:val="000A142E"/>
    <w:rsid w:val="000A15DC"/>
    <w:rsid w:val="000A1E4F"/>
    <w:rsid w:val="000A37B5"/>
    <w:rsid w:val="000A46BB"/>
    <w:rsid w:val="000A53D1"/>
    <w:rsid w:val="000A7756"/>
    <w:rsid w:val="000A797A"/>
    <w:rsid w:val="000B2931"/>
    <w:rsid w:val="000B2EE4"/>
    <w:rsid w:val="000B3911"/>
    <w:rsid w:val="000B4292"/>
    <w:rsid w:val="000B7688"/>
    <w:rsid w:val="000C05FC"/>
    <w:rsid w:val="000C119F"/>
    <w:rsid w:val="000C21E3"/>
    <w:rsid w:val="000C2FE6"/>
    <w:rsid w:val="000C3520"/>
    <w:rsid w:val="000C4972"/>
    <w:rsid w:val="000C572F"/>
    <w:rsid w:val="000C6497"/>
    <w:rsid w:val="000C70FA"/>
    <w:rsid w:val="000D162E"/>
    <w:rsid w:val="000D39DC"/>
    <w:rsid w:val="000D4597"/>
    <w:rsid w:val="000E0BD1"/>
    <w:rsid w:val="000E1115"/>
    <w:rsid w:val="000E1DB8"/>
    <w:rsid w:val="000E22F0"/>
    <w:rsid w:val="000E3136"/>
    <w:rsid w:val="000E3720"/>
    <w:rsid w:val="000E6FDF"/>
    <w:rsid w:val="000E77D7"/>
    <w:rsid w:val="000F222D"/>
    <w:rsid w:val="000F236C"/>
    <w:rsid w:val="000F544B"/>
    <w:rsid w:val="000F59FA"/>
    <w:rsid w:val="000F62F9"/>
    <w:rsid w:val="000F6D11"/>
    <w:rsid w:val="000F7390"/>
    <w:rsid w:val="00101FED"/>
    <w:rsid w:val="00102285"/>
    <w:rsid w:val="00102456"/>
    <w:rsid w:val="00103CB3"/>
    <w:rsid w:val="00103E94"/>
    <w:rsid w:val="00104357"/>
    <w:rsid w:val="00104B8E"/>
    <w:rsid w:val="00111481"/>
    <w:rsid w:val="00111741"/>
    <w:rsid w:val="00112952"/>
    <w:rsid w:val="00114BB6"/>
    <w:rsid w:val="00117266"/>
    <w:rsid w:val="001207DA"/>
    <w:rsid w:val="00121FDC"/>
    <w:rsid w:val="001226F5"/>
    <w:rsid w:val="001234EE"/>
    <w:rsid w:val="00123EA6"/>
    <w:rsid w:val="00124357"/>
    <w:rsid w:val="00124608"/>
    <w:rsid w:val="00124D83"/>
    <w:rsid w:val="001259F8"/>
    <w:rsid w:val="00131619"/>
    <w:rsid w:val="00131720"/>
    <w:rsid w:val="001317DB"/>
    <w:rsid w:val="0013596C"/>
    <w:rsid w:val="00136E8E"/>
    <w:rsid w:val="00140837"/>
    <w:rsid w:val="001423B8"/>
    <w:rsid w:val="001423CA"/>
    <w:rsid w:val="0014287F"/>
    <w:rsid w:val="0014447F"/>
    <w:rsid w:val="00147170"/>
    <w:rsid w:val="0014728A"/>
    <w:rsid w:val="0014795D"/>
    <w:rsid w:val="001505F5"/>
    <w:rsid w:val="00150727"/>
    <w:rsid w:val="00152BE1"/>
    <w:rsid w:val="00153B6C"/>
    <w:rsid w:val="00154319"/>
    <w:rsid w:val="00155C27"/>
    <w:rsid w:val="0015615F"/>
    <w:rsid w:val="00156458"/>
    <w:rsid w:val="00156C9B"/>
    <w:rsid w:val="001570BB"/>
    <w:rsid w:val="00160529"/>
    <w:rsid w:val="0016477A"/>
    <w:rsid w:val="00165FB1"/>
    <w:rsid w:val="00166C01"/>
    <w:rsid w:val="001703E1"/>
    <w:rsid w:val="001703F8"/>
    <w:rsid w:val="001717C7"/>
    <w:rsid w:val="001748C1"/>
    <w:rsid w:val="00175636"/>
    <w:rsid w:val="001804C9"/>
    <w:rsid w:val="00181E59"/>
    <w:rsid w:val="00184773"/>
    <w:rsid w:val="001856F4"/>
    <w:rsid w:val="00186964"/>
    <w:rsid w:val="00187473"/>
    <w:rsid w:val="001876EA"/>
    <w:rsid w:val="00187F02"/>
    <w:rsid w:val="00190765"/>
    <w:rsid w:val="0019383A"/>
    <w:rsid w:val="001950B3"/>
    <w:rsid w:val="001959C4"/>
    <w:rsid w:val="001972B4"/>
    <w:rsid w:val="001979FB"/>
    <w:rsid w:val="001A0BDA"/>
    <w:rsid w:val="001A1355"/>
    <w:rsid w:val="001A14CD"/>
    <w:rsid w:val="001A1AF9"/>
    <w:rsid w:val="001A29C6"/>
    <w:rsid w:val="001A3936"/>
    <w:rsid w:val="001A482D"/>
    <w:rsid w:val="001A48F9"/>
    <w:rsid w:val="001A4B3E"/>
    <w:rsid w:val="001A5B40"/>
    <w:rsid w:val="001A7556"/>
    <w:rsid w:val="001B00F5"/>
    <w:rsid w:val="001B3A96"/>
    <w:rsid w:val="001B3DDF"/>
    <w:rsid w:val="001B4AAF"/>
    <w:rsid w:val="001B5197"/>
    <w:rsid w:val="001B5628"/>
    <w:rsid w:val="001B5F3A"/>
    <w:rsid w:val="001B5F42"/>
    <w:rsid w:val="001B5F84"/>
    <w:rsid w:val="001B61F9"/>
    <w:rsid w:val="001B656F"/>
    <w:rsid w:val="001B79BF"/>
    <w:rsid w:val="001C5051"/>
    <w:rsid w:val="001C5FBD"/>
    <w:rsid w:val="001C6C3E"/>
    <w:rsid w:val="001D1241"/>
    <w:rsid w:val="001D2781"/>
    <w:rsid w:val="001D2A9B"/>
    <w:rsid w:val="001D5158"/>
    <w:rsid w:val="001D60D0"/>
    <w:rsid w:val="001D6FD1"/>
    <w:rsid w:val="001D7708"/>
    <w:rsid w:val="001D779B"/>
    <w:rsid w:val="001D78CC"/>
    <w:rsid w:val="001E0F96"/>
    <w:rsid w:val="001E37F3"/>
    <w:rsid w:val="001E45F1"/>
    <w:rsid w:val="001E76AD"/>
    <w:rsid w:val="001F0CA4"/>
    <w:rsid w:val="001F17BD"/>
    <w:rsid w:val="001F23D0"/>
    <w:rsid w:val="001F3435"/>
    <w:rsid w:val="001F58AD"/>
    <w:rsid w:val="001F5CA5"/>
    <w:rsid w:val="00200F2F"/>
    <w:rsid w:val="0020176F"/>
    <w:rsid w:val="00201DA1"/>
    <w:rsid w:val="00204F60"/>
    <w:rsid w:val="00206076"/>
    <w:rsid w:val="0020626E"/>
    <w:rsid w:val="0020750B"/>
    <w:rsid w:val="00212DA1"/>
    <w:rsid w:val="002134BB"/>
    <w:rsid w:val="00215F02"/>
    <w:rsid w:val="00216C66"/>
    <w:rsid w:val="00220BA5"/>
    <w:rsid w:val="00222F47"/>
    <w:rsid w:val="0022331F"/>
    <w:rsid w:val="00224C48"/>
    <w:rsid w:val="002252B7"/>
    <w:rsid w:val="00225532"/>
    <w:rsid w:val="00225FBD"/>
    <w:rsid w:val="00226FDC"/>
    <w:rsid w:val="00227161"/>
    <w:rsid w:val="00230426"/>
    <w:rsid w:val="00230592"/>
    <w:rsid w:val="002314DE"/>
    <w:rsid w:val="002318B9"/>
    <w:rsid w:val="002330E3"/>
    <w:rsid w:val="0023402A"/>
    <w:rsid w:val="00234A97"/>
    <w:rsid w:val="00234F5A"/>
    <w:rsid w:val="0023533E"/>
    <w:rsid w:val="002364E1"/>
    <w:rsid w:val="002368D3"/>
    <w:rsid w:val="00242386"/>
    <w:rsid w:val="00242B58"/>
    <w:rsid w:val="00244FC7"/>
    <w:rsid w:val="002452C2"/>
    <w:rsid w:val="00247844"/>
    <w:rsid w:val="0025072A"/>
    <w:rsid w:val="0025137C"/>
    <w:rsid w:val="00251449"/>
    <w:rsid w:val="0025161E"/>
    <w:rsid w:val="00251C0C"/>
    <w:rsid w:val="00251CE5"/>
    <w:rsid w:val="00252B8D"/>
    <w:rsid w:val="00254C9C"/>
    <w:rsid w:val="0025507C"/>
    <w:rsid w:val="00255458"/>
    <w:rsid w:val="00260E20"/>
    <w:rsid w:val="0026100D"/>
    <w:rsid w:val="00261803"/>
    <w:rsid w:val="002624A3"/>
    <w:rsid w:val="00263C38"/>
    <w:rsid w:val="002709F0"/>
    <w:rsid w:val="00271E3E"/>
    <w:rsid w:val="00272568"/>
    <w:rsid w:val="00272CCA"/>
    <w:rsid w:val="002752A3"/>
    <w:rsid w:val="00281A1D"/>
    <w:rsid w:val="002828A9"/>
    <w:rsid w:val="002831CE"/>
    <w:rsid w:val="00284005"/>
    <w:rsid w:val="002848EE"/>
    <w:rsid w:val="00285BD2"/>
    <w:rsid w:val="00285CD5"/>
    <w:rsid w:val="00290919"/>
    <w:rsid w:val="00290A39"/>
    <w:rsid w:val="002915F1"/>
    <w:rsid w:val="00291873"/>
    <w:rsid w:val="00291C92"/>
    <w:rsid w:val="0029400C"/>
    <w:rsid w:val="002949CD"/>
    <w:rsid w:val="0029506F"/>
    <w:rsid w:val="00295B7B"/>
    <w:rsid w:val="002A30AE"/>
    <w:rsid w:val="002A3210"/>
    <w:rsid w:val="002A3E8D"/>
    <w:rsid w:val="002A4489"/>
    <w:rsid w:val="002A49F3"/>
    <w:rsid w:val="002A5067"/>
    <w:rsid w:val="002A7237"/>
    <w:rsid w:val="002A7CC5"/>
    <w:rsid w:val="002B2FF4"/>
    <w:rsid w:val="002B3848"/>
    <w:rsid w:val="002B4301"/>
    <w:rsid w:val="002B4695"/>
    <w:rsid w:val="002B704A"/>
    <w:rsid w:val="002B76C1"/>
    <w:rsid w:val="002B7A7A"/>
    <w:rsid w:val="002C0BD7"/>
    <w:rsid w:val="002C2041"/>
    <w:rsid w:val="002C2994"/>
    <w:rsid w:val="002C2D5B"/>
    <w:rsid w:val="002C4620"/>
    <w:rsid w:val="002C4684"/>
    <w:rsid w:val="002C4BAB"/>
    <w:rsid w:val="002C4FB1"/>
    <w:rsid w:val="002C6E59"/>
    <w:rsid w:val="002C77DC"/>
    <w:rsid w:val="002C7995"/>
    <w:rsid w:val="002D00F4"/>
    <w:rsid w:val="002D1AEB"/>
    <w:rsid w:val="002D3994"/>
    <w:rsid w:val="002D5603"/>
    <w:rsid w:val="002D569C"/>
    <w:rsid w:val="002D5D32"/>
    <w:rsid w:val="002D5F96"/>
    <w:rsid w:val="002D6023"/>
    <w:rsid w:val="002D6526"/>
    <w:rsid w:val="002D755A"/>
    <w:rsid w:val="002E3497"/>
    <w:rsid w:val="002E5C59"/>
    <w:rsid w:val="002F37F6"/>
    <w:rsid w:val="002F4F4E"/>
    <w:rsid w:val="002F540D"/>
    <w:rsid w:val="00300C60"/>
    <w:rsid w:val="00301566"/>
    <w:rsid w:val="00302ECD"/>
    <w:rsid w:val="0030398C"/>
    <w:rsid w:val="00303C9E"/>
    <w:rsid w:val="003065D7"/>
    <w:rsid w:val="00307802"/>
    <w:rsid w:val="00307F29"/>
    <w:rsid w:val="00307F5E"/>
    <w:rsid w:val="003109E3"/>
    <w:rsid w:val="00310AE6"/>
    <w:rsid w:val="00311FBC"/>
    <w:rsid w:val="0031227B"/>
    <w:rsid w:val="00312820"/>
    <w:rsid w:val="00314B68"/>
    <w:rsid w:val="00315555"/>
    <w:rsid w:val="0031591C"/>
    <w:rsid w:val="00315FCC"/>
    <w:rsid w:val="00316871"/>
    <w:rsid w:val="00317439"/>
    <w:rsid w:val="00321409"/>
    <w:rsid w:val="00321619"/>
    <w:rsid w:val="00322D8E"/>
    <w:rsid w:val="00322F6D"/>
    <w:rsid w:val="00322F9B"/>
    <w:rsid w:val="00323550"/>
    <w:rsid w:val="00324A9C"/>
    <w:rsid w:val="00324EFC"/>
    <w:rsid w:val="003250FF"/>
    <w:rsid w:val="0032576C"/>
    <w:rsid w:val="003303BB"/>
    <w:rsid w:val="00330B82"/>
    <w:rsid w:val="00330BA4"/>
    <w:rsid w:val="003331A5"/>
    <w:rsid w:val="003353C1"/>
    <w:rsid w:val="003369B6"/>
    <w:rsid w:val="00342BCA"/>
    <w:rsid w:val="00343B92"/>
    <w:rsid w:val="00344420"/>
    <w:rsid w:val="00346FF0"/>
    <w:rsid w:val="0035155B"/>
    <w:rsid w:val="003520E8"/>
    <w:rsid w:val="00352ABA"/>
    <w:rsid w:val="00354147"/>
    <w:rsid w:val="00354361"/>
    <w:rsid w:val="003576B1"/>
    <w:rsid w:val="00362AAB"/>
    <w:rsid w:val="00365A60"/>
    <w:rsid w:val="003660D7"/>
    <w:rsid w:val="003707A2"/>
    <w:rsid w:val="003713C4"/>
    <w:rsid w:val="003719C5"/>
    <w:rsid w:val="0037320A"/>
    <w:rsid w:val="00373278"/>
    <w:rsid w:val="00373B2C"/>
    <w:rsid w:val="00374F13"/>
    <w:rsid w:val="00375AEE"/>
    <w:rsid w:val="00376D0E"/>
    <w:rsid w:val="00380B17"/>
    <w:rsid w:val="00381C5A"/>
    <w:rsid w:val="00382ECE"/>
    <w:rsid w:val="0038355E"/>
    <w:rsid w:val="003849B4"/>
    <w:rsid w:val="003857B8"/>
    <w:rsid w:val="003872EB"/>
    <w:rsid w:val="00390148"/>
    <w:rsid w:val="00391918"/>
    <w:rsid w:val="00391AAB"/>
    <w:rsid w:val="00392077"/>
    <w:rsid w:val="003946E7"/>
    <w:rsid w:val="003958D9"/>
    <w:rsid w:val="00395DDA"/>
    <w:rsid w:val="003963D0"/>
    <w:rsid w:val="0039788F"/>
    <w:rsid w:val="003A0058"/>
    <w:rsid w:val="003A08C0"/>
    <w:rsid w:val="003A0FF9"/>
    <w:rsid w:val="003A146E"/>
    <w:rsid w:val="003A2E23"/>
    <w:rsid w:val="003A3E61"/>
    <w:rsid w:val="003A4351"/>
    <w:rsid w:val="003A52EC"/>
    <w:rsid w:val="003A7B09"/>
    <w:rsid w:val="003A7B7A"/>
    <w:rsid w:val="003B07DF"/>
    <w:rsid w:val="003B1272"/>
    <w:rsid w:val="003B2ABD"/>
    <w:rsid w:val="003B2C84"/>
    <w:rsid w:val="003B40D7"/>
    <w:rsid w:val="003B54C6"/>
    <w:rsid w:val="003B6F6D"/>
    <w:rsid w:val="003C00BE"/>
    <w:rsid w:val="003C04D7"/>
    <w:rsid w:val="003C0633"/>
    <w:rsid w:val="003C1484"/>
    <w:rsid w:val="003C1C8D"/>
    <w:rsid w:val="003C1CF4"/>
    <w:rsid w:val="003C3B0A"/>
    <w:rsid w:val="003C3D86"/>
    <w:rsid w:val="003C44B4"/>
    <w:rsid w:val="003C5D44"/>
    <w:rsid w:val="003C5E5A"/>
    <w:rsid w:val="003C6A6F"/>
    <w:rsid w:val="003D258F"/>
    <w:rsid w:val="003D390E"/>
    <w:rsid w:val="003D5A06"/>
    <w:rsid w:val="003D6061"/>
    <w:rsid w:val="003D7A5E"/>
    <w:rsid w:val="003E00C1"/>
    <w:rsid w:val="003E0A2B"/>
    <w:rsid w:val="003E112B"/>
    <w:rsid w:val="003E2612"/>
    <w:rsid w:val="003E4357"/>
    <w:rsid w:val="003E53F6"/>
    <w:rsid w:val="003E5D83"/>
    <w:rsid w:val="003E5FDE"/>
    <w:rsid w:val="003E62AD"/>
    <w:rsid w:val="003E6E2C"/>
    <w:rsid w:val="003F09C5"/>
    <w:rsid w:val="003F1FDE"/>
    <w:rsid w:val="003F3A28"/>
    <w:rsid w:val="003F43B7"/>
    <w:rsid w:val="003F5088"/>
    <w:rsid w:val="003F5C37"/>
    <w:rsid w:val="003F5D07"/>
    <w:rsid w:val="003F71C1"/>
    <w:rsid w:val="00400435"/>
    <w:rsid w:val="0040065D"/>
    <w:rsid w:val="00402EFC"/>
    <w:rsid w:val="00406058"/>
    <w:rsid w:val="0041285C"/>
    <w:rsid w:val="0041481A"/>
    <w:rsid w:val="00415532"/>
    <w:rsid w:val="00415EFD"/>
    <w:rsid w:val="004164D3"/>
    <w:rsid w:val="004176AF"/>
    <w:rsid w:val="0042126D"/>
    <w:rsid w:val="00424704"/>
    <w:rsid w:val="004254FC"/>
    <w:rsid w:val="00426834"/>
    <w:rsid w:val="00427B2D"/>
    <w:rsid w:val="00427DE9"/>
    <w:rsid w:val="004300A3"/>
    <w:rsid w:val="00432D2F"/>
    <w:rsid w:val="00433C39"/>
    <w:rsid w:val="004357AC"/>
    <w:rsid w:val="0043589F"/>
    <w:rsid w:val="004364B2"/>
    <w:rsid w:val="00436DB0"/>
    <w:rsid w:val="0043731F"/>
    <w:rsid w:val="00441546"/>
    <w:rsid w:val="00441DDF"/>
    <w:rsid w:val="00441E1D"/>
    <w:rsid w:val="004438E1"/>
    <w:rsid w:val="00444750"/>
    <w:rsid w:val="0044580D"/>
    <w:rsid w:val="00452292"/>
    <w:rsid w:val="00453FFA"/>
    <w:rsid w:val="00454380"/>
    <w:rsid w:val="004566DE"/>
    <w:rsid w:val="004572AE"/>
    <w:rsid w:val="00457EDE"/>
    <w:rsid w:val="004642C7"/>
    <w:rsid w:val="00464E11"/>
    <w:rsid w:val="00465C93"/>
    <w:rsid w:val="00467D81"/>
    <w:rsid w:val="00467E59"/>
    <w:rsid w:val="0047022A"/>
    <w:rsid w:val="00470BA7"/>
    <w:rsid w:val="0047202D"/>
    <w:rsid w:val="004736D7"/>
    <w:rsid w:val="004751C5"/>
    <w:rsid w:val="00475498"/>
    <w:rsid w:val="00477C71"/>
    <w:rsid w:val="00480256"/>
    <w:rsid w:val="004807D4"/>
    <w:rsid w:val="0048196C"/>
    <w:rsid w:val="00483BA2"/>
    <w:rsid w:val="0048448A"/>
    <w:rsid w:val="00484530"/>
    <w:rsid w:val="004855B5"/>
    <w:rsid w:val="00485E43"/>
    <w:rsid w:val="00486856"/>
    <w:rsid w:val="00490E94"/>
    <w:rsid w:val="004934F4"/>
    <w:rsid w:val="00493986"/>
    <w:rsid w:val="00493C55"/>
    <w:rsid w:val="00494742"/>
    <w:rsid w:val="00494E92"/>
    <w:rsid w:val="004A030C"/>
    <w:rsid w:val="004A1B77"/>
    <w:rsid w:val="004A3A1A"/>
    <w:rsid w:val="004A630A"/>
    <w:rsid w:val="004B04EE"/>
    <w:rsid w:val="004B078C"/>
    <w:rsid w:val="004B0DB5"/>
    <w:rsid w:val="004B0DED"/>
    <w:rsid w:val="004B0F12"/>
    <w:rsid w:val="004B13D3"/>
    <w:rsid w:val="004B4001"/>
    <w:rsid w:val="004B53C4"/>
    <w:rsid w:val="004B53F7"/>
    <w:rsid w:val="004B56D2"/>
    <w:rsid w:val="004C03F1"/>
    <w:rsid w:val="004C0CA5"/>
    <w:rsid w:val="004C0DD8"/>
    <w:rsid w:val="004C13CA"/>
    <w:rsid w:val="004C1E18"/>
    <w:rsid w:val="004C5986"/>
    <w:rsid w:val="004C5D50"/>
    <w:rsid w:val="004C7131"/>
    <w:rsid w:val="004D1CFA"/>
    <w:rsid w:val="004D2550"/>
    <w:rsid w:val="004D4D47"/>
    <w:rsid w:val="004D5DA4"/>
    <w:rsid w:val="004D5E46"/>
    <w:rsid w:val="004D72F7"/>
    <w:rsid w:val="004D7358"/>
    <w:rsid w:val="004D7768"/>
    <w:rsid w:val="004E16D3"/>
    <w:rsid w:val="004E1B45"/>
    <w:rsid w:val="004E3ABD"/>
    <w:rsid w:val="004E487A"/>
    <w:rsid w:val="004E4D6C"/>
    <w:rsid w:val="004E5799"/>
    <w:rsid w:val="004E5BD0"/>
    <w:rsid w:val="004E63B9"/>
    <w:rsid w:val="004F046B"/>
    <w:rsid w:val="004F266F"/>
    <w:rsid w:val="004F3F4F"/>
    <w:rsid w:val="004F4050"/>
    <w:rsid w:val="004F482D"/>
    <w:rsid w:val="004F4C8C"/>
    <w:rsid w:val="004F4F33"/>
    <w:rsid w:val="004F5134"/>
    <w:rsid w:val="004F5C85"/>
    <w:rsid w:val="004F6F77"/>
    <w:rsid w:val="0050070A"/>
    <w:rsid w:val="00501272"/>
    <w:rsid w:val="005012A9"/>
    <w:rsid w:val="005025BB"/>
    <w:rsid w:val="00502CE7"/>
    <w:rsid w:val="00503E56"/>
    <w:rsid w:val="00506645"/>
    <w:rsid w:val="00507B87"/>
    <w:rsid w:val="00510AF8"/>
    <w:rsid w:val="00510BF7"/>
    <w:rsid w:val="00511424"/>
    <w:rsid w:val="00512621"/>
    <w:rsid w:val="00513420"/>
    <w:rsid w:val="00514A5A"/>
    <w:rsid w:val="0051514B"/>
    <w:rsid w:val="005208BF"/>
    <w:rsid w:val="005210ED"/>
    <w:rsid w:val="0052570D"/>
    <w:rsid w:val="00532697"/>
    <w:rsid w:val="005334ED"/>
    <w:rsid w:val="005335D8"/>
    <w:rsid w:val="0053549F"/>
    <w:rsid w:val="0053560E"/>
    <w:rsid w:val="0053733F"/>
    <w:rsid w:val="00546E22"/>
    <w:rsid w:val="0055013B"/>
    <w:rsid w:val="00550378"/>
    <w:rsid w:val="0055074A"/>
    <w:rsid w:val="00550B11"/>
    <w:rsid w:val="005517E3"/>
    <w:rsid w:val="005543E5"/>
    <w:rsid w:val="00561322"/>
    <w:rsid w:val="00562972"/>
    <w:rsid w:val="00564742"/>
    <w:rsid w:val="00564E88"/>
    <w:rsid w:val="005652E8"/>
    <w:rsid w:val="005674A6"/>
    <w:rsid w:val="005678AD"/>
    <w:rsid w:val="00572768"/>
    <w:rsid w:val="00573B35"/>
    <w:rsid w:val="00574BF7"/>
    <w:rsid w:val="00575234"/>
    <w:rsid w:val="00575A71"/>
    <w:rsid w:val="00576BFC"/>
    <w:rsid w:val="00577146"/>
    <w:rsid w:val="00577A0A"/>
    <w:rsid w:val="00585622"/>
    <w:rsid w:val="00586720"/>
    <w:rsid w:val="00590855"/>
    <w:rsid w:val="00590EEF"/>
    <w:rsid w:val="00590F37"/>
    <w:rsid w:val="0059256B"/>
    <w:rsid w:val="00592ADF"/>
    <w:rsid w:val="0059347F"/>
    <w:rsid w:val="00593A01"/>
    <w:rsid w:val="00593E4A"/>
    <w:rsid w:val="00593EBC"/>
    <w:rsid w:val="00594183"/>
    <w:rsid w:val="00596EA4"/>
    <w:rsid w:val="00597100"/>
    <w:rsid w:val="005972F8"/>
    <w:rsid w:val="005A12EC"/>
    <w:rsid w:val="005A26E3"/>
    <w:rsid w:val="005A2D84"/>
    <w:rsid w:val="005A2FC8"/>
    <w:rsid w:val="005A74BE"/>
    <w:rsid w:val="005A7743"/>
    <w:rsid w:val="005B0FC9"/>
    <w:rsid w:val="005B1479"/>
    <w:rsid w:val="005B1F4A"/>
    <w:rsid w:val="005B33F3"/>
    <w:rsid w:val="005B467F"/>
    <w:rsid w:val="005B5568"/>
    <w:rsid w:val="005C0344"/>
    <w:rsid w:val="005C116F"/>
    <w:rsid w:val="005C17F8"/>
    <w:rsid w:val="005C1900"/>
    <w:rsid w:val="005C2405"/>
    <w:rsid w:val="005C2B9E"/>
    <w:rsid w:val="005C31BF"/>
    <w:rsid w:val="005C33C2"/>
    <w:rsid w:val="005C61D5"/>
    <w:rsid w:val="005C693E"/>
    <w:rsid w:val="005C6A27"/>
    <w:rsid w:val="005D05B0"/>
    <w:rsid w:val="005D7A86"/>
    <w:rsid w:val="005E0A7A"/>
    <w:rsid w:val="005E18FD"/>
    <w:rsid w:val="005E2853"/>
    <w:rsid w:val="005E3B70"/>
    <w:rsid w:val="005E6D13"/>
    <w:rsid w:val="005F1397"/>
    <w:rsid w:val="005F1927"/>
    <w:rsid w:val="005F1DC5"/>
    <w:rsid w:val="005F28ED"/>
    <w:rsid w:val="005F2EE1"/>
    <w:rsid w:val="005F41A0"/>
    <w:rsid w:val="005F4BAE"/>
    <w:rsid w:val="005F53BD"/>
    <w:rsid w:val="005F63BB"/>
    <w:rsid w:val="005F65CE"/>
    <w:rsid w:val="005F6660"/>
    <w:rsid w:val="005F6FBA"/>
    <w:rsid w:val="0060211F"/>
    <w:rsid w:val="00603190"/>
    <w:rsid w:val="0060356F"/>
    <w:rsid w:val="006050FB"/>
    <w:rsid w:val="00605BB4"/>
    <w:rsid w:val="00610523"/>
    <w:rsid w:val="00611B46"/>
    <w:rsid w:val="00612F15"/>
    <w:rsid w:val="00613503"/>
    <w:rsid w:val="00614C2C"/>
    <w:rsid w:val="00616619"/>
    <w:rsid w:val="00617357"/>
    <w:rsid w:val="0061740F"/>
    <w:rsid w:val="00617960"/>
    <w:rsid w:val="0062416E"/>
    <w:rsid w:val="0062664B"/>
    <w:rsid w:val="006271AF"/>
    <w:rsid w:val="006277BE"/>
    <w:rsid w:val="00627D91"/>
    <w:rsid w:val="0063136E"/>
    <w:rsid w:val="00631C16"/>
    <w:rsid w:val="0063241C"/>
    <w:rsid w:val="00632D2B"/>
    <w:rsid w:val="006334D1"/>
    <w:rsid w:val="00635F1F"/>
    <w:rsid w:val="00635FAA"/>
    <w:rsid w:val="006363EE"/>
    <w:rsid w:val="00636C16"/>
    <w:rsid w:val="00637A54"/>
    <w:rsid w:val="006409A4"/>
    <w:rsid w:val="00643A1B"/>
    <w:rsid w:val="00643B8F"/>
    <w:rsid w:val="00646E10"/>
    <w:rsid w:val="00655EDC"/>
    <w:rsid w:val="006567E3"/>
    <w:rsid w:val="00657040"/>
    <w:rsid w:val="00657C32"/>
    <w:rsid w:val="0066016F"/>
    <w:rsid w:val="00663F64"/>
    <w:rsid w:val="006646A5"/>
    <w:rsid w:val="006667C2"/>
    <w:rsid w:val="00666F4C"/>
    <w:rsid w:val="0066782D"/>
    <w:rsid w:val="00672194"/>
    <w:rsid w:val="006765BA"/>
    <w:rsid w:val="00676916"/>
    <w:rsid w:val="00680605"/>
    <w:rsid w:val="00681172"/>
    <w:rsid w:val="006846FF"/>
    <w:rsid w:val="0068578C"/>
    <w:rsid w:val="00685B0E"/>
    <w:rsid w:val="00685E5C"/>
    <w:rsid w:val="0068725A"/>
    <w:rsid w:val="006909C6"/>
    <w:rsid w:val="00693A32"/>
    <w:rsid w:val="00696986"/>
    <w:rsid w:val="00696A15"/>
    <w:rsid w:val="00697076"/>
    <w:rsid w:val="006A0518"/>
    <w:rsid w:val="006A38B7"/>
    <w:rsid w:val="006A4A16"/>
    <w:rsid w:val="006A62C2"/>
    <w:rsid w:val="006A6BA3"/>
    <w:rsid w:val="006A6DC7"/>
    <w:rsid w:val="006A7247"/>
    <w:rsid w:val="006B1CA2"/>
    <w:rsid w:val="006B2724"/>
    <w:rsid w:val="006B3160"/>
    <w:rsid w:val="006B3BE7"/>
    <w:rsid w:val="006B3F6A"/>
    <w:rsid w:val="006B4394"/>
    <w:rsid w:val="006B4EBD"/>
    <w:rsid w:val="006B6746"/>
    <w:rsid w:val="006B689F"/>
    <w:rsid w:val="006B757E"/>
    <w:rsid w:val="006B7A4F"/>
    <w:rsid w:val="006C0379"/>
    <w:rsid w:val="006C08B3"/>
    <w:rsid w:val="006C0EC3"/>
    <w:rsid w:val="006C456E"/>
    <w:rsid w:val="006C4CF2"/>
    <w:rsid w:val="006C4F8E"/>
    <w:rsid w:val="006C52D3"/>
    <w:rsid w:val="006C5FDF"/>
    <w:rsid w:val="006C75C5"/>
    <w:rsid w:val="006D0EF7"/>
    <w:rsid w:val="006D10D0"/>
    <w:rsid w:val="006D2EB6"/>
    <w:rsid w:val="006D3DD6"/>
    <w:rsid w:val="006D4511"/>
    <w:rsid w:val="006D4B5C"/>
    <w:rsid w:val="006D4B60"/>
    <w:rsid w:val="006E0BF1"/>
    <w:rsid w:val="006E26C5"/>
    <w:rsid w:val="006E5F6D"/>
    <w:rsid w:val="006E7BE8"/>
    <w:rsid w:val="006F0483"/>
    <w:rsid w:val="006F1891"/>
    <w:rsid w:val="006F3754"/>
    <w:rsid w:val="006F4033"/>
    <w:rsid w:val="006F4C60"/>
    <w:rsid w:val="006F5C96"/>
    <w:rsid w:val="006F67F1"/>
    <w:rsid w:val="006F700D"/>
    <w:rsid w:val="006F7A10"/>
    <w:rsid w:val="00700032"/>
    <w:rsid w:val="007019EB"/>
    <w:rsid w:val="00703482"/>
    <w:rsid w:val="00704808"/>
    <w:rsid w:val="00705234"/>
    <w:rsid w:val="00706A36"/>
    <w:rsid w:val="007107E5"/>
    <w:rsid w:val="00713568"/>
    <w:rsid w:val="007137D9"/>
    <w:rsid w:val="007153A2"/>
    <w:rsid w:val="007175B8"/>
    <w:rsid w:val="0071789E"/>
    <w:rsid w:val="00717AEB"/>
    <w:rsid w:val="0072036C"/>
    <w:rsid w:val="00721B33"/>
    <w:rsid w:val="0072200F"/>
    <w:rsid w:val="007239B4"/>
    <w:rsid w:val="00723F8E"/>
    <w:rsid w:val="007245AD"/>
    <w:rsid w:val="00725E87"/>
    <w:rsid w:val="00726108"/>
    <w:rsid w:val="0072682C"/>
    <w:rsid w:val="00726BF5"/>
    <w:rsid w:val="00726EBA"/>
    <w:rsid w:val="00730DF8"/>
    <w:rsid w:val="0073237E"/>
    <w:rsid w:val="00732C81"/>
    <w:rsid w:val="00732DED"/>
    <w:rsid w:val="007332D5"/>
    <w:rsid w:val="00733CDD"/>
    <w:rsid w:val="00734FEC"/>
    <w:rsid w:val="00735CFC"/>
    <w:rsid w:val="007365ED"/>
    <w:rsid w:val="00740F9A"/>
    <w:rsid w:val="007415A0"/>
    <w:rsid w:val="0074300C"/>
    <w:rsid w:val="007463D5"/>
    <w:rsid w:val="007466B6"/>
    <w:rsid w:val="0075088D"/>
    <w:rsid w:val="0075162B"/>
    <w:rsid w:val="00752418"/>
    <w:rsid w:val="00753EA7"/>
    <w:rsid w:val="00753F46"/>
    <w:rsid w:val="0075499E"/>
    <w:rsid w:val="00755B50"/>
    <w:rsid w:val="00755ED4"/>
    <w:rsid w:val="00756366"/>
    <w:rsid w:val="007564FE"/>
    <w:rsid w:val="00757200"/>
    <w:rsid w:val="007600A3"/>
    <w:rsid w:val="00760764"/>
    <w:rsid w:val="00761B05"/>
    <w:rsid w:val="00764239"/>
    <w:rsid w:val="00765421"/>
    <w:rsid w:val="00766355"/>
    <w:rsid w:val="00771840"/>
    <w:rsid w:val="00772B09"/>
    <w:rsid w:val="00772EEF"/>
    <w:rsid w:val="00775B7B"/>
    <w:rsid w:val="0077670E"/>
    <w:rsid w:val="00776EDD"/>
    <w:rsid w:val="00777D8C"/>
    <w:rsid w:val="00780C64"/>
    <w:rsid w:val="007812AD"/>
    <w:rsid w:val="00784AEB"/>
    <w:rsid w:val="00785B02"/>
    <w:rsid w:val="007864D4"/>
    <w:rsid w:val="007865B2"/>
    <w:rsid w:val="007900C4"/>
    <w:rsid w:val="00791026"/>
    <w:rsid w:val="00791E9B"/>
    <w:rsid w:val="007933D6"/>
    <w:rsid w:val="007A0507"/>
    <w:rsid w:val="007A0E63"/>
    <w:rsid w:val="007A16AE"/>
    <w:rsid w:val="007A1882"/>
    <w:rsid w:val="007A1FFE"/>
    <w:rsid w:val="007A30F9"/>
    <w:rsid w:val="007A3D6F"/>
    <w:rsid w:val="007A6722"/>
    <w:rsid w:val="007B0F0E"/>
    <w:rsid w:val="007B5F79"/>
    <w:rsid w:val="007B795F"/>
    <w:rsid w:val="007C00AA"/>
    <w:rsid w:val="007C071C"/>
    <w:rsid w:val="007C1CCD"/>
    <w:rsid w:val="007C4FE5"/>
    <w:rsid w:val="007C5B96"/>
    <w:rsid w:val="007C68C8"/>
    <w:rsid w:val="007D0EA7"/>
    <w:rsid w:val="007D1468"/>
    <w:rsid w:val="007D3CC0"/>
    <w:rsid w:val="007D44C9"/>
    <w:rsid w:val="007D45B4"/>
    <w:rsid w:val="007D55CE"/>
    <w:rsid w:val="007D5FB6"/>
    <w:rsid w:val="007D6BFD"/>
    <w:rsid w:val="007E07A4"/>
    <w:rsid w:val="007E0D00"/>
    <w:rsid w:val="007E0F50"/>
    <w:rsid w:val="007E1660"/>
    <w:rsid w:val="007E1BD2"/>
    <w:rsid w:val="007E2776"/>
    <w:rsid w:val="007E5094"/>
    <w:rsid w:val="007E51F1"/>
    <w:rsid w:val="007E51FC"/>
    <w:rsid w:val="007E57F8"/>
    <w:rsid w:val="007F252F"/>
    <w:rsid w:val="007F3B8E"/>
    <w:rsid w:val="007F4CE8"/>
    <w:rsid w:val="007F621E"/>
    <w:rsid w:val="007F6D7C"/>
    <w:rsid w:val="00801DD1"/>
    <w:rsid w:val="00802ADF"/>
    <w:rsid w:val="00802C96"/>
    <w:rsid w:val="00803F3F"/>
    <w:rsid w:val="008058CE"/>
    <w:rsid w:val="00807011"/>
    <w:rsid w:val="0080766B"/>
    <w:rsid w:val="0081041E"/>
    <w:rsid w:val="00811A70"/>
    <w:rsid w:val="00812477"/>
    <w:rsid w:val="00814061"/>
    <w:rsid w:val="008141C5"/>
    <w:rsid w:val="00814D95"/>
    <w:rsid w:val="00816399"/>
    <w:rsid w:val="00816568"/>
    <w:rsid w:val="0081663A"/>
    <w:rsid w:val="00816E3E"/>
    <w:rsid w:val="00820374"/>
    <w:rsid w:val="008247B7"/>
    <w:rsid w:val="00825530"/>
    <w:rsid w:val="00826541"/>
    <w:rsid w:val="00830E73"/>
    <w:rsid w:val="008325B2"/>
    <w:rsid w:val="008403A8"/>
    <w:rsid w:val="00841FB1"/>
    <w:rsid w:val="008455D1"/>
    <w:rsid w:val="00845827"/>
    <w:rsid w:val="00847CEA"/>
    <w:rsid w:val="0085177B"/>
    <w:rsid w:val="0085200D"/>
    <w:rsid w:val="00854320"/>
    <w:rsid w:val="00856E5B"/>
    <w:rsid w:val="008579E1"/>
    <w:rsid w:val="008603F0"/>
    <w:rsid w:val="00860F06"/>
    <w:rsid w:val="00861022"/>
    <w:rsid w:val="008610C2"/>
    <w:rsid w:val="00862CD0"/>
    <w:rsid w:val="00863EB0"/>
    <w:rsid w:val="0086418D"/>
    <w:rsid w:val="008642B4"/>
    <w:rsid w:val="008642EE"/>
    <w:rsid w:val="00872801"/>
    <w:rsid w:val="008737CB"/>
    <w:rsid w:val="008746EB"/>
    <w:rsid w:val="008753C1"/>
    <w:rsid w:val="008774BA"/>
    <w:rsid w:val="008775F4"/>
    <w:rsid w:val="00881F0F"/>
    <w:rsid w:val="00882230"/>
    <w:rsid w:val="0088678C"/>
    <w:rsid w:val="008874A3"/>
    <w:rsid w:val="008910E7"/>
    <w:rsid w:val="00891735"/>
    <w:rsid w:val="00891B20"/>
    <w:rsid w:val="008920A8"/>
    <w:rsid w:val="008920DC"/>
    <w:rsid w:val="00893A80"/>
    <w:rsid w:val="00893D4E"/>
    <w:rsid w:val="00894EB2"/>
    <w:rsid w:val="00895CED"/>
    <w:rsid w:val="00896143"/>
    <w:rsid w:val="00897F02"/>
    <w:rsid w:val="008A0160"/>
    <w:rsid w:val="008A086A"/>
    <w:rsid w:val="008A0B1D"/>
    <w:rsid w:val="008A2E98"/>
    <w:rsid w:val="008A4CA0"/>
    <w:rsid w:val="008A4FB0"/>
    <w:rsid w:val="008A5562"/>
    <w:rsid w:val="008A5CF6"/>
    <w:rsid w:val="008A5D65"/>
    <w:rsid w:val="008A634D"/>
    <w:rsid w:val="008A649D"/>
    <w:rsid w:val="008B308F"/>
    <w:rsid w:val="008B3469"/>
    <w:rsid w:val="008B34E0"/>
    <w:rsid w:val="008B4A8D"/>
    <w:rsid w:val="008B5B4F"/>
    <w:rsid w:val="008B6C8A"/>
    <w:rsid w:val="008B71EE"/>
    <w:rsid w:val="008B7C9C"/>
    <w:rsid w:val="008C0394"/>
    <w:rsid w:val="008C114C"/>
    <w:rsid w:val="008C119C"/>
    <w:rsid w:val="008C4D1B"/>
    <w:rsid w:val="008C6405"/>
    <w:rsid w:val="008C6ED2"/>
    <w:rsid w:val="008C7160"/>
    <w:rsid w:val="008C7D34"/>
    <w:rsid w:val="008D1459"/>
    <w:rsid w:val="008D166B"/>
    <w:rsid w:val="008D1B99"/>
    <w:rsid w:val="008D4473"/>
    <w:rsid w:val="008D50BC"/>
    <w:rsid w:val="008D6936"/>
    <w:rsid w:val="008E0626"/>
    <w:rsid w:val="008E0BD8"/>
    <w:rsid w:val="008E6A6C"/>
    <w:rsid w:val="008E7942"/>
    <w:rsid w:val="008F028C"/>
    <w:rsid w:val="008F0599"/>
    <w:rsid w:val="008F142E"/>
    <w:rsid w:val="008F2F55"/>
    <w:rsid w:val="008F3BBA"/>
    <w:rsid w:val="008F4C2F"/>
    <w:rsid w:val="008F5547"/>
    <w:rsid w:val="008F6C20"/>
    <w:rsid w:val="008F7D2F"/>
    <w:rsid w:val="008F7EED"/>
    <w:rsid w:val="0090029E"/>
    <w:rsid w:val="0090031E"/>
    <w:rsid w:val="009005AE"/>
    <w:rsid w:val="00900871"/>
    <w:rsid w:val="00900E1C"/>
    <w:rsid w:val="009017D3"/>
    <w:rsid w:val="00902379"/>
    <w:rsid w:val="00902D6B"/>
    <w:rsid w:val="00905023"/>
    <w:rsid w:val="00906066"/>
    <w:rsid w:val="009069F4"/>
    <w:rsid w:val="00906EBC"/>
    <w:rsid w:val="009071F5"/>
    <w:rsid w:val="00907554"/>
    <w:rsid w:val="009104D7"/>
    <w:rsid w:val="00910770"/>
    <w:rsid w:val="009115B5"/>
    <w:rsid w:val="00912BB4"/>
    <w:rsid w:val="0091326C"/>
    <w:rsid w:val="009140D6"/>
    <w:rsid w:val="00914481"/>
    <w:rsid w:val="009150C3"/>
    <w:rsid w:val="00916755"/>
    <w:rsid w:val="00917F01"/>
    <w:rsid w:val="009209CF"/>
    <w:rsid w:val="0092114A"/>
    <w:rsid w:val="0092454C"/>
    <w:rsid w:val="0092769E"/>
    <w:rsid w:val="00930420"/>
    <w:rsid w:val="00931FAA"/>
    <w:rsid w:val="009345D8"/>
    <w:rsid w:val="0093574D"/>
    <w:rsid w:val="0093678D"/>
    <w:rsid w:val="00936D6E"/>
    <w:rsid w:val="00937983"/>
    <w:rsid w:val="00943154"/>
    <w:rsid w:val="00943526"/>
    <w:rsid w:val="00943A3F"/>
    <w:rsid w:val="00946DA2"/>
    <w:rsid w:val="0094709D"/>
    <w:rsid w:val="009500A1"/>
    <w:rsid w:val="00950F6F"/>
    <w:rsid w:val="00952EE3"/>
    <w:rsid w:val="00953F13"/>
    <w:rsid w:val="00954DB5"/>
    <w:rsid w:val="00955202"/>
    <w:rsid w:val="0095525E"/>
    <w:rsid w:val="00955D99"/>
    <w:rsid w:val="009576A6"/>
    <w:rsid w:val="00957752"/>
    <w:rsid w:val="00960320"/>
    <w:rsid w:val="0096034D"/>
    <w:rsid w:val="00962630"/>
    <w:rsid w:val="009642C9"/>
    <w:rsid w:val="00965AF6"/>
    <w:rsid w:val="00965D2C"/>
    <w:rsid w:val="00966547"/>
    <w:rsid w:val="00966CD8"/>
    <w:rsid w:val="0096772C"/>
    <w:rsid w:val="009714D2"/>
    <w:rsid w:val="00972130"/>
    <w:rsid w:val="00973C67"/>
    <w:rsid w:val="00974325"/>
    <w:rsid w:val="00976171"/>
    <w:rsid w:val="0097673D"/>
    <w:rsid w:val="009810E9"/>
    <w:rsid w:val="00981EE5"/>
    <w:rsid w:val="0098242C"/>
    <w:rsid w:val="0098355D"/>
    <w:rsid w:val="009840BC"/>
    <w:rsid w:val="00985387"/>
    <w:rsid w:val="00985FD3"/>
    <w:rsid w:val="00990B9E"/>
    <w:rsid w:val="00991B2B"/>
    <w:rsid w:val="00991EC3"/>
    <w:rsid w:val="00992447"/>
    <w:rsid w:val="0099286B"/>
    <w:rsid w:val="00993135"/>
    <w:rsid w:val="00995A7F"/>
    <w:rsid w:val="00995E1B"/>
    <w:rsid w:val="00995E84"/>
    <w:rsid w:val="0099621D"/>
    <w:rsid w:val="009A0BA9"/>
    <w:rsid w:val="009A14D1"/>
    <w:rsid w:val="009A17BA"/>
    <w:rsid w:val="009A1947"/>
    <w:rsid w:val="009A199E"/>
    <w:rsid w:val="009A2615"/>
    <w:rsid w:val="009A31F6"/>
    <w:rsid w:val="009A372A"/>
    <w:rsid w:val="009A508A"/>
    <w:rsid w:val="009A53C9"/>
    <w:rsid w:val="009A646B"/>
    <w:rsid w:val="009A6F2D"/>
    <w:rsid w:val="009B05FC"/>
    <w:rsid w:val="009B2748"/>
    <w:rsid w:val="009B690A"/>
    <w:rsid w:val="009B725F"/>
    <w:rsid w:val="009B72BF"/>
    <w:rsid w:val="009C139B"/>
    <w:rsid w:val="009C4C0F"/>
    <w:rsid w:val="009C6391"/>
    <w:rsid w:val="009C6D94"/>
    <w:rsid w:val="009C7904"/>
    <w:rsid w:val="009D02D2"/>
    <w:rsid w:val="009D0628"/>
    <w:rsid w:val="009D0DA3"/>
    <w:rsid w:val="009D11AE"/>
    <w:rsid w:val="009D1CAC"/>
    <w:rsid w:val="009D25B9"/>
    <w:rsid w:val="009D344C"/>
    <w:rsid w:val="009D382A"/>
    <w:rsid w:val="009D3A38"/>
    <w:rsid w:val="009D4BF5"/>
    <w:rsid w:val="009D55BA"/>
    <w:rsid w:val="009E1392"/>
    <w:rsid w:val="009E2589"/>
    <w:rsid w:val="009E2D16"/>
    <w:rsid w:val="009E41C2"/>
    <w:rsid w:val="009E467A"/>
    <w:rsid w:val="009E5A38"/>
    <w:rsid w:val="009E78ED"/>
    <w:rsid w:val="009F0FE4"/>
    <w:rsid w:val="009F47F0"/>
    <w:rsid w:val="009F51F7"/>
    <w:rsid w:val="009F68D0"/>
    <w:rsid w:val="009F78D8"/>
    <w:rsid w:val="00A0034D"/>
    <w:rsid w:val="00A00EA4"/>
    <w:rsid w:val="00A05846"/>
    <w:rsid w:val="00A05889"/>
    <w:rsid w:val="00A058B4"/>
    <w:rsid w:val="00A059C8"/>
    <w:rsid w:val="00A0694F"/>
    <w:rsid w:val="00A078E5"/>
    <w:rsid w:val="00A12B73"/>
    <w:rsid w:val="00A15DB7"/>
    <w:rsid w:val="00A167E7"/>
    <w:rsid w:val="00A16A0F"/>
    <w:rsid w:val="00A1754C"/>
    <w:rsid w:val="00A17AD3"/>
    <w:rsid w:val="00A21D18"/>
    <w:rsid w:val="00A230B5"/>
    <w:rsid w:val="00A241AE"/>
    <w:rsid w:val="00A25231"/>
    <w:rsid w:val="00A26C0E"/>
    <w:rsid w:val="00A26FC7"/>
    <w:rsid w:val="00A276C7"/>
    <w:rsid w:val="00A27FCA"/>
    <w:rsid w:val="00A32257"/>
    <w:rsid w:val="00A326E4"/>
    <w:rsid w:val="00A32763"/>
    <w:rsid w:val="00A338A6"/>
    <w:rsid w:val="00A33BF2"/>
    <w:rsid w:val="00A33CE4"/>
    <w:rsid w:val="00A33E31"/>
    <w:rsid w:val="00A34E0A"/>
    <w:rsid w:val="00A36CF0"/>
    <w:rsid w:val="00A402F5"/>
    <w:rsid w:val="00A4115E"/>
    <w:rsid w:val="00A4139D"/>
    <w:rsid w:val="00A41E2F"/>
    <w:rsid w:val="00A4206B"/>
    <w:rsid w:val="00A42399"/>
    <w:rsid w:val="00A426AF"/>
    <w:rsid w:val="00A44376"/>
    <w:rsid w:val="00A46017"/>
    <w:rsid w:val="00A47209"/>
    <w:rsid w:val="00A5024F"/>
    <w:rsid w:val="00A5168F"/>
    <w:rsid w:val="00A5763A"/>
    <w:rsid w:val="00A6061C"/>
    <w:rsid w:val="00A64125"/>
    <w:rsid w:val="00A65009"/>
    <w:rsid w:val="00A65DAA"/>
    <w:rsid w:val="00A6649A"/>
    <w:rsid w:val="00A710F2"/>
    <w:rsid w:val="00A714DE"/>
    <w:rsid w:val="00A74A5F"/>
    <w:rsid w:val="00A768E5"/>
    <w:rsid w:val="00A80617"/>
    <w:rsid w:val="00A81063"/>
    <w:rsid w:val="00A8157E"/>
    <w:rsid w:val="00A81CB9"/>
    <w:rsid w:val="00A81DDE"/>
    <w:rsid w:val="00A825AB"/>
    <w:rsid w:val="00A82F86"/>
    <w:rsid w:val="00A83874"/>
    <w:rsid w:val="00A8407D"/>
    <w:rsid w:val="00A85CD5"/>
    <w:rsid w:val="00A861A2"/>
    <w:rsid w:val="00A86D35"/>
    <w:rsid w:val="00A914B7"/>
    <w:rsid w:val="00A919A9"/>
    <w:rsid w:val="00A91A87"/>
    <w:rsid w:val="00A92216"/>
    <w:rsid w:val="00A924B5"/>
    <w:rsid w:val="00A93D5C"/>
    <w:rsid w:val="00A946FD"/>
    <w:rsid w:val="00A95364"/>
    <w:rsid w:val="00A96A5F"/>
    <w:rsid w:val="00AA28C1"/>
    <w:rsid w:val="00AA40BA"/>
    <w:rsid w:val="00AA415B"/>
    <w:rsid w:val="00AA524D"/>
    <w:rsid w:val="00AA78B1"/>
    <w:rsid w:val="00AA7C34"/>
    <w:rsid w:val="00AB01F1"/>
    <w:rsid w:val="00AB1DD5"/>
    <w:rsid w:val="00AB21CE"/>
    <w:rsid w:val="00AB2288"/>
    <w:rsid w:val="00AB29AA"/>
    <w:rsid w:val="00AB3482"/>
    <w:rsid w:val="00AB509C"/>
    <w:rsid w:val="00AB6DCA"/>
    <w:rsid w:val="00AB773A"/>
    <w:rsid w:val="00AC05CE"/>
    <w:rsid w:val="00AC1A76"/>
    <w:rsid w:val="00AC25A7"/>
    <w:rsid w:val="00AC2B3C"/>
    <w:rsid w:val="00AC3B85"/>
    <w:rsid w:val="00AC3EBB"/>
    <w:rsid w:val="00AC4803"/>
    <w:rsid w:val="00AC4C0C"/>
    <w:rsid w:val="00AC602E"/>
    <w:rsid w:val="00AC7836"/>
    <w:rsid w:val="00AC7F5D"/>
    <w:rsid w:val="00AD02A4"/>
    <w:rsid w:val="00AD05CE"/>
    <w:rsid w:val="00AD072C"/>
    <w:rsid w:val="00AD174F"/>
    <w:rsid w:val="00AD17A8"/>
    <w:rsid w:val="00AD1964"/>
    <w:rsid w:val="00AD1BD2"/>
    <w:rsid w:val="00AD2985"/>
    <w:rsid w:val="00AD3FB0"/>
    <w:rsid w:val="00AD564A"/>
    <w:rsid w:val="00AD67C0"/>
    <w:rsid w:val="00AD687B"/>
    <w:rsid w:val="00AD736F"/>
    <w:rsid w:val="00AD7885"/>
    <w:rsid w:val="00AD7E78"/>
    <w:rsid w:val="00AE13D7"/>
    <w:rsid w:val="00AE22A7"/>
    <w:rsid w:val="00AE2EA2"/>
    <w:rsid w:val="00AE33B8"/>
    <w:rsid w:val="00AE3973"/>
    <w:rsid w:val="00AE3AE3"/>
    <w:rsid w:val="00AF1323"/>
    <w:rsid w:val="00AF13FD"/>
    <w:rsid w:val="00AF452F"/>
    <w:rsid w:val="00AF5610"/>
    <w:rsid w:val="00AF68B5"/>
    <w:rsid w:val="00AF7EE4"/>
    <w:rsid w:val="00B01254"/>
    <w:rsid w:val="00B01AA3"/>
    <w:rsid w:val="00B02629"/>
    <w:rsid w:val="00B02744"/>
    <w:rsid w:val="00B057DA"/>
    <w:rsid w:val="00B07BF4"/>
    <w:rsid w:val="00B10111"/>
    <w:rsid w:val="00B10CAA"/>
    <w:rsid w:val="00B10D8F"/>
    <w:rsid w:val="00B110B8"/>
    <w:rsid w:val="00B11305"/>
    <w:rsid w:val="00B12253"/>
    <w:rsid w:val="00B1262B"/>
    <w:rsid w:val="00B13225"/>
    <w:rsid w:val="00B2225C"/>
    <w:rsid w:val="00B22B56"/>
    <w:rsid w:val="00B23D32"/>
    <w:rsid w:val="00B26A85"/>
    <w:rsid w:val="00B27C0D"/>
    <w:rsid w:val="00B319BC"/>
    <w:rsid w:val="00B31B35"/>
    <w:rsid w:val="00B325C2"/>
    <w:rsid w:val="00B328EA"/>
    <w:rsid w:val="00B32CAB"/>
    <w:rsid w:val="00B32CF8"/>
    <w:rsid w:val="00B347B6"/>
    <w:rsid w:val="00B35457"/>
    <w:rsid w:val="00B3687E"/>
    <w:rsid w:val="00B36A09"/>
    <w:rsid w:val="00B40AD9"/>
    <w:rsid w:val="00B41663"/>
    <w:rsid w:val="00B43504"/>
    <w:rsid w:val="00B45DD1"/>
    <w:rsid w:val="00B4714C"/>
    <w:rsid w:val="00B50C53"/>
    <w:rsid w:val="00B5236F"/>
    <w:rsid w:val="00B53619"/>
    <w:rsid w:val="00B54F41"/>
    <w:rsid w:val="00B559D5"/>
    <w:rsid w:val="00B562E8"/>
    <w:rsid w:val="00B56694"/>
    <w:rsid w:val="00B56B09"/>
    <w:rsid w:val="00B57498"/>
    <w:rsid w:val="00B60EF0"/>
    <w:rsid w:val="00B626A6"/>
    <w:rsid w:val="00B63127"/>
    <w:rsid w:val="00B6497A"/>
    <w:rsid w:val="00B64A3A"/>
    <w:rsid w:val="00B64EEF"/>
    <w:rsid w:val="00B65D77"/>
    <w:rsid w:val="00B664FB"/>
    <w:rsid w:val="00B665C8"/>
    <w:rsid w:val="00B66EC3"/>
    <w:rsid w:val="00B67C73"/>
    <w:rsid w:val="00B709D5"/>
    <w:rsid w:val="00B71F48"/>
    <w:rsid w:val="00B7489A"/>
    <w:rsid w:val="00B75CBC"/>
    <w:rsid w:val="00B75E7B"/>
    <w:rsid w:val="00B764BF"/>
    <w:rsid w:val="00B773D2"/>
    <w:rsid w:val="00B8037F"/>
    <w:rsid w:val="00B813EA"/>
    <w:rsid w:val="00B8266D"/>
    <w:rsid w:val="00B82B6F"/>
    <w:rsid w:val="00B84DFE"/>
    <w:rsid w:val="00B8501B"/>
    <w:rsid w:val="00B86197"/>
    <w:rsid w:val="00B863A0"/>
    <w:rsid w:val="00B86F46"/>
    <w:rsid w:val="00B9045E"/>
    <w:rsid w:val="00B937DB"/>
    <w:rsid w:val="00B93C7C"/>
    <w:rsid w:val="00B97B52"/>
    <w:rsid w:val="00BA0B34"/>
    <w:rsid w:val="00BA0C1C"/>
    <w:rsid w:val="00BA5B97"/>
    <w:rsid w:val="00BA6C91"/>
    <w:rsid w:val="00BB0950"/>
    <w:rsid w:val="00BB2226"/>
    <w:rsid w:val="00BB48D5"/>
    <w:rsid w:val="00BB70A8"/>
    <w:rsid w:val="00BC16F0"/>
    <w:rsid w:val="00BC1A98"/>
    <w:rsid w:val="00BC4090"/>
    <w:rsid w:val="00BC659B"/>
    <w:rsid w:val="00BD12BA"/>
    <w:rsid w:val="00BD1962"/>
    <w:rsid w:val="00BD2149"/>
    <w:rsid w:val="00BD2E76"/>
    <w:rsid w:val="00BD349E"/>
    <w:rsid w:val="00BD39C7"/>
    <w:rsid w:val="00BD7326"/>
    <w:rsid w:val="00BD732E"/>
    <w:rsid w:val="00BD7BB4"/>
    <w:rsid w:val="00BD7C10"/>
    <w:rsid w:val="00BE02D8"/>
    <w:rsid w:val="00BE1A04"/>
    <w:rsid w:val="00BE313D"/>
    <w:rsid w:val="00BE3639"/>
    <w:rsid w:val="00BE5153"/>
    <w:rsid w:val="00BE52E9"/>
    <w:rsid w:val="00BE66B0"/>
    <w:rsid w:val="00BE698C"/>
    <w:rsid w:val="00BF030B"/>
    <w:rsid w:val="00BF32FB"/>
    <w:rsid w:val="00BF40F8"/>
    <w:rsid w:val="00BF498F"/>
    <w:rsid w:val="00BF6840"/>
    <w:rsid w:val="00BF70AE"/>
    <w:rsid w:val="00BF7152"/>
    <w:rsid w:val="00C00619"/>
    <w:rsid w:val="00C01DDE"/>
    <w:rsid w:val="00C03286"/>
    <w:rsid w:val="00C04DC6"/>
    <w:rsid w:val="00C05C61"/>
    <w:rsid w:val="00C05E2D"/>
    <w:rsid w:val="00C1471E"/>
    <w:rsid w:val="00C202A9"/>
    <w:rsid w:val="00C2072F"/>
    <w:rsid w:val="00C2085F"/>
    <w:rsid w:val="00C211DF"/>
    <w:rsid w:val="00C222AB"/>
    <w:rsid w:val="00C22820"/>
    <w:rsid w:val="00C2330F"/>
    <w:rsid w:val="00C23D72"/>
    <w:rsid w:val="00C2434F"/>
    <w:rsid w:val="00C2457D"/>
    <w:rsid w:val="00C24A73"/>
    <w:rsid w:val="00C25A85"/>
    <w:rsid w:val="00C25ABA"/>
    <w:rsid w:val="00C3025E"/>
    <w:rsid w:val="00C31B2E"/>
    <w:rsid w:val="00C332E7"/>
    <w:rsid w:val="00C3423A"/>
    <w:rsid w:val="00C34B0C"/>
    <w:rsid w:val="00C35077"/>
    <w:rsid w:val="00C3578B"/>
    <w:rsid w:val="00C36B32"/>
    <w:rsid w:val="00C3791C"/>
    <w:rsid w:val="00C4025E"/>
    <w:rsid w:val="00C40C77"/>
    <w:rsid w:val="00C4138B"/>
    <w:rsid w:val="00C41D6A"/>
    <w:rsid w:val="00C43F5F"/>
    <w:rsid w:val="00C4460D"/>
    <w:rsid w:val="00C44940"/>
    <w:rsid w:val="00C4722D"/>
    <w:rsid w:val="00C5025A"/>
    <w:rsid w:val="00C524A9"/>
    <w:rsid w:val="00C52EF9"/>
    <w:rsid w:val="00C54991"/>
    <w:rsid w:val="00C55BBC"/>
    <w:rsid w:val="00C57901"/>
    <w:rsid w:val="00C6106F"/>
    <w:rsid w:val="00C6248D"/>
    <w:rsid w:val="00C628E7"/>
    <w:rsid w:val="00C64E33"/>
    <w:rsid w:val="00C674A2"/>
    <w:rsid w:val="00C67561"/>
    <w:rsid w:val="00C7150C"/>
    <w:rsid w:val="00C71799"/>
    <w:rsid w:val="00C7189D"/>
    <w:rsid w:val="00C7424E"/>
    <w:rsid w:val="00C76655"/>
    <w:rsid w:val="00C77205"/>
    <w:rsid w:val="00C81238"/>
    <w:rsid w:val="00C8200B"/>
    <w:rsid w:val="00C822D4"/>
    <w:rsid w:val="00C823BD"/>
    <w:rsid w:val="00C84445"/>
    <w:rsid w:val="00C91286"/>
    <w:rsid w:val="00C912C5"/>
    <w:rsid w:val="00C914DF"/>
    <w:rsid w:val="00C91567"/>
    <w:rsid w:val="00C91854"/>
    <w:rsid w:val="00C92C35"/>
    <w:rsid w:val="00C9407C"/>
    <w:rsid w:val="00C97388"/>
    <w:rsid w:val="00CA11D5"/>
    <w:rsid w:val="00CA17CD"/>
    <w:rsid w:val="00CA187D"/>
    <w:rsid w:val="00CA1902"/>
    <w:rsid w:val="00CA2042"/>
    <w:rsid w:val="00CA3632"/>
    <w:rsid w:val="00CA3BB5"/>
    <w:rsid w:val="00CA443C"/>
    <w:rsid w:val="00CA4E8B"/>
    <w:rsid w:val="00CA57CF"/>
    <w:rsid w:val="00CA643A"/>
    <w:rsid w:val="00CA678E"/>
    <w:rsid w:val="00CA6C19"/>
    <w:rsid w:val="00CA754E"/>
    <w:rsid w:val="00CA756D"/>
    <w:rsid w:val="00CA765D"/>
    <w:rsid w:val="00CA7E40"/>
    <w:rsid w:val="00CB3C61"/>
    <w:rsid w:val="00CB48E2"/>
    <w:rsid w:val="00CB67DC"/>
    <w:rsid w:val="00CB6B81"/>
    <w:rsid w:val="00CB6BA1"/>
    <w:rsid w:val="00CB753E"/>
    <w:rsid w:val="00CC099F"/>
    <w:rsid w:val="00CC2EAE"/>
    <w:rsid w:val="00CC37D2"/>
    <w:rsid w:val="00CC4FB9"/>
    <w:rsid w:val="00CC661F"/>
    <w:rsid w:val="00CC6808"/>
    <w:rsid w:val="00CC6DCA"/>
    <w:rsid w:val="00CD1314"/>
    <w:rsid w:val="00CD1C77"/>
    <w:rsid w:val="00CD4EA2"/>
    <w:rsid w:val="00CD54D7"/>
    <w:rsid w:val="00CD69AF"/>
    <w:rsid w:val="00CD76FB"/>
    <w:rsid w:val="00CD7D5B"/>
    <w:rsid w:val="00CD7FDD"/>
    <w:rsid w:val="00CE08F8"/>
    <w:rsid w:val="00CE2775"/>
    <w:rsid w:val="00CE3294"/>
    <w:rsid w:val="00CE71C6"/>
    <w:rsid w:val="00CE7D13"/>
    <w:rsid w:val="00CF11FA"/>
    <w:rsid w:val="00CF164D"/>
    <w:rsid w:val="00CF194D"/>
    <w:rsid w:val="00CF3199"/>
    <w:rsid w:val="00CF3ABC"/>
    <w:rsid w:val="00CF6312"/>
    <w:rsid w:val="00CF6DD0"/>
    <w:rsid w:val="00CF735D"/>
    <w:rsid w:val="00D005C8"/>
    <w:rsid w:val="00D00728"/>
    <w:rsid w:val="00D015FC"/>
    <w:rsid w:val="00D056EF"/>
    <w:rsid w:val="00D06833"/>
    <w:rsid w:val="00D07992"/>
    <w:rsid w:val="00D102C6"/>
    <w:rsid w:val="00D1108D"/>
    <w:rsid w:val="00D126A4"/>
    <w:rsid w:val="00D12AB9"/>
    <w:rsid w:val="00D139FD"/>
    <w:rsid w:val="00D14A23"/>
    <w:rsid w:val="00D14FEC"/>
    <w:rsid w:val="00D21BE7"/>
    <w:rsid w:val="00D24149"/>
    <w:rsid w:val="00D253F7"/>
    <w:rsid w:val="00D2564E"/>
    <w:rsid w:val="00D25988"/>
    <w:rsid w:val="00D2715D"/>
    <w:rsid w:val="00D27CCB"/>
    <w:rsid w:val="00D27E15"/>
    <w:rsid w:val="00D317FD"/>
    <w:rsid w:val="00D33163"/>
    <w:rsid w:val="00D34435"/>
    <w:rsid w:val="00D35980"/>
    <w:rsid w:val="00D35FF9"/>
    <w:rsid w:val="00D369B3"/>
    <w:rsid w:val="00D3727C"/>
    <w:rsid w:val="00D3762D"/>
    <w:rsid w:val="00D40F32"/>
    <w:rsid w:val="00D43238"/>
    <w:rsid w:val="00D4484F"/>
    <w:rsid w:val="00D44AFA"/>
    <w:rsid w:val="00D44C44"/>
    <w:rsid w:val="00D44D53"/>
    <w:rsid w:val="00D45CD8"/>
    <w:rsid w:val="00D50C22"/>
    <w:rsid w:val="00D50D2A"/>
    <w:rsid w:val="00D51687"/>
    <w:rsid w:val="00D51CE2"/>
    <w:rsid w:val="00D51EE2"/>
    <w:rsid w:val="00D547A8"/>
    <w:rsid w:val="00D569C0"/>
    <w:rsid w:val="00D57BC2"/>
    <w:rsid w:val="00D6315B"/>
    <w:rsid w:val="00D6408A"/>
    <w:rsid w:val="00D65560"/>
    <w:rsid w:val="00D67F02"/>
    <w:rsid w:val="00D71D68"/>
    <w:rsid w:val="00D72D2C"/>
    <w:rsid w:val="00D736B0"/>
    <w:rsid w:val="00D75AF5"/>
    <w:rsid w:val="00D75F31"/>
    <w:rsid w:val="00D76A68"/>
    <w:rsid w:val="00D76A7C"/>
    <w:rsid w:val="00D76AB3"/>
    <w:rsid w:val="00D76B7E"/>
    <w:rsid w:val="00D776A8"/>
    <w:rsid w:val="00D802EC"/>
    <w:rsid w:val="00D80C3B"/>
    <w:rsid w:val="00D81C83"/>
    <w:rsid w:val="00D81F6E"/>
    <w:rsid w:val="00D841C9"/>
    <w:rsid w:val="00D84306"/>
    <w:rsid w:val="00D86FEE"/>
    <w:rsid w:val="00D90559"/>
    <w:rsid w:val="00D90923"/>
    <w:rsid w:val="00D914E0"/>
    <w:rsid w:val="00D916BC"/>
    <w:rsid w:val="00D91DB2"/>
    <w:rsid w:val="00D92228"/>
    <w:rsid w:val="00D92B2B"/>
    <w:rsid w:val="00D936C5"/>
    <w:rsid w:val="00D95975"/>
    <w:rsid w:val="00D97DC8"/>
    <w:rsid w:val="00DA008D"/>
    <w:rsid w:val="00DA0155"/>
    <w:rsid w:val="00DA04C1"/>
    <w:rsid w:val="00DA04E5"/>
    <w:rsid w:val="00DA1184"/>
    <w:rsid w:val="00DA1EC1"/>
    <w:rsid w:val="00DA205C"/>
    <w:rsid w:val="00DA5674"/>
    <w:rsid w:val="00DA5788"/>
    <w:rsid w:val="00DA612D"/>
    <w:rsid w:val="00DA7C98"/>
    <w:rsid w:val="00DB05F3"/>
    <w:rsid w:val="00DB1576"/>
    <w:rsid w:val="00DB1BDC"/>
    <w:rsid w:val="00DB3DD4"/>
    <w:rsid w:val="00DB485F"/>
    <w:rsid w:val="00DB6B5A"/>
    <w:rsid w:val="00DB6D85"/>
    <w:rsid w:val="00DB6FA1"/>
    <w:rsid w:val="00DC06B0"/>
    <w:rsid w:val="00DC2538"/>
    <w:rsid w:val="00DC34B4"/>
    <w:rsid w:val="00DC37C0"/>
    <w:rsid w:val="00DC42B1"/>
    <w:rsid w:val="00DC7154"/>
    <w:rsid w:val="00DC749F"/>
    <w:rsid w:val="00DD0D10"/>
    <w:rsid w:val="00DD1850"/>
    <w:rsid w:val="00DD2E64"/>
    <w:rsid w:val="00DD3D66"/>
    <w:rsid w:val="00DD45A5"/>
    <w:rsid w:val="00DD4F9A"/>
    <w:rsid w:val="00DD56E1"/>
    <w:rsid w:val="00DD7947"/>
    <w:rsid w:val="00DE079D"/>
    <w:rsid w:val="00DE11EF"/>
    <w:rsid w:val="00DE19D1"/>
    <w:rsid w:val="00DE6BE9"/>
    <w:rsid w:val="00DE78DC"/>
    <w:rsid w:val="00DF1512"/>
    <w:rsid w:val="00DF1C47"/>
    <w:rsid w:val="00DF1D51"/>
    <w:rsid w:val="00DF254F"/>
    <w:rsid w:val="00DF2A14"/>
    <w:rsid w:val="00DF39E2"/>
    <w:rsid w:val="00DF4514"/>
    <w:rsid w:val="00DF49B1"/>
    <w:rsid w:val="00DF5272"/>
    <w:rsid w:val="00DF6F9E"/>
    <w:rsid w:val="00DF7428"/>
    <w:rsid w:val="00E02BE9"/>
    <w:rsid w:val="00E07FD5"/>
    <w:rsid w:val="00E10EBF"/>
    <w:rsid w:val="00E13AF2"/>
    <w:rsid w:val="00E15C59"/>
    <w:rsid w:val="00E1665C"/>
    <w:rsid w:val="00E2185A"/>
    <w:rsid w:val="00E25228"/>
    <w:rsid w:val="00E2683D"/>
    <w:rsid w:val="00E26978"/>
    <w:rsid w:val="00E27C64"/>
    <w:rsid w:val="00E30334"/>
    <w:rsid w:val="00E32AB0"/>
    <w:rsid w:val="00E34950"/>
    <w:rsid w:val="00E34BE9"/>
    <w:rsid w:val="00E36199"/>
    <w:rsid w:val="00E364C2"/>
    <w:rsid w:val="00E36787"/>
    <w:rsid w:val="00E4099A"/>
    <w:rsid w:val="00E4148F"/>
    <w:rsid w:val="00E46DF2"/>
    <w:rsid w:val="00E50F4D"/>
    <w:rsid w:val="00E51334"/>
    <w:rsid w:val="00E5185F"/>
    <w:rsid w:val="00E520CF"/>
    <w:rsid w:val="00E52D3A"/>
    <w:rsid w:val="00E560D8"/>
    <w:rsid w:val="00E56AAD"/>
    <w:rsid w:val="00E57AE9"/>
    <w:rsid w:val="00E6078D"/>
    <w:rsid w:val="00E60AD2"/>
    <w:rsid w:val="00E615AC"/>
    <w:rsid w:val="00E61A38"/>
    <w:rsid w:val="00E61B87"/>
    <w:rsid w:val="00E61C0E"/>
    <w:rsid w:val="00E61F5E"/>
    <w:rsid w:val="00E62606"/>
    <w:rsid w:val="00E65BB9"/>
    <w:rsid w:val="00E66E1A"/>
    <w:rsid w:val="00E672F8"/>
    <w:rsid w:val="00E67828"/>
    <w:rsid w:val="00E70B9A"/>
    <w:rsid w:val="00E70F03"/>
    <w:rsid w:val="00E736AF"/>
    <w:rsid w:val="00E7691E"/>
    <w:rsid w:val="00E77876"/>
    <w:rsid w:val="00E8216E"/>
    <w:rsid w:val="00E83F23"/>
    <w:rsid w:val="00E845B1"/>
    <w:rsid w:val="00E850A4"/>
    <w:rsid w:val="00E8593A"/>
    <w:rsid w:val="00E866DD"/>
    <w:rsid w:val="00E8673F"/>
    <w:rsid w:val="00E8703A"/>
    <w:rsid w:val="00E87F43"/>
    <w:rsid w:val="00E90AE9"/>
    <w:rsid w:val="00E91B9F"/>
    <w:rsid w:val="00E91CD7"/>
    <w:rsid w:val="00E9385C"/>
    <w:rsid w:val="00E93B42"/>
    <w:rsid w:val="00E95817"/>
    <w:rsid w:val="00E96D33"/>
    <w:rsid w:val="00E97983"/>
    <w:rsid w:val="00EA0071"/>
    <w:rsid w:val="00EA279D"/>
    <w:rsid w:val="00EA4EA3"/>
    <w:rsid w:val="00EA51D7"/>
    <w:rsid w:val="00EA5D35"/>
    <w:rsid w:val="00EA615E"/>
    <w:rsid w:val="00EA78DB"/>
    <w:rsid w:val="00EB2302"/>
    <w:rsid w:val="00EB6505"/>
    <w:rsid w:val="00EC244D"/>
    <w:rsid w:val="00EC2E3C"/>
    <w:rsid w:val="00EC3484"/>
    <w:rsid w:val="00EC47F2"/>
    <w:rsid w:val="00EC5BB3"/>
    <w:rsid w:val="00EC72F7"/>
    <w:rsid w:val="00ED0A0D"/>
    <w:rsid w:val="00ED1C95"/>
    <w:rsid w:val="00ED1DA4"/>
    <w:rsid w:val="00ED1FBC"/>
    <w:rsid w:val="00ED3C7C"/>
    <w:rsid w:val="00EE118D"/>
    <w:rsid w:val="00EE252E"/>
    <w:rsid w:val="00EE583F"/>
    <w:rsid w:val="00EE67DA"/>
    <w:rsid w:val="00EE71B0"/>
    <w:rsid w:val="00EE71EA"/>
    <w:rsid w:val="00EE7555"/>
    <w:rsid w:val="00EF00B2"/>
    <w:rsid w:val="00EF0558"/>
    <w:rsid w:val="00EF1DC0"/>
    <w:rsid w:val="00EF28B0"/>
    <w:rsid w:val="00EF29F3"/>
    <w:rsid w:val="00EF4AEF"/>
    <w:rsid w:val="00EF4BE0"/>
    <w:rsid w:val="00EF5744"/>
    <w:rsid w:val="00EF70CC"/>
    <w:rsid w:val="00F00107"/>
    <w:rsid w:val="00F024C9"/>
    <w:rsid w:val="00F03D89"/>
    <w:rsid w:val="00F0415A"/>
    <w:rsid w:val="00F10767"/>
    <w:rsid w:val="00F11C26"/>
    <w:rsid w:val="00F12D21"/>
    <w:rsid w:val="00F12FAC"/>
    <w:rsid w:val="00F13913"/>
    <w:rsid w:val="00F164C7"/>
    <w:rsid w:val="00F16949"/>
    <w:rsid w:val="00F16B41"/>
    <w:rsid w:val="00F17E01"/>
    <w:rsid w:val="00F209A4"/>
    <w:rsid w:val="00F20D40"/>
    <w:rsid w:val="00F2113C"/>
    <w:rsid w:val="00F23401"/>
    <w:rsid w:val="00F234FD"/>
    <w:rsid w:val="00F269DC"/>
    <w:rsid w:val="00F321E8"/>
    <w:rsid w:val="00F33F52"/>
    <w:rsid w:val="00F34133"/>
    <w:rsid w:val="00F344F8"/>
    <w:rsid w:val="00F34FE1"/>
    <w:rsid w:val="00F36B9F"/>
    <w:rsid w:val="00F45618"/>
    <w:rsid w:val="00F47090"/>
    <w:rsid w:val="00F50C1F"/>
    <w:rsid w:val="00F54B7E"/>
    <w:rsid w:val="00F557A9"/>
    <w:rsid w:val="00F55E84"/>
    <w:rsid w:val="00F5704F"/>
    <w:rsid w:val="00F60A3B"/>
    <w:rsid w:val="00F61A46"/>
    <w:rsid w:val="00F61C95"/>
    <w:rsid w:val="00F62829"/>
    <w:rsid w:val="00F628A8"/>
    <w:rsid w:val="00F6294F"/>
    <w:rsid w:val="00F63770"/>
    <w:rsid w:val="00F65DDB"/>
    <w:rsid w:val="00F6763E"/>
    <w:rsid w:val="00F70B88"/>
    <w:rsid w:val="00F71955"/>
    <w:rsid w:val="00F71F80"/>
    <w:rsid w:val="00F72140"/>
    <w:rsid w:val="00F7328D"/>
    <w:rsid w:val="00F74B5E"/>
    <w:rsid w:val="00F74D12"/>
    <w:rsid w:val="00F75CAA"/>
    <w:rsid w:val="00F7600D"/>
    <w:rsid w:val="00F80C98"/>
    <w:rsid w:val="00F8127F"/>
    <w:rsid w:val="00F82AA0"/>
    <w:rsid w:val="00F8315B"/>
    <w:rsid w:val="00F83323"/>
    <w:rsid w:val="00F844C3"/>
    <w:rsid w:val="00F85943"/>
    <w:rsid w:val="00F903B9"/>
    <w:rsid w:val="00F90EA1"/>
    <w:rsid w:val="00F92469"/>
    <w:rsid w:val="00F94DD3"/>
    <w:rsid w:val="00F95F10"/>
    <w:rsid w:val="00F963A9"/>
    <w:rsid w:val="00F97678"/>
    <w:rsid w:val="00FA34CE"/>
    <w:rsid w:val="00FA59B0"/>
    <w:rsid w:val="00FA6BB4"/>
    <w:rsid w:val="00FA6C55"/>
    <w:rsid w:val="00FA73A6"/>
    <w:rsid w:val="00FA7427"/>
    <w:rsid w:val="00FA77B1"/>
    <w:rsid w:val="00FA7C93"/>
    <w:rsid w:val="00FB0CB6"/>
    <w:rsid w:val="00FB1240"/>
    <w:rsid w:val="00FB1886"/>
    <w:rsid w:val="00FB269B"/>
    <w:rsid w:val="00FB368B"/>
    <w:rsid w:val="00FB379D"/>
    <w:rsid w:val="00FB3F58"/>
    <w:rsid w:val="00FB490B"/>
    <w:rsid w:val="00FB4992"/>
    <w:rsid w:val="00FB7D88"/>
    <w:rsid w:val="00FC05B6"/>
    <w:rsid w:val="00FC0938"/>
    <w:rsid w:val="00FC2BF8"/>
    <w:rsid w:val="00FC5861"/>
    <w:rsid w:val="00FC7110"/>
    <w:rsid w:val="00FD0531"/>
    <w:rsid w:val="00FD5994"/>
    <w:rsid w:val="00FD7733"/>
    <w:rsid w:val="00FD7CD6"/>
    <w:rsid w:val="00FE041E"/>
    <w:rsid w:val="00FE07D3"/>
    <w:rsid w:val="00FE0B08"/>
    <w:rsid w:val="00FE185A"/>
    <w:rsid w:val="00FE2D05"/>
    <w:rsid w:val="00FE2D4E"/>
    <w:rsid w:val="00FE3CFF"/>
    <w:rsid w:val="00FE4C8B"/>
    <w:rsid w:val="00FE5B1A"/>
    <w:rsid w:val="00FE6038"/>
    <w:rsid w:val="00FE6309"/>
    <w:rsid w:val="00FF063F"/>
    <w:rsid w:val="00FF10B6"/>
    <w:rsid w:val="00FF4ED9"/>
    <w:rsid w:val="00FF5C22"/>
    <w:rsid w:val="00FF721B"/>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lang w:val="x-none" w:eastAsia="x-none"/>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lang w:val="x-none" w:eastAsia="x-none"/>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lang w:val="x-none" w:eastAsia="x-none"/>
    </w:rPr>
  </w:style>
  <w:style w:type="character" w:styleId="Sidetall">
    <w:name w:val="page number"/>
    <w:basedOn w:val="Standardskriftforavsnitt"/>
    <w:rsid w:val="00087243"/>
  </w:style>
  <w:style w:type="table" w:styleId="Tabellrutenett">
    <w:name w:val="Table Grid"/>
    <w:basedOn w:val="Vanligtabell"/>
    <w:uiPriority w:val="59"/>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styleId="Hyperkobling">
    <w:name w:val="Hyperlink"/>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rsid w:val="000E6FDF"/>
    <w:rPr>
      <w:sz w:val="16"/>
      <w:szCs w:val="16"/>
    </w:rPr>
  </w:style>
  <w:style w:type="paragraph" w:styleId="Merknadstekst">
    <w:name w:val="annotation text"/>
    <w:basedOn w:val="Normal"/>
    <w:link w:val="MerknadstekstTegn"/>
    <w:rsid w:val="000E6FDF"/>
  </w:style>
  <w:style w:type="character" w:customStyle="1" w:styleId="MerknadstekstTegn">
    <w:name w:val="Merknadstekst Tegn"/>
    <w:basedOn w:val="Standardskriftforavsnitt"/>
    <w:link w:val="Merknadstekst"/>
    <w:rsid w:val="000E6FDF"/>
  </w:style>
  <w:style w:type="paragraph" w:styleId="Kommentaremne">
    <w:name w:val="annotation subject"/>
    <w:basedOn w:val="Merknadstekst"/>
    <w:next w:val="Merknadstekst"/>
    <w:link w:val="KommentaremneTegn"/>
    <w:rsid w:val="000E6FDF"/>
    <w:rPr>
      <w:b/>
      <w:bCs/>
      <w:lang w:val="x-none" w:eastAsia="x-none"/>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lang w:val="x-none" w:eastAsia="x-none"/>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lang w:val="x-none" w:eastAsia="x-none"/>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lang w:val="x-none" w:eastAsia="x-none"/>
    </w:rPr>
  </w:style>
  <w:style w:type="character" w:styleId="Sidetall">
    <w:name w:val="page number"/>
    <w:basedOn w:val="Standardskriftforavsnitt"/>
    <w:rsid w:val="00087243"/>
  </w:style>
  <w:style w:type="table" w:styleId="Tabellrutenett">
    <w:name w:val="Table Grid"/>
    <w:basedOn w:val="Vanligtabell"/>
    <w:uiPriority w:val="59"/>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styleId="Hyperkobling">
    <w:name w:val="Hyperlink"/>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rsid w:val="000E6FDF"/>
    <w:rPr>
      <w:sz w:val="16"/>
      <w:szCs w:val="16"/>
    </w:rPr>
  </w:style>
  <w:style w:type="paragraph" w:styleId="Merknadstekst">
    <w:name w:val="annotation text"/>
    <w:basedOn w:val="Normal"/>
    <w:link w:val="MerknadstekstTegn"/>
    <w:rsid w:val="000E6FDF"/>
  </w:style>
  <w:style w:type="character" w:customStyle="1" w:styleId="MerknadstekstTegn">
    <w:name w:val="Merknadstekst Tegn"/>
    <w:basedOn w:val="Standardskriftforavsnitt"/>
    <w:link w:val="Merknadstekst"/>
    <w:rsid w:val="000E6FDF"/>
  </w:style>
  <w:style w:type="paragraph" w:styleId="Kommentaremne">
    <w:name w:val="annotation subject"/>
    <w:basedOn w:val="Merknadstekst"/>
    <w:next w:val="Merknadstekst"/>
    <w:link w:val="KommentaremneTegn"/>
    <w:rsid w:val="000E6FDF"/>
    <w:rPr>
      <w:b/>
      <w:bCs/>
      <w:lang w:val="x-none" w:eastAsia="x-none"/>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dir.no/Upload/Faglige%20r%c3%a5d/Elektrofag/Referater/2013/Referat%202-2013%20Faglig%20r%c3%a5d%20for%20elektrofag.pdf" TargetMode="External"/><Relationship Id="rId18" Type="http://schemas.openxmlformats.org/officeDocument/2006/relationships/hyperlink" Target="http://www.regjeringen.no/nn/dep/kd/Dokument/hoyringar/Hoyringsdokument/2014/horing--forslag-om-endringer-i-privatsko.html?id=749092&amp;WT.tsrc=epost&amp;WT.mc_id=epostvarsel_kd" TargetMode="External"/><Relationship Id="rId26" Type="http://schemas.openxmlformats.org/officeDocument/2006/relationships/hyperlink" Target="http://www.vilbli.no/?Program=V.EL&amp;Kurs=V.ELELE1----&amp;Side=1.3"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udir.no/Spesielt-for/Fag-og-yrkesopplaring/Samfunnskontrakten-/Indikatorrapport-for-Samfunnskontrakten-/"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event.nho.no/skjema/?event=2058" TargetMode="External"/><Relationship Id="rId25" Type="http://schemas.openxmlformats.org/officeDocument/2006/relationships/hyperlink" Target="http://www.udir.no/Upload/Faglige%20r%c3%a5d/Elektrofag/Innkallinger/2013/M%c3%b8te%205/Kopi%20av%20Vedlegg%201_N%c3%b8kkeltall%20elektro.xlsx" TargetMode="External"/><Relationship Id="rId33" Type="http://schemas.openxmlformats.org/officeDocument/2006/relationships/hyperlink" Target="http://www.rica.no/hotelbodo"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dn.no/talent/article2743837.ece" TargetMode="External"/><Relationship Id="rId20" Type="http://schemas.openxmlformats.org/officeDocument/2006/relationships/hyperlink" Target="http://www.norden.org/sv/tema/haallbar-nordisk-vaelfaerd/utbildning-och-arbete-foer-vaelfaerd/laerande-paa-arbetsplatsen" TargetMode="External"/><Relationship Id="rId29" Type="http://schemas.openxmlformats.org/officeDocument/2006/relationships/hyperlink" Target="http://www.udir.no/Regelverk/Horinger/Saker-ute-pa-horing/Horing--forslag-til-lareplan-i-byggdrifterfaget---nytt-fa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danningsdirektoratet.no" TargetMode="External"/><Relationship Id="rId24" Type="http://schemas.openxmlformats.org/officeDocument/2006/relationships/hyperlink" Target="http://www.udir.no/Upload/Faglige%20r%c3%a5d/Elektrofag/Innkallinger/2013/M%c3%b8te%205/Utviklingsredegj%c3%b8relse%20EL.docx" TargetMode="External"/><Relationship Id="rId32" Type="http://schemas.openxmlformats.org/officeDocument/2006/relationships/hyperlink" Target="mailto:geir.rune.johansen@rica.no"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ifu.no/news/videregaende-opplaering-et-godt-grunnlag-for-arbeid-og-videre-studier/" TargetMode="External"/><Relationship Id="rId23" Type="http://schemas.openxmlformats.org/officeDocument/2006/relationships/hyperlink" Target="http://uvm.dk/Uddannelser-og-dagtilbud/Erhvervsuddannelser/Overblik-over-erhvervsuddannelser-og-indgange/~/media/UVM/Filer/Udd/Erhverv/PDF12/Udviklingsredegoerelser/031012%20SAMLET%20Stroem%20styring%20og%20it.ashx" TargetMode="External"/><Relationship Id="rId28" Type="http://schemas.openxmlformats.org/officeDocument/2006/relationships/hyperlink" Target="http://www.udir.no/Regelverk/Horinger/Saker-ute-pa-horing/Horing---forslag-om-endringer-i-lareplan-for-Vg3-Fiske-og-fangst/" TargetMode="External"/><Relationship Id="rId36" Type="http://schemas.openxmlformats.org/officeDocument/2006/relationships/footer" Target="footer1.xml"/><Relationship Id="rId10" Type="http://schemas.openxmlformats.org/officeDocument/2006/relationships/hyperlink" Target="mailto:kma@utdanningsdirektoratet.no" TargetMode="External"/><Relationship Id="rId19" Type="http://schemas.openxmlformats.org/officeDocument/2006/relationships/hyperlink" Target="http://www.norden.org/sv/tema/haallbar-nordisk-vaelfaerd/utbildning-och-arbete-foer-vaelfaerd/laerande-paa-arbetsplatsen" TargetMode="External"/><Relationship Id="rId31" Type="http://schemas.openxmlformats.org/officeDocument/2006/relationships/hyperlink" Target="http://www.udir.no/Regelverk/Horinger/Saker-ute-pa-horing/Horing---endringer-i-lareplan-for-Vg2-transport-og-logistikk-og-Vg3-yrkessjafor/" TargetMode="External"/><Relationship Id="rId4" Type="http://schemas.microsoft.com/office/2007/relationships/stylesWithEffects" Target="stylesWithEffects.xml"/><Relationship Id="rId9" Type="http://schemas.openxmlformats.org/officeDocument/2006/relationships/hyperlink" Target="mailto:post@udir.no" TargetMode="External"/><Relationship Id="rId14" Type="http://schemas.openxmlformats.org/officeDocument/2006/relationships/hyperlink" Target="http://www.udir.no/Regelverk/artikler_regelverk/Godkjenning-av-utenlandsk-fagutdanning/" TargetMode="External"/><Relationship Id="rId22" Type="http://schemas.openxmlformats.org/officeDocument/2006/relationships/hyperlink" Target="http://www.udir.no/PageFiles/41410/Vedlegg%20sak%2076%20-%20Prioritering%20av%20arbeid%20for%20faglig%20r%c3%a5d%20for%20elektrofag%20-%2021.11.2012.doc" TargetMode="External"/><Relationship Id="rId27" Type="http://schemas.openxmlformats.org/officeDocument/2006/relationships/hyperlink" Target="http://www.udir.no/kl06/EL/" TargetMode="External"/><Relationship Id="rId30" Type="http://schemas.openxmlformats.org/officeDocument/2006/relationships/hyperlink" Target="http://lovdata.no/dokument/NL/lov/1998-07-17-61" TargetMode="Externa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1F227-3296-4511-AA4F-DC6D64363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3569</Words>
  <Characters>18916</Characters>
  <Application>Microsoft Office Word</Application>
  <DocSecurity>0</DocSecurity>
  <Lines>157</Lines>
  <Paragraphs>44</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22441</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maarud</dc:creator>
  <cp:lastModifiedBy>kma</cp:lastModifiedBy>
  <cp:revision>2</cp:revision>
  <cp:lastPrinted>2014-02-28T09:24:00Z</cp:lastPrinted>
  <dcterms:created xsi:type="dcterms:W3CDTF">2014-03-11T11:57:00Z</dcterms:created>
  <dcterms:modified xsi:type="dcterms:W3CDTF">2014-03-11T11:57:00Z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