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C46AD1" w:rsidRPr="00C46AD1" w:rsidTr="00974325">
        <w:tc>
          <w:tcPr>
            <w:tcW w:w="4786" w:type="dxa"/>
            <w:gridSpan w:val="3"/>
          </w:tcPr>
          <w:p w:rsidR="00F16949" w:rsidRPr="000F79D3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Vår saksbehandler: </w:t>
            </w:r>
            <w:bookmarkStart w:id="0" w:name="SAKSBEHANDLERNAVN"/>
            <w:r w:rsidR="00672BE1"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Benedicte Helgesen Bergseng</w:t>
            </w:r>
            <w:bookmarkEnd w:id="0"/>
          </w:p>
          <w:p w:rsidR="00F16949" w:rsidRPr="000F79D3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0F79D3" w:rsidRDefault="00F1694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F16949" w:rsidRPr="000F79D3" w:rsidRDefault="00954DB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Vår dato:</w:t>
            </w:r>
          </w:p>
          <w:p w:rsidR="00F16949" w:rsidRPr="000F79D3" w:rsidRDefault="000E16A4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bookmarkStart w:id="1" w:name="BREVDATO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20</w:t>
            </w:r>
            <w:r w:rsidR="0063753C"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.0</w:t>
            </w:r>
            <w:r w:rsidR="00806B00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</w:t>
            </w:r>
            <w:r w:rsidR="00672BE1"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.20</w:t>
            </w:r>
            <w:bookmarkEnd w:id="1"/>
            <w:r w:rsidR="0063753C"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14</w:t>
            </w:r>
          </w:p>
          <w:p w:rsidR="004736D7" w:rsidRPr="000F79D3" w:rsidRDefault="004736D7" w:rsidP="004736D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Vårreferanse:</w:t>
            </w:r>
          </w:p>
          <w:p w:rsidR="004736D7" w:rsidRPr="000F79D3" w:rsidRDefault="009E6471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  <w:bookmarkStart w:id="2" w:name="SAKSNR"/>
            <w:r w:rsidRPr="000F79D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2014</w:t>
            </w:r>
            <w:r w:rsidR="00672BE1" w:rsidRPr="000F79D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/</w:t>
            </w:r>
            <w:bookmarkEnd w:id="2"/>
            <w:r w:rsidRPr="000F79D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481</w:t>
            </w:r>
          </w:p>
          <w:p w:rsidR="004736D7" w:rsidRPr="000F79D3" w:rsidRDefault="004736D7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6949" w:rsidRPr="000F79D3" w:rsidRDefault="00F1694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4736D7" w:rsidRPr="000F79D3" w:rsidRDefault="004736D7" w:rsidP="004736D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Deres dato:</w:t>
            </w:r>
          </w:p>
          <w:p w:rsidR="00F16949" w:rsidRPr="000F79D3" w:rsidRDefault="00F1694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bookmarkStart w:id="3" w:name="REFDATO"/>
            <w:bookmarkEnd w:id="3"/>
          </w:p>
          <w:p w:rsidR="00F16949" w:rsidRPr="000F79D3" w:rsidRDefault="00954DB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Deres referanse:</w:t>
            </w:r>
          </w:p>
          <w:p w:rsidR="00F16949" w:rsidRPr="000F79D3" w:rsidRDefault="00F16949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  <w:bookmarkStart w:id="4" w:name="REF"/>
            <w:bookmarkEnd w:id="4"/>
          </w:p>
        </w:tc>
        <w:tc>
          <w:tcPr>
            <w:tcW w:w="2870" w:type="dxa"/>
          </w:tcPr>
          <w:p w:rsidR="00F16949" w:rsidRPr="00C46AD1" w:rsidRDefault="00C20842" w:rsidP="000E3136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C46AD1">
              <w:rPr>
                <w:rFonts w:asciiTheme="minorHAnsi" w:hAnsiTheme="minorHAnsi"/>
                <w:noProof/>
                <w:color w:val="000000" w:themeColor="text1"/>
              </w:rPr>
              <w:drawing>
                <wp:inline distT="0" distB="0" distL="0" distR="0" wp14:anchorId="64A7B8F7" wp14:editId="116FB739">
                  <wp:extent cx="1685290" cy="1511300"/>
                  <wp:effectExtent l="19050" t="0" r="0" b="0"/>
                  <wp:docPr id="2" name="Bilde 1" descr="Restaurant-og-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aurant-og-ma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C46AD1" w:rsidTr="00974325">
        <w:tc>
          <w:tcPr>
            <w:tcW w:w="2461" w:type="dxa"/>
          </w:tcPr>
          <w:p w:rsidR="00F16949" w:rsidRPr="00C46AD1" w:rsidRDefault="00F16949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58" w:type="dxa"/>
          </w:tcPr>
          <w:p w:rsidR="00F16949" w:rsidRPr="00C46AD1" w:rsidRDefault="00F16949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F16949" w:rsidRPr="00C46AD1" w:rsidRDefault="00F16949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713" w:type="dxa"/>
            <w:gridSpan w:val="3"/>
          </w:tcPr>
          <w:p w:rsidR="00F16949" w:rsidRPr="00C46AD1" w:rsidRDefault="00F16949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bookmarkStart w:id="5" w:name="UOFFPARAGRAF"/>
            <w:bookmarkEnd w:id="5"/>
          </w:p>
        </w:tc>
      </w:tr>
    </w:tbl>
    <w:p w:rsidR="00951F86" w:rsidRPr="00C46AD1" w:rsidRDefault="00951F86" w:rsidP="00951F86">
      <w:pPr>
        <w:pStyle w:val="overskrift"/>
        <w:rPr>
          <w:rFonts w:asciiTheme="minorHAnsi" w:hAnsiTheme="minorHAnsi"/>
          <w:caps w:val="0"/>
          <w:color w:val="000000" w:themeColor="text1"/>
          <w:sz w:val="20"/>
        </w:rPr>
      </w:pPr>
      <w:bookmarkStart w:id="6" w:name="TITTEL"/>
    </w:p>
    <w:p w:rsidR="00951F86" w:rsidRPr="00C46AD1" w:rsidRDefault="00951F86" w:rsidP="00951F86">
      <w:pPr>
        <w:pStyle w:val="overskrift"/>
        <w:rPr>
          <w:rFonts w:asciiTheme="minorHAnsi" w:hAnsiTheme="minorHAnsi"/>
          <w:caps w:val="0"/>
          <w:color w:val="000000" w:themeColor="text1"/>
          <w:sz w:val="20"/>
        </w:rPr>
      </w:pPr>
    </w:p>
    <w:p w:rsidR="00951F86" w:rsidRPr="00C46AD1" w:rsidRDefault="002B7376" w:rsidP="00951F86">
      <w:pPr>
        <w:pStyle w:val="overskrift"/>
        <w:rPr>
          <w:rFonts w:asciiTheme="minorHAnsi" w:hAnsiTheme="minorHAnsi"/>
          <w:caps w:val="0"/>
          <w:color w:val="000000" w:themeColor="text1"/>
          <w:sz w:val="20"/>
        </w:rPr>
      </w:pPr>
      <w:r w:rsidRPr="00C46AD1">
        <w:rPr>
          <w:rFonts w:asciiTheme="minorHAnsi" w:hAnsiTheme="minorHAnsi"/>
          <w:caps w:val="0"/>
          <w:color w:val="000000" w:themeColor="text1"/>
          <w:sz w:val="20"/>
        </w:rPr>
        <w:t xml:space="preserve">Innkalling til </w:t>
      </w:r>
      <w:r w:rsidR="00E830BB">
        <w:rPr>
          <w:rFonts w:asciiTheme="minorHAnsi" w:hAnsiTheme="minorHAnsi"/>
          <w:caps w:val="0"/>
          <w:color w:val="000000" w:themeColor="text1"/>
          <w:sz w:val="20"/>
        </w:rPr>
        <w:t>råds</w:t>
      </w:r>
      <w:r w:rsidR="008E4358">
        <w:rPr>
          <w:rFonts w:asciiTheme="minorHAnsi" w:hAnsiTheme="minorHAnsi"/>
          <w:caps w:val="0"/>
          <w:color w:val="000000" w:themeColor="text1"/>
          <w:sz w:val="20"/>
        </w:rPr>
        <w:t xml:space="preserve">møte </w:t>
      </w:r>
      <w:r w:rsidR="00951F86" w:rsidRPr="00C46AD1">
        <w:rPr>
          <w:rFonts w:asciiTheme="minorHAnsi" w:hAnsiTheme="minorHAnsi"/>
          <w:caps w:val="0"/>
          <w:color w:val="000000" w:themeColor="text1"/>
          <w:sz w:val="20"/>
        </w:rPr>
        <w:t xml:space="preserve">nr. </w:t>
      </w:r>
      <w:bookmarkEnd w:id="6"/>
      <w:r w:rsidR="007148BB">
        <w:rPr>
          <w:rFonts w:asciiTheme="minorHAnsi" w:hAnsiTheme="minorHAnsi"/>
          <w:caps w:val="0"/>
          <w:color w:val="000000" w:themeColor="text1"/>
          <w:sz w:val="20"/>
        </w:rPr>
        <w:t>3</w:t>
      </w: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  <w:bookmarkStart w:id="7" w:name="Start"/>
      <w:bookmarkEnd w:id="7"/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</w:p>
    <w:p w:rsidR="00951F86" w:rsidRPr="00C46AD1" w:rsidRDefault="000E16A4" w:rsidP="00951F86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>Dato: 28</w:t>
      </w:r>
      <w:r w:rsidR="007148BB">
        <w:rPr>
          <w:rFonts w:asciiTheme="minorHAnsi" w:hAnsiTheme="minorHAnsi"/>
          <w:b/>
          <w:bCs/>
          <w:color w:val="000000" w:themeColor="text1"/>
          <w:sz w:val="20"/>
          <w:szCs w:val="20"/>
        </w:rPr>
        <w:t>.05</w:t>
      </w:r>
      <w:r w:rsidR="00951F86" w:rsidRPr="00C46AD1">
        <w:rPr>
          <w:rFonts w:asciiTheme="minorHAnsi" w:hAnsiTheme="minorHAnsi"/>
          <w:b/>
          <w:bCs/>
          <w:color w:val="000000" w:themeColor="text1"/>
          <w:sz w:val="20"/>
          <w:szCs w:val="20"/>
        </w:rPr>
        <w:t>.1</w:t>
      </w:r>
      <w:r w:rsidR="0063753C" w:rsidRPr="00C46AD1">
        <w:rPr>
          <w:rFonts w:asciiTheme="minorHAnsi" w:hAnsiTheme="minorHAnsi"/>
          <w:b/>
          <w:bCs/>
          <w:color w:val="000000" w:themeColor="text1"/>
          <w:sz w:val="20"/>
          <w:szCs w:val="20"/>
        </w:rPr>
        <w:t>4</w:t>
      </w:r>
    </w:p>
    <w:p w:rsidR="00951F86" w:rsidRPr="00C46AD1" w:rsidRDefault="000E16A4" w:rsidP="00951F86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>Tid: 09:00 – 14</w:t>
      </w:r>
      <w:r w:rsidR="00B95208" w:rsidRPr="00C46AD1">
        <w:rPr>
          <w:rFonts w:asciiTheme="minorHAnsi" w:hAnsiTheme="minorHAnsi"/>
          <w:b/>
          <w:bCs/>
          <w:color w:val="000000" w:themeColor="text1"/>
          <w:sz w:val="20"/>
          <w:szCs w:val="20"/>
        </w:rPr>
        <w:t>:0</w:t>
      </w:r>
      <w:r w:rsidR="00951F86" w:rsidRPr="00C46AD1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0 </w:t>
      </w:r>
    </w:p>
    <w:p w:rsidR="00951F86" w:rsidRPr="00C46AD1" w:rsidRDefault="000E16A4" w:rsidP="00951F86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Sted: NHOs lokaler, Middelthunsgate 27.</w:t>
      </w: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  <w:r w:rsidRPr="00C46AD1">
        <w:rPr>
          <w:rFonts w:asciiTheme="minorHAnsi" w:hAnsiTheme="minorHAnsi"/>
          <w:color w:val="000000" w:themeColor="text1"/>
        </w:rPr>
        <w:t>Dagsorden:</w:t>
      </w: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</w:p>
    <w:p w:rsidR="00B95208" w:rsidRPr="00C46AD1" w:rsidRDefault="008E4358" w:rsidP="00951F86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22</w:t>
      </w:r>
      <w:r w:rsidR="007148BB">
        <w:rPr>
          <w:rFonts w:asciiTheme="minorHAnsi" w:hAnsiTheme="minorHAnsi"/>
          <w:color w:val="000000" w:themeColor="text1"/>
        </w:rPr>
        <w:t>.3</w:t>
      </w:r>
      <w:r w:rsidR="004C089C" w:rsidRPr="00C46AD1">
        <w:rPr>
          <w:rFonts w:asciiTheme="minorHAnsi" w:hAnsiTheme="minorHAnsi"/>
          <w:color w:val="000000" w:themeColor="text1"/>
        </w:rPr>
        <w:t>.2014</w:t>
      </w:r>
      <w:r w:rsidR="00951F86" w:rsidRPr="00C46AD1">
        <w:rPr>
          <w:rFonts w:asciiTheme="minorHAnsi" w:hAnsiTheme="minorHAnsi"/>
          <w:color w:val="000000" w:themeColor="text1"/>
        </w:rPr>
        <w:t xml:space="preserve"> </w:t>
      </w:r>
      <w:r w:rsidR="00951F86" w:rsidRPr="00C46AD1">
        <w:rPr>
          <w:rFonts w:asciiTheme="minorHAnsi" w:hAnsiTheme="minorHAnsi"/>
          <w:bCs/>
          <w:color w:val="000000" w:themeColor="text1"/>
        </w:rPr>
        <w:t>Godkjenning av innkalling og dagsorden</w:t>
      </w:r>
    </w:p>
    <w:p w:rsidR="00951F86" w:rsidRPr="00C46AD1" w:rsidRDefault="008E4358" w:rsidP="00951F86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23</w:t>
      </w:r>
      <w:r w:rsidR="007148BB">
        <w:rPr>
          <w:rFonts w:asciiTheme="minorHAnsi" w:hAnsiTheme="minorHAnsi"/>
          <w:color w:val="000000" w:themeColor="text1"/>
        </w:rPr>
        <w:t>.3</w:t>
      </w:r>
      <w:r w:rsidR="004C089C" w:rsidRPr="00C46AD1">
        <w:rPr>
          <w:rFonts w:asciiTheme="minorHAnsi" w:hAnsiTheme="minorHAnsi"/>
          <w:color w:val="000000" w:themeColor="text1"/>
        </w:rPr>
        <w:t>.2014</w:t>
      </w:r>
      <w:r w:rsidR="00951F86" w:rsidRPr="00C46AD1">
        <w:rPr>
          <w:rFonts w:asciiTheme="minorHAnsi" w:hAnsiTheme="minorHAnsi"/>
          <w:color w:val="000000" w:themeColor="text1"/>
        </w:rPr>
        <w:t xml:space="preserve"> </w:t>
      </w:r>
      <w:r w:rsidR="00951F86" w:rsidRPr="00C46AD1">
        <w:rPr>
          <w:rFonts w:asciiTheme="minorHAnsi" w:hAnsiTheme="minorHAnsi"/>
          <w:bCs/>
          <w:color w:val="000000" w:themeColor="text1"/>
        </w:rPr>
        <w:t>Godkjenning av referat fra</w:t>
      </w:r>
      <w:r>
        <w:rPr>
          <w:rFonts w:asciiTheme="minorHAnsi" w:hAnsiTheme="minorHAnsi"/>
          <w:color w:val="000000" w:themeColor="text1"/>
        </w:rPr>
        <w:t xml:space="preserve"> rådsmøte nr. 2</w:t>
      </w:r>
      <w:r w:rsidR="00951F86" w:rsidRPr="00C46AD1">
        <w:rPr>
          <w:rFonts w:asciiTheme="minorHAnsi" w:hAnsiTheme="minorHAnsi"/>
          <w:color w:val="000000" w:themeColor="text1"/>
        </w:rPr>
        <w:t>/1</w:t>
      </w:r>
      <w:r w:rsidR="00B95208" w:rsidRPr="00C46AD1">
        <w:rPr>
          <w:rFonts w:asciiTheme="minorHAnsi" w:hAnsiTheme="minorHAnsi"/>
          <w:color w:val="000000" w:themeColor="text1"/>
        </w:rPr>
        <w:t>4</w:t>
      </w:r>
    </w:p>
    <w:p w:rsidR="00951F86" w:rsidRPr="00C46AD1" w:rsidRDefault="008E4358" w:rsidP="00951F86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24</w:t>
      </w:r>
      <w:r w:rsidR="007148BB">
        <w:rPr>
          <w:rFonts w:asciiTheme="minorHAnsi" w:hAnsiTheme="minorHAnsi"/>
          <w:color w:val="000000" w:themeColor="text1"/>
        </w:rPr>
        <w:t>.3</w:t>
      </w:r>
      <w:r w:rsidR="004C089C" w:rsidRPr="00C46AD1">
        <w:rPr>
          <w:rFonts w:asciiTheme="minorHAnsi" w:hAnsiTheme="minorHAnsi"/>
          <w:color w:val="000000" w:themeColor="text1"/>
        </w:rPr>
        <w:t>.2014</w:t>
      </w:r>
      <w:r w:rsidR="00951F86" w:rsidRPr="00C46AD1">
        <w:rPr>
          <w:rFonts w:asciiTheme="minorHAnsi" w:hAnsiTheme="minorHAnsi"/>
          <w:color w:val="000000" w:themeColor="text1"/>
        </w:rPr>
        <w:t xml:space="preserve"> Orienteringssaker</w:t>
      </w:r>
    </w:p>
    <w:p w:rsidR="000E16A4" w:rsidRDefault="008E4358" w:rsidP="00951F86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25</w:t>
      </w:r>
      <w:r w:rsidR="007148BB">
        <w:rPr>
          <w:rFonts w:asciiTheme="minorHAnsi" w:hAnsiTheme="minorHAnsi"/>
          <w:color w:val="000000" w:themeColor="text1"/>
        </w:rPr>
        <w:t>.3</w:t>
      </w:r>
      <w:r w:rsidR="004C089C" w:rsidRPr="00C46AD1">
        <w:rPr>
          <w:rFonts w:asciiTheme="minorHAnsi" w:hAnsiTheme="minorHAnsi"/>
          <w:color w:val="000000" w:themeColor="text1"/>
        </w:rPr>
        <w:t>.2014</w:t>
      </w:r>
      <w:r w:rsidR="005970A1" w:rsidRPr="00C46AD1">
        <w:rPr>
          <w:rFonts w:asciiTheme="minorHAnsi" w:hAnsiTheme="minorHAnsi"/>
          <w:color w:val="000000" w:themeColor="text1"/>
        </w:rPr>
        <w:t xml:space="preserve"> </w:t>
      </w:r>
      <w:r w:rsidR="000E16A4">
        <w:rPr>
          <w:rFonts w:asciiTheme="minorHAnsi" w:hAnsiTheme="minorHAnsi"/>
          <w:color w:val="000000" w:themeColor="text1"/>
        </w:rPr>
        <w:t>Deltakelse på møter</w:t>
      </w:r>
    </w:p>
    <w:p w:rsidR="005970A1" w:rsidRPr="00C46AD1" w:rsidRDefault="000E16A4" w:rsidP="00951F86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26.3.2014 </w:t>
      </w:r>
      <w:r w:rsidR="005970A1" w:rsidRPr="00C46AD1">
        <w:rPr>
          <w:rFonts w:asciiTheme="minorHAnsi" w:hAnsiTheme="minorHAnsi"/>
          <w:color w:val="000000" w:themeColor="text1"/>
        </w:rPr>
        <w:t>Høring</w:t>
      </w:r>
      <w:r w:rsidR="00586467">
        <w:rPr>
          <w:rFonts w:asciiTheme="minorHAnsi" w:hAnsiTheme="minorHAnsi"/>
          <w:color w:val="000000" w:themeColor="text1"/>
        </w:rPr>
        <w:t>er</w:t>
      </w:r>
    </w:p>
    <w:p w:rsidR="000E18FA" w:rsidRDefault="000E16A4" w:rsidP="007148BB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27</w:t>
      </w:r>
      <w:r w:rsidR="007148BB">
        <w:rPr>
          <w:rFonts w:asciiTheme="minorHAnsi" w:hAnsiTheme="minorHAnsi"/>
          <w:color w:val="000000" w:themeColor="text1"/>
        </w:rPr>
        <w:t>.3</w:t>
      </w:r>
      <w:r w:rsidR="004C089C" w:rsidRPr="00C46AD1">
        <w:rPr>
          <w:rFonts w:asciiTheme="minorHAnsi" w:hAnsiTheme="minorHAnsi"/>
          <w:color w:val="000000" w:themeColor="text1"/>
        </w:rPr>
        <w:t>.2014</w:t>
      </w:r>
      <w:r w:rsidR="00B95208" w:rsidRPr="00C46AD1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Plan for oppfølging av utviklingsredegjørelsen</w:t>
      </w:r>
    </w:p>
    <w:p w:rsidR="005322B2" w:rsidRPr="00C46AD1" w:rsidRDefault="000E16A4" w:rsidP="00951F86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28</w:t>
      </w:r>
      <w:r w:rsidR="008E4358">
        <w:rPr>
          <w:rFonts w:asciiTheme="minorHAnsi" w:hAnsiTheme="minorHAnsi"/>
          <w:color w:val="000000" w:themeColor="text1"/>
        </w:rPr>
        <w:t>.3.2014</w:t>
      </w:r>
      <w:r w:rsidR="0008152C">
        <w:rPr>
          <w:rFonts w:asciiTheme="minorHAnsi" w:hAnsiTheme="minorHAnsi"/>
          <w:color w:val="000000" w:themeColor="text1"/>
        </w:rPr>
        <w:t xml:space="preserve"> Søknad om forsøk</w:t>
      </w:r>
      <w:r w:rsidR="00586467">
        <w:rPr>
          <w:rFonts w:asciiTheme="minorHAnsi" w:hAnsiTheme="minorHAnsi"/>
          <w:color w:val="000000" w:themeColor="text1"/>
        </w:rPr>
        <w:t xml:space="preserve"> Vg2 sjømat</w:t>
      </w:r>
      <w:r w:rsidR="0008152C">
        <w:rPr>
          <w:rFonts w:asciiTheme="minorHAnsi" w:hAnsiTheme="minorHAnsi"/>
          <w:color w:val="000000" w:themeColor="text1"/>
        </w:rPr>
        <w:tab/>
      </w:r>
    </w:p>
    <w:p w:rsidR="00124FA4" w:rsidRDefault="000E16A4" w:rsidP="00951F86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29</w:t>
      </w:r>
      <w:r w:rsidR="008E4358">
        <w:rPr>
          <w:rFonts w:asciiTheme="minorHAnsi" w:hAnsiTheme="minorHAnsi"/>
          <w:color w:val="000000" w:themeColor="text1"/>
        </w:rPr>
        <w:t>.3.2014</w:t>
      </w:r>
      <w:r w:rsidR="0008152C">
        <w:rPr>
          <w:rFonts w:asciiTheme="minorHAnsi" w:hAnsiTheme="minorHAnsi"/>
          <w:color w:val="000000" w:themeColor="text1"/>
        </w:rPr>
        <w:t xml:space="preserve"> </w:t>
      </w:r>
      <w:r w:rsidR="00124FA4">
        <w:rPr>
          <w:rFonts w:asciiTheme="minorHAnsi" w:hAnsiTheme="minorHAnsi"/>
          <w:color w:val="000000" w:themeColor="text1"/>
        </w:rPr>
        <w:t>Utprøving av vekslingsmodeller</w:t>
      </w:r>
    </w:p>
    <w:p w:rsidR="00124FA4" w:rsidRDefault="000E16A4" w:rsidP="00951F86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30</w:t>
      </w:r>
      <w:r w:rsidR="008E4358">
        <w:rPr>
          <w:rFonts w:asciiTheme="minorHAnsi" w:hAnsiTheme="minorHAnsi"/>
          <w:color w:val="000000" w:themeColor="text1"/>
        </w:rPr>
        <w:t>.3.2014</w:t>
      </w:r>
      <w:r w:rsidR="008E4358" w:rsidRPr="008E4358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Fylkesbesøk</w:t>
      </w:r>
    </w:p>
    <w:p w:rsidR="008E4358" w:rsidRPr="00C46AD1" w:rsidRDefault="000E16A4" w:rsidP="00951F86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31</w:t>
      </w:r>
      <w:r w:rsidR="00124FA4">
        <w:rPr>
          <w:rFonts w:asciiTheme="minorHAnsi" w:hAnsiTheme="minorHAnsi"/>
          <w:color w:val="000000" w:themeColor="text1"/>
        </w:rPr>
        <w:t xml:space="preserve">.3.2014 </w:t>
      </w:r>
      <w:r w:rsidR="008E4358">
        <w:rPr>
          <w:rFonts w:asciiTheme="minorHAnsi" w:hAnsiTheme="minorHAnsi"/>
          <w:color w:val="000000" w:themeColor="text1"/>
        </w:rPr>
        <w:t>Eventuelt</w:t>
      </w: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  <w:r w:rsidRPr="00C46AD1">
        <w:rPr>
          <w:rFonts w:asciiTheme="minorHAnsi" w:hAnsiTheme="minorHAnsi"/>
          <w:color w:val="000000" w:themeColor="text1"/>
        </w:rPr>
        <w:t>Vel møtt!</w:t>
      </w: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</w:p>
    <w:p w:rsidR="00951F86" w:rsidRDefault="00951F86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124FA4" w:rsidRDefault="00124FA4" w:rsidP="00FA1487">
      <w:pPr>
        <w:spacing w:line="276" w:lineRule="auto"/>
        <w:rPr>
          <w:rFonts w:asciiTheme="minorHAnsi" w:hAnsiTheme="minorHAnsi"/>
          <w:color w:val="000000" w:themeColor="text1"/>
        </w:rPr>
      </w:pPr>
    </w:p>
    <w:p w:rsidR="00FA1487" w:rsidRPr="00C46AD1" w:rsidRDefault="00F15B15" w:rsidP="00FA1487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lastRenderedPageBreak/>
        <w:t>22.3</w:t>
      </w:r>
      <w:r w:rsidR="00FA1487" w:rsidRPr="00C46AD1">
        <w:rPr>
          <w:rFonts w:asciiTheme="minorHAnsi" w:hAnsiTheme="minorHAnsi"/>
          <w:b/>
          <w:color w:val="000000" w:themeColor="text1"/>
        </w:rPr>
        <w:t xml:space="preserve">.2014 </w:t>
      </w:r>
      <w:r w:rsidR="00FA1487" w:rsidRPr="00C46AD1">
        <w:rPr>
          <w:rFonts w:asciiTheme="minorHAnsi" w:hAnsiTheme="minorHAnsi"/>
          <w:b/>
          <w:bCs/>
          <w:color w:val="000000" w:themeColor="text1"/>
        </w:rPr>
        <w:t>Godkjenning av innkalling og dagsorden</w:t>
      </w:r>
    </w:p>
    <w:p w:rsidR="00FA1487" w:rsidRPr="00C46AD1" w:rsidRDefault="00FA1487" w:rsidP="00FA1487">
      <w:pPr>
        <w:spacing w:line="276" w:lineRule="auto"/>
        <w:ind w:firstLine="708"/>
        <w:rPr>
          <w:rFonts w:asciiTheme="minorHAnsi" w:hAnsiTheme="minorHAnsi"/>
          <w:b/>
          <w:bCs/>
          <w:color w:val="000000" w:themeColor="text1"/>
          <w:u w:val="single"/>
        </w:rPr>
      </w:pPr>
    </w:p>
    <w:p w:rsidR="00FA1487" w:rsidRPr="00C46AD1" w:rsidRDefault="00FA1487" w:rsidP="00FA1487">
      <w:pPr>
        <w:spacing w:line="276" w:lineRule="auto"/>
        <w:ind w:firstLine="708"/>
        <w:rPr>
          <w:rFonts w:asciiTheme="minorHAnsi" w:hAnsiTheme="minorHAnsi"/>
          <w:b/>
          <w:bCs/>
          <w:color w:val="000000" w:themeColor="text1"/>
          <w:u w:val="single"/>
        </w:rPr>
      </w:pPr>
      <w:r w:rsidRPr="00C46AD1">
        <w:rPr>
          <w:rFonts w:asciiTheme="minorHAnsi" w:hAnsiTheme="minorHAnsi"/>
          <w:b/>
          <w:bCs/>
          <w:color w:val="000000" w:themeColor="text1"/>
          <w:u w:val="single"/>
        </w:rPr>
        <w:t>Forslag til vedtak:</w:t>
      </w:r>
    </w:p>
    <w:p w:rsidR="00FA1487" w:rsidRPr="00C46AD1" w:rsidRDefault="00FA1487" w:rsidP="00FA1487">
      <w:pPr>
        <w:spacing w:line="276" w:lineRule="auto"/>
        <w:rPr>
          <w:rFonts w:asciiTheme="minorHAnsi" w:hAnsiTheme="minorHAnsi"/>
          <w:bCs/>
          <w:color w:val="000000" w:themeColor="text1"/>
        </w:rPr>
      </w:pPr>
      <w:r w:rsidRPr="00C46AD1">
        <w:rPr>
          <w:rFonts w:asciiTheme="minorHAnsi" w:hAnsiTheme="minorHAnsi"/>
          <w:bCs/>
          <w:color w:val="000000" w:themeColor="text1"/>
        </w:rPr>
        <w:tab/>
        <w:t>Godkjennes</w:t>
      </w:r>
    </w:p>
    <w:p w:rsidR="00FA1487" w:rsidRPr="00C46AD1" w:rsidRDefault="00FA1487" w:rsidP="00FA1487">
      <w:pPr>
        <w:spacing w:line="276" w:lineRule="auto"/>
        <w:rPr>
          <w:rFonts w:asciiTheme="minorHAnsi" w:hAnsiTheme="minorHAnsi"/>
          <w:color w:val="000000" w:themeColor="text1"/>
        </w:rPr>
      </w:pPr>
    </w:p>
    <w:p w:rsidR="00FA1487" w:rsidRDefault="00F15B15" w:rsidP="00586467">
      <w:pPr>
        <w:spacing w:line="276" w:lineRule="auto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23.3</w:t>
      </w:r>
      <w:r w:rsidR="00FA1487" w:rsidRPr="00C46AD1">
        <w:rPr>
          <w:rFonts w:asciiTheme="minorHAnsi" w:hAnsiTheme="minorHAnsi"/>
          <w:b/>
          <w:color w:val="000000" w:themeColor="text1"/>
        </w:rPr>
        <w:t xml:space="preserve">.2014 </w:t>
      </w:r>
      <w:r w:rsidR="00FA1487" w:rsidRPr="00C46AD1">
        <w:rPr>
          <w:rFonts w:asciiTheme="minorHAnsi" w:hAnsiTheme="minorHAnsi"/>
          <w:b/>
          <w:bCs/>
          <w:color w:val="000000" w:themeColor="text1"/>
        </w:rPr>
        <w:t>Godkjenning av referat fra</w:t>
      </w:r>
      <w:r>
        <w:rPr>
          <w:rFonts w:asciiTheme="minorHAnsi" w:hAnsiTheme="minorHAnsi"/>
          <w:b/>
          <w:color w:val="000000" w:themeColor="text1"/>
        </w:rPr>
        <w:t xml:space="preserve"> rådsmøte nr. 2</w:t>
      </w:r>
      <w:r w:rsidR="00FA1487" w:rsidRPr="00C46AD1">
        <w:rPr>
          <w:rFonts w:asciiTheme="minorHAnsi" w:hAnsiTheme="minorHAnsi"/>
          <w:b/>
          <w:color w:val="000000" w:themeColor="text1"/>
        </w:rPr>
        <w:t>/14</w:t>
      </w:r>
    </w:p>
    <w:p w:rsidR="00586467" w:rsidRPr="00586467" w:rsidRDefault="00586467" w:rsidP="00586467">
      <w:pPr>
        <w:spacing w:line="276" w:lineRule="auto"/>
        <w:rPr>
          <w:rFonts w:asciiTheme="minorHAnsi" w:hAnsiTheme="minorHAnsi"/>
          <w:b/>
          <w:color w:val="000000" w:themeColor="text1"/>
        </w:rPr>
      </w:pPr>
    </w:p>
    <w:p w:rsidR="00FA1487" w:rsidRPr="00C46AD1" w:rsidRDefault="00FA1487" w:rsidP="00FA1487">
      <w:pPr>
        <w:spacing w:line="276" w:lineRule="auto"/>
        <w:ind w:firstLine="708"/>
        <w:rPr>
          <w:rFonts w:asciiTheme="minorHAnsi" w:hAnsiTheme="minorHAnsi"/>
          <w:b/>
          <w:bCs/>
          <w:color w:val="000000" w:themeColor="text1"/>
          <w:u w:val="single"/>
        </w:rPr>
      </w:pPr>
      <w:r w:rsidRPr="00C46AD1">
        <w:rPr>
          <w:rFonts w:asciiTheme="minorHAnsi" w:hAnsiTheme="minorHAnsi"/>
          <w:b/>
          <w:bCs/>
          <w:color w:val="000000" w:themeColor="text1"/>
          <w:u w:val="single"/>
        </w:rPr>
        <w:t>Forslag til vedtak:</w:t>
      </w:r>
    </w:p>
    <w:p w:rsidR="00FA1487" w:rsidRPr="00C46AD1" w:rsidRDefault="00FA1487" w:rsidP="00FA1487">
      <w:pPr>
        <w:spacing w:line="276" w:lineRule="auto"/>
        <w:rPr>
          <w:rFonts w:asciiTheme="minorHAnsi" w:hAnsiTheme="minorHAnsi"/>
          <w:bCs/>
          <w:color w:val="000000" w:themeColor="text1"/>
        </w:rPr>
      </w:pPr>
      <w:r w:rsidRPr="00C46AD1">
        <w:rPr>
          <w:rFonts w:asciiTheme="minorHAnsi" w:hAnsiTheme="minorHAnsi"/>
          <w:bCs/>
          <w:color w:val="000000" w:themeColor="text1"/>
        </w:rPr>
        <w:tab/>
        <w:t>Godkjennes</w:t>
      </w:r>
    </w:p>
    <w:p w:rsidR="00FA1487" w:rsidRPr="00C46AD1" w:rsidRDefault="00FA1487" w:rsidP="00FA1487">
      <w:pPr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ab/>
      </w:r>
    </w:p>
    <w:p w:rsidR="00FA1487" w:rsidRPr="00C46AD1" w:rsidRDefault="00FA1487" w:rsidP="00FA1487">
      <w:pPr>
        <w:spacing w:line="276" w:lineRule="auto"/>
        <w:ind w:firstLine="708"/>
        <w:rPr>
          <w:rFonts w:asciiTheme="minorHAnsi" w:hAnsiTheme="minorHAnsi"/>
          <w:bCs/>
          <w:color w:val="000000" w:themeColor="text1"/>
        </w:rPr>
      </w:pPr>
      <w:r w:rsidRPr="00C46AD1">
        <w:rPr>
          <w:rFonts w:asciiTheme="minorHAnsi" w:hAnsiTheme="minorHAnsi"/>
          <w:bCs/>
          <w:color w:val="000000" w:themeColor="text1"/>
        </w:rPr>
        <w:t>Sakspapirer (vedlagt):</w:t>
      </w:r>
    </w:p>
    <w:p w:rsidR="00FA1487" w:rsidRPr="00C46AD1" w:rsidRDefault="00F15B15" w:rsidP="00FA1487">
      <w:pPr>
        <w:spacing w:line="276" w:lineRule="auto"/>
        <w:ind w:firstLine="708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- Referat fra rådsmøte nr. 2</w:t>
      </w:r>
      <w:r w:rsidR="00FA1487" w:rsidRPr="00C46AD1">
        <w:rPr>
          <w:rFonts w:asciiTheme="minorHAnsi" w:hAnsiTheme="minorHAnsi"/>
          <w:bCs/>
          <w:color w:val="000000" w:themeColor="text1"/>
        </w:rPr>
        <w:t>/14</w:t>
      </w: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</w:p>
    <w:p w:rsidR="00C34905" w:rsidRPr="00586467" w:rsidRDefault="00F15B15" w:rsidP="00586467">
      <w:pPr>
        <w:rPr>
          <w:rFonts w:asciiTheme="minorHAnsi" w:hAnsiTheme="minorHAnsi"/>
          <w:b/>
          <w:color w:val="000000" w:themeColor="text1"/>
        </w:rPr>
      </w:pPr>
      <w:r w:rsidRPr="00F15B15">
        <w:rPr>
          <w:rFonts w:asciiTheme="minorHAnsi" w:hAnsiTheme="minorHAnsi"/>
          <w:b/>
          <w:color w:val="000000" w:themeColor="text1"/>
        </w:rPr>
        <w:t>24.3.2014 Orienteringssaker</w:t>
      </w:r>
    </w:p>
    <w:p w:rsidR="00C34905" w:rsidRPr="00C34905" w:rsidRDefault="00C34905" w:rsidP="00124FA4">
      <w:pPr>
        <w:ind w:firstLine="70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- Orientering fra </w:t>
      </w:r>
      <w:proofErr w:type="spellStart"/>
      <w:r>
        <w:rPr>
          <w:rFonts w:asciiTheme="minorHAnsi" w:hAnsiTheme="minorHAnsi"/>
          <w:color w:val="000000" w:themeColor="text1"/>
        </w:rPr>
        <w:t>Udir</w:t>
      </w:r>
      <w:proofErr w:type="spellEnd"/>
    </w:p>
    <w:p w:rsidR="00C34905" w:rsidRPr="000E16A4" w:rsidRDefault="00C34905" w:rsidP="000E16A4">
      <w:pPr>
        <w:pStyle w:val="Listeavsnitt"/>
        <w:numPr>
          <w:ilvl w:val="0"/>
          <w:numId w:val="17"/>
        </w:numPr>
        <w:rPr>
          <w:rFonts w:ascii="Verdana" w:hAnsi="Verdana" w:cs="Verdana"/>
          <w:bCs/>
          <w:i/>
          <w:iCs/>
          <w:color w:val="000000"/>
        </w:rPr>
      </w:pPr>
      <w:r w:rsidRPr="000E16A4">
        <w:rPr>
          <w:rFonts w:ascii="Verdana" w:hAnsi="Verdana" w:cs="Verdana"/>
          <w:bCs/>
          <w:color w:val="000000"/>
        </w:rPr>
        <w:t xml:space="preserve">Oppdragsbrev 11-14 </w:t>
      </w:r>
      <w:r w:rsidRPr="000E16A4">
        <w:rPr>
          <w:rFonts w:ascii="Verdana" w:hAnsi="Verdana" w:cs="Verdana"/>
          <w:bCs/>
          <w:i/>
          <w:iCs/>
          <w:color w:val="000000"/>
        </w:rPr>
        <w:t>«Gjennomgå og foreslå endringer i tilbudsstrukturen innen yrkesfaglige utdanningsprogram i samarbeid med partene i arbeidslivet»</w:t>
      </w:r>
    </w:p>
    <w:p w:rsidR="00C34905" w:rsidRDefault="00C34905" w:rsidP="00C34905">
      <w:pPr>
        <w:ind w:left="708"/>
        <w:rPr>
          <w:rFonts w:ascii="Verdana" w:hAnsi="Verdana" w:cs="Verdana"/>
          <w:bCs/>
          <w:i/>
          <w:iCs/>
          <w:color w:val="000000"/>
        </w:rPr>
      </w:pPr>
    </w:p>
    <w:p w:rsidR="00C34905" w:rsidRDefault="00C34905" w:rsidP="00B66AD0">
      <w:pPr>
        <w:ind w:firstLine="708"/>
        <w:rPr>
          <w:rFonts w:ascii="Verdana" w:hAnsi="Verdana" w:cs="Verdana"/>
          <w:bCs/>
          <w:iCs/>
          <w:color w:val="000000"/>
        </w:rPr>
      </w:pPr>
      <w:r w:rsidRPr="00C34905">
        <w:rPr>
          <w:rFonts w:ascii="Verdana" w:hAnsi="Verdana" w:cs="Verdana"/>
          <w:bCs/>
          <w:iCs/>
          <w:color w:val="000000"/>
        </w:rPr>
        <w:t>Sakspapirer</w:t>
      </w:r>
      <w:r>
        <w:rPr>
          <w:rFonts w:ascii="Verdana" w:hAnsi="Verdana" w:cs="Verdana"/>
          <w:bCs/>
          <w:iCs/>
          <w:color w:val="000000"/>
        </w:rPr>
        <w:t xml:space="preserve"> (vedlagt):</w:t>
      </w:r>
    </w:p>
    <w:p w:rsidR="00C34905" w:rsidRDefault="00B66AD0" w:rsidP="00C34905">
      <w:pPr>
        <w:pStyle w:val="Listeavsnitt"/>
        <w:numPr>
          <w:ilvl w:val="0"/>
          <w:numId w:val="16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Brev til de faglige råd</w:t>
      </w:r>
    </w:p>
    <w:p w:rsidR="00C34905" w:rsidRPr="00B66AD0" w:rsidRDefault="00C34905" w:rsidP="00B66AD0">
      <w:pPr>
        <w:pStyle w:val="Listeavsnitt"/>
        <w:numPr>
          <w:ilvl w:val="0"/>
          <w:numId w:val="16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Oppdragsbrev</w:t>
      </w:r>
      <w:r w:rsidR="00B66AD0">
        <w:rPr>
          <w:rFonts w:asciiTheme="minorHAnsi" w:hAnsiTheme="minorHAnsi"/>
          <w:color w:val="000000" w:themeColor="text1"/>
        </w:rPr>
        <w:t xml:space="preserve"> 11-14</w:t>
      </w:r>
    </w:p>
    <w:p w:rsidR="00C34905" w:rsidRDefault="00C34905" w:rsidP="00806B00">
      <w:pPr>
        <w:rPr>
          <w:rFonts w:asciiTheme="minorHAnsi" w:hAnsiTheme="minorHAnsi"/>
          <w:color w:val="000000" w:themeColor="text1"/>
        </w:rPr>
      </w:pPr>
    </w:p>
    <w:p w:rsidR="000E16A4" w:rsidRPr="000E16A4" w:rsidRDefault="000E16A4" w:rsidP="000E16A4">
      <w:pPr>
        <w:pStyle w:val="Listeavsnitt"/>
        <w:numPr>
          <w:ilvl w:val="0"/>
          <w:numId w:val="17"/>
        </w:numPr>
        <w:rPr>
          <w:rFonts w:asciiTheme="minorHAnsi" w:hAnsiTheme="minorHAnsi"/>
          <w:color w:val="000000" w:themeColor="text1"/>
        </w:rPr>
      </w:pPr>
      <w:r w:rsidRPr="000E16A4">
        <w:rPr>
          <w:rFonts w:asciiTheme="minorHAnsi" w:hAnsiTheme="minorHAnsi"/>
          <w:color w:val="000000" w:themeColor="text1"/>
        </w:rPr>
        <w:t>Publisering av rapport «Kvalitet i fag- og yrkesopplæring. Fokus på bedriftsopplæring»</w:t>
      </w:r>
    </w:p>
    <w:p w:rsidR="000E16A4" w:rsidRDefault="000E16A4" w:rsidP="00806B00">
      <w:pPr>
        <w:ind w:firstLine="708"/>
        <w:rPr>
          <w:rFonts w:asciiTheme="minorHAnsi" w:hAnsiTheme="minorHAnsi"/>
          <w:color w:val="000000" w:themeColor="text1"/>
        </w:rPr>
      </w:pPr>
    </w:p>
    <w:p w:rsidR="000E16A4" w:rsidRDefault="000E16A4" w:rsidP="00806B00">
      <w:pPr>
        <w:ind w:firstLine="70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Sakspapirer (link):</w:t>
      </w:r>
    </w:p>
    <w:p w:rsidR="000E16A4" w:rsidRDefault="000E16A4" w:rsidP="000E16A4">
      <w:pPr>
        <w:pStyle w:val="Listeavsnitt"/>
        <w:numPr>
          <w:ilvl w:val="0"/>
          <w:numId w:val="16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Rapport:</w:t>
      </w:r>
      <w:r w:rsidRPr="000E16A4">
        <w:t xml:space="preserve"> </w:t>
      </w:r>
      <w:hyperlink r:id="rId9" w:history="1">
        <w:r w:rsidRPr="00924E5B">
          <w:rPr>
            <w:rStyle w:val="Hyperkobling"/>
            <w:rFonts w:asciiTheme="minorHAnsi" w:hAnsiTheme="minorHAnsi"/>
          </w:rPr>
          <w:t>http://www.udir.no/Tilstand/Forskning/Rapporter/NIFU/Kvalitet-i-bedriftsopplaringen/</w:t>
        </w:r>
      </w:hyperlink>
    </w:p>
    <w:p w:rsidR="000E16A4" w:rsidRDefault="000E16A4" w:rsidP="000E16A4">
      <w:pPr>
        <w:pStyle w:val="Listeavsnitt"/>
        <w:ind w:left="1776"/>
        <w:rPr>
          <w:rFonts w:asciiTheme="minorHAnsi" w:hAnsiTheme="minorHAnsi"/>
          <w:color w:val="000000" w:themeColor="text1"/>
        </w:rPr>
      </w:pPr>
    </w:p>
    <w:p w:rsidR="000E16A4" w:rsidRPr="000E16A4" w:rsidRDefault="000E16A4" w:rsidP="000E16A4">
      <w:pPr>
        <w:pStyle w:val="Listeavsnitt"/>
        <w:numPr>
          <w:ilvl w:val="0"/>
          <w:numId w:val="17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Nye nettsider for sakspapirer til de faglige råd. </w:t>
      </w:r>
      <w:hyperlink r:id="rId10" w:history="1">
        <w:r w:rsidRPr="00924E5B">
          <w:rPr>
            <w:rStyle w:val="Hyperkobling"/>
            <w:rFonts w:asciiTheme="minorHAnsi" w:hAnsiTheme="minorHAnsi"/>
          </w:rPr>
          <w:t>www.fagligerad.no</w:t>
        </w:r>
      </w:hyperlink>
    </w:p>
    <w:p w:rsidR="000E16A4" w:rsidRDefault="000E16A4" w:rsidP="00806B00">
      <w:pPr>
        <w:ind w:firstLine="708"/>
        <w:rPr>
          <w:rFonts w:asciiTheme="minorHAnsi" w:hAnsiTheme="minorHAnsi"/>
          <w:color w:val="000000" w:themeColor="text1"/>
        </w:rPr>
      </w:pPr>
    </w:p>
    <w:p w:rsidR="00C34905" w:rsidRDefault="00C34905" w:rsidP="00806B00">
      <w:pPr>
        <w:ind w:firstLine="70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- Orientering fra rådsmedlemmer</w:t>
      </w:r>
    </w:p>
    <w:p w:rsidR="00C34905" w:rsidRDefault="00C34905" w:rsidP="00C34905">
      <w:pPr>
        <w:ind w:firstLine="70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- Deltakelse på møter og konferanser</w:t>
      </w:r>
    </w:p>
    <w:p w:rsidR="00C34905" w:rsidRDefault="00806B00" w:rsidP="00806B00">
      <w:pPr>
        <w:ind w:firstLine="70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- Flytskjema</w:t>
      </w:r>
    </w:p>
    <w:p w:rsidR="00C86890" w:rsidRDefault="00C86890" w:rsidP="00806B00">
      <w:pPr>
        <w:ind w:firstLine="708"/>
        <w:rPr>
          <w:rFonts w:asciiTheme="minorHAnsi" w:hAnsiTheme="minorHAnsi"/>
          <w:color w:val="000000" w:themeColor="text1"/>
        </w:rPr>
      </w:pPr>
    </w:p>
    <w:p w:rsidR="00C86890" w:rsidRDefault="00C86890" w:rsidP="00806B00">
      <w:pPr>
        <w:ind w:firstLine="70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Sakspapirer (vedlagt): </w:t>
      </w:r>
    </w:p>
    <w:p w:rsidR="00C86890" w:rsidRPr="00C86890" w:rsidRDefault="00C86890" w:rsidP="00C86890">
      <w:pPr>
        <w:pStyle w:val="Listeavsnitt"/>
        <w:numPr>
          <w:ilvl w:val="0"/>
          <w:numId w:val="16"/>
        </w:numPr>
        <w:rPr>
          <w:rFonts w:asciiTheme="minorHAnsi" w:hAnsiTheme="minorHAnsi"/>
          <w:color w:val="000000" w:themeColor="text1"/>
        </w:rPr>
      </w:pPr>
      <w:r w:rsidRPr="00C86890">
        <w:rPr>
          <w:rFonts w:asciiTheme="minorHAnsi" w:hAnsiTheme="minorHAnsi"/>
          <w:color w:val="000000" w:themeColor="text1"/>
        </w:rPr>
        <w:t>Flytskjema.</w:t>
      </w:r>
    </w:p>
    <w:p w:rsidR="00C86890" w:rsidRDefault="00C86890" w:rsidP="00806B00">
      <w:pPr>
        <w:ind w:firstLine="708"/>
        <w:rPr>
          <w:rFonts w:asciiTheme="minorHAnsi" w:hAnsiTheme="minorHAnsi"/>
          <w:color w:val="000000" w:themeColor="text1"/>
        </w:rPr>
      </w:pPr>
    </w:p>
    <w:p w:rsidR="00C86890" w:rsidRPr="00C86890" w:rsidRDefault="00C86890" w:rsidP="00806B00">
      <w:pPr>
        <w:ind w:firstLine="708"/>
        <w:rPr>
          <w:rFonts w:asciiTheme="minorHAnsi" w:hAnsiTheme="minorHAnsi"/>
          <w:b/>
          <w:color w:val="000000" w:themeColor="text1"/>
          <w:u w:val="single"/>
        </w:rPr>
      </w:pPr>
      <w:r w:rsidRPr="00C86890">
        <w:rPr>
          <w:rFonts w:asciiTheme="minorHAnsi" w:hAnsiTheme="minorHAnsi"/>
          <w:b/>
          <w:color w:val="000000" w:themeColor="text1"/>
          <w:u w:val="single"/>
        </w:rPr>
        <w:t>Forslag til vedtak:</w:t>
      </w:r>
    </w:p>
    <w:p w:rsidR="00C86890" w:rsidRDefault="00C86890" w:rsidP="00806B00">
      <w:pPr>
        <w:ind w:firstLine="70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Rådet tar sakene til orientering.</w:t>
      </w:r>
    </w:p>
    <w:p w:rsidR="00806B00" w:rsidRPr="00C46AD1" w:rsidRDefault="00806B00" w:rsidP="00806B00">
      <w:pPr>
        <w:ind w:firstLine="708"/>
        <w:rPr>
          <w:rFonts w:asciiTheme="minorHAnsi" w:hAnsiTheme="minorHAnsi"/>
          <w:color w:val="000000" w:themeColor="text1"/>
        </w:rPr>
      </w:pPr>
    </w:p>
    <w:p w:rsidR="000E16A4" w:rsidRDefault="00F15B15" w:rsidP="00F15B15">
      <w:pPr>
        <w:rPr>
          <w:rFonts w:asciiTheme="minorHAnsi" w:hAnsiTheme="minorHAnsi"/>
          <w:b/>
          <w:color w:val="000000" w:themeColor="text1"/>
        </w:rPr>
      </w:pPr>
      <w:r w:rsidRPr="00F15B15">
        <w:rPr>
          <w:rFonts w:asciiTheme="minorHAnsi" w:hAnsiTheme="minorHAnsi"/>
          <w:b/>
          <w:color w:val="000000" w:themeColor="text1"/>
        </w:rPr>
        <w:t xml:space="preserve">25.3.2014 </w:t>
      </w:r>
      <w:r w:rsidR="00875C02">
        <w:rPr>
          <w:rFonts w:asciiTheme="minorHAnsi" w:hAnsiTheme="minorHAnsi"/>
          <w:b/>
          <w:color w:val="000000" w:themeColor="text1"/>
        </w:rPr>
        <w:t>Deltakelse på møter og</w:t>
      </w:r>
      <w:r w:rsidR="000E16A4">
        <w:rPr>
          <w:rFonts w:asciiTheme="minorHAnsi" w:hAnsiTheme="minorHAnsi"/>
          <w:b/>
          <w:color w:val="000000" w:themeColor="text1"/>
        </w:rPr>
        <w:t xml:space="preserve"> konferanser</w:t>
      </w:r>
    </w:p>
    <w:p w:rsidR="000E16A4" w:rsidRDefault="000E16A4" w:rsidP="00F15B15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De faglige rådene er i</w:t>
      </w:r>
      <w:r w:rsidR="00206A92">
        <w:rPr>
          <w:rFonts w:asciiTheme="minorHAnsi" w:hAnsiTheme="minorHAnsi"/>
          <w:color w:val="000000" w:themeColor="text1"/>
        </w:rPr>
        <w:t>nvitert til tre</w:t>
      </w:r>
      <w:r>
        <w:rPr>
          <w:rFonts w:asciiTheme="minorHAnsi" w:hAnsiTheme="minorHAnsi"/>
          <w:color w:val="000000" w:themeColor="text1"/>
        </w:rPr>
        <w:t xml:space="preserve"> møter i </w:t>
      </w:r>
      <w:r w:rsidR="00206A92">
        <w:rPr>
          <w:rFonts w:asciiTheme="minorHAnsi" w:hAnsiTheme="minorHAnsi"/>
          <w:color w:val="000000" w:themeColor="text1"/>
        </w:rPr>
        <w:t>august og september</w:t>
      </w:r>
      <w:r>
        <w:rPr>
          <w:rFonts w:asciiTheme="minorHAnsi" w:hAnsiTheme="minorHAnsi"/>
          <w:color w:val="000000" w:themeColor="text1"/>
        </w:rPr>
        <w:t>, og rådet må bli enig om hvem som kan representere rådet.</w:t>
      </w:r>
    </w:p>
    <w:p w:rsidR="000E16A4" w:rsidRDefault="000E16A4" w:rsidP="00F15B15">
      <w:pPr>
        <w:rPr>
          <w:rFonts w:asciiTheme="minorHAnsi" w:hAnsiTheme="minorHAnsi"/>
          <w:color w:val="000000" w:themeColor="text1"/>
        </w:rPr>
      </w:pPr>
    </w:p>
    <w:p w:rsidR="000E16A4" w:rsidRPr="00C86890" w:rsidRDefault="000E16A4" w:rsidP="00C86890">
      <w:pPr>
        <w:pStyle w:val="Listeavsnitt"/>
        <w:numPr>
          <w:ilvl w:val="0"/>
          <w:numId w:val="16"/>
        </w:numPr>
        <w:rPr>
          <w:rFonts w:asciiTheme="minorHAnsi" w:hAnsiTheme="minorHAnsi"/>
          <w:color w:val="000000" w:themeColor="text1"/>
        </w:rPr>
      </w:pPr>
      <w:r w:rsidRPr="00C86890">
        <w:rPr>
          <w:rFonts w:asciiTheme="minorHAnsi" w:hAnsiTheme="minorHAnsi"/>
          <w:color w:val="000000" w:themeColor="text1"/>
        </w:rPr>
        <w:t>Fellesmøte mellom ledere og nestledere i SRY og de faglige rådene</w:t>
      </w:r>
      <w:r w:rsidR="00C86890">
        <w:rPr>
          <w:rFonts w:asciiTheme="minorHAnsi" w:hAnsiTheme="minorHAnsi"/>
          <w:color w:val="000000" w:themeColor="text1"/>
        </w:rPr>
        <w:t xml:space="preserve"> 27.-28. august</w:t>
      </w:r>
      <w:r w:rsidR="004175D5" w:rsidRPr="00C86890">
        <w:rPr>
          <w:rFonts w:asciiTheme="minorHAnsi" w:hAnsiTheme="minorHAnsi"/>
          <w:color w:val="000000" w:themeColor="text1"/>
        </w:rPr>
        <w:t>.</w:t>
      </w:r>
      <w:r w:rsidR="00206A92" w:rsidRPr="00C86890">
        <w:rPr>
          <w:rFonts w:asciiTheme="minorHAnsi" w:hAnsiTheme="minorHAnsi"/>
          <w:color w:val="000000" w:themeColor="text1"/>
        </w:rPr>
        <w:t xml:space="preserve"> Inntil tre deltakere per råd.</w:t>
      </w:r>
      <w:r w:rsidR="004175D5" w:rsidRPr="00C86890">
        <w:rPr>
          <w:rFonts w:asciiTheme="minorHAnsi" w:hAnsiTheme="minorHAnsi"/>
          <w:color w:val="000000" w:themeColor="text1"/>
        </w:rPr>
        <w:t xml:space="preserve"> Invitasjon </w:t>
      </w:r>
      <w:r w:rsidR="00C86890">
        <w:rPr>
          <w:rFonts w:asciiTheme="minorHAnsi" w:hAnsiTheme="minorHAnsi"/>
          <w:color w:val="000000" w:themeColor="text1"/>
        </w:rPr>
        <w:t>vedlagt</w:t>
      </w:r>
      <w:r w:rsidR="004175D5" w:rsidRPr="00C86890">
        <w:rPr>
          <w:rFonts w:asciiTheme="minorHAnsi" w:hAnsiTheme="minorHAnsi"/>
          <w:color w:val="000000" w:themeColor="text1"/>
        </w:rPr>
        <w:t>.</w:t>
      </w:r>
    </w:p>
    <w:p w:rsidR="000E16A4" w:rsidRDefault="000E16A4" w:rsidP="00F15B15">
      <w:pPr>
        <w:rPr>
          <w:rFonts w:asciiTheme="minorHAnsi" w:hAnsiTheme="minorHAnsi"/>
          <w:color w:val="000000" w:themeColor="text1"/>
        </w:rPr>
      </w:pPr>
    </w:p>
    <w:p w:rsidR="000E16A4" w:rsidRPr="00C86890" w:rsidRDefault="000E16A4" w:rsidP="00C86890">
      <w:pPr>
        <w:pStyle w:val="Listeavsnitt"/>
        <w:numPr>
          <w:ilvl w:val="0"/>
          <w:numId w:val="16"/>
        </w:numPr>
        <w:rPr>
          <w:rFonts w:asciiTheme="minorHAnsi" w:hAnsiTheme="minorHAnsi"/>
          <w:color w:val="000000" w:themeColor="text1"/>
        </w:rPr>
      </w:pPr>
      <w:r w:rsidRPr="00C86890">
        <w:rPr>
          <w:rFonts w:asciiTheme="minorHAnsi" w:hAnsiTheme="minorHAnsi"/>
          <w:color w:val="000000" w:themeColor="text1"/>
        </w:rPr>
        <w:t>Arena for kvalitet</w:t>
      </w:r>
      <w:r w:rsidR="00C86890">
        <w:rPr>
          <w:rFonts w:asciiTheme="minorHAnsi" w:hAnsiTheme="minorHAnsi"/>
          <w:color w:val="000000" w:themeColor="text1"/>
        </w:rPr>
        <w:t xml:space="preserve"> 11. - 12</w:t>
      </w:r>
      <w:r w:rsidR="00206A92" w:rsidRPr="00C86890">
        <w:rPr>
          <w:rFonts w:asciiTheme="minorHAnsi" w:hAnsiTheme="minorHAnsi"/>
          <w:color w:val="000000" w:themeColor="text1"/>
        </w:rPr>
        <w:t>.</w:t>
      </w:r>
      <w:r w:rsidR="00C86890">
        <w:rPr>
          <w:rFonts w:asciiTheme="minorHAnsi" w:hAnsiTheme="minorHAnsi"/>
          <w:color w:val="000000" w:themeColor="text1"/>
        </w:rPr>
        <w:t xml:space="preserve"> september.</w:t>
      </w:r>
      <w:r w:rsidR="00206A92" w:rsidRPr="00C86890">
        <w:rPr>
          <w:rFonts w:asciiTheme="minorHAnsi" w:hAnsiTheme="minorHAnsi"/>
          <w:color w:val="000000" w:themeColor="text1"/>
        </w:rPr>
        <w:t xml:space="preserve"> Innti</w:t>
      </w:r>
      <w:r w:rsidR="009C2C0A" w:rsidRPr="00C86890">
        <w:rPr>
          <w:rFonts w:asciiTheme="minorHAnsi" w:hAnsiTheme="minorHAnsi"/>
          <w:color w:val="000000" w:themeColor="text1"/>
        </w:rPr>
        <w:t>l tre deltakere per råd.</w:t>
      </w:r>
      <w:r w:rsidR="004175D5" w:rsidRPr="00C86890">
        <w:rPr>
          <w:rFonts w:asciiTheme="minorHAnsi" w:hAnsiTheme="minorHAnsi"/>
          <w:color w:val="000000" w:themeColor="text1"/>
        </w:rPr>
        <w:t xml:space="preserve"> Invitasjon ettersendes.</w:t>
      </w:r>
    </w:p>
    <w:p w:rsidR="000E16A4" w:rsidRDefault="000E16A4" w:rsidP="00F15B15">
      <w:pPr>
        <w:rPr>
          <w:rFonts w:asciiTheme="minorHAnsi" w:hAnsiTheme="minorHAnsi"/>
          <w:color w:val="000000" w:themeColor="text1"/>
        </w:rPr>
      </w:pPr>
    </w:p>
    <w:p w:rsidR="009C2C0A" w:rsidRPr="00C86890" w:rsidRDefault="009C2C0A" w:rsidP="00C86890">
      <w:pPr>
        <w:pStyle w:val="Listeavsnitt"/>
        <w:numPr>
          <w:ilvl w:val="0"/>
          <w:numId w:val="16"/>
        </w:numPr>
        <w:rPr>
          <w:rFonts w:asciiTheme="minorHAnsi" w:hAnsiTheme="minorHAnsi"/>
          <w:color w:val="000000" w:themeColor="text1"/>
        </w:rPr>
      </w:pPr>
      <w:r w:rsidRPr="00C86890">
        <w:rPr>
          <w:rFonts w:asciiTheme="minorHAnsi" w:hAnsiTheme="minorHAnsi"/>
          <w:color w:val="000000" w:themeColor="text1"/>
        </w:rPr>
        <w:t>Arbeidsseminar om fordypningsmuligheter i fag- og yrkesopplæringen</w:t>
      </w:r>
      <w:r w:rsidR="000E16A4" w:rsidRPr="00C86890">
        <w:rPr>
          <w:rFonts w:asciiTheme="minorHAnsi" w:hAnsiTheme="minorHAnsi"/>
          <w:color w:val="000000" w:themeColor="text1"/>
        </w:rPr>
        <w:t xml:space="preserve"> </w:t>
      </w:r>
      <w:r w:rsidR="0017050F" w:rsidRPr="00C86890">
        <w:rPr>
          <w:rFonts w:asciiTheme="minorHAnsi" w:hAnsiTheme="minorHAnsi"/>
          <w:color w:val="000000" w:themeColor="text1"/>
        </w:rPr>
        <w:t>19. augus</w:t>
      </w:r>
      <w:r w:rsidRPr="00C86890">
        <w:rPr>
          <w:rFonts w:asciiTheme="minorHAnsi" w:hAnsiTheme="minorHAnsi"/>
          <w:color w:val="000000" w:themeColor="text1"/>
        </w:rPr>
        <w:t>t.</w:t>
      </w:r>
      <w:r w:rsidR="004175D5" w:rsidRPr="00C86890">
        <w:rPr>
          <w:rFonts w:asciiTheme="minorHAnsi" w:hAnsiTheme="minorHAnsi"/>
          <w:color w:val="000000" w:themeColor="text1"/>
        </w:rPr>
        <w:t xml:space="preserve"> Invitasjon ettersendes.</w:t>
      </w:r>
    </w:p>
    <w:p w:rsidR="00875C02" w:rsidRDefault="00875C02" w:rsidP="00F15B15">
      <w:pPr>
        <w:rPr>
          <w:rFonts w:asciiTheme="minorHAnsi" w:hAnsiTheme="minorHAnsi"/>
          <w:b/>
          <w:color w:val="000000" w:themeColor="text1"/>
        </w:rPr>
      </w:pPr>
    </w:p>
    <w:p w:rsidR="00F15B15" w:rsidRPr="00C34905" w:rsidRDefault="00875C02" w:rsidP="00F15B15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26.3.2014 </w:t>
      </w:r>
      <w:r w:rsidR="00F15B15" w:rsidRPr="00F15B15">
        <w:rPr>
          <w:rFonts w:asciiTheme="minorHAnsi" w:hAnsiTheme="minorHAnsi"/>
          <w:b/>
          <w:color w:val="000000" w:themeColor="text1"/>
        </w:rPr>
        <w:t>Høring</w:t>
      </w:r>
      <w:r w:rsidR="000E16A4">
        <w:rPr>
          <w:rFonts w:asciiTheme="minorHAnsi" w:hAnsiTheme="minorHAnsi"/>
          <w:b/>
          <w:color w:val="000000" w:themeColor="text1"/>
        </w:rPr>
        <w:t>er</w:t>
      </w:r>
    </w:p>
    <w:p w:rsidR="00F15B15" w:rsidRPr="00F15B15" w:rsidRDefault="00F15B15" w:rsidP="00F15B15">
      <w:pPr>
        <w:pStyle w:val="NormalWeb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Style w:val="Sterk"/>
          <w:rFonts w:asciiTheme="minorHAnsi" w:hAnsiTheme="minorHAnsi"/>
          <w:sz w:val="20"/>
          <w:szCs w:val="20"/>
        </w:rPr>
        <w:t>F</w:t>
      </w:r>
      <w:r w:rsidRPr="00F15B15">
        <w:rPr>
          <w:rStyle w:val="Sterk"/>
          <w:rFonts w:asciiTheme="minorHAnsi" w:hAnsiTheme="minorHAnsi"/>
          <w:sz w:val="20"/>
          <w:szCs w:val="20"/>
        </w:rPr>
        <w:t>orslag til endringer i læreplan for Vg3 kran- og løfteoperasjonsfaget på høring.</w:t>
      </w:r>
    </w:p>
    <w:p w:rsidR="00F15B15" w:rsidRPr="00F15B15" w:rsidRDefault="00F15B15" w:rsidP="00F15B15">
      <w:pPr>
        <w:pStyle w:val="NormalWeb"/>
        <w:rPr>
          <w:rFonts w:asciiTheme="minorHAnsi" w:hAnsiTheme="minorHAnsi"/>
          <w:sz w:val="20"/>
          <w:szCs w:val="20"/>
        </w:rPr>
      </w:pPr>
      <w:r w:rsidRPr="00F15B15">
        <w:rPr>
          <w:rFonts w:asciiTheme="minorHAnsi" w:hAnsiTheme="minorHAnsi"/>
          <w:sz w:val="20"/>
          <w:szCs w:val="20"/>
        </w:rPr>
        <w:t>Utdanningsdirektoratet foreslår følgende endringer:</w:t>
      </w:r>
    </w:p>
    <w:p w:rsidR="00F15B15" w:rsidRPr="00F15B15" w:rsidRDefault="00F15B15" w:rsidP="00F15B15">
      <w:pPr>
        <w:pStyle w:val="NormalWeb"/>
        <w:rPr>
          <w:rFonts w:asciiTheme="minorHAnsi" w:hAnsiTheme="minorHAnsi"/>
          <w:sz w:val="20"/>
          <w:szCs w:val="20"/>
        </w:rPr>
      </w:pPr>
      <w:r w:rsidRPr="00F15B15">
        <w:rPr>
          <w:rFonts w:asciiTheme="minorHAnsi" w:hAnsiTheme="minorHAnsi"/>
          <w:sz w:val="20"/>
          <w:szCs w:val="20"/>
        </w:rPr>
        <w:lastRenderedPageBreak/>
        <w:t xml:space="preserve">• Endring i </w:t>
      </w:r>
      <w:proofErr w:type="spellStart"/>
      <w:r w:rsidRPr="00F15B15">
        <w:rPr>
          <w:rFonts w:asciiTheme="minorHAnsi" w:hAnsiTheme="minorHAnsi"/>
          <w:sz w:val="20"/>
          <w:szCs w:val="20"/>
        </w:rPr>
        <w:t>formålsteksten</w:t>
      </w:r>
      <w:proofErr w:type="spellEnd"/>
      <w:r w:rsidRPr="00F15B15">
        <w:rPr>
          <w:rFonts w:asciiTheme="minorHAnsi" w:hAnsiTheme="minorHAnsi"/>
          <w:sz w:val="20"/>
          <w:szCs w:val="20"/>
        </w:rPr>
        <w:br/>
        <w:t>• Endring i et kompetansemål</w:t>
      </w:r>
      <w:r w:rsidRPr="00F15B15">
        <w:rPr>
          <w:rFonts w:asciiTheme="minorHAnsi" w:hAnsiTheme="minorHAnsi"/>
          <w:sz w:val="20"/>
          <w:szCs w:val="20"/>
        </w:rPr>
        <w:br/>
        <w:t>• Tillegg i bestemmelser om sluttvurdering</w:t>
      </w:r>
    </w:p>
    <w:p w:rsidR="00F15B15" w:rsidRDefault="00F15B15" w:rsidP="00F15B15">
      <w:pPr>
        <w:pStyle w:val="NormalWeb"/>
        <w:rPr>
          <w:rFonts w:asciiTheme="minorHAnsi" w:hAnsiTheme="minorHAnsi"/>
          <w:sz w:val="20"/>
          <w:szCs w:val="20"/>
        </w:rPr>
      </w:pPr>
      <w:r w:rsidRPr="00F15B15">
        <w:rPr>
          <w:rFonts w:asciiTheme="minorHAnsi" w:hAnsiTheme="minorHAnsi"/>
          <w:sz w:val="20"/>
          <w:szCs w:val="20"/>
        </w:rPr>
        <w:t>Hensikten med endringene er å sikre at lærlinger i faget får den nødvendige sikkerhetsopplæringen og de nødvendige kompetansebevisene de må ha for å kunne utøve yrket etter endt fagprøve.</w:t>
      </w:r>
    </w:p>
    <w:p w:rsidR="004175D5" w:rsidRDefault="004175D5" w:rsidP="00F15B15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AU foreslår at rådet ikke besvarer høringen.</w:t>
      </w:r>
    </w:p>
    <w:p w:rsidR="004175D5" w:rsidRPr="004175D5" w:rsidRDefault="004175D5" w:rsidP="004175D5">
      <w:pPr>
        <w:pStyle w:val="NormalWeb"/>
        <w:ind w:firstLine="708"/>
        <w:rPr>
          <w:rFonts w:asciiTheme="minorHAnsi" w:hAnsiTheme="minorHAnsi"/>
          <w:b/>
          <w:sz w:val="20"/>
          <w:szCs w:val="20"/>
          <w:u w:val="single"/>
        </w:rPr>
      </w:pPr>
      <w:r w:rsidRPr="004175D5">
        <w:rPr>
          <w:rFonts w:asciiTheme="minorHAnsi" w:hAnsiTheme="minorHAnsi"/>
          <w:b/>
          <w:sz w:val="20"/>
          <w:szCs w:val="20"/>
          <w:u w:val="single"/>
        </w:rPr>
        <w:t>Forslag til vedtak:</w:t>
      </w:r>
    </w:p>
    <w:p w:rsidR="004175D5" w:rsidRDefault="004175D5" w:rsidP="004175D5">
      <w:pPr>
        <w:pStyle w:val="NormalWeb"/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Rådet besvarer ikke høringen.</w:t>
      </w:r>
    </w:p>
    <w:p w:rsidR="00F15B15" w:rsidRPr="00F15B15" w:rsidRDefault="00F15B15" w:rsidP="00F15B15">
      <w:pPr>
        <w:pStyle w:val="NormalWeb"/>
        <w:rPr>
          <w:rFonts w:asciiTheme="minorHAnsi" w:hAnsiTheme="minorHAnsi"/>
          <w:b/>
          <w:sz w:val="20"/>
          <w:szCs w:val="20"/>
        </w:rPr>
      </w:pPr>
      <w:r w:rsidRPr="00F15B15">
        <w:rPr>
          <w:rStyle w:val="Sterk"/>
          <w:rFonts w:asciiTheme="minorHAnsi" w:hAnsiTheme="minorHAnsi"/>
          <w:b w:val="0"/>
          <w:sz w:val="20"/>
          <w:szCs w:val="20"/>
        </w:rPr>
        <w:t>Høringsfristen er 22. juni 2014</w:t>
      </w:r>
    </w:p>
    <w:p w:rsidR="00F15B15" w:rsidRDefault="00F15B15" w:rsidP="00F15B15">
      <w:pPr>
        <w:pStyle w:val="NormalWeb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Saksdokumenter (link):</w:t>
      </w:r>
    </w:p>
    <w:p w:rsidR="00F15B15" w:rsidRPr="00F15B15" w:rsidRDefault="00F15B15" w:rsidP="00F15B15">
      <w:pPr>
        <w:pStyle w:val="NormalWeb"/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H</w:t>
      </w:r>
      <w:r w:rsidRPr="00F15B15">
        <w:rPr>
          <w:rFonts w:asciiTheme="minorHAnsi" w:hAnsiTheme="minorHAnsi"/>
          <w:sz w:val="20"/>
          <w:szCs w:val="20"/>
        </w:rPr>
        <w:t xml:space="preserve">øringsbrevet og forslaget til ny læreplan her: </w:t>
      </w:r>
      <w:hyperlink r:id="rId11" w:history="1">
        <w:r w:rsidRPr="00F15B15">
          <w:rPr>
            <w:rStyle w:val="Hyperkobling"/>
            <w:rFonts w:asciiTheme="minorHAnsi" w:hAnsiTheme="minorHAnsi"/>
            <w:sz w:val="20"/>
            <w:szCs w:val="20"/>
          </w:rPr>
          <w:t>http://www.udir.no/Regelverk/Horinger/Saker-ute-pa-horing/Horing-om-forslag-til-endringer-i-lareplan-for-/</w:t>
        </w:r>
      </w:hyperlink>
    </w:p>
    <w:p w:rsidR="00586467" w:rsidRDefault="00F15B15" w:rsidP="00F15B15">
      <w:pPr>
        <w:pStyle w:val="NormalWeb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F15B15">
        <w:rPr>
          <w:rStyle w:val="Sterk"/>
          <w:rFonts w:asciiTheme="minorHAnsi" w:hAnsiTheme="minorHAnsi"/>
          <w:sz w:val="20"/>
          <w:szCs w:val="20"/>
        </w:rPr>
        <w:t>Forslag om å opprette portørfaget Vg3/opplæring i bedrift</w:t>
      </w:r>
    </w:p>
    <w:p w:rsidR="00F15B15" w:rsidRDefault="00F15B15" w:rsidP="00586467">
      <w:pPr>
        <w:pStyle w:val="NormalWeb"/>
        <w:rPr>
          <w:rFonts w:asciiTheme="minorHAnsi" w:hAnsiTheme="minorHAnsi"/>
          <w:sz w:val="20"/>
          <w:szCs w:val="20"/>
        </w:rPr>
      </w:pPr>
      <w:r w:rsidRPr="00586467">
        <w:rPr>
          <w:rFonts w:asciiTheme="minorHAnsi" w:hAnsiTheme="minorHAnsi"/>
          <w:sz w:val="20"/>
          <w:szCs w:val="20"/>
        </w:rPr>
        <w:t>Utdanningsdirektoratet har sendt på høring forslag om å opprette portørfaget Vg3/opplæring i bedrift og har laget forslag til læreplan for faget.</w:t>
      </w:r>
    </w:p>
    <w:p w:rsidR="004175D5" w:rsidRDefault="004175D5" w:rsidP="004175D5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AU foreslår at rådet ikke besvarer høringen.</w:t>
      </w:r>
    </w:p>
    <w:p w:rsidR="004175D5" w:rsidRPr="004175D5" w:rsidRDefault="004175D5" w:rsidP="004175D5">
      <w:pPr>
        <w:pStyle w:val="NormalWeb"/>
        <w:ind w:firstLine="708"/>
        <w:rPr>
          <w:rFonts w:asciiTheme="minorHAnsi" w:hAnsiTheme="minorHAnsi"/>
          <w:b/>
          <w:sz w:val="20"/>
          <w:szCs w:val="20"/>
          <w:u w:val="single"/>
        </w:rPr>
      </w:pPr>
      <w:r w:rsidRPr="004175D5">
        <w:rPr>
          <w:rFonts w:asciiTheme="minorHAnsi" w:hAnsiTheme="minorHAnsi"/>
          <w:b/>
          <w:sz w:val="20"/>
          <w:szCs w:val="20"/>
          <w:u w:val="single"/>
        </w:rPr>
        <w:t>Forslag til vedtak:</w:t>
      </w:r>
    </w:p>
    <w:p w:rsidR="004175D5" w:rsidRPr="00586467" w:rsidRDefault="004175D5" w:rsidP="004175D5">
      <w:pPr>
        <w:pStyle w:val="NormalWeb"/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Rådet besvarer ikke høringen.</w:t>
      </w:r>
    </w:p>
    <w:p w:rsidR="00F15B15" w:rsidRPr="00F15B15" w:rsidRDefault="00F15B15" w:rsidP="00F15B15">
      <w:pPr>
        <w:pStyle w:val="NormalWeb"/>
        <w:rPr>
          <w:rFonts w:asciiTheme="minorHAnsi" w:hAnsiTheme="minorHAnsi"/>
          <w:sz w:val="20"/>
          <w:szCs w:val="20"/>
        </w:rPr>
      </w:pPr>
      <w:r w:rsidRPr="00F15B15">
        <w:rPr>
          <w:rFonts w:asciiTheme="minorHAnsi" w:hAnsiTheme="minorHAnsi"/>
          <w:sz w:val="20"/>
          <w:szCs w:val="20"/>
        </w:rPr>
        <w:t>Høringsfrist 1. september.</w:t>
      </w:r>
    </w:p>
    <w:p w:rsidR="00F15B15" w:rsidRDefault="00F15B15" w:rsidP="00F15B15">
      <w:pPr>
        <w:pStyle w:val="NormalWeb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Saksdokumenter (link):</w:t>
      </w:r>
    </w:p>
    <w:p w:rsidR="00F15B15" w:rsidRPr="00AF4AAB" w:rsidRDefault="00AF4AAB" w:rsidP="00AF4AAB">
      <w:pPr>
        <w:pStyle w:val="NormalWeb"/>
        <w:ind w:left="1440"/>
        <w:rPr>
          <w:rStyle w:val="Sterk"/>
          <w:rFonts w:asciiTheme="minorHAnsi" w:hAnsiTheme="minorHAnsi"/>
          <w:b w:val="0"/>
          <w:bCs w:val="0"/>
          <w:sz w:val="20"/>
          <w:szCs w:val="20"/>
        </w:rPr>
      </w:pPr>
      <w:r w:rsidRPr="00AF4AAB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</w:t>
      </w:r>
      <w:r w:rsidR="00F15B15">
        <w:rPr>
          <w:rFonts w:asciiTheme="minorHAnsi" w:hAnsiTheme="minorHAnsi"/>
          <w:sz w:val="20"/>
          <w:szCs w:val="20"/>
        </w:rPr>
        <w:t>H</w:t>
      </w:r>
      <w:r w:rsidR="00F15B15" w:rsidRPr="00F15B15">
        <w:rPr>
          <w:rFonts w:asciiTheme="minorHAnsi" w:hAnsiTheme="minorHAnsi"/>
          <w:sz w:val="20"/>
          <w:szCs w:val="20"/>
        </w:rPr>
        <w:t xml:space="preserve">øringsbrevet her: </w:t>
      </w:r>
      <w:hyperlink r:id="rId12" w:history="1">
        <w:r w:rsidR="00F15B15" w:rsidRPr="00F15B15">
          <w:rPr>
            <w:rStyle w:val="Hyperkobling"/>
            <w:rFonts w:asciiTheme="minorHAnsi" w:hAnsiTheme="minorHAnsi"/>
            <w:sz w:val="20"/>
            <w:szCs w:val="20"/>
          </w:rPr>
          <w:t>http://www.udir.no/Regelverk/Horinger/Saker-ute-pa-horing/Horingsbrev-om-a-opprette-portorfaget-Vg3opplaring-i-bedrift-/</w:t>
        </w:r>
      </w:hyperlink>
    </w:p>
    <w:p w:rsidR="00586467" w:rsidRDefault="00F15B15" w:rsidP="00AF4AAB">
      <w:pPr>
        <w:pStyle w:val="NormalWeb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F15B15">
        <w:rPr>
          <w:rStyle w:val="Sterk"/>
          <w:rFonts w:asciiTheme="minorHAnsi" w:hAnsiTheme="minorHAnsi"/>
          <w:sz w:val="20"/>
          <w:szCs w:val="20"/>
        </w:rPr>
        <w:t>Høring om forskriftsendringer - Fleksibilitet i fag- og timefordelingen i videregående opplæring</w:t>
      </w:r>
    </w:p>
    <w:p w:rsidR="00F15B15" w:rsidRPr="00586467" w:rsidRDefault="00F15B15" w:rsidP="00586467">
      <w:pPr>
        <w:pStyle w:val="NormalWeb"/>
        <w:rPr>
          <w:rFonts w:asciiTheme="minorHAnsi" w:hAnsiTheme="minorHAnsi"/>
          <w:sz w:val="20"/>
          <w:szCs w:val="20"/>
        </w:rPr>
      </w:pPr>
      <w:r w:rsidRPr="00586467">
        <w:rPr>
          <w:rFonts w:asciiTheme="minorHAnsi" w:hAnsiTheme="minorHAnsi"/>
          <w:sz w:val="20"/>
          <w:szCs w:val="20"/>
        </w:rPr>
        <w:t>Utdanningsdirektoratet har sendt på høring forslag om endringer i forskrift til opplæringsloven § 1-3.</w:t>
      </w:r>
      <w:r w:rsidRPr="00586467">
        <w:rPr>
          <w:rFonts w:asciiTheme="minorHAnsi" w:hAnsiTheme="minorHAnsi"/>
          <w:color w:val="1F497D"/>
          <w:sz w:val="20"/>
          <w:szCs w:val="20"/>
        </w:rPr>
        <w:t xml:space="preserve"> - </w:t>
      </w:r>
      <w:r w:rsidRPr="00586467">
        <w:rPr>
          <w:rFonts w:asciiTheme="minorHAnsi" w:hAnsiTheme="minorHAnsi"/>
          <w:sz w:val="20"/>
          <w:szCs w:val="20"/>
        </w:rPr>
        <w:t>fleksibilitet i fag- og timefordelingen i videregående opplæring</w:t>
      </w:r>
      <w:r w:rsidRPr="00586467">
        <w:rPr>
          <w:rFonts w:asciiTheme="minorHAnsi" w:hAnsiTheme="minorHAnsi"/>
          <w:color w:val="1F497D"/>
          <w:sz w:val="20"/>
          <w:szCs w:val="20"/>
        </w:rPr>
        <w:br/>
      </w:r>
      <w:r w:rsidRPr="00586467">
        <w:rPr>
          <w:rFonts w:asciiTheme="minorHAnsi" w:hAnsiTheme="minorHAnsi"/>
          <w:sz w:val="20"/>
          <w:szCs w:val="20"/>
        </w:rPr>
        <w:t>Endringene innebærer et nytt tredje ledd i forskrift til opplæringsloven § 1-3 hvor det blir åpnet for fleksibilitet i fag- og timefordelingen.</w:t>
      </w:r>
    </w:p>
    <w:p w:rsidR="00F15B15" w:rsidRPr="00F15B15" w:rsidRDefault="00F15B15" w:rsidP="00AF4AAB">
      <w:pPr>
        <w:pStyle w:val="Default"/>
        <w:rPr>
          <w:rFonts w:asciiTheme="minorHAnsi" w:hAnsiTheme="minorHAnsi"/>
          <w:sz w:val="20"/>
          <w:szCs w:val="20"/>
        </w:rPr>
      </w:pPr>
      <w:r w:rsidRPr="00F15B15">
        <w:rPr>
          <w:rFonts w:asciiTheme="minorHAnsi" w:hAnsiTheme="minorHAnsi"/>
          <w:sz w:val="20"/>
          <w:szCs w:val="20"/>
        </w:rPr>
        <w:t xml:space="preserve">Høringen omfatter forslag til fleksibilitet i fag- og timefordelingen for: </w:t>
      </w:r>
    </w:p>
    <w:p w:rsidR="00F15B15" w:rsidRPr="00F15B15" w:rsidRDefault="00F15B15" w:rsidP="00AF4AAB">
      <w:pPr>
        <w:pStyle w:val="Default"/>
        <w:rPr>
          <w:rFonts w:asciiTheme="minorHAnsi" w:hAnsiTheme="minorHAnsi"/>
          <w:sz w:val="20"/>
          <w:szCs w:val="20"/>
        </w:rPr>
      </w:pPr>
    </w:p>
    <w:p w:rsidR="00F15B15" w:rsidRPr="00F15B15" w:rsidRDefault="00F15B15" w:rsidP="00F15B15">
      <w:pPr>
        <w:pStyle w:val="Default"/>
        <w:ind w:left="720"/>
        <w:rPr>
          <w:rFonts w:asciiTheme="minorHAnsi" w:hAnsiTheme="minorHAnsi"/>
          <w:sz w:val="20"/>
          <w:szCs w:val="20"/>
        </w:rPr>
      </w:pPr>
      <w:r w:rsidRPr="00F15B15">
        <w:rPr>
          <w:rFonts w:asciiTheme="minorHAnsi" w:hAnsiTheme="minorHAnsi"/>
          <w:sz w:val="20"/>
          <w:szCs w:val="20"/>
        </w:rPr>
        <w:t xml:space="preserve">• Studieforberedende utdanningsprogram (SF) </w:t>
      </w:r>
    </w:p>
    <w:p w:rsidR="00F15B15" w:rsidRPr="00F15B15" w:rsidRDefault="00F15B15" w:rsidP="00F15B15">
      <w:pPr>
        <w:pStyle w:val="Default"/>
        <w:ind w:left="720"/>
        <w:rPr>
          <w:rFonts w:asciiTheme="minorHAnsi" w:hAnsiTheme="minorHAnsi"/>
          <w:sz w:val="20"/>
          <w:szCs w:val="20"/>
        </w:rPr>
      </w:pPr>
      <w:r w:rsidRPr="00F15B15">
        <w:rPr>
          <w:rFonts w:asciiTheme="minorHAnsi" w:hAnsiTheme="minorHAnsi"/>
          <w:sz w:val="20"/>
          <w:szCs w:val="20"/>
        </w:rPr>
        <w:t xml:space="preserve">• Yrkesfaglige utdanningsprogram (YF) </w:t>
      </w:r>
    </w:p>
    <w:p w:rsidR="00F15B15" w:rsidRPr="00F15B15" w:rsidRDefault="00F15B15" w:rsidP="00F15B15">
      <w:pPr>
        <w:pStyle w:val="Default"/>
        <w:ind w:left="720"/>
        <w:rPr>
          <w:rFonts w:asciiTheme="minorHAnsi" w:hAnsiTheme="minorHAnsi"/>
          <w:sz w:val="20"/>
          <w:szCs w:val="20"/>
        </w:rPr>
      </w:pPr>
      <w:r w:rsidRPr="00F15B15">
        <w:rPr>
          <w:rFonts w:asciiTheme="minorHAnsi" w:hAnsiTheme="minorHAnsi"/>
          <w:sz w:val="20"/>
          <w:szCs w:val="20"/>
        </w:rPr>
        <w:t xml:space="preserve">• Vg3 påbygging til generell studiekompetanse på yrkesfaglige utdanningsprogram </w:t>
      </w:r>
    </w:p>
    <w:p w:rsidR="00CA6F29" w:rsidRPr="00D50D1F" w:rsidRDefault="00CA6F29" w:rsidP="00AF4AAB">
      <w:pPr>
        <w:pStyle w:val="NormalWeb"/>
        <w:rPr>
          <w:rFonts w:asciiTheme="minorHAnsi" w:hAnsiTheme="minorHAnsi"/>
          <w:color w:val="000000" w:themeColor="text1"/>
          <w:sz w:val="20"/>
          <w:szCs w:val="20"/>
        </w:rPr>
      </w:pPr>
      <w:r w:rsidRPr="00D50D1F">
        <w:rPr>
          <w:rFonts w:ascii="Verdana" w:hAnsi="Verdana"/>
          <w:bCs/>
          <w:color w:val="000000" w:themeColor="text1"/>
          <w:sz w:val="20"/>
          <w:szCs w:val="20"/>
        </w:rPr>
        <w:t>Det er foreslått at skoleeier må fastsette lokale forskrifter for fag- og timefordelinger for alternative løp for å sikre elevenes rettigheter. Vi ber om høringsinstansenes syn på dette.</w:t>
      </w:r>
    </w:p>
    <w:p w:rsidR="00CA6F29" w:rsidRDefault="00CA6F29" w:rsidP="00AF4AAB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AU </w:t>
      </w:r>
      <w:r w:rsidR="002C2930">
        <w:rPr>
          <w:rFonts w:asciiTheme="minorHAnsi" w:hAnsiTheme="minorHAnsi"/>
          <w:sz w:val="20"/>
          <w:szCs w:val="20"/>
        </w:rPr>
        <w:t xml:space="preserve">har behandlet saken og </w:t>
      </w:r>
      <w:r>
        <w:rPr>
          <w:rFonts w:asciiTheme="minorHAnsi" w:hAnsiTheme="minorHAnsi"/>
          <w:sz w:val="20"/>
          <w:szCs w:val="20"/>
        </w:rPr>
        <w:t>foreslår å bruke skjema på udir.no.</w:t>
      </w:r>
      <w:r w:rsidR="002C2930">
        <w:rPr>
          <w:rFonts w:asciiTheme="minorHAnsi" w:hAnsiTheme="minorHAnsi"/>
          <w:sz w:val="20"/>
          <w:szCs w:val="20"/>
        </w:rPr>
        <w:t xml:space="preserve"> </w:t>
      </w:r>
      <w:r w:rsidR="00C86890">
        <w:rPr>
          <w:rFonts w:asciiTheme="minorHAnsi" w:hAnsiTheme="minorHAnsi"/>
          <w:sz w:val="20"/>
          <w:szCs w:val="20"/>
        </w:rPr>
        <w:t>Fra et faglig perspektiv</w:t>
      </w:r>
      <w:r w:rsidR="002C2930">
        <w:rPr>
          <w:rFonts w:asciiTheme="minorHAnsi" w:hAnsiTheme="minorHAnsi"/>
          <w:sz w:val="20"/>
          <w:szCs w:val="20"/>
        </w:rPr>
        <w:t xml:space="preserve"> er forslaget positivt. Likevel ser AU at en mer fleksibel fag- og timefordeling kan bli en utfordring for fylkeskommunene, og særlig i de tilfellene der elever eller lærlinger flytter mellom fylkesgrensene.</w:t>
      </w:r>
    </w:p>
    <w:p w:rsidR="002C2930" w:rsidRPr="002C2930" w:rsidRDefault="002C2930" w:rsidP="002C2930">
      <w:pPr>
        <w:pStyle w:val="NormalWeb"/>
        <w:ind w:firstLine="708"/>
        <w:rPr>
          <w:rFonts w:asciiTheme="minorHAnsi" w:hAnsiTheme="minorHAnsi"/>
          <w:b/>
          <w:sz w:val="20"/>
          <w:szCs w:val="20"/>
          <w:u w:val="single"/>
        </w:rPr>
      </w:pPr>
      <w:r w:rsidRPr="002C2930">
        <w:rPr>
          <w:rFonts w:asciiTheme="minorHAnsi" w:hAnsiTheme="minorHAnsi"/>
          <w:b/>
          <w:sz w:val="20"/>
          <w:szCs w:val="20"/>
          <w:u w:val="single"/>
        </w:rPr>
        <w:t>Forslag til vedtak:</w:t>
      </w:r>
    </w:p>
    <w:p w:rsidR="002C2930" w:rsidRDefault="002C2930" w:rsidP="002C2930">
      <w:pPr>
        <w:pStyle w:val="NormalWeb"/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Rådet besvarer høringen.</w:t>
      </w:r>
    </w:p>
    <w:p w:rsidR="00F15B15" w:rsidRPr="00F15B15" w:rsidRDefault="00F15B15" w:rsidP="00AF4AAB">
      <w:pPr>
        <w:pStyle w:val="NormalWeb"/>
        <w:rPr>
          <w:rFonts w:asciiTheme="minorHAnsi" w:hAnsiTheme="minorHAnsi"/>
          <w:sz w:val="20"/>
          <w:szCs w:val="20"/>
        </w:rPr>
      </w:pPr>
      <w:r w:rsidRPr="00F15B15">
        <w:rPr>
          <w:rFonts w:asciiTheme="minorHAnsi" w:hAnsiTheme="minorHAnsi"/>
          <w:sz w:val="20"/>
          <w:szCs w:val="20"/>
        </w:rPr>
        <w:t xml:space="preserve">Frist </w:t>
      </w:r>
      <w:r w:rsidRPr="00AF4AAB">
        <w:rPr>
          <w:rStyle w:val="Sterk"/>
          <w:rFonts w:asciiTheme="minorHAnsi" w:hAnsiTheme="minorHAnsi"/>
          <w:b w:val="0"/>
          <w:sz w:val="20"/>
          <w:szCs w:val="20"/>
        </w:rPr>
        <w:t>10. august</w:t>
      </w:r>
      <w:r w:rsidRPr="00AF4AAB">
        <w:rPr>
          <w:rStyle w:val="Sterk"/>
          <w:rFonts w:asciiTheme="minorHAnsi" w:hAnsiTheme="minorHAnsi"/>
          <w:b w:val="0"/>
          <w:color w:val="1F497D"/>
          <w:sz w:val="20"/>
          <w:szCs w:val="20"/>
        </w:rPr>
        <w:t xml:space="preserve"> </w:t>
      </w:r>
      <w:r w:rsidRPr="00AF4AAB">
        <w:rPr>
          <w:rStyle w:val="Sterk"/>
          <w:rFonts w:asciiTheme="minorHAnsi" w:hAnsiTheme="minorHAnsi"/>
          <w:b w:val="0"/>
          <w:sz w:val="20"/>
          <w:szCs w:val="20"/>
        </w:rPr>
        <w:t>2014.</w:t>
      </w:r>
    </w:p>
    <w:p w:rsidR="00AF4AAB" w:rsidRDefault="00AF4AAB" w:rsidP="00AF4AAB">
      <w:pPr>
        <w:pStyle w:val="NormalWeb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Sakspapirer (link):</w:t>
      </w:r>
    </w:p>
    <w:p w:rsidR="00F15B15" w:rsidRPr="00D50D1F" w:rsidRDefault="00AF4AAB" w:rsidP="00D50D1F">
      <w:pPr>
        <w:pStyle w:val="NormalWeb"/>
        <w:ind w:firstLine="708"/>
        <w:rPr>
          <w:rFonts w:asciiTheme="minorHAnsi" w:hAnsiTheme="minorHAnsi"/>
          <w:sz w:val="20"/>
          <w:szCs w:val="20"/>
        </w:rPr>
      </w:pPr>
      <w:r w:rsidRPr="00AF4AAB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Høringsbrev:</w:t>
      </w:r>
      <w:r w:rsidR="00F15B15" w:rsidRPr="00F15B15">
        <w:rPr>
          <w:rFonts w:asciiTheme="minorHAnsi" w:hAnsiTheme="minorHAnsi"/>
          <w:sz w:val="20"/>
          <w:szCs w:val="20"/>
        </w:rPr>
        <w:t xml:space="preserve"> </w:t>
      </w:r>
      <w:hyperlink r:id="rId13" w:history="1">
        <w:r w:rsidR="00F15B15" w:rsidRPr="00F15B15">
          <w:rPr>
            <w:rStyle w:val="Hyperkobling"/>
            <w:rFonts w:asciiTheme="minorHAnsi" w:hAnsiTheme="minorHAnsi"/>
            <w:sz w:val="20"/>
            <w:szCs w:val="20"/>
          </w:rPr>
          <w:t>http://www.udir.no/Regelverk/Horinger/Saker-ute-pa-horing/Horing-om-forskriftsendringer---Fleksibilitet-i-fag--og-timefordelingen-i-videregaende-opplaring/</w:t>
        </w:r>
      </w:hyperlink>
    </w:p>
    <w:p w:rsidR="002C2930" w:rsidRDefault="00F15B15" w:rsidP="002C2930">
      <w:pPr>
        <w:rPr>
          <w:rFonts w:asciiTheme="minorHAnsi" w:hAnsiTheme="minorHAnsi"/>
          <w:b/>
          <w:color w:val="000000" w:themeColor="text1"/>
        </w:rPr>
      </w:pPr>
      <w:r w:rsidRPr="00AF4AAB">
        <w:rPr>
          <w:rFonts w:asciiTheme="minorHAnsi" w:hAnsiTheme="minorHAnsi"/>
          <w:b/>
          <w:color w:val="000000" w:themeColor="text1"/>
        </w:rPr>
        <w:t xml:space="preserve">27.3.2014 </w:t>
      </w:r>
      <w:r w:rsidR="002C2930" w:rsidRPr="00AF4AAB">
        <w:rPr>
          <w:rFonts w:asciiTheme="minorHAnsi" w:hAnsiTheme="minorHAnsi"/>
          <w:b/>
          <w:color w:val="000000" w:themeColor="text1"/>
        </w:rPr>
        <w:t>Plan for oppfølging av utviklingsredegjørelsen</w:t>
      </w:r>
    </w:p>
    <w:p w:rsidR="002C2930" w:rsidRDefault="002C2930" w:rsidP="002C2930">
      <w:pPr>
        <w:rPr>
          <w:rFonts w:ascii="Verdana" w:hAnsi="Verdana"/>
        </w:rPr>
      </w:pPr>
      <w:r>
        <w:rPr>
          <w:rFonts w:ascii="Verdana" w:hAnsi="Verdana"/>
        </w:rPr>
        <w:t xml:space="preserve">Ved </w:t>
      </w:r>
      <w:proofErr w:type="spellStart"/>
      <w:r>
        <w:rPr>
          <w:rFonts w:ascii="Verdana" w:hAnsi="Verdana"/>
        </w:rPr>
        <w:t>rådmøte</w:t>
      </w:r>
      <w:proofErr w:type="spellEnd"/>
      <w:r>
        <w:rPr>
          <w:rFonts w:ascii="Verdana" w:hAnsi="Verdana"/>
        </w:rPr>
        <w:t xml:space="preserve"> nr. 2/14 vedtok rådet å lage en plan for det videre arbeidet med utviklingsredegjørelsen. Rådet ba AU om å fortsette arbeidet med å gjennomgå de enkelte punktene i siste kapittel, prioritere rekkefølge for oppfølging og vurdere arbeidsform.</w:t>
      </w:r>
      <w:r>
        <w:rPr>
          <w:rFonts w:ascii="Verdana" w:hAnsi="Verdana"/>
        </w:rPr>
        <w:t xml:space="preserve"> AUs forslag følger v</w:t>
      </w:r>
      <w:r w:rsidR="00C86890">
        <w:rPr>
          <w:rFonts w:ascii="Verdana" w:hAnsi="Verdana"/>
        </w:rPr>
        <w:t xml:space="preserve">edlagt. </w:t>
      </w:r>
      <w:r w:rsidR="004F021B" w:rsidRPr="00C86890">
        <w:rPr>
          <w:rFonts w:ascii="Verdana" w:hAnsi="Verdana"/>
          <w:u w:val="single"/>
        </w:rPr>
        <w:t>AU</w:t>
      </w:r>
      <w:r w:rsidR="00C86890" w:rsidRPr="00C86890">
        <w:rPr>
          <w:rFonts w:ascii="Verdana" w:hAnsi="Verdana"/>
          <w:u w:val="single"/>
        </w:rPr>
        <w:t xml:space="preserve"> ber</w:t>
      </w:r>
      <w:r w:rsidR="004F021B" w:rsidRPr="00C86890">
        <w:rPr>
          <w:rFonts w:ascii="Verdana" w:hAnsi="Verdana"/>
          <w:u w:val="single"/>
        </w:rPr>
        <w:t xml:space="preserve"> rådsmedlemmene vurd</w:t>
      </w:r>
      <w:bookmarkStart w:id="8" w:name="_GoBack"/>
      <w:bookmarkEnd w:id="8"/>
      <w:r w:rsidR="004F021B" w:rsidRPr="00C86890">
        <w:rPr>
          <w:rFonts w:ascii="Verdana" w:hAnsi="Verdana"/>
          <w:u w:val="single"/>
        </w:rPr>
        <w:t xml:space="preserve">ere </w:t>
      </w:r>
      <w:r w:rsidRPr="00C86890">
        <w:rPr>
          <w:rFonts w:ascii="Verdana" w:hAnsi="Verdana"/>
          <w:u w:val="single"/>
        </w:rPr>
        <w:t xml:space="preserve">medlemmer til </w:t>
      </w:r>
      <w:r w:rsidR="00C86890" w:rsidRPr="00C86890">
        <w:rPr>
          <w:rFonts w:ascii="Verdana" w:hAnsi="Verdana"/>
          <w:u w:val="single"/>
        </w:rPr>
        <w:t xml:space="preserve">de foreslåtte </w:t>
      </w:r>
      <w:r w:rsidRPr="00C86890">
        <w:rPr>
          <w:rFonts w:ascii="Verdana" w:hAnsi="Verdana"/>
          <w:u w:val="single"/>
        </w:rPr>
        <w:t>arbeidsgruppene.</w:t>
      </w:r>
      <w:r>
        <w:rPr>
          <w:rFonts w:ascii="Verdana" w:hAnsi="Verdana"/>
        </w:rPr>
        <w:t xml:space="preserve"> </w:t>
      </w:r>
    </w:p>
    <w:p w:rsidR="002C2930" w:rsidRDefault="002C2930" w:rsidP="002C2930">
      <w:pPr>
        <w:rPr>
          <w:rFonts w:asciiTheme="minorHAnsi" w:hAnsiTheme="minorHAnsi"/>
          <w:color w:val="000000" w:themeColor="text1"/>
        </w:rPr>
      </w:pPr>
    </w:p>
    <w:p w:rsidR="002C2930" w:rsidRDefault="002C2930" w:rsidP="002C2930">
      <w:pPr>
        <w:ind w:left="426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Sakspapirer (vedlagt):</w:t>
      </w:r>
    </w:p>
    <w:p w:rsidR="002C2930" w:rsidRDefault="002C2930" w:rsidP="002C2930">
      <w:pPr>
        <w:pStyle w:val="Listeavsnitt"/>
        <w:numPr>
          <w:ilvl w:val="0"/>
          <w:numId w:val="14"/>
        </w:numPr>
        <w:ind w:left="851"/>
        <w:rPr>
          <w:rFonts w:asciiTheme="minorHAnsi" w:hAnsiTheme="minorHAnsi"/>
          <w:color w:val="000000" w:themeColor="text1"/>
        </w:rPr>
      </w:pPr>
      <w:proofErr w:type="spellStart"/>
      <w:r>
        <w:rPr>
          <w:rFonts w:asciiTheme="minorHAnsi" w:hAnsiTheme="minorHAnsi"/>
          <w:color w:val="000000" w:themeColor="text1"/>
        </w:rPr>
        <w:t>FRRMs</w:t>
      </w:r>
      <w:proofErr w:type="spellEnd"/>
      <w:r>
        <w:rPr>
          <w:rFonts w:asciiTheme="minorHAnsi" w:hAnsiTheme="minorHAnsi"/>
          <w:color w:val="000000" w:themeColor="text1"/>
        </w:rPr>
        <w:t xml:space="preserve"> utviklingsredegjørelse 2013/2014</w:t>
      </w:r>
    </w:p>
    <w:p w:rsidR="00D50D1F" w:rsidRPr="00124FA4" w:rsidRDefault="00D50D1F" w:rsidP="002C2930">
      <w:pPr>
        <w:pStyle w:val="Listeavsnitt"/>
        <w:numPr>
          <w:ilvl w:val="0"/>
          <w:numId w:val="14"/>
        </w:numPr>
        <w:ind w:left="85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Forslag til plan for oppfølging</w:t>
      </w:r>
    </w:p>
    <w:p w:rsidR="002C2930" w:rsidRDefault="002C2930" w:rsidP="00F15B15">
      <w:pPr>
        <w:rPr>
          <w:rFonts w:asciiTheme="minorHAnsi" w:hAnsiTheme="minorHAnsi"/>
          <w:b/>
          <w:color w:val="000000" w:themeColor="text1"/>
        </w:rPr>
      </w:pPr>
    </w:p>
    <w:p w:rsidR="00AF4AAB" w:rsidRDefault="002C2930" w:rsidP="00F15B15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28.3.2014 </w:t>
      </w:r>
      <w:r w:rsidR="00F15B15" w:rsidRPr="00AF4AAB">
        <w:rPr>
          <w:rFonts w:asciiTheme="minorHAnsi" w:hAnsiTheme="minorHAnsi"/>
          <w:b/>
          <w:color w:val="000000" w:themeColor="text1"/>
        </w:rPr>
        <w:t>Søknad om forsøk</w:t>
      </w:r>
      <w:r w:rsidR="00AF4AAB">
        <w:rPr>
          <w:rFonts w:asciiTheme="minorHAnsi" w:hAnsiTheme="minorHAnsi"/>
          <w:b/>
          <w:color w:val="000000" w:themeColor="text1"/>
        </w:rPr>
        <w:t xml:space="preserve"> Vg2 sjømat i Finnmark</w:t>
      </w:r>
    </w:p>
    <w:p w:rsidR="00AF4AAB" w:rsidRPr="00800A04" w:rsidRDefault="002D682E" w:rsidP="002D682E">
      <w:pPr>
        <w:rPr>
          <w:rFonts w:asciiTheme="minorHAnsi" w:hAnsiTheme="minorHAnsi"/>
          <w:b/>
          <w:color w:val="000000" w:themeColor="text1"/>
        </w:rPr>
      </w:pPr>
      <w:r w:rsidRPr="002D682E">
        <w:rPr>
          <w:rFonts w:asciiTheme="minorHAnsi" w:hAnsiTheme="minorHAnsi"/>
        </w:rPr>
        <w:t>Utdanningsdirek</w:t>
      </w:r>
      <w:r>
        <w:rPr>
          <w:rFonts w:asciiTheme="minorHAnsi" w:hAnsiTheme="minorHAnsi"/>
        </w:rPr>
        <w:t xml:space="preserve">toratet </w:t>
      </w:r>
      <w:r w:rsidR="00442C8A">
        <w:rPr>
          <w:rFonts w:asciiTheme="minorHAnsi" w:hAnsiTheme="minorHAnsi"/>
        </w:rPr>
        <w:t xml:space="preserve">har mottatt søknad om forsøk for Vg2 sjømat i Finnmark. I den forbindelse ber </w:t>
      </w:r>
      <w:proofErr w:type="spellStart"/>
      <w:r w:rsidR="00442C8A">
        <w:rPr>
          <w:rFonts w:asciiTheme="minorHAnsi" w:hAnsiTheme="minorHAnsi"/>
        </w:rPr>
        <w:t>Udir</w:t>
      </w:r>
      <w:proofErr w:type="spellEnd"/>
      <w:r w:rsidR="00442C8A">
        <w:rPr>
          <w:rFonts w:asciiTheme="minorHAnsi" w:hAnsiTheme="minorHAnsi"/>
        </w:rPr>
        <w:t xml:space="preserve"> det faglige rådet om å behandle saken og</w:t>
      </w:r>
      <w:r w:rsidR="00C34905">
        <w:rPr>
          <w:rFonts w:asciiTheme="minorHAnsi" w:hAnsiTheme="minorHAnsi"/>
        </w:rPr>
        <w:t xml:space="preserve"> ta stilling til</w:t>
      </w:r>
      <w:r w:rsidR="00800A04">
        <w:rPr>
          <w:rFonts w:asciiTheme="minorHAnsi" w:hAnsiTheme="minorHAnsi"/>
        </w:rPr>
        <w:t xml:space="preserve"> </w:t>
      </w:r>
      <w:r w:rsidRPr="002D682E">
        <w:rPr>
          <w:rFonts w:asciiTheme="minorHAnsi" w:hAnsiTheme="minorHAnsi"/>
        </w:rPr>
        <w:t xml:space="preserve">om et slikt forsøk er ønskelig ut fra en faglig vurdering. </w:t>
      </w:r>
    </w:p>
    <w:p w:rsidR="002D682E" w:rsidRDefault="002D682E" w:rsidP="00AF4AAB">
      <w:pPr>
        <w:rPr>
          <w:rFonts w:asciiTheme="minorHAnsi" w:hAnsiTheme="minorHAnsi" w:cs="Arial"/>
        </w:rPr>
      </w:pPr>
    </w:p>
    <w:p w:rsidR="00D50D1F" w:rsidRDefault="004F021B" w:rsidP="00AF4AA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AU har behandlet saken og mener forslaget til forsøk har stor overføringsverdi for andre områder, og særlig </w:t>
      </w:r>
      <w:r w:rsidR="00D50D1F">
        <w:rPr>
          <w:rFonts w:asciiTheme="minorHAnsi" w:hAnsiTheme="minorHAnsi" w:cs="Arial"/>
        </w:rPr>
        <w:t>for</w:t>
      </w:r>
      <w:r>
        <w:rPr>
          <w:rFonts w:asciiTheme="minorHAnsi" w:hAnsiTheme="minorHAnsi" w:cs="Arial"/>
        </w:rPr>
        <w:t xml:space="preserve"> utfordringene</w:t>
      </w:r>
      <w:r w:rsidR="00D50D1F">
        <w:rPr>
          <w:rFonts w:asciiTheme="minorHAnsi" w:hAnsiTheme="minorHAnsi" w:cs="Arial"/>
        </w:rPr>
        <w:t xml:space="preserve"> i</w:t>
      </w:r>
      <w:r>
        <w:rPr>
          <w:rFonts w:asciiTheme="minorHAnsi" w:hAnsiTheme="minorHAnsi" w:cs="Arial"/>
        </w:rPr>
        <w:t xml:space="preserve"> Vg2 </w:t>
      </w:r>
      <w:proofErr w:type="spellStart"/>
      <w:r>
        <w:rPr>
          <w:rFonts w:asciiTheme="minorHAnsi" w:hAnsiTheme="minorHAnsi" w:cs="Arial"/>
        </w:rPr>
        <w:t>matfag</w:t>
      </w:r>
      <w:proofErr w:type="spellEnd"/>
      <w:r>
        <w:rPr>
          <w:rFonts w:asciiTheme="minorHAnsi" w:hAnsiTheme="minorHAnsi" w:cs="Arial"/>
        </w:rPr>
        <w:t>.</w:t>
      </w:r>
      <w:r w:rsidR="00D50D1F">
        <w:rPr>
          <w:rFonts w:asciiTheme="minorHAnsi" w:hAnsiTheme="minorHAnsi" w:cs="Arial"/>
        </w:rPr>
        <w:t xml:space="preserve"> Argumentet for forsøket knyttes særlig til en sviktende rekruttering til sjømatnæringen. </w:t>
      </w:r>
      <w:r>
        <w:rPr>
          <w:rFonts w:asciiTheme="minorHAnsi" w:hAnsiTheme="minorHAnsi" w:cs="Arial"/>
        </w:rPr>
        <w:t xml:space="preserve">Elevene som velger dette </w:t>
      </w:r>
      <w:r w:rsidR="00D50D1F">
        <w:rPr>
          <w:rFonts w:asciiTheme="minorHAnsi" w:hAnsiTheme="minorHAnsi" w:cs="Arial"/>
        </w:rPr>
        <w:t>må orienteres om konsekvensene, nemlig at de kun kan få læreplass innen sjømatproduksjonsfaget og sjømathandlerfaget.</w:t>
      </w:r>
    </w:p>
    <w:p w:rsidR="00D50D1F" w:rsidRDefault="00D50D1F" w:rsidP="00AF4AAB">
      <w:pPr>
        <w:rPr>
          <w:rFonts w:asciiTheme="minorHAnsi" w:hAnsiTheme="minorHAnsi" w:cs="Arial"/>
        </w:rPr>
      </w:pPr>
    </w:p>
    <w:p w:rsidR="00D50D1F" w:rsidRDefault="00D50D1F" w:rsidP="00AF4AA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AU vurderer l</w:t>
      </w:r>
      <w:r>
        <w:rPr>
          <w:rFonts w:asciiTheme="minorHAnsi" w:hAnsiTheme="minorHAnsi" w:cs="Arial"/>
        </w:rPr>
        <w:t>æreplanmålene</w:t>
      </w:r>
      <w:r>
        <w:rPr>
          <w:rFonts w:asciiTheme="minorHAnsi" w:hAnsiTheme="minorHAnsi" w:cs="Arial"/>
        </w:rPr>
        <w:t xml:space="preserve"> i forslaget som</w:t>
      </w:r>
      <w:r>
        <w:rPr>
          <w:rFonts w:asciiTheme="minorHAnsi" w:hAnsiTheme="minorHAnsi" w:cs="Arial"/>
        </w:rPr>
        <w:t xml:space="preserve"> relevante, men </w:t>
      </w:r>
      <w:r>
        <w:rPr>
          <w:rFonts w:asciiTheme="minorHAnsi" w:hAnsiTheme="minorHAnsi" w:cs="Arial"/>
        </w:rPr>
        <w:t xml:space="preserve">at </w:t>
      </w:r>
      <w:r>
        <w:rPr>
          <w:rFonts w:asciiTheme="minorHAnsi" w:hAnsiTheme="minorHAnsi" w:cs="Arial"/>
        </w:rPr>
        <w:t xml:space="preserve">navn på fagene må justeres til gjeldende </w:t>
      </w:r>
      <w:proofErr w:type="spellStart"/>
      <w:r>
        <w:rPr>
          <w:rFonts w:asciiTheme="minorHAnsi" w:hAnsiTheme="minorHAnsi" w:cs="Arial"/>
        </w:rPr>
        <w:t>læreplanmal</w:t>
      </w:r>
      <w:proofErr w:type="spellEnd"/>
      <w:r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Traineeperiode</w:t>
      </w:r>
      <w:proofErr w:type="spellEnd"/>
      <w:r>
        <w:rPr>
          <w:rFonts w:asciiTheme="minorHAnsi" w:hAnsiTheme="minorHAnsi" w:cs="Arial"/>
        </w:rPr>
        <w:t xml:space="preserve"> og utenlandsopphold er ikke programfag, men heller en metode for å gjennomføre opplæringen.</w:t>
      </w:r>
    </w:p>
    <w:p w:rsidR="00D50D1F" w:rsidRDefault="00D50D1F" w:rsidP="00AF4AAB">
      <w:pPr>
        <w:rPr>
          <w:rFonts w:asciiTheme="minorHAnsi" w:hAnsiTheme="minorHAnsi" w:cs="Arial"/>
        </w:rPr>
      </w:pPr>
    </w:p>
    <w:p w:rsidR="00D50D1F" w:rsidRPr="00D50D1F" w:rsidRDefault="00D50D1F" w:rsidP="00D50D1F">
      <w:pPr>
        <w:ind w:firstLine="708"/>
        <w:rPr>
          <w:rFonts w:asciiTheme="minorHAnsi" w:hAnsiTheme="minorHAnsi" w:cs="Arial"/>
          <w:b/>
          <w:u w:val="single"/>
        </w:rPr>
      </w:pPr>
      <w:r w:rsidRPr="00D50D1F">
        <w:rPr>
          <w:rFonts w:asciiTheme="minorHAnsi" w:hAnsiTheme="minorHAnsi" w:cs="Arial"/>
          <w:b/>
          <w:u w:val="single"/>
        </w:rPr>
        <w:t>Forslag til vedtak:</w:t>
      </w:r>
    </w:p>
    <w:p w:rsidR="00446B15" w:rsidRDefault="00D50D1F" w:rsidP="00D50D1F">
      <w:pPr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Rådet støtter søknad om forsøk Vg2 sjømatfag med kommentarer.</w:t>
      </w:r>
    </w:p>
    <w:p w:rsidR="00446B15" w:rsidRPr="002D682E" w:rsidRDefault="00446B15" w:rsidP="00AF4AAB">
      <w:pPr>
        <w:rPr>
          <w:rFonts w:asciiTheme="minorHAnsi" w:hAnsiTheme="minorHAnsi" w:cs="Arial"/>
        </w:rPr>
      </w:pPr>
    </w:p>
    <w:p w:rsidR="002D682E" w:rsidRPr="002D682E" w:rsidRDefault="002D682E" w:rsidP="002D682E">
      <w:pPr>
        <w:ind w:firstLine="491"/>
        <w:rPr>
          <w:rFonts w:asciiTheme="minorHAnsi" w:hAnsiTheme="minorHAnsi" w:cs="Arial"/>
        </w:rPr>
      </w:pPr>
      <w:r w:rsidRPr="002D682E">
        <w:rPr>
          <w:rFonts w:asciiTheme="minorHAnsi" w:hAnsiTheme="minorHAnsi" w:cs="Arial"/>
        </w:rPr>
        <w:t>Sakspapirer</w:t>
      </w:r>
      <w:r>
        <w:rPr>
          <w:rFonts w:asciiTheme="minorHAnsi" w:hAnsiTheme="minorHAnsi" w:cs="Arial"/>
        </w:rPr>
        <w:t xml:space="preserve"> (vedlagt)</w:t>
      </w:r>
      <w:r w:rsidRPr="002D682E">
        <w:rPr>
          <w:rFonts w:asciiTheme="minorHAnsi" w:hAnsiTheme="minorHAnsi" w:cs="Arial"/>
        </w:rPr>
        <w:t>:</w:t>
      </w:r>
    </w:p>
    <w:p w:rsidR="002D682E" w:rsidRDefault="002D682E" w:rsidP="002D682E">
      <w:pPr>
        <w:pStyle w:val="Listeavsnitt"/>
        <w:numPr>
          <w:ilvl w:val="1"/>
          <w:numId w:val="14"/>
        </w:numPr>
        <w:ind w:left="851"/>
        <w:rPr>
          <w:rFonts w:asciiTheme="minorHAnsi" w:hAnsiTheme="minorHAnsi"/>
        </w:rPr>
      </w:pPr>
      <w:r w:rsidRPr="002D682E">
        <w:rPr>
          <w:rFonts w:asciiTheme="minorHAnsi" w:hAnsiTheme="minorHAnsi"/>
        </w:rPr>
        <w:t>Brev fra Utdanningsdirektoratet</w:t>
      </w:r>
      <w:r>
        <w:rPr>
          <w:rFonts w:asciiTheme="minorHAnsi" w:hAnsiTheme="minorHAnsi"/>
        </w:rPr>
        <w:t>, ved juridisk avdeling</w:t>
      </w:r>
    </w:p>
    <w:p w:rsidR="00800A04" w:rsidRDefault="00124FA4" w:rsidP="002D682E">
      <w:pPr>
        <w:pStyle w:val="Listeavsnitt"/>
        <w:numPr>
          <w:ilvl w:val="1"/>
          <w:numId w:val="14"/>
        </w:num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Søknad fra Finnmark f</w:t>
      </w:r>
      <w:r w:rsidR="00800A04">
        <w:rPr>
          <w:rFonts w:asciiTheme="minorHAnsi" w:hAnsiTheme="minorHAnsi"/>
        </w:rPr>
        <w:t>ylkeskommune</w:t>
      </w:r>
    </w:p>
    <w:p w:rsidR="00800A04" w:rsidRDefault="00800A04" w:rsidP="002D682E">
      <w:pPr>
        <w:pStyle w:val="Listeavsnitt"/>
        <w:numPr>
          <w:ilvl w:val="1"/>
          <w:numId w:val="14"/>
        </w:num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Tilleggsdokumentasjon 1</w:t>
      </w:r>
    </w:p>
    <w:p w:rsidR="00800A04" w:rsidRPr="002D682E" w:rsidRDefault="00800A04" w:rsidP="002D682E">
      <w:pPr>
        <w:pStyle w:val="Listeavsnitt"/>
        <w:numPr>
          <w:ilvl w:val="1"/>
          <w:numId w:val="14"/>
        </w:num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Tilleggsdokumentasjon 2</w:t>
      </w:r>
    </w:p>
    <w:p w:rsidR="00F15B15" w:rsidRDefault="00F15B15" w:rsidP="00F15B15">
      <w:pPr>
        <w:rPr>
          <w:rFonts w:asciiTheme="minorHAnsi" w:hAnsiTheme="minorHAnsi"/>
          <w:color w:val="000000" w:themeColor="text1"/>
        </w:rPr>
      </w:pPr>
    </w:p>
    <w:p w:rsidR="00442C8A" w:rsidRDefault="00875C02" w:rsidP="00442C8A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29</w:t>
      </w:r>
      <w:r w:rsidR="00F15B15" w:rsidRPr="00AF4AAB">
        <w:rPr>
          <w:rFonts w:asciiTheme="minorHAnsi" w:hAnsiTheme="minorHAnsi"/>
          <w:b/>
          <w:color w:val="000000" w:themeColor="text1"/>
        </w:rPr>
        <w:t xml:space="preserve">.3.2014 </w:t>
      </w:r>
      <w:r w:rsidR="00442C8A">
        <w:rPr>
          <w:rFonts w:asciiTheme="minorHAnsi" w:hAnsiTheme="minorHAnsi"/>
          <w:b/>
          <w:color w:val="000000" w:themeColor="text1"/>
        </w:rPr>
        <w:t>Utprøving av vekslingsmodeller</w:t>
      </w:r>
    </w:p>
    <w:p w:rsidR="00442C8A" w:rsidRPr="00124FA4" w:rsidRDefault="00442C8A" w:rsidP="00442C8A">
      <w:pPr>
        <w:rPr>
          <w:rFonts w:asciiTheme="minorHAnsi" w:hAnsiTheme="minorHAnsi"/>
          <w:b/>
          <w:color w:val="000000" w:themeColor="text1"/>
        </w:rPr>
      </w:pPr>
      <w:proofErr w:type="spellStart"/>
      <w:r w:rsidRPr="00124FA4">
        <w:rPr>
          <w:rFonts w:asciiTheme="minorHAnsi" w:hAnsiTheme="minorHAnsi"/>
        </w:rPr>
        <w:t>Udir</w:t>
      </w:r>
      <w:proofErr w:type="spellEnd"/>
      <w:r w:rsidRPr="00124FA4">
        <w:rPr>
          <w:rFonts w:asciiTheme="minorHAnsi" w:hAnsiTheme="minorHAnsi"/>
        </w:rPr>
        <w:t xml:space="preserve"> ønsker med vedlagte informasjonsbrev å informere de faglige rådene om fremdriften i den utvidede utprøvingen av vekslingsmodeller. </w:t>
      </w:r>
    </w:p>
    <w:p w:rsidR="00442C8A" w:rsidRPr="00124FA4" w:rsidRDefault="00442C8A" w:rsidP="00442C8A">
      <w:pPr>
        <w:rPr>
          <w:rFonts w:asciiTheme="minorHAnsi" w:hAnsiTheme="minorHAnsi"/>
        </w:rPr>
      </w:pPr>
    </w:p>
    <w:p w:rsidR="00442C8A" w:rsidRPr="00124FA4" w:rsidRDefault="00442C8A" w:rsidP="00442C8A">
      <w:pPr>
        <w:rPr>
          <w:rFonts w:asciiTheme="minorHAnsi" w:hAnsiTheme="minorHAnsi"/>
        </w:rPr>
      </w:pPr>
      <w:r w:rsidRPr="00124FA4">
        <w:rPr>
          <w:rFonts w:asciiTheme="minorHAnsi" w:hAnsiTheme="minorHAnsi"/>
        </w:rPr>
        <w:t xml:space="preserve">I 2. oppdragsbrev til </w:t>
      </w:r>
      <w:proofErr w:type="spellStart"/>
      <w:r w:rsidRPr="00124FA4">
        <w:rPr>
          <w:rFonts w:asciiTheme="minorHAnsi" w:hAnsiTheme="minorHAnsi"/>
        </w:rPr>
        <w:t>Udir</w:t>
      </w:r>
      <w:proofErr w:type="spellEnd"/>
      <w:r w:rsidRPr="00124FA4">
        <w:rPr>
          <w:rFonts w:asciiTheme="minorHAnsi" w:hAnsiTheme="minorHAnsi"/>
        </w:rPr>
        <w:t xml:space="preserve"> om oppfølging av samfunnskontrakt for flere læreplasser, ber KD om at </w:t>
      </w:r>
      <w:proofErr w:type="spellStart"/>
      <w:r w:rsidRPr="00124FA4">
        <w:rPr>
          <w:rFonts w:asciiTheme="minorHAnsi" w:hAnsiTheme="minorHAnsi"/>
        </w:rPr>
        <w:t>Udir</w:t>
      </w:r>
      <w:proofErr w:type="spellEnd"/>
      <w:r w:rsidRPr="00124FA4">
        <w:rPr>
          <w:rFonts w:asciiTheme="minorHAnsi" w:hAnsiTheme="minorHAnsi"/>
        </w:rPr>
        <w:t xml:space="preserve"> inviterer fylkeskommuner til å prøve ut vekslingsmodeller med oppstart fra skoleåret 2014/2015. Invitasjon til fylkene ble sendt 25.04.14. </w:t>
      </w:r>
    </w:p>
    <w:p w:rsidR="00442C8A" w:rsidRPr="00124FA4" w:rsidRDefault="00442C8A" w:rsidP="00442C8A">
      <w:pPr>
        <w:rPr>
          <w:rFonts w:asciiTheme="minorHAnsi" w:hAnsiTheme="minorHAnsi"/>
        </w:rPr>
      </w:pPr>
    </w:p>
    <w:p w:rsidR="00442C8A" w:rsidRPr="00124FA4" w:rsidRDefault="00442C8A" w:rsidP="00442C8A">
      <w:pPr>
        <w:rPr>
          <w:rFonts w:asciiTheme="minorHAnsi" w:hAnsiTheme="minorHAnsi"/>
        </w:rPr>
      </w:pPr>
      <w:r w:rsidRPr="00124FA4">
        <w:rPr>
          <w:rFonts w:asciiTheme="minorHAnsi" w:hAnsiTheme="minorHAnsi"/>
        </w:rPr>
        <w:t xml:space="preserve">Fylkene har frist til 25. mai til å søke om deltakelse i den utvidede utprøvingen av vekslingsmodeller. I søknadsbehandlingen vil </w:t>
      </w:r>
      <w:proofErr w:type="spellStart"/>
      <w:r w:rsidRPr="00124FA4">
        <w:rPr>
          <w:rFonts w:asciiTheme="minorHAnsi" w:hAnsiTheme="minorHAnsi"/>
        </w:rPr>
        <w:t>Udir</w:t>
      </w:r>
      <w:proofErr w:type="spellEnd"/>
      <w:r w:rsidRPr="00124FA4">
        <w:rPr>
          <w:rFonts w:asciiTheme="minorHAnsi" w:hAnsiTheme="minorHAnsi"/>
        </w:rPr>
        <w:t xml:space="preserve"> be om en anbefaling fra aktuelle faglige råd. </w:t>
      </w:r>
      <w:r w:rsidRPr="00124FA4">
        <w:rPr>
          <w:rFonts w:asciiTheme="minorHAnsi" w:hAnsiTheme="minorHAnsi"/>
        </w:rPr>
        <w:lastRenderedPageBreak/>
        <w:t>Rådene vil få en kort svarfrist til å avgi en anbefaling og vi anbefaler derfor at saken behandles på et prinsip</w:t>
      </w:r>
      <w:r>
        <w:rPr>
          <w:rFonts w:asciiTheme="minorHAnsi" w:hAnsiTheme="minorHAnsi"/>
        </w:rPr>
        <w:t>ielt grunnlag i rådene</w:t>
      </w:r>
      <w:r w:rsidRPr="00124FA4">
        <w:rPr>
          <w:rFonts w:asciiTheme="minorHAnsi" w:hAnsiTheme="minorHAnsi"/>
        </w:rPr>
        <w:t xml:space="preserve"> innen utgangen av mai. </w:t>
      </w:r>
    </w:p>
    <w:p w:rsidR="00442C8A" w:rsidRDefault="00442C8A" w:rsidP="00442C8A">
      <w:pPr>
        <w:rPr>
          <w:rFonts w:asciiTheme="minorHAnsi" w:hAnsiTheme="minorHAnsi"/>
          <w:b/>
          <w:color w:val="000000" w:themeColor="text1"/>
        </w:rPr>
      </w:pPr>
    </w:p>
    <w:p w:rsidR="00D95C7F" w:rsidRPr="00D95C7F" w:rsidRDefault="00D95C7F" w:rsidP="00442C8A">
      <w:pPr>
        <w:rPr>
          <w:rFonts w:asciiTheme="minorHAnsi" w:hAnsiTheme="minorHAnsi"/>
          <w:color w:val="000000" w:themeColor="text1"/>
        </w:rPr>
      </w:pPr>
      <w:r w:rsidRPr="00D95C7F">
        <w:rPr>
          <w:rFonts w:asciiTheme="minorHAnsi" w:hAnsiTheme="minorHAnsi"/>
          <w:color w:val="000000" w:themeColor="text1"/>
        </w:rPr>
        <w:t>AU</w:t>
      </w:r>
      <w:r w:rsidR="00206A92">
        <w:rPr>
          <w:rFonts w:asciiTheme="minorHAnsi" w:hAnsiTheme="minorHAnsi"/>
          <w:color w:val="000000" w:themeColor="text1"/>
        </w:rPr>
        <w:t xml:space="preserve"> har behandlet saken, og</w:t>
      </w:r>
      <w:r w:rsidRPr="00D95C7F">
        <w:rPr>
          <w:rFonts w:asciiTheme="minorHAnsi" w:hAnsiTheme="minorHAnsi"/>
          <w:color w:val="000000" w:themeColor="text1"/>
        </w:rPr>
        <w:t xml:space="preserve"> </w:t>
      </w:r>
      <w:r w:rsidR="00D50D1F">
        <w:rPr>
          <w:rFonts w:asciiTheme="minorHAnsi" w:hAnsiTheme="minorHAnsi"/>
          <w:color w:val="000000" w:themeColor="text1"/>
        </w:rPr>
        <w:t>av</w:t>
      </w:r>
      <w:r w:rsidRPr="00D95C7F">
        <w:rPr>
          <w:rFonts w:asciiTheme="minorHAnsi" w:hAnsiTheme="minorHAnsi"/>
          <w:color w:val="000000" w:themeColor="text1"/>
        </w:rPr>
        <w:t>venter</w:t>
      </w:r>
      <w:r w:rsidR="00206A92">
        <w:rPr>
          <w:rFonts w:asciiTheme="minorHAnsi" w:hAnsiTheme="minorHAnsi"/>
          <w:color w:val="000000" w:themeColor="text1"/>
        </w:rPr>
        <w:t xml:space="preserve"> foreløpig</w:t>
      </w:r>
      <w:r w:rsidRPr="00D95C7F">
        <w:rPr>
          <w:rFonts w:asciiTheme="minorHAnsi" w:hAnsiTheme="minorHAnsi"/>
          <w:color w:val="000000" w:themeColor="text1"/>
        </w:rPr>
        <w:t xml:space="preserve"> </w:t>
      </w:r>
      <w:r w:rsidR="00D50D1F">
        <w:rPr>
          <w:rFonts w:asciiTheme="minorHAnsi" w:hAnsiTheme="minorHAnsi"/>
          <w:color w:val="000000" w:themeColor="text1"/>
        </w:rPr>
        <w:t>en prinsipiell vurdering på</w:t>
      </w:r>
      <w:r w:rsidRPr="00D95C7F">
        <w:rPr>
          <w:rFonts w:asciiTheme="minorHAnsi" w:hAnsiTheme="minorHAnsi"/>
          <w:color w:val="000000" w:themeColor="text1"/>
        </w:rPr>
        <w:t xml:space="preserve"> eventu</w:t>
      </w:r>
      <w:r w:rsidR="00206A92">
        <w:rPr>
          <w:rFonts w:asciiTheme="minorHAnsi" w:hAnsiTheme="minorHAnsi"/>
          <w:color w:val="000000" w:themeColor="text1"/>
        </w:rPr>
        <w:t>elle søknader fra fylkeskommuner</w:t>
      </w:r>
      <w:r w:rsidR="00D50D1F">
        <w:rPr>
          <w:rFonts w:asciiTheme="minorHAnsi" w:hAnsiTheme="minorHAnsi"/>
          <w:color w:val="000000" w:themeColor="text1"/>
        </w:rPr>
        <w:t xml:space="preserve"> innen utdanningsprogrammet</w:t>
      </w:r>
      <w:r w:rsidRPr="00D95C7F">
        <w:rPr>
          <w:rFonts w:asciiTheme="minorHAnsi" w:hAnsiTheme="minorHAnsi"/>
          <w:color w:val="000000" w:themeColor="text1"/>
        </w:rPr>
        <w:t>.</w:t>
      </w:r>
      <w:r w:rsidR="00D50D1F">
        <w:rPr>
          <w:rFonts w:asciiTheme="minorHAnsi" w:hAnsiTheme="minorHAnsi"/>
          <w:color w:val="000000" w:themeColor="text1"/>
        </w:rPr>
        <w:t xml:space="preserve"> </w:t>
      </w:r>
      <w:r w:rsidRPr="00D95C7F">
        <w:rPr>
          <w:rFonts w:asciiTheme="minorHAnsi" w:hAnsiTheme="minorHAnsi"/>
          <w:color w:val="000000" w:themeColor="text1"/>
        </w:rPr>
        <w:t xml:space="preserve"> </w:t>
      </w:r>
    </w:p>
    <w:p w:rsidR="00D95C7F" w:rsidRDefault="00D95C7F" w:rsidP="00442C8A">
      <w:pPr>
        <w:rPr>
          <w:rFonts w:asciiTheme="minorHAnsi" w:hAnsiTheme="minorHAnsi"/>
          <w:b/>
          <w:color w:val="000000" w:themeColor="text1"/>
        </w:rPr>
      </w:pPr>
    </w:p>
    <w:p w:rsidR="00442C8A" w:rsidRDefault="00442C8A" w:rsidP="00442C8A">
      <w:pPr>
        <w:ind w:firstLine="426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Sakspapirer (Vedlagt):</w:t>
      </w:r>
    </w:p>
    <w:p w:rsidR="00442C8A" w:rsidRDefault="00442C8A" w:rsidP="00442C8A">
      <w:pPr>
        <w:pStyle w:val="Listeavsnitt"/>
        <w:numPr>
          <w:ilvl w:val="0"/>
          <w:numId w:val="14"/>
        </w:numPr>
        <w:ind w:left="85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Brev til de faglige råd</w:t>
      </w:r>
    </w:p>
    <w:p w:rsidR="00442C8A" w:rsidRPr="00124FA4" w:rsidRDefault="00442C8A" w:rsidP="00442C8A">
      <w:pPr>
        <w:pStyle w:val="Listeavsnitt"/>
        <w:numPr>
          <w:ilvl w:val="0"/>
          <w:numId w:val="14"/>
        </w:numPr>
        <w:ind w:left="85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Invitasjon til fylkeskommunene</w:t>
      </w:r>
    </w:p>
    <w:p w:rsidR="00124FA4" w:rsidRDefault="00124FA4" w:rsidP="00442C8A">
      <w:pPr>
        <w:rPr>
          <w:rFonts w:asciiTheme="minorHAnsi" w:hAnsiTheme="minorHAnsi"/>
          <w:b/>
          <w:color w:val="000000" w:themeColor="text1"/>
        </w:rPr>
      </w:pPr>
    </w:p>
    <w:p w:rsidR="00442C8A" w:rsidRPr="00124FA4" w:rsidRDefault="00875C02" w:rsidP="00875C02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30</w:t>
      </w:r>
      <w:r w:rsidR="00F15B15" w:rsidRPr="00AF4AAB">
        <w:rPr>
          <w:rFonts w:asciiTheme="minorHAnsi" w:hAnsiTheme="minorHAnsi"/>
          <w:b/>
          <w:color w:val="000000" w:themeColor="text1"/>
        </w:rPr>
        <w:t xml:space="preserve">.3.2014 </w:t>
      </w:r>
      <w:r>
        <w:rPr>
          <w:rFonts w:asciiTheme="minorHAnsi" w:hAnsiTheme="minorHAnsi"/>
          <w:b/>
          <w:color w:val="000000" w:themeColor="text1"/>
        </w:rPr>
        <w:t>Fylkesbesøk</w:t>
      </w:r>
    </w:p>
    <w:p w:rsidR="00124FA4" w:rsidRPr="00875C02" w:rsidRDefault="004175D5" w:rsidP="00586467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Sør-Trøndelag fylkeskommune har bekreftet</w:t>
      </w:r>
      <w:r w:rsidR="00875C02" w:rsidRPr="00875C02">
        <w:rPr>
          <w:rFonts w:asciiTheme="minorHAnsi" w:hAnsiTheme="minorHAnsi"/>
          <w:color w:val="000000" w:themeColor="text1"/>
        </w:rPr>
        <w:t xml:space="preserve"> fylkesbesøk </w:t>
      </w:r>
      <w:r>
        <w:rPr>
          <w:rFonts w:asciiTheme="minorHAnsi" w:hAnsiTheme="minorHAnsi"/>
          <w:color w:val="000000" w:themeColor="text1"/>
        </w:rPr>
        <w:t>16.-18. september</w:t>
      </w:r>
      <w:r w:rsidR="00206A92">
        <w:rPr>
          <w:rFonts w:asciiTheme="minorHAnsi" w:hAnsiTheme="minorHAnsi"/>
          <w:color w:val="000000" w:themeColor="text1"/>
        </w:rPr>
        <w:t xml:space="preserve">, og utformer nå et forslag til program. </w:t>
      </w:r>
      <w:r w:rsidR="00C86890">
        <w:rPr>
          <w:rFonts w:asciiTheme="minorHAnsi" w:hAnsiTheme="minorHAnsi"/>
          <w:color w:val="000000" w:themeColor="text1"/>
        </w:rPr>
        <w:t>Mulig utkast til program diskuteres på rådsmøtet.</w:t>
      </w:r>
    </w:p>
    <w:p w:rsidR="00875C02" w:rsidRDefault="00875C02" w:rsidP="00586467">
      <w:pPr>
        <w:rPr>
          <w:rFonts w:asciiTheme="minorHAnsi" w:hAnsiTheme="minorHAnsi"/>
          <w:b/>
          <w:color w:val="000000" w:themeColor="text1"/>
        </w:rPr>
      </w:pPr>
    </w:p>
    <w:p w:rsidR="003C7E6A" w:rsidRPr="00586467" w:rsidRDefault="00875C02" w:rsidP="00586467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31</w:t>
      </w:r>
      <w:r w:rsidR="00124FA4">
        <w:rPr>
          <w:rFonts w:asciiTheme="minorHAnsi" w:hAnsiTheme="minorHAnsi"/>
          <w:b/>
          <w:color w:val="000000" w:themeColor="text1"/>
        </w:rPr>
        <w:t xml:space="preserve">.3.2014 </w:t>
      </w:r>
      <w:r w:rsidR="00F15B15" w:rsidRPr="00AF4AAB">
        <w:rPr>
          <w:rFonts w:asciiTheme="minorHAnsi" w:hAnsiTheme="minorHAnsi"/>
          <w:b/>
          <w:color w:val="000000" w:themeColor="text1"/>
        </w:rPr>
        <w:t>Eventuelt</w:t>
      </w:r>
    </w:p>
    <w:sectPr w:rsidR="003C7E6A" w:rsidRPr="00586467" w:rsidSect="00D916BC">
      <w:headerReference w:type="default" r:id="rId14"/>
      <w:footerReference w:type="first" r:id="rId15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17" w:rsidRDefault="007D7C17">
      <w:r>
        <w:separator/>
      </w:r>
    </w:p>
  </w:endnote>
  <w:endnote w:type="continuationSeparator" w:id="0">
    <w:p w:rsidR="007D7C17" w:rsidRDefault="007D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17" w:rsidRPr="001B1B29" w:rsidRDefault="007D7C17" w:rsidP="001B1B29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</w:rPr>
    </w:pPr>
    <w:r w:rsidRPr="001B1B29">
      <w:rPr>
        <w:rFonts w:asciiTheme="minorHAnsi" w:hAnsiTheme="minorHAnsi"/>
        <w:sz w:val="16"/>
        <w:szCs w:val="16"/>
      </w:rPr>
      <w:t>FAGLIG RÅD FOR RESTAURANT- OG MATFAG</w:t>
    </w:r>
  </w:p>
  <w:p w:rsidR="007D7C17" w:rsidRPr="00020A07" w:rsidRDefault="007D7C17" w:rsidP="001B1B29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7D7C17" w:rsidRDefault="007D7C17" w:rsidP="001B1B29">
    <w:pPr>
      <w:pStyle w:val="Bunntekst"/>
      <w:rPr>
        <w:rFonts w:asciiTheme="minorHAnsi" w:hAnsiTheme="minorHAnsi"/>
        <w:color w:val="1F497D"/>
        <w:sz w:val="16"/>
        <w:szCs w:val="16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7D7C17" w:rsidRPr="004164D3" w:rsidRDefault="007D7C17" w:rsidP="001B1B29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17" w:rsidRDefault="007D7C17">
      <w:r>
        <w:separator/>
      </w:r>
    </w:p>
  </w:footnote>
  <w:footnote w:type="continuationSeparator" w:id="0">
    <w:p w:rsidR="007D7C17" w:rsidRDefault="007D7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031"/>
      <w:gridCol w:w="5031"/>
    </w:tblGrid>
    <w:tr w:rsidR="007D7C17">
      <w:tc>
        <w:tcPr>
          <w:tcW w:w="5031" w:type="dxa"/>
        </w:tcPr>
        <w:p w:rsidR="007D7C17" w:rsidRDefault="007D7C17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7D7C17" w:rsidRDefault="007D7C17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C86890"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C86890">
            <w:rPr>
              <w:rFonts w:ascii="Verdana" w:hAnsi="Verdana"/>
              <w:noProof/>
              <w:sz w:val="16"/>
            </w:rPr>
            <w:t>5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7D7C17" w:rsidRDefault="007D7C17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DDB"/>
    <w:multiLevelType w:val="multilevel"/>
    <w:tmpl w:val="D1A8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F34B4"/>
    <w:multiLevelType w:val="hybridMultilevel"/>
    <w:tmpl w:val="9F528C2C"/>
    <w:lvl w:ilvl="0" w:tplc="E2E89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614FD"/>
    <w:multiLevelType w:val="hybridMultilevel"/>
    <w:tmpl w:val="E9DC6046"/>
    <w:lvl w:ilvl="0" w:tplc="3FA89F7C">
      <w:start w:val="5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E32C9"/>
    <w:multiLevelType w:val="multilevel"/>
    <w:tmpl w:val="00AE58C8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2C51DC0"/>
    <w:multiLevelType w:val="hybridMultilevel"/>
    <w:tmpl w:val="29F61D6C"/>
    <w:lvl w:ilvl="0" w:tplc="C14AC766">
      <w:start w:val="24"/>
      <w:numFmt w:val="bullet"/>
      <w:lvlText w:val="-"/>
      <w:lvlJc w:val="left"/>
      <w:pPr>
        <w:ind w:left="1776" w:hanging="360"/>
      </w:pPr>
      <w:rPr>
        <w:rFonts w:ascii="Verdana" w:eastAsia="Times New Roman" w:hAnsi="Verdana" w:cs="Verdana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BCE0105"/>
    <w:multiLevelType w:val="hybridMultilevel"/>
    <w:tmpl w:val="E42AC72A"/>
    <w:lvl w:ilvl="0" w:tplc="367210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72884"/>
    <w:multiLevelType w:val="hybridMultilevel"/>
    <w:tmpl w:val="AD2ABC46"/>
    <w:lvl w:ilvl="0" w:tplc="E800DD8A">
      <w:start w:val="14"/>
      <w:numFmt w:val="bullet"/>
      <w:lvlText w:val="-"/>
      <w:lvlJc w:val="left"/>
      <w:pPr>
        <w:ind w:left="2484" w:hanging="360"/>
      </w:pPr>
      <w:rPr>
        <w:rFonts w:ascii="Verdana" w:eastAsia="Times New Roman" w:hAnsi="Verdana" w:cs="Times New Roman" w:hint="default"/>
      </w:rPr>
    </w:lvl>
    <w:lvl w:ilvl="1" w:tplc="25CA2DAC">
      <w:start w:val="20"/>
      <w:numFmt w:val="bullet"/>
      <w:lvlText w:val="-"/>
      <w:lvlJc w:val="left"/>
      <w:pPr>
        <w:ind w:left="3204" w:hanging="360"/>
      </w:pPr>
      <w:rPr>
        <w:rFonts w:ascii="Verdana" w:eastAsiaTheme="minorHAnsi" w:hAnsi="Verdana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49737C9B"/>
    <w:multiLevelType w:val="multilevel"/>
    <w:tmpl w:val="56CC45E2"/>
    <w:lvl w:ilvl="0">
      <w:start w:val="53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109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B315E24"/>
    <w:multiLevelType w:val="hybridMultilevel"/>
    <w:tmpl w:val="D232787C"/>
    <w:lvl w:ilvl="0" w:tplc="4022CA84">
      <w:start w:val="57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3239B"/>
    <w:multiLevelType w:val="hybridMultilevel"/>
    <w:tmpl w:val="57804E4A"/>
    <w:lvl w:ilvl="0" w:tplc="F668AB04">
      <w:start w:val="4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C0CD9"/>
    <w:multiLevelType w:val="hybridMultilevel"/>
    <w:tmpl w:val="D6B42DFC"/>
    <w:lvl w:ilvl="0" w:tplc="9166A26E">
      <w:start w:val="4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00C3B"/>
    <w:multiLevelType w:val="hybridMultilevel"/>
    <w:tmpl w:val="A78E5F64"/>
    <w:lvl w:ilvl="0" w:tplc="C1F088E2">
      <w:start w:val="4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C5678"/>
    <w:multiLevelType w:val="hybridMultilevel"/>
    <w:tmpl w:val="A46A14DC"/>
    <w:lvl w:ilvl="0" w:tplc="B9FEC3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22276"/>
    <w:multiLevelType w:val="multilevel"/>
    <w:tmpl w:val="7CAC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533F7"/>
    <w:multiLevelType w:val="hybridMultilevel"/>
    <w:tmpl w:val="2464979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C781D"/>
    <w:multiLevelType w:val="hybridMultilevel"/>
    <w:tmpl w:val="E51C037C"/>
    <w:lvl w:ilvl="0" w:tplc="09A67F94">
      <w:start w:val="5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04A10"/>
    <w:multiLevelType w:val="hybridMultilevel"/>
    <w:tmpl w:val="64C66CF8"/>
    <w:lvl w:ilvl="0" w:tplc="1F96FF86">
      <w:start w:val="2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  <w:b/>
        <w:color w:val="000000" w:themeColor="text1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2"/>
  </w:num>
  <w:num w:numId="8">
    <w:abstractNumId w:val="15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8"/>
  </w:num>
  <w:num w:numId="14">
    <w:abstractNumId w:val="6"/>
  </w:num>
  <w:num w:numId="15">
    <w:abstractNumId w:val="16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E1"/>
    <w:rsid w:val="00005461"/>
    <w:rsid w:val="000125B6"/>
    <w:rsid w:val="00030ABE"/>
    <w:rsid w:val="00032100"/>
    <w:rsid w:val="00046613"/>
    <w:rsid w:val="00060B41"/>
    <w:rsid w:val="00073800"/>
    <w:rsid w:val="00076BCF"/>
    <w:rsid w:val="0008152C"/>
    <w:rsid w:val="00082DCE"/>
    <w:rsid w:val="00086232"/>
    <w:rsid w:val="00087243"/>
    <w:rsid w:val="00087A91"/>
    <w:rsid w:val="00096DD1"/>
    <w:rsid w:val="000A0015"/>
    <w:rsid w:val="000B289C"/>
    <w:rsid w:val="000C07FD"/>
    <w:rsid w:val="000C2A96"/>
    <w:rsid w:val="000D759D"/>
    <w:rsid w:val="000E16A4"/>
    <w:rsid w:val="000E18FA"/>
    <w:rsid w:val="000E3136"/>
    <w:rsid w:val="000E397A"/>
    <w:rsid w:val="000F7390"/>
    <w:rsid w:val="000F79D3"/>
    <w:rsid w:val="001014DE"/>
    <w:rsid w:val="001243F0"/>
    <w:rsid w:val="00124FA4"/>
    <w:rsid w:val="00131619"/>
    <w:rsid w:val="00136E8E"/>
    <w:rsid w:val="00150375"/>
    <w:rsid w:val="00162E63"/>
    <w:rsid w:val="0017050F"/>
    <w:rsid w:val="0017143C"/>
    <w:rsid w:val="0017208C"/>
    <w:rsid w:val="00184B7B"/>
    <w:rsid w:val="0019497D"/>
    <w:rsid w:val="001A14CD"/>
    <w:rsid w:val="001A4B3E"/>
    <w:rsid w:val="001A7556"/>
    <w:rsid w:val="001B13EA"/>
    <w:rsid w:val="001B1B29"/>
    <w:rsid w:val="001C0D67"/>
    <w:rsid w:val="001D436B"/>
    <w:rsid w:val="00206A92"/>
    <w:rsid w:val="00220C97"/>
    <w:rsid w:val="002346CE"/>
    <w:rsid w:val="0024155D"/>
    <w:rsid w:val="00285CD5"/>
    <w:rsid w:val="00294445"/>
    <w:rsid w:val="002B7376"/>
    <w:rsid w:val="002C2930"/>
    <w:rsid w:val="002D5603"/>
    <w:rsid w:val="002D682E"/>
    <w:rsid w:val="002F1668"/>
    <w:rsid w:val="00310AE6"/>
    <w:rsid w:val="00312C83"/>
    <w:rsid w:val="0032576C"/>
    <w:rsid w:val="00335CD0"/>
    <w:rsid w:val="00347D85"/>
    <w:rsid w:val="003505DF"/>
    <w:rsid w:val="003520E8"/>
    <w:rsid w:val="003718B8"/>
    <w:rsid w:val="003849B4"/>
    <w:rsid w:val="003871DC"/>
    <w:rsid w:val="003C7E6A"/>
    <w:rsid w:val="003D20E4"/>
    <w:rsid w:val="003E112B"/>
    <w:rsid w:val="00402EFC"/>
    <w:rsid w:val="004048DE"/>
    <w:rsid w:val="004164D3"/>
    <w:rsid w:val="004175D5"/>
    <w:rsid w:val="00422AC4"/>
    <w:rsid w:val="00436DB0"/>
    <w:rsid w:val="00441E1D"/>
    <w:rsid w:val="00442C8A"/>
    <w:rsid w:val="0044580D"/>
    <w:rsid w:val="00446B15"/>
    <w:rsid w:val="004524B0"/>
    <w:rsid w:val="004625B3"/>
    <w:rsid w:val="00464650"/>
    <w:rsid w:val="0046486D"/>
    <w:rsid w:val="00467309"/>
    <w:rsid w:val="00467E59"/>
    <w:rsid w:val="00471B28"/>
    <w:rsid w:val="004736D7"/>
    <w:rsid w:val="00480FA4"/>
    <w:rsid w:val="0048196C"/>
    <w:rsid w:val="00485E43"/>
    <w:rsid w:val="004971CD"/>
    <w:rsid w:val="004C089C"/>
    <w:rsid w:val="004C1E18"/>
    <w:rsid w:val="004E2CFB"/>
    <w:rsid w:val="004F021B"/>
    <w:rsid w:val="004F046B"/>
    <w:rsid w:val="004F06A4"/>
    <w:rsid w:val="005039B1"/>
    <w:rsid w:val="00511424"/>
    <w:rsid w:val="005128E9"/>
    <w:rsid w:val="005322B2"/>
    <w:rsid w:val="0053560E"/>
    <w:rsid w:val="00553DE1"/>
    <w:rsid w:val="00581048"/>
    <w:rsid w:val="00586467"/>
    <w:rsid w:val="0059256B"/>
    <w:rsid w:val="00596722"/>
    <w:rsid w:val="005970A1"/>
    <w:rsid w:val="005A61E0"/>
    <w:rsid w:val="005A6304"/>
    <w:rsid w:val="005C33C2"/>
    <w:rsid w:val="005C61D5"/>
    <w:rsid w:val="005C693E"/>
    <w:rsid w:val="005D4901"/>
    <w:rsid w:val="005E4E75"/>
    <w:rsid w:val="00621CFA"/>
    <w:rsid w:val="006267FD"/>
    <w:rsid w:val="00634F7E"/>
    <w:rsid w:val="0063753C"/>
    <w:rsid w:val="00666FC1"/>
    <w:rsid w:val="00667EB1"/>
    <w:rsid w:val="0067188F"/>
    <w:rsid w:val="00672BE1"/>
    <w:rsid w:val="0068578C"/>
    <w:rsid w:val="00687C9D"/>
    <w:rsid w:val="00690CFE"/>
    <w:rsid w:val="00691C0C"/>
    <w:rsid w:val="00696986"/>
    <w:rsid w:val="006A0AF7"/>
    <w:rsid w:val="006A3003"/>
    <w:rsid w:val="006A6BA3"/>
    <w:rsid w:val="006C07E9"/>
    <w:rsid w:val="006D18BF"/>
    <w:rsid w:val="006D33B6"/>
    <w:rsid w:val="006D7AC1"/>
    <w:rsid w:val="006E1455"/>
    <w:rsid w:val="006F0963"/>
    <w:rsid w:val="007148BB"/>
    <w:rsid w:val="00726B30"/>
    <w:rsid w:val="00727417"/>
    <w:rsid w:val="00740023"/>
    <w:rsid w:val="00741B79"/>
    <w:rsid w:val="00743AD6"/>
    <w:rsid w:val="0075088D"/>
    <w:rsid w:val="0075499E"/>
    <w:rsid w:val="00755DEC"/>
    <w:rsid w:val="00761B77"/>
    <w:rsid w:val="00764239"/>
    <w:rsid w:val="00764C4A"/>
    <w:rsid w:val="007750AA"/>
    <w:rsid w:val="00795959"/>
    <w:rsid w:val="007A0D05"/>
    <w:rsid w:val="007A3D6F"/>
    <w:rsid w:val="007A41A3"/>
    <w:rsid w:val="007B17D4"/>
    <w:rsid w:val="007B5E29"/>
    <w:rsid w:val="007B795F"/>
    <w:rsid w:val="007B797F"/>
    <w:rsid w:val="007C21E1"/>
    <w:rsid w:val="007D5B97"/>
    <w:rsid w:val="007D7C17"/>
    <w:rsid w:val="007E1BD2"/>
    <w:rsid w:val="007F514B"/>
    <w:rsid w:val="00800A04"/>
    <w:rsid w:val="00806B00"/>
    <w:rsid w:val="00830930"/>
    <w:rsid w:val="0083278E"/>
    <w:rsid w:val="00862BF5"/>
    <w:rsid w:val="00875C02"/>
    <w:rsid w:val="00882D73"/>
    <w:rsid w:val="008A2E98"/>
    <w:rsid w:val="008A2F6D"/>
    <w:rsid w:val="008C645B"/>
    <w:rsid w:val="008C6AFB"/>
    <w:rsid w:val="008D50BC"/>
    <w:rsid w:val="008D6936"/>
    <w:rsid w:val="008E4358"/>
    <w:rsid w:val="008E580E"/>
    <w:rsid w:val="00914481"/>
    <w:rsid w:val="0092368C"/>
    <w:rsid w:val="00943131"/>
    <w:rsid w:val="00951F86"/>
    <w:rsid w:val="00954DB5"/>
    <w:rsid w:val="00974325"/>
    <w:rsid w:val="00986926"/>
    <w:rsid w:val="009A07D0"/>
    <w:rsid w:val="009A199E"/>
    <w:rsid w:val="009B76E5"/>
    <w:rsid w:val="009C2C0A"/>
    <w:rsid w:val="009C51D2"/>
    <w:rsid w:val="009D3A38"/>
    <w:rsid w:val="009E6471"/>
    <w:rsid w:val="009F2CEA"/>
    <w:rsid w:val="00A010AF"/>
    <w:rsid w:val="00A059C8"/>
    <w:rsid w:val="00A1563C"/>
    <w:rsid w:val="00A31AE4"/>
    <w:rsid w:val="00A35AE6"/>
    <w:rsid w:val="00A37C09"/>
    <w:rsid w:val="00A43FC8"/>
    <w:rsid w:val="00A44FA1"/>
    <w:rsid w:val="00A7524A"/>
    <w:rsid w:val="00A7719C"/>
    <w:rsid w:val="00A919E2"/>
    <w:rsid w:val="00AA3B09"/>
    <w:rsid w:val="00AC3B85"/>
    <w:rsid w:val="00AC7158"/>
    <w:rsid w:val="00AD68C3"/>
    <w:rsid w:val="00AF4AAB"/>
    <w:rsid w:val="00B04027"/>
    <w:rsid w:val="00B12AC1"/>
    <w:rsid w:val="00B31B35"/>
    <w:rsid w:val="00B66AD0"/>
    <w:rsid w:val="00B722F1"/>
    <w:rsid w:val="00B82066"/>
    <w:rsid w:val="00B866EF"/>
    <w:rsid w:val="00B95208"/>
    <w:rsid w:val="00B96321"/>
    <w:rsid w:val="00BD349E"/>
    <w:rsid w:val="00C00619"/>
    <w:rsid w:val="00C01DDE"/>
    <w:rsid w:val="00C04A45"/>
    <w:rsid w:val="00C06A8D"/>
    <w:rsid w:val="00C17243"/>
    <w:rsid w:val="00C2065E"/>
    <w:rsid w:val="00C20842"/>
    <w:rsid w:val="00C34905"/>
    <w:rsid w:val="00C455F8"/>
    <w:rsid w:val="00C46AD1"/>
    <w:rsid w:val="00C57166"/>
    <w:rsid w:val="00C674A2"/>
    <w:rsid w:val="00C86890"/>
    <w:rsid w:val="00C91567"/>
    <w:rsid w:val="00CA0140"/>
    <w:rsid w:val="00CA3BB5"/>
    <w:rsid w:val="00CA6F29"/>
    <w:rsid w:val="00CC77E5"/>
    <w:rsid w:val="00CF55E7"/>
    <w:rsid w:val="00CF6312"/>
    <w:rsid w:val="00D07CDB"/>
    <w:rsid w:val="00D27CCB"/>
    <w:rsid w:val="00D448D7"/>
    <w:rsid w:val="00D50D1F"/>
    <w:rsid w:val="00D51482"/>
    <w:rsid w:val="00D551FE"/>
    <w:rsid w:val="00D63488"/>
    <w:rsid w:val="00D664CE"/>
    <w:rsid w:val="00D84306"/>
    <w:rsid w:val="00D86B4C"/>
    <w:rsid w:val="00D916BC"/>
    <w:rsid w:val="00D95C7F"/>
    <w:rsid w:val="00DA1184"/>
    <w:rsid w:val="00DB089D"/>
    <w:rsid w:val="00DD5A81"/>
    <w:rsid w:val="00DE7A8F"/>
    <w:rsid w:val="00DF49B1"/>
    <w:rsid w:val="00E15107"/>
    <w:rsid w:val="00E279BD"/>
    <w:rsid w:val="00E340DB"/>
    <w:rsid w:val="00E364C2"/>
    <w:rsid w:val="00E54816"/>
    <w:rsid w:val="00E736AF"/>
    <w:rsid w:val="00E830BB"/>
    <w:rsid w:val="00E83F23"/>
    <w:rsid w:val="00E84B77"/>
    <w:rsid w:val="00EA23FE"/>
    <w:rsid w:val="00EA540F"/>
    <w:rsid w:val="00EA7093"/>
    <w:rsid w:val="00EC3484"/>
    <w:rsid w:val="00EC47F2"/>
    <w:rsid w:val="00ED07B6"/>
    <w:rsid w:val="00F01C3C"/>
    <w:rsid w:val="00F04049"/>
    <w:rsid w:val="00F15B15"/>
    <w:rsid w:val="00F16949"/>
    <w:rsid w:val="00F25E91"/>
    <w:rsid w:val="00F412FA"/>
    <w:rsid w:val="00F557A9"/>
    <w:rsid w:val="00F6763E"/>
    <w:rsid w:val="00F74B5E"/>
    <w:rsid w:val="00F74D12"/>
    <w:rsid w:val="00FA1487"/>
    <w:rsid w:val="00FA231D"/>
    <w:rsid w:val="00FA59B0"/>
    <w:rsid w:val="00FA6A92"/>
    <w:rsid w:val="00FA6C55"/>
    <w:rsid w:val="00FB1A59"/>
    <w:rsid w:val="00FB379D"/>
    <w:rsid w:val="00FB3D4C"/>
    <w:rsid w:val="00FC3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243F0"/>
    <w:rPr>
      <w:sz w:val="24"/>
    </w:rPr>
  </w:style>
  <w:style w:type="character" w:styleId="Hyperkobling">
    <w:name w:val="Hyperlink"/>
    <w:basedOn w:val="Standardskriftforavsnitt"/>
    <w:rsid w:val="001B1B29"/>
    <w:rPr>
      <w:color w:val="0000FF" w:themeColor="hyperlink"/>
      <w:u w:val="single"/>
    </w:rPr>
  </w:style>
  <w:style w:type="paragraph" w:customStyle="1" w:styleId="Default">
    <w:name w:val="Default"/>
    <w:rsid w:val="00E34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0D67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1C0D67"/>
    <w:rPr>
      <w:b/>
      <w:bCs/>
    </w:rPr>
  </w:style>
  <w:style w:type="character" w:styleId="Fulgthyperkobling">
    <w:name w:val="FollowedHyperlink"/>
    <w:basedOn w:val="Standardskriftforavsnitt"/>
    <w:rsid w:val="00ED07B6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671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243F0"/>
    <w:rPr>
      <w:sz w:val="24"/>
    </w:rPr>
  </w:style>
  <w:style w:type="character" w:styleId="Hyperkobling">
    <w:name w:val="Hyperlink"/>
    <w:basedOn w:val="Standardskriftforavsnitt"/>
    <w:rsid w:val="001B1B29"/>
    <w:rPr>
      <w:color w:val="0000FF" w:themeColor="hyperlink"/>
      <w:u w:val="single"/>
    </w:rPr>
  </w:style>
  <w:style w:type="paragraph" w:customStyle="1" w:styleId="Default">
    <w:name w:val="Default"/>
    <w:rsid w:val="00E34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0D67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1C0D67"/>
    <w:rPr>
      <w:b/>
      <w:bCs/>
    </w:rPr>
  </w:style>
  <w:style w:type="character" w:styleId="Fulgthyperkobling">
    <w:name w:val="FollowedHyperlink"/>
    <w:basedOn w:val="Standardskriftforavsnitt"/>
    <w:rsid w:val="00ED07B6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671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dir.no/Regelverk/Horinger/Saker-ute-pa-horing/Horing-om-forskriftsendringer---Fleksibilitet-i-fag--og-timefordelingen-i-videregaende-opplarin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dir.no/Regelverk/Horinger/Saker-ute-pa-horing/Horingsbrev-om-a-opprette-portorfaget-Vg3opplaring-i-bedrift-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dir.no/Regelverk/Horinger/Saker-ute-pa-horing/Horing-om-forslag-til-endringer-i-lareplan-for-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gligerad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ir.no/Tilstand/Forskning/Rapporter/NIFU/Kvalitet-i-bedriftsopplaringen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982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Helgesen Bergseng</dc:creator>
  <cp:lastModifiedBy>Benedicte Helgesen Bergseng</cp:lastModifiedBy>
  <cp:revision>11</cp:revision>
  <cp:lastPrinted>2010-06-16T12:59:00Z</cp:lastPrinted>
  <dcterms:created xsi:type="dcterms:W3CDTF">2014-05-16T06:42:00Z</dcterms:created>
  <dcterms:modified xsi:type="dcterms:W3CDTF">2014-05-20T11:54:00Z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\\oslhkbl0815\home$\BBE\ephorte\473109_DOC.XML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474229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http%3a%2f%2farkiv.udir.no%2fePhorteWeb%2fshared%2faspx%2fDefault%2fdetails.aspx%3ff%3dViewJP%26JP_ID%3d318267%26LoadDocHandling%3dtrue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%5c%5coslhkbl0815%5chome%24%5cBBE%5cephorte%5c473109.DOC</vt:lpwstr>
  </property>
  <property fmtid="{D5CDD505-2E9C-101B-9397-08002B2CF9AE}" pid="13" name="LinkId">
    <vt:i4>318267</vt:i4>
  </property>
</Properties>
</file>