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5D706B" w:rsidRPr="00EC47F2">
        <w:tc>
          <w:tcPr>
            <w:tcW w:w="4786" w:type="dxa"/>
            <w:gridSpan w:val="3"/>
          </w:tcPr>
          <w:p w:rsidR="005D706B" w:rsidRPr="00EC47F2" w:rsidRDefault="00BB22E1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r w:rsidR="00A10EB0">
              <w:rPr>
                <w:rFonts w:ascii="Verdana" w:hAnsi="Verdana"/>
                <w:sz w:val="16"/>
              </w:rPr>
              <w:t>M</w:t>
            </w:r>
            <w:r w:rsidR="008B146B">
              <w:rPr>
                <w:rFonts w:ascii="Verdana" w:hAnsi="Verdana"/>
                <w:sz w:val="16"/>
              </w:rPr>
              <w:t>onika Thollefsen</w:t>
            </w:r>
          </w:p>
          <w:p w:rsidR="005D706B" w:rsidRDefault="008B146B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Tlf: 23 30 27 04</w:t>
            </w:r>
          </w:p>
          <w:p w:rsidR="00D81BEE" w:rsidRDefault="00D81BEE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Mail: </w:t>
            </w:r>
            <w:hyperlink r:id="rId7" w:history="1">
              <w:r w:rsidR="008B146B" w:rsidRPr="00345D79">
                <w:rPr>
                  <w:rStyle w:val="Hyperkobling"/>
                  <w:rFonts w:ascii="Verdana" w:hAnsi="Verdana"/>
                  <w:noProof/>
                  <w:sz w:val="16"/>
                  <w:szCs w:val="16"/>
                </w:rPr>
                <w:t>mot@udir.no</w:t>
              </w:r>
            </w:hyperlink>
          </w:p>
          <w:p w:rsidR="00D81BEE" w:rsidRPr="00EC47F2" w:rsidRDefault="00D81BEE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D706B" w:rsidRPr="004736D7" w:rsidRDefault="005D706B">
            <w:pPr>
              <w:rPr>
                <w:rFonts w:ascii="Verdana" w:hAnsi="Verdana"/>
              </w:rPr>
            </w:pPr>
          </w:p>
          <w:p w:rsidR="005D706B" w:rsidRDefault="00BB22E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8B146B" w:rsidRDefault="002B3AA2" w:rsidP="005D706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28</w:t>
            </w:r>
            <w:r w:rsidR="00F357A6">
              <w:rPr>
                <w:rFonts w:ascii="Verdana" w:hAnsi="Verdana"/>
                <w:sz w:val="16"/>
              </w:rPr>
              <w:t>/01/2016</w:t>
            </w:r>
          </w:p>
          <w:p w:rsidR="005D706B" w:rsidRPr="00EC47F2" w:rsidRDefault="00BB22E1" w:rsidP="005D706B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5D706B" w:rsidRDefault="00F357A6">
            <w:pPr>
              <w:rPr>
                <w:rFonts w:ascii="Verdana" w:hAnsi="Verdana"/>
                <w:noProof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t>2016</w:t>
            </w:r>
            <w:r w:rsidR="008B146B">
              <w:rPr>
                <w:rFonts w:ascii="Verdana" w:hAnsi="Verdana"/>
                <w:noProof/>
                <w:sz w:val="16"/>
              </w:rPr>
              <w:t>/</w:t>
            </w:r>
            <w:r>
              <w:rPr>
                <w:rFonts w:ascii="Verdana" w:hAnsi="Verdana"/>
                <w:noProof/>
                <w:sz w:val="16"/>
              </w:rPr>
              <w:t>149</w:t>
            </w:r>
          </w:p>
          <w:p w:rsidR="005D706B" w:rsidRPr="00EC47F2" w:rsidRDefault="005D706B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5D706B" w:rsidRPr="004736D7" w:rsidRDefault="005D706B">
            <w:pPr>
              <w:rPr>
                <w:rFonts w:ascii="Verdana" w:hAnsi="Verdana"/>
              </w:rPr>
            </w:pPr>
          </w:p>
          <w:p w:rsidR="005D706B" w:rsidRDefault="00BB22E1" w:rsidP="005D706B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5D706B" w:rsidRPr="00EC47F2" w:rsidRDefault="005D706B">
            <w:pPr>
              <w:rPr>
                <w:rFonts w:ascii="Verdana" w:hAnsi="Verdana"/>
                <w:sz w:val="16"/>
              </w:rPr>
            </w:pPr>
            <w:bookmarkStart w:id="0" w:name="REFDATO"/>
            <w:bookmarkEnd w:id="0"/>
          </w:p>
          <w:p w:rsidR="005D706B" w:rsidRPr="00EC47F2" w:rsidRDefault="00BB22E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5D706B" w:rsidRPr="00EC47F2" w:rsidRDefault="005D706B">
            <w:pPr>
              <w:rPr>
                <w:rFonts w:ascii="Verdana" w:hAnsi="Verdana"/>
                <w:noProof/>
                <w:sz w:val="16"/>
              </w:rPr>
            </w:pPr>
            <w:bookmarkStart w:id="1" w:name="REF"/>
            <w:bookmarkEnd w:id="1"/>
          </w:p>
        </w:tc>
        <w:tc>
          <w:tcPr>
            <w:tcW w:w="2870" w:type="dxa"/>
          </w:tcPr>
          <w:p w:rsidR="005D706B" w:rsidRPr="00EC47F2" w:rsidRDefault="008B146B" w:rsidP="005D706B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 wp14:anchorId="5DE076C6">
                  <wp:extent cx="1767840" cy="1134110"/>
                  <wp:effectExtent l="0" t="0" r="3810" b="889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06B" w:rsidRPr="00EC47F2">
        <w:tc>
          <w:tcPr>
            <w:tcW w:w="2461" w:type="dxa"/>
          </w:tcPr>
          <w:p w:rsidR="005D706B" w:rsidRPr="00EC47F2" w:rsidRDefault="005D706B" w:rsidP="005D706B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5D706B" w:rsidRPr="00EC47F2" w:rsidRDefault="005D706B" w:rsidP="005D706B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5D706B" w:rsidRPr="00EC47F2" w:rsidRDefault="005D706B" w:rsidP="005D706B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5D706B" w:rsidRPr="00EC47F2" w:rsidRDefault="005D706B" w:rsidP="005D706B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2" w:name="UOFFPARAGRAF"/>
            <w:bookmarkEnd w:id="2"/>
          </w:p>
        </w:tc>
      </w:tr>
      <w:tr w:rsidR="002A6E20" w:rsidRPr="00EC47F2" w:rsidTr="00FF53E2">
        <w:tc>
          <w:tcPr>
            <w:tcW w:w="4786" w:type="dxa"/>
            <w:gridSpan w:val="3"/>
          </w:tcPr>
          <w:p w:rsidR="002A6E20" w:rsidRPr="00EC47F2" w:rsidRDefault="002A6E20" w:rsidP="00FF53E2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2A6E20" w:rsidRPr="00EC47F2" w:rsidRDefault="002A6E20" w:rsidP="00FF53E2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2A6E20" w:rsidRPr="00EC47F2" w:rsidRDefault="002A6E20" w:rsidP="00FF53E2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2870" w:type="dxa"/>
          </w:tcPr>
          <w:p w:rsidR="002A6E20" w:rsidRDefault="002A6E20" w:rsidP="00FF53E2">
            <w:pPr>
              <w:jc w:val="right"/>
              <w:rPr>
                <w:noProof/>
              </w:rPr>
            </w:pPr>
          </w:p>
          <w:p w:rsidR="002A6E20" w:rsidRPr="00EC47F2" w:rsidRDefault="002A6E20" w:rsidP="00FF53E2">
            <w:pPr>
              <w:jc w:val="right"/>
              <w:rPr>
                <w:rFonts w:ascii="Verdana" w:hAnsi="Verdana"/>
                <w:sz w:val="16"/>
              </w:rPr>
            </w:pPr>
          </w:p>
        </w:tc>
      </w:tr>
      <w:tr w:rsidR="002A6E20" w:rsidRPr="00EC47F2" w:rsidTr="00FF53E2">
        <w:tc>
          <w:tcPr>
            <w:tcW w:w="2461" w:type="dxa"/>
          </w:tcPr>
          <w:p w:rsidR="002A6E20" w:rsidRPr="00EC47F2" w:rsidRDefault="002A6E20" w:rsidP="00FF53E2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2A6E20" w:rsidRPr="00EC47F2" w:rsidRDefault="002A6E20" w:rsidP="00FF53E2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2A6E20" w:rsidRPr="00EC47F2" w:rsidRDefault="002A6E20" w:rsidP="00FF53E2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2A6E20" w:rsidRPr="00EC47F2" w:rsidRDefault="002A6E20" w:rsidP="00FF53E2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</w:tr>
    </w:tbl>
    <w:p w:rsidR="002A6E20" w:rsidRPr="00EC47F2" w:rsidRDefault="002A6E20" w:rsidP="002A6E20">
      <w:pPr>
        <w:rPr>
          <w:rFonts w:ascii="Verdana" w:hAnsi="Verdana"/>
        </w:rPr>
      </w:pPr>
      <w:bookmarkStart w:id="3" w:name="ADRESSE"/>
      <w:bookmarkEnd w:id="3"/>
    </w:p>
    <w:p w:rsidR="004B0671" w:rsidRDefault="00E67157" w:rsidP="004C0160">
      <w:pPr>
        <w:pStyle w:val="Tittel"/>
        <w:rPr>
          <w:caps/>
        </w:rPr>
      </w:pPr>
      <w:bookmarkStart w:id="4" w:name="POSTNR"/>
      <w:bookmarkStart w:id="5" w:name="POSTSTED"/>
      <w:bookmarkStart w:id="6" w:name="KONTAKT"/>
      <w:bookmarkStart w:id="7" w:name="TITTEL"/>
      <w:bookmarkEnd w:id="4"/>
      <w:bookmarkEnd w:id="5"/>
      <w:bookmarkEnd w:id="6"/>
      <w:r>
        <w:t>Referat fra</w:t>
      </w:r>
      <w:r w:rsidR="00A90E9B">
        <w:t xml:space="preserve"> </w:t>
      </w:r>
      <w:r w:rsidR="00A90E9B" w:rsidRPr="004C0160">
        <w:t>rådsmøte</w:t>
      </w:r>
      <w:r w:rsidR="00A90E9B">
        <w:t xml:space="preserve"> </w:t>
      </w:r>
      <w:r w:rsidR="00AF04EB">
        <w:t>18</w:t>
      </w:r>
      <w:r w:rsidR="00837FE7">
        <w:t xml:space="preserve">. </w:t>
      </w:r>
      <w:r w:rsidR="00AF04EB">
        <w:t>januar</w:t>
      </w:r>
      <w:r w:rsidR="00837FE7">
        <w:t xml:space="preserve"> </w:t>
      </w:r>
      <w:r w:rsidR="00C768FD">
        <w:t>201</w:t>
      </w:r>
      <w:bookmarkEnd w:id="7"/>
      <w:r w:rsidR="00AF04EB">
        <w:t>6</w:t>
      </w:r>
      <w:r w:rsidR="004B0671">
        <w:t xml:space="preserve"> </w:t>
      </w:r>
      <w:r w:rsidR="00B81800">
        <w:t>for medlemmer og varamedlemmer</w:t>
      </w:r>
      <w:r w:rsidR="003D7823">
        <w:t xml:space="preserve"> i Faglig råd for </w:t>
      </w:r>
      <w:r w:rsidR="008B146B">
        <w:t>design og håndverk</w:t>
      </w:r>
    </w:p>
    <w:p w:rsidR="00280A43" w:rsidRPr="00F357A6" w:rsidRDefault="00280A43" w:rsidP="00055BF3">
      <w:pPr>
        <w:pStyle w:val="overskrift"/>
        <w:rPr>
          <w:rFonts w:ascii="Verdana" w:hAnsi="Verdana"/>
          <w:b w:val="0"/>
          <w:caps w:val="0"/>
          <w:sz w:val="20"/>
        </w:rPr>
      </w:pPr>
    </w:p>
    <w:p w:rsidR="009C532A" w:rsidRPr="00F357A6" w:rsidRDefault="004B0671" w:rsidP="00055BF3">
      <w:pPr>
        <w:pStyle w:val="overskrift"/>
        <w:rPr>
          <w:rFonts w:ascii="Verdana" w:hAnsi="Verdana"/>
          <w:b w:val="0"/>
          <w:caps w:val="0"/>
          <w:sz w:val="20"/>
        </w:rPr>
      </w:pPr>
      <w:r w:rsidRPr="00F357A6">
        <w:rPr>
          <w:rFonts w:ascii="Verdana" w:hAnsi="Verdana"/>
          <w:b w:val="0"/>
          <w:caps w:val="0"/>
          <w:sz w:val="20"/>
        </w:rPr>
        <w:t xml:space="preserve">Sted: </w:t>
      </w:r>
      <w:r w:rsidR="00F357A6" w:rsidRPr="00F357A6">
        <w:rPr>
          <w:rFonts w:ascii="Verdana" w:hAnsi="Verdana"/>
          <w:b w:val="0"/>
          <w:caps w:val="0"/>
          <w:sz w:val="20"/>
        </w:rPr>
        <w:t>Utdanningsdirektoratet, 1. et. møterom 4</w:t>
      </w:r>
    </w:p>
    <w:p w:rsidR="002A6E20" w:rsidRDefault="0000467F" w:rsidP="002A6E20">
      <w:pPr>
        <w:rPr>
          <w:rFonts w:ascii="Verdana" w:hAnsi="Verdana"/>
        </w:rPr>
      </w:pPr>
      <w:r>
        <w:rPr>
          <w:rFonts w:ascii="Verdana" w:hAnsi="Verdana"/>
        </w:rPr>
        <w:t>Møtestart: kl.</w:t>
      </w:r>
      <w:r w:rsidR="00F357A6">
        <w:rPr>
          <w:rFonts w:ascii="Verdana" w:hAnsi="Verdana"/>
        </w:rPr>
        <w:t>10.00</w:t>
      </w:r>
      <w:r>
        <w:rPr>
          <w:rFonts w:ascii="Verdana" w:hAnsi="Verdana"/>
        </w:rPr>
        <w:t xml:space="preserve"> </w:t>
      </w:r>
    </w:p>
    <w:p w:rsidR="002A6E20" w:rsidRDefault="0000467F" w:rsidP="002A6E20">
      <w:pPr>
        <w:rPr>
          <w:rFonts w:ascii="Verdana" w:hAnsi="Verdana"/>
        </w:rPr>
      </w:pPr>
      <w:r>
        <w:rPr>
          <w:rFonts w:ascii="Verdana" w:hAnsi="Verdana"/>
        </w:rPr>
        <w:t xml:space="preserve">Møteslutt: kl. </w:t>
      </w:r>
      <w:r w:rsidR="00F357A6">
        <w:rPr>
          <w:rFonts w:ascii="Verdana" w:hAnsi="Verdana"/>
        </w:rPr>
        <w:t>15.00</w:t>
      </w:r>
    </w:p>
    <w:p w:rsidR="009C532A" w:rsidRDefault="009C532A" w:rsidP="002A6E20">
      <w:pPr>
        <w:rPr>
          <w:rFonts w:ascii="Verdana" w:hAnsi="Verdana"/>
        </w:rPr>
      </w:pPr>
      <w:r>
        <w:rPr>
          <w:rFonts w:ascii="Verdana" w:hAnsi="Verdana"/>
        </w:rPr>
        <w:t xml:space="preserve">Lunsj: </w:t>
      </w:r>
      <w:r w:rsidR="00F357A6">
        <w:rPr>
          <w:rFonts w:ascii="Verdana" w:hAnsi="Verdana"/>
        </w:rPr>
        <w:t>kl.11.00</w:t>
      </w:r>
    </w:p>
    <w:p w:rsidR="007512EC" w:rsidRDefault="007512EC" w:rsidP="002A6E20">
      <w:pPr>
        <w:rPr>
          <w:rFonts w:ascii="Verdana" w:hAnsi="Verdana"/>
        </w:rPr>
      </w:pPr>
    </w:p>
    <w:p w:rsidR="00B81800" w:rsidRPr="00B81800" w:rsidRDefault="00B81800" w:rsidP="002A6E20">
      <w:pPr>
        <w:rPr>
          <w:rFonts w:ascii="Verdana" w:hAnsi="Verdana"/>
          <w:b/>
          <w:color w:val="FF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423"/>
        <w:gridCol w:w="3940"/>
      </w:tblGrid>
      <w:tr w:rsidR="002A6E20" w:rsidRPr="00E3700D" w:rsidTr="00F357A6">
        <w:trPr>
          <w:trHeight w:val="215"/>
        </w:trPr>
        <w:tc>
          <w:tcPr>
            <w:tcW w:w="1418" w:type="dxa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bookmarkStart w:id="8" w:name="Start"/>
            <w:bookmarkEnd w:id="8"/>
          </w:p>
        </w:tc>
        <w:tc>
          <w:tcPr>
            <w:tcW w:w="4423" w:type="dxa"/>
            <w:vAlign w:val="center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arbeidstakersiden</w:t>
            </w:r>
          </w:p>
        </w:tc>
        <w:tc>
          <w:tcPr>
            <w:tcW w:w="3940" w:type="dxa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arbeidsgiversiden</w:t>
            </w:r>
          </w:p>
        </w:tc>
      </w:tr>
      <w:tr w:rsidR="002A6E20" w:rsidRPr="00F357A6" w:rsidTr="00F357A6">
        <w:trPr>
          <w:trHeight w:val="793"/>
        </w:trPr>
        <w:tc>
          <w:tcPr>
            <w:tcW w:w="1418" w:type="dxa"/>
          </w:tcPr>
          <w:p w:rsidR="002A6E20" w:rsidRPr="00E3700D" w:rsidRDefault="00FF53E2" w:rsidP="00FF53E2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  <w:b/>
              </w:rPr>
              <w:t>Deltakere</w:t>
            </w:r>
          </w:p>
        </w:tc>
        <w:tc>
          <w:tcPr>
            <w:tcW w:w="4423" w:type="dxa"/>
          </w:tcPr>
          <w:p w:rsidR="005156A3" w:rsidRPr="005156A3" w:rsidRDefault="005156A3" w:rsidP="005156A3">
            <w:pPr>
              <w:contextualSpacing/>
              <w:rPr>
                <w:rFonts w:ascii="Verdana" w:hAnsi="Verdana"/>
                <w:lang w:val="nn-NO"/>
              </w:rPr>
            </w:pPr>
            <w:r w:rsidRPr="005156A3">
              <w:rPr>
                <w:rFonts w:ascii="Verdana" w:hAnsi="Verdana"/>
                <w:lang w:val="nn-NO"/>
              </w:rPr>
              <w:t>Janne O. Fraas</w:t>
            </w:r>
            <w:r w:rsidR="00F357A6">
              <w:rPr>
                <w:rFonts w:ascii="Verdana" w:hAnsi="Verdana"/>
                <w:lang w:val="nn-NO"/>
              </w:rPr>
              <w:t xml:space="preserve">, Fagforbundet </w:t>
            </w:r>
          </w:p>
          <w:p w:rsidR="005156A3" w:rsidRPr="005156A3" w:rsidRDefault="005156A3" w:rsidP="005156A3">
            <w:pPr>
              <w:contextualSpacing/>
              <w:rPr>
                <w:rFonts w:ascii="Verdana" w:hAnsi="Verdana"/>
                <w:lang w:val="nn-NO"/>
              </w:rPr>
            </w:pPr>
            <w:r w:rsidRPr="005156A3">
              <w:rPr>
                <w:rFonts w:ascii="Verdana" w:hAnsi="Verdana"/>
                <w:lang w:val="nn-NO"/>
              </w:rPr>
              <w:t>Karina Sandnes</w:t>
            </w:r>
            <w:r w:rsidR="00F357A6">
              <w:rPr>
                <w:rFonts w:ascii="Verdana" w:hAnsi="Verdana"/>
                <w:lang w:val="nn-NO"/>
              </w:rPr>
              <w:t>, YS</w:t>
            </w:r>
          </w:p>
          <w:p w:rsidR="00A70DDB" w:rsidRPr="000A6846" w:rsidRDefault="005156A3" w:rsidP="005156A3">
            <w:pPr>
              <w:contextualSpacing/>
              <w:rPr>
                <w:rFonts w:ascii="Verdana" w:hAnsi="Verdana"/>
                <w:lang w:val="nn-NO"/>
              </w:rPr>
            </w:pPr>
            <w:r w:rsidRPr="005156A3">
              <w:rPr>
                <w:rFonts w:ascii="Verdana" w:hAnsi="Verdana"/>
                <w:lang w:val="nn-NO"/>
              </w:rPr>
              <w:t>Anne-Kristin Modell</w:t>
            </w:r>
            <w:r w:rsidR="00F357A6">
              <w:rPr>
                <w:rFonts w:ascii="Verdana" w:hAnsi="Verdana"/>
                <w:lang w:val="nn-NO"/>
              </w:rPr>
              <w:t xml:space="preserve">, YS </w:t>
            </w:r>
          </w:p>
        </w:tc>
        <w:tc>
          <w:tcPr>
            <w:tcW w:w="3940" w:type="dxa"/>
          </w:tcPr>
          <w:p w:rsidR="005156A3" w:rsidRPr="005156A3" w:rsidRDefault="005156A3" w:rsidP="005156A3">
            <w:pPr>
              <w:contextualSpacing/>
              <w:rPr>
                <w:rFonts w:ascii="Verdana" w:hAnsi="Verdana"/>
                <w:lang w:val="nn-NO"/>
              </w:rPr>
            </w:pPr>
            <w:r w:rsidRPr="005156A3">
              <w:rPr>
                <w:rFonts w:ascii="Verdana" w:hAnsi="Verdana"/>
                <w:lang w:val="nn-NO"/>
              </w:rPr>
              <w:t>Solveig T. Grinder</w:t>
            </w:r>
            <w:r w:rsidR="00F357A6">
              <w:rPr>
                <w:rFonts w:ascii="Verdana" w:hAnsi="Verdana"/>
                <w:lang w:val="nn-NO"/>
              </w:rPr>
              <w:t>, NHO Handel</w:t>
            </w:r>
            <w:r w:rsidRPr="005156A3">
              <w:rPr>
                <w:rFonts w:ascii="Verdana" w:hAnsi="Verdana"/>
                <w:lang w:val="nn-NO"/>
              </w:rPr>
              <w:t xml:space="preserve"> </w:t>
            </w:r>
          </w:p>
          <w:p w:rsidR="005156A3" w:rsidRPr="005156A3" w:rsidRDefault="005156A3" w:rsidP="005156A3">
            <w:pPr>
              <w:contextualSpacing/>
              <w:rPr>
                <w:rFonts w:ascii="Verdana" w:hAnsi="Verdana"/>
                <w:lang w:val="nn-NO"/>
              </w:rPr>
            </w:pPr>
            <w:r w:rsidRPr="005156A3">
              <w:rPr>
                <w:rFonts w:ascii="Verdana" w:hAnsi="Verdana"/>
                <w:lang w:val="nn-NO"/>
              </w:rPr>
              <w:t>Ragnvald Nore</w:t>
            </w:r>
            <w:r w:rsidR="00F357A6">
              <w:rPr>
                <w:rFonts w:ascii="Verdana" w:hAnsi="Verdana"/>
                <w:lang w:val="nn-NO"/>
              </w:rPr>
              <w:t>, Virke</w:t>
            </w:r>
          </w:p>
          <w:p w:rsidR="00A70DDB" w:rsidRPr="006014BD" w:rsidRDefault="005156A3" w:rsidP="005156A3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 xml:space="preserve">Cato </w:t>
            </w:r>
            <w:proofErr w:type="spellStart"/>
            <w:r>
              <w:rPr>
                <w:rFonts w:ascii="Verdana" w:hAnsi="Verdana"/>
                <w:lang w:val="nn-NO"/>
              </w:rPr>
              <w:t>Karpow</w:t>
            </w:r>
            <w:proofErr w:type="spellEnd"/>
            <w:r w:rsidR="00F357A6">
              <w:rPr>
                <w:rFonts w:ascii="Verdana" w:hAnsi="Verdana"/>
                <w:lang w:val="nn-NO"/>
              </w:rPr>
              <w:t>, NHO Handel</w:t>
            </w:r>
          </w:p>
        </w:tc>
      </w:tr>
      <w:tr w:rsidR="002A6E20" w:rsidRPr="00E3700D" w:rsidTr="00F357A6">
        <w:trPr>
          <w:trHeight w:val="215"/>
        </w:trPr>
        <w:tc>
          <w:tcPr>
            <w:tcW w:w="1418" w:type="dxa"/>
          </w:tcPr>
          <w:p w:rsidR="002A6E20" w:rsidRPr="00B17290" w:rsidRDefault="002A6E20" w:rsidP="00FF53E2">
            <w:pPr>
              <w:contextualSpacing/>
              <w:rPr>
                <w:rFonts w:ascii="Verdana" w:eastAsia="Times" w:hAnsi="Verdana"/>
                <w:lang w:val="nn-NO"/>
              </w:rPr>
            </w:pPr>
          </w:p>
        </w:tc>
        <w:tc>
          <w:tcPr>
            <w:tcW w:w="4423" w:type="dxa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skoleverket</w:t>
            </w:r>
            <w:r>
              <w:rPr>
                <w:rFonts w:ascii="Verdana" w:eastAsia="Times" w:hAnsi="Verdana"/>
                <w:b/>
              </w:rPr>
              <w:t>/skoleeier</w:t>
            </w:r>
          </w:p>
        </w:tc>
        <w:tc>
          <w:tcPr>
            <w:tcW w:w="3940" w:type="dxa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>
              <w:rPr>
                <w:rFonts w:ascii="Verdana" w:eastAsia="Times" w:hAnsi="Verdana"/>
                <w:b/>
              </w:rPr>
              <w:t>Andre organisasjoner</w:t>
            </w:r>
          </w:p>
        </w:tc>
      </w:tr>
      <w:tr w:rsidR="002A6E20" w:rsidRPr="00E3700D" w:rsidTr="00F357A6">
        <w:trPr>
          <w:trHeight w:val="491"/>
        </w:trPr>
        <w:tc>
          <w:tcPr>
            <w:tcW w:w="1418" w:type="dxa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4423" w:type="dxa"/>
          </w:tcPr>
          <w:p w:rsidR="005156A3" w:rsidRPr="005156A3" w:rsidRDefault="005156A3" w:rsidP="005156A3">
            <w:pPr>
              <w:contextualSpacing/>
              <w:rPr>
                <w:rFonts w:ascii="Verdana" w:hAnsi="Verdana"/>
                <w:lang w:val="nn-NO"/>
              </w:rPr>
            </w:pPr>
            <w:r w:rsidRPr="005156A3">
              <w:rPr>
                <w:rFonts w:ascii="Verdana" w:hAnsi="Verdana"/>
                <w:lang w:val="nn-NO"/>
              </w:rPr>
              <w:t>Gunleik Rostøl</w:t>
            </w:r>
            <w:r w:rsidR="00F357A6">
              <w:rPr>
                <w:rFonts w:ascii="Verdana" w:hAnsi="Verdana"/>
                <w:lang w:val="nn-NO"/>
              </w:rPr>
              <w:t>, Utdanningsforbundet</w:t>
            </w:r>
          </w:p>
          <w:p w:rsidR="00F357A6" w:rsidRPr="005156A3" w:rsidRDefault="00F357A6" w:rsidP="00F357A6">
            <w:pPr>
              <w:contextualSpacing/>
              <w:rPr>
                <w:rFonts w:ascii="Verdana" w:hAnsi="Verdana"/>
                <w:lang w:val="nn-NO"/>
              </w:rPr>
            </w:pPr>
            <w:r w:rsidRPr="005156A3">
              <w:rPr>
                <w:rFonts w:ascii="Verdana" w:hAnsi="Verdana"/>
                <w:lang w:val="nn-NO"/>
              </w:rPr>
              <w:t>Marianne Monsrud</w:t>
            </w:r>
            <w:r>
              <w:rPr>
                <w:rFonts w:ascii="Verdana" w:hAnsi="Verdana"/>
                <w:lang w:val="nn-NO"/>
              </w:rPr>
              <w:t>, Utdanningsforbundet</w:t>
            </w:r>
          </w:p>
          <w:p w:rsidR="005156A3" w:rsidRPr="005156A3" w:rsidRDefault="005156A3" w:rsidP="005156A3">
            <w:pPr>
              <w:contextualSpacing/>
              <w:rPr>
                <w:rFonts w:ascii="Verdana" w:hAnsi="Verdana"/>
                <w:lang w:val="nn-NO"/>
              </w:rPr>
            </w:pPr>
            <w:r w:rsidRPr="005156A3">
              <w:rPr>
                <w:rFonts w:ascii="Verdana" w:hAnsi="Verdana"/>
                <w:lang w:val="nn-NO"/>
              </w:rPr>
              <w:t>Brith Antonsen</w:t>
            </w:r>
            <w:r w:rsidR="00F357A6">
              <w:rPr>
                <w:rFonts w:ascii="Verdana" w:hAnsi="Verdana"/>
                <w:lang w:val="nn-NO"/>
              </w:rPr>
              <w:t>, Skolenes landsforbund</w:t>
            </w:r>
            <w:r w:rsidRPr="005156A3">
              <w:rPr>
                <w:rFonts w:ascii="Verdana" w:hAnsi="Verdana"/>
                <w:lang w:val="nn-NO"/>
              </w:rPr>
              <w:t xml:space="preserve"> </w:t>
            </w:r>
          </w:p>
          <w:p w:rsidR="005156A3" w:rsidRPr="005156A3" w:rsidRDefault="005156A3" w:rsidP="005156A3">
            <w:pPr>
              <w:contextualSpacing/>
              <w:rPr>
                <w:rFonts w:ascii="Verdana" w:hAnsi="Verdana"/>
                <w:lang w:val="nn-NO"/>
              </w:rPr>
            </w:pPr>
            <w:r w:rsidRPr="005156A3">
              <w:rPr>
                <w:rFonts w:ascii="Verdana" w:hAnsi="Verdana"/>
                <w:lang w:val="nn-NO"/>
              </w:rPr>
              <w:t>Gry Sørlie</w:t>
            </w:r>
            <w:r w:rsidR="00F357A6">
              <w:rPr>
                <w:rFonts w:ascii="Verdana" w:hAnsi="Verdana"/>
                <w:lang w:val="nn-NO"/>
              </w:rPr>
              <w:t>, KS</w:t>
            </w:r>
          </w:p>
          <w:p w:rsidR="002A6E20" w:rsidRPr="00E3700D" w:rsidRDefault="00F357A6" w:rsidP="005156A3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hAnsi="Verdana"/>
                <w:lang w:val="nn-NO"/>
              </w:rPr>
              <w:t xml:space="preserve">Marcel </w:t>
            </w:r>
            <w:proofErr w:type="spellStart"/>
            <w:r>
              <w:rPr>
                <w:rFonts w:ascii="Verdana" w:hAnsi="Verdana"/>
                <w:lang w:val="nn-NO"/>
              </w:rPr>
              <w:t>Traeen</w:t>
            </w:r>
            <w:proofErr w:type="spellEnd"/>
            <w:r>
              <w:rPr>
                <w:rFonts w:ascii="Verdana" w:hAnsi="Verdana"/>
                <w:lang w:val="nn-NO"/>
              </w:rPr>
              <w:t>, Elevorganisasjonen</w:t>
            </w:r>
          </w:p>
        </w:tc>
        <w:tc>
          <w:tcPr>
            <w:tcW w:w="3940" w:type="dxa"/>
          </w:tcPr>
          <w:p w:rsidR="002A6E20" w:rsidRPr="00EF2E21" w:rsidRDefault="00AF0ACB" w:rsidP="00AF0ACB">
            <w:pPr>
              <w:contextualSpacing/>
              <w:rPr>
                <w:rFonts w:ascii="Verdana" w:eastAsia="Times" w:hAnsi="Verdana"/>
                <w:lang w:val="nn-NO"/>
              </w:rPr>
            </w:pPr>
            <w:r>
              <w:rPr>
                <w:rFonts w:ascii="Verdana" w:eastAsia="Times" w:hAnsi="Verdana"/>
                <w:lang w:val="nn-NO"/>
              </w:rPr>
              <w:t>Kirsti Kolle Grøndal (Sak 1-16)</w:t>
            </w:r>
          </w:p>
        </w:tc>
      </w:tr>
      <w:tr w:rsidR="002A6E20" w:rsidRPr="00E3700D" w:rsidTr="00F357A6">
        <w:trPr>
          <w:trHeight w:val="230"/>
        </w:trPr>
        <w:tc>
          <w:tcPr>
            <w:tcW w:w="1418" w:type="dxa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4423" w:type="dxa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 xml:space="preserve">Meldt forfall </w:t>
            </w:r>
          </w:p>
        </w:tc>
        <w:tc>
          <w:tcPr>
            <w:tcW w:w="3940" w:type="dxa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Utdanningsdirektoratet</w:t>
            </w:r>
          </w:p>
        </w:tc>
      </w:tr>
      <w:tr w:rsidR="002A6E20" w:rsidRPr="00E3700D" w:rsidTr="00F357A6">
        <w:trPr>
          <w:trHeight w:val="226"/>
        </w:trPr>
        <w:tc>
          <w:tcPr>
            <w:tcW w:w="1418" w:type="dxa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4423" w:type="dxa"/>
          </w:tcPr>
          <w:p w:rsidR="002A6E20" w:rsidRPr="005156A3" w:rsidRDefault="005156A3" w:rsidP="005156A3">
            <w:pPr>
              <w:contextualSpacing/>
              <w:rPr>
                <w:rFonts w:ascii="Verdana" w:hAnsi="Verdana"/>
                <w:lang w:val="nn-NO"/>
              </w:rPr>
            </w:pPr>
            <w:r w:rsidRPr="005156A3">
              <w:rPr>
                <w:rFonts w:ascii="Verdana" w:hAnsi="Verdana"/>
                <w:lang w:val="nn-NO"/>
              </w:rPr>
              <w:t>Lise Fjeld</w:t>
            </w:r>
            <w:r w:rsidR="00F357A6">
              <w:rPr>
                <w:rFonts w:ascii="Verdana" w:hAnsi="Verdana"/>
                <w:lang w:val="nn-NO"/>
              </w:rPr>
              <w:t>, Spekter</w:t>
            </w:r>
          </w:p>
        </w:tc>
        <w:tc>
          <w:tcPr>
            <w:tcW w:w="3940" w:type="dxa"/>
          </w:tcPr>
          <w:p w:rsidR="002A6E20" w:rsidRPr="007344D5" w:rsidRDefault="008B146B" w:rsidP="00FF53E2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Monika Thollefsen</w:t>
            </w:r>
            <w:r w:rsidR="002A6E20">
              <w:rPr>
                <w:rFonts w:ascii="Verdana" w:eastAsia="Times" w:hAnsi="Verdana"/>
              </w:rPr>
              <w:t>, r</w:t>
            </w:r>
            <w:r w:rsidR="00FF53E2">
              <w:rPr>
                <w:rFonts w:ascii="Verdana" w:eastAsia="Times" w:hAnsi="Verdana"/>
              </w:rPr>
              <w:t>ådssekretær</w:t>
            </w:r>
          </w:p>
        </w:tc>
      </w:tr>
      <w:tr w:rsidR="008D7201" w:rsidRPr="00E3700D" w:rsidTr="00F357A6">
        <w:trPr>
          <w:trHeight w:val="226"/>
        </w:trPr>
        <w:tc>
          <w:tcPr>
            <w:tcW w:w="1418" w:type="dxa"/>
          </w:tcPr>
          <w:p w:rsidR="008D7201" w:rsidRPr="00E3700D" w:rsidRDefault="008D7201" w:rsidP="00FF53E2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4423" w:type="dxa"/>
          </w:tcPr>
          <w:p w:rsidR="008D7201" w:rsidRPr="00E67157" w:rsidRDefault="005156A3" w:rsidP="005156A3">
            <w:pPr>
              <w:contextualSpacing/>
              <w:rPr>
                <w:rFonts w:ascii="Verdana" w:hAnsi="Verdana"/>
                <w:lang w:val="nn-NO"/>
              </w:rPr>
            </w:pPr>
            <w:r w:rsidRPr="005156A3">
              <w:rPr>
                <w:rFonts w:ascii="Verdana" w:hAnsi="Verdana"/>
                <w:lang w:val="nn-NO"/>
              </w:rPr>
              <w:t>Niels Killi</w:t>
            </w:r>
            <w:r w:rsidR="00F357A6">
              <w:rPr>
                <w:rFonts w:ascii="Verdana" w:hAnsi="Verdana"/>
                <w:lang w:val="nn-NO"/>
              </w:rPr>
              <w:t xml:space="preserve">, Fellesforbundet </w:t>
            </w:r>
            <w:r w:rsidRPr="005156A3">
              <w:rPr>
                <w:rFonts w:ascii="Verdana" w:hAnsi="Verdana"/>
                <w:lang w:val="nn-NO"/>
              </w:rPr>
              <w:t xml:space="preserve"> </w:t>
            </w:r>
          </w:p>
        </w:tc>
        <w:tc>
          <w:tcPr>
            <w:tcW w:w="3940" w:type="dxa"/>
          </w:tcPr>
          <w:p w:rsidR="008D7201" w:rsidRDefault="00AF0ACB" w:rsidP="008D7201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Marianne Westbye (Sak 1-16)</w:t>
            </w:r>
          </w:p>
        </w:tc>
      </w:tr>
      <w:tr w:rsidR="008D7201" w:rsidRPr="00E3700D" w:rsidTr="00F357A6">
        <w:trPr>
          <w:trHeight w:val="226"/>
        </w:trPr>
        <w:tc>
          <w:tcPr>
            <w:tcW w:w="1418" w:type="dxa"/>
          </w:tcPr>
          <w:p w:rsidR="008D7201" w:rsidRPr="00E3700D" w:rsidRDefault="008D7201" w:rsidP="00FF53E2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4423" w:type="dxa"/>
          </w:tcPr>
          <w:p w:rsidR="008D7201" w:rsidRPr="00E67157" w:rsidRDefault="005156A3" w:rsidP="00FF53E2">
            <w:pPr>
              <w:contextualSpacing/>
              <w:rPr>
                <w:rFonts w:ascii="Verdana" w:hAnsi="Verdana"/>
                <w:lang w:val="nn-NO"/>
              </w:rPr>
            </w:pPr>
            <w:r w:rsidRPr="005156A3">
              <w:rPr>
                <w:rFonts w:ascii="Verdana" w:hAnsi="Verdana"/>
                <w:lang w:val="nn-NO"/>
              </w:rPr>
              <w:t>Ellinor Guttorm Utsi</w:t>
            </w:r>
            <w:r w:rsidR="00F357A6">
              <w:rPr>
                <w:rFonts w:ascii="Verdana" w:hAnsi="Verdana"/>
                <w:lang w:val="nn-NO"/>
              </w:rPr>
              <w:t xml:space="preserve">, </w:t>
            </w:r>
            <w:proofErr w:type="spellStart"/>
            <w:r w:rsidR="00F357A6">
              <w:rPr>
                <w:rFonts w:ascii="Verdana" w:hAnsi="Verdana"/>
                <w:lang w:val="nn-NO"/>
              </w:rPr>
              <w:t>Duojàriid</w:t>
            </w:r>
            <w:proofErr w:type="spellEnd"/>
            <w:r w:rsidR="00F357A6">
              <w:rPr>
                <w:rFonts w:ascii="Verdana" w:hAnsi="Verdana"/>
                <w:lang w:val="nn-NO"/>
              </w:rPr>
              <w:t xml:space="preserve"> </w:t>
            </w:r>
            <w:proofErr w:type="spellStart"/>
            <w:r w:rsidR="00F357A6">
              <w:rPr>
                <w:rFonts w:ascii="Verdana" w:hAnsi="Verdana"/>
                <w:lang w:val="nn-NO"/>
              </w:rPr>
              <w:t>Elàhussearvi</w:t>
            </w:r>
            <w:proofErr w:type="spellEnd"/>
            <w:r w:rsidRPr="005156A3">
              <w:rPr>
                <w:rFonts w:ascii="Verdana" w:hAnsi="Verdana"/>
                <w:lang w:val="nn-NO"/>
              </w:rPr>
              <w:t xml:space="preserve"> </w:t>
            </w:r>
          </w:p>
        </w:tc>
        <w:tc>
          <w:tcPr>
            <w:tcW w:w="3940" w:type="dxa"/>
          </w:tcPr>
          <w:p w:rsidR="008D7201" w:rsidRDefault="008D7201" w:rsidP="00FF53E2">
            <w:pPr>
              <w:contextualSpacing/>
              <w:rPr>
                <w:rFonts w:ascii="Verdana" w:eastAsia="Times" w:hAnsi="Verdana"/>
              </w:rPr>
            </w:pPr>
          </w:p>
        </w:tc>
      </w:tr>
    </w:tbl>
    <w:p w:rsidR="002A6E20" w:rsidRDefault="002A6E20" w:rsidP="002A6E2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102E7" w:rsidRDefault="000102E7" w:rsidP="00416F88">
      <w:pPr>
        <w:rPr>
          <w:rFonts w:ascii="Verdana" w:hAnsi="Verdana"/>
          <w:b/>
          <w:u w:val="single"/>
        </w:rPr>
      </w:pPr>
    </w:p>
    <w:p w:rsidR="00416F88" w:rsidRDefault="00416F88" w:rsidP="00416F88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Dagsorden for møte i Faglig råd</w:t>
      </w:r>
      <w:r w:rsidR="004B0671">
        <w:rPr>
          <w:rFonts w:ascii="Verdana" w:hAnsi="Verdana"/>
          <w:b/>
          <w:u w:val="single"/>
        </w:rPr>
        <w:t xml:space="preserve"> for </w:t>
      </w:r>
      <w:r w:rsidR="005156A3">
        <w:rPr>
          <w:rFonts w:ascii="Verdana" w:hAnsi="Verdana"/>
          <w:b/>
          <w:u w:val="single"/>
        </w:rPr>
        <w:t>design og håndverk 2016</w:t>
      </w:r>
      <w:r>
        <w:rPr>
          <w:rFonts w:ascii="Verdana" w:hAnsi="Verdana"/>
          <w:b/>
          <w:u w:val="single"/>
        </w:rPr>
        <w:t xml:space="preserve"> </w:t>
      </w:r>
    </w:p>
    <w:p w:rsidR="00416F88" w:rsidRDefault="00416F88" w:rsidP="00416F88">
      <w:pPr>
        <w:rPr>
          <w:rFonts w:ascii="Verdana" w:hAnsi="Verdana"/>
          <w:b/>
          <w:u w:val="single"/>
        </w:rPr>
      </w:pPr>
    </w:p>
    <w:p w:rsidR="00416F88" w:rsidRPr="00416F88" w:rsidRDefault="00F357A6" w:rsidP="00F357A6">
      <w:pPr>
        <w:ind w:left="1410" w:hanging="1410"/>
        <w:rPr>
          <w:rFonts w:ascii="Verdana" w:hAnsi="Verdana"/>
        </w:rPr>
      </w:pPr>
      <w:r>
        <w:rPr>
          <w:rFonts w:ascii="Verdana" w:hAnsi="Verdana"/>
        </w:rPr>
        <w:t>Sak 01-16</w:t>
      </w:r>
      <w:r w:rsidR="00416F88" w:rsidRPr="00416F88">
        <w:rPr>
          <w:rFonts w:ascii="Verdana" w:hAnsi="Verdana"/>
        </w:rPr>
        <w:tab/>
      </w:r>
      <w:r>
        <w:rPr>
          <w:rFonts w:ascii="Verdana" w:hAnsi="Verdana"/>
        </w:rPr>
        <w:t>Utviklingsredegjørelsen del 2 – vurdere og foreslå endringer i strukturen for design og håndverk</w:t>
      </w:r>
    </w:p>
    <w:p w:rsidR="00416F88" w:rsidRDefault="0000467F" w:rsidP="00416F88">
      <w:pPr>
        <w:rPr>
          <w:rFonts w:ascii="Verdana" w:hAnsi="Verdana"/>
        </w:rPr>
      </w:pPr>
      <w:r>
        <w:rPr>
          <w:rFonts w:ascii="Verdana" w:hAnsi="Verdana"/>
        </w:rPr>
        <w:t xml:space="preserve">Sak </w:t>
      </w:r>
      <w:r w:rsidR="00F357A6">
        <w:rPr>
          <w:rFonts w:ascii="Verdana" w:hAnsi="Verdana"/>
        </w:rPr>
        <w:t>02-16</w:t>
      </w:r>
      <w:r w:rsidR="00416F88" w:rsidRPr="00416F88">
        <w:rPr>
          <w:rFonts w:ascii="Verdana" w:hAnsi="Verdana"/>
        </w:rPr>
        <w:tab/>
      </w:r>
      <w:r w:rsidR="00F357A6">
        <w:rPr>
          <w:rFonts w:ascii="Verdana" w:hAnsi="Verdana"/>
        </w:rPr>
        <w:t>Søknad om fylkesbesøk</w:t>
      </w:r>
      <w:r w:rsidR="00A90E9B">
        <w:rPr>
          <w:rFonts w:ascii="Verdana" w:hAnsi="Verdana"/>
        </w:rPr>
        <w:t xml:space="preserve"> </w:t>
      </w:r>
    </w:p>
    <w:p w:rsidR="00B632D4" w:rsidRDefault="008B146B" w:rsidP="00B632D4">
      <w:pPr>
        <w:rPr>
          <w:rFonts w:ascii="Verdana" w:hAnsi="Verdana"/>
          <w:i/>
        </w:rPr>
      </w:pPr>
      <w:r>
        <w:rPr>
          <w:rFonts w:ascii="Verdana" w:hAnsi="Verdana"/>
        </w:rPr>
        <w:t xml:space="preserve">Sak </w:t>
      </w:r>
      <w:r w:rsidR="00F357A6">
        <w:rPr>
          <w:rFonts w:ascii="Verdana" w:hAnsi="Verdana"/>
        </w:rPr>
        <w:t>03-16</w:t>
      </w:r>
      <w:r w:rsidR="00F357A6">
        <w:rPr>
          <w:rFonts w:ascii="Verdana" w:hAnsi="Verdana"/>
        </w:rPr>
        <w:tab/>
        <w:t>Bekymringsmelding fra Det norske frisørlærerforbundet</w:t>
      </w:r>
      <w:r w:rsidR="00B632D4">
        <w:rPr>
          <w:rFonts w:ascii="Verdana" w:hAnsi="Verdana"/>
        </w:rPr>
        <w:tab/>
      </w:r>
    </w:p>
    <w:p w:rsidR="002A6E20" w:rsidRPr="00EC47F2" w:rsidRDefault="002A6E20" w:rsidP="002A6E20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433"/>
      </w:tblGrid>
      <w:tr w:rsidR="002A6E20" w:rsidRPr="00EC47F2" w:rsidTr="00FF53E2">
        <w:tc>
          <w:tcPr>
            <w:tcW w:w="5778" w:type="dxa"/>
          </w:tcPr>
          <w:p w:rsidR="000102E7" w:rsidRDefault="000102E7" w:rsidP="00FF53E2">
            <w:pPr>
              <w:rPr>
                <w:rFonts w:ascii="Verdana" w:hAnsi="Verdana"/>
              </w:rPr>
            </w:pPr>
          </w:p>
          <w:p w:rsidR="002A6E20" w:rsidRPr="00EC47F2" w:rsidRDefault="002A6E20" w:rsidP="00FF53E2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2A6E20" w:rsidRPr="00EC47F2" w:rsidRDefault="002A6E20" w:rsidP="00FF53E2">
            <w:pPr>
              <w:rPr>
                <w:rFonts w:ascii="Verdana" w:hAnsi="Verdana"/>
              </w:rPr>
            </w:pPr>
          </w:p>
        </w:tc>
      </w:tr>
      <w:tr w:rsidR="002A6E20" w:rsidRPr="00EC47F2" w:rsidTr="00FF53E2">
        <w:tc>
          <w:tcPr>
            <w:tcW w:w="5778" w:type="dxa"/>
          </w:tcPr>
          <w:p w:rsidR="002A6E20" w:rsidRPr="00EC47F2" w:rsidRDefault="002A6E20" w:rsidP="00FF53E2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2A6E20" w:rsidRPr="00EC47F2" w:rsidRDefault="002A6E20" w:rsidP="00FF53E2">
            <w:pPr>
              <w:rPr>
                <w:rFonts w:ascii="Verdana" w:hAnsi="Verdana"/>
              </w:rPr>
            </w:pPr>
          </w:p>
        </w:tc>
      </w:tr>
      <w:tr w:rsidR="002A6E20" w:rsidRPr="00EC47F2" w:rsidTr="00FF53E2">
        <w:tc>
          <w:tcPr>
            <w:tcW w:w="5778" w:type="dxa"/>
          </w:tcPr>
          <w:p w:rsidR="002A6E20" w:rsidRPr="00EC47F2" w:rsidRDefault="002A6E20" w:rsidP="00FF53E2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2A6E20" w:rsidRPr="00EC47F2" w:rsidRDefault="002A6E20" w:rsidP="00FF53E2">
            <w:pPr>
              <w:rPr>
                <w:rFonts w:ascii="Verdana" w:hAnsi="Verdana"/>
              </w:rPr>
            </w:pPr>
          </w:p>
        </w:tc>
      </w:tr>
      <w:tr w:rsidR="002A6E20" w:rsidRPr="00EC47F2" w:rsidTr="00FF53E2">
        <w:tc>
          <w:tcPr>
            <w:tcW w:w="5778" w:type="dxa"/>
          </w:tcPr>
          <w:p w:rsidR="002A6E20" w:rsidRDefault="002A6E20" w:rsidP="00FF53E2">
            <w:pPr>
              <w:rPr>
                <w:rFonts w:ascii="Verdana" w:hAnsi="Verdana"/>
              </w:rPr>
            </w:pPr>
          </w:p>
          <w:p w:rsidR="00F357A6" w:rsidRDefault="00F357A6" w:rsidP="00FF53E2">
            <w:pPr>
              <w:rPr>
                <w:rFonts w:ascii="Verdana" w:hAnsi="Verdana"/>
              </w:rPr>
            </w:pPr>
          </w:p>
          <w:p w:rsidR="00F357A6" w:rsidRDefault="00F357A6" w:rsidP="00FF53E2">
            <w:pPr>
              <w:rPr>
                <w:rFonts w:ascii="Verdana" w:hAnsi="Verdana"/>
              </w:rPr>
            </w:pPr>
          </w:p>
          <w:p w:rsidR="00F357A6" w:rsidRPr="00EC47F2" w:rsidRDefault="00F357A6" w:rsidP="00FF53E2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2A6E20" w:rsidRPr="00EC47F2" w:rsidRDefault="002A6E20" w:rsidP="00FF53E2">
            <w:pPr>
              <w:rPr>
                <w:rFonts w:ascii="Verdana" w:hAnsi="Verdana"/>
              </w:rPr>
            </w:pPr>
          </w:p>
        </w:tc>
      </w:tr>
      <w:tr w:rsidR="002A6E20" w:rsidRPr="00EC47F2" w:rsidTr="00FF53E2">
        <w:tc>
          <w:tcPr>
            <w:tcW w:w="5778" w:type="dxa"/>
          </w:tcPr>
          <w:p w:rsidR="002A6E20" w:rsidRDefault="002A6E20" w:rsidP="00FF53E2">
            <w:pPr>
              <w:rPr>
                <w:rFonts w:ascii="Verdana" w:hAnsi="Verdana"/>
              </w:rPr>
            </w:pPr>
          </w:p>
          <w:p w:rsidR="008B146B" w:rsidRDefault="008B146B" w:rsidP="00FF53E2">
            <w:pPr>
              <w:rPr>
                <w:rFonts w:ascii="Verdana" w:hAnsi="Verdana"/>
              </w:rPr>
            </w:pPr>
          </w:p>
          <w:p w:rsidR="008B146B" w:rsidRDefault="008B146B" w:rsidP="00FF53E2">
            <w:pPr>
              <w:rPr>
                <w:rFonts w:ascii="Verdana" w:hAnsi="Verdana"/>
              </w:rPr>
            </w:pPr>
          </w:p>
          <w:p w:rsidR="008B146B" w:rsidRPr="00EC47F2" w:rsidRDefault="008B146B" w:rsidP="00FF53E2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2A6E20" w:rsidRPr="00EC47F2" w:rsidRDefault="002A6E20" w:rsidP="00FF53E2">
            <w:pPr>
              <w:rPr>
                <w:rFonts w:ascii="Verdana" w:hAnsi="Verdana"/>
              </w:rPr>
            </w:pPr>
          </w:p>
        </w:tc>
      </w:tr>
      <w:tr w:rsidR="002A6E20" w:rsidRPr="00EC47F2" w:rsidTr="00FF53E2">
        <w:tc>
          <w:tcPr>
            <w:tcW w:w="5778" w:type="dxa"/>
          </w:tcPr>
          <w:p w:rsidR="002A6E20" w:rsidRPr="00EC47F2" w:rsidRDefault="002A6E20" w:rsidP="00FF53E2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2A6E20" w:rsidRPr="00EC47F2" w:rsidRDefault="002A6E20" w:rsidP="00FF53E2">
            <w:pPr>
              <w:rPr>
                <w:rFonts w:ascii="Verdana" w:hAnsi="Verdana"/>
              </w:rPr>
            </w:pPr>
          </w:p>
        </w:tc>
      </w:tr>
    </w:tbl>
    <w:p w:rsidR="00B81800" w:rsidRDefault="00B81800" w:rsidP="002A6E20">
      <w:pPr>
        <w:rPr>
          <w:rFonts w:ascii="Verdana" w:hAnsi="Verdana"/>
          <w:b/>
        </w:rPr>
      </w:pPr>
    </w:p>
    <w:p w:rsidR="00C0714C" w:rsidRDefault="00C0714C" w:rsidP="002A6E20">
      <w:pPr>
        <w:rPr>
          <w:rFonts w:ascii="Verdana" w:hAnsi="Verdana"/>
          <w:b/>
        </w:rPr>
      </w:pPr>
    </w:p>
    <w:p w:rsidR="00415B16" w:rsidRDefault="00F357A6" w:rsidP="004C0160">
      <w:pPr>
        <w:pStyle w:val="Overskrift1"/>
      </w:pPr>
      <w:r>
        <w:lastRenderedPageBreak/>
        <w:t>Sak 1</w:t>
      </w:r>
      <w:r w:rsidR="00415B16">
        <w:t>-16</w:t>
      </w:r>
      <w:r w:rsidR="002A6E20" w:rsidRPr="009C4275">
        <w:tab/>
      </w:r>
      <w:r w:rsidR="00415B16" w:rsidRPr="004C0160">
        <w:t>Utviklingsredegjørelsen</w:t>
      </w:r>
      <w:r w:rsidR="00415B16">
        <w:t xml:space="preserve"> del 2</w:t>
      </w:r>
    </w:p>
    <w:p w:rsidR="00250D20" w:rsidRDefault="00250D20" w:rsidP="002A6E20">
      <w:pPr>
        <w:rPr>
          <w:rFonts w:ascii="Verdana" w:hAnsi="Verdana"/>
          <w:b/>
        </w:rPr>
      </w:pPr>
    </w:p>
    <w:p w:rsidR="00250D20" w:rsidRDefault="00250D20" w:rsidP="002A6E20">
      <w:pPr>
        <w:rPr>
          <w:rFonts w:ascii="Verdana" w:hAnsi="Verdana"/>
        </w:rPr>
      </w:pPr>
      <w:r>
        <w:rPr>
          <w:rFonts w:ascii="Verdana" w:hAnsi="Verdana"/>
          <w:b/>
        </w:rPr>
        <w:t>Leder av yrkesfaglig utvalg 5 orienterer fra arbeidet</w:t>
      </w:r>
    </w:p>
    <w:p w:rsidR="00415B16" w:rsidRDefault="00415B16" w:rsidP="002A6E20">
      <w:pPr>
        <w:rPr>
          <w:rFonts w:ascii="Verdana" w:hAnsi="Verdana"/>
        </w:rPr>
      </w:pPr>
      <w:r>
        <w:rPr>
          <w:rFonts w:ascii="Verdana" w:hAnsi="Verdana"/>
        </w:rPr>
        <w:t>Kirsti Kolle Grøndal</w:t>
      </w:r>
      <w:r w:rsidR="00F357A6">
        <w:rPr>
          <w:rFonts w:ascii="Verdana" w:hAnsi="Verdana"/>
        </w:rPr>
        <w:t xml:space="preserve"> orienterte fra arbeidet med immateriell kulturarv og verneverdige fag i yrkesfaglig utvalg. </w:t>
      </w:r>
    </w:p>
    <w:p w:rsidR="00776FD8" w:rsidRDefault="004C0160" w:rsidP="004C0160">
      <w:pPr>
        <w:pStyle w:val="Listeavsnitt"/>
      </w:pPr>
      <w:r w:rsidRPr="004C0160">
        <w:t>Utvalget se</w:t>
      </w:r>
      <w:r>
        <w:t>r</w:t>
      </w:r>
      <w:r w:rsidRPr="004C0160">
        <w:t xml:space="preserve"> på hele opplæringsløpet, </w:t>
      </w:r>
      <w:r>
        <w:t xml:space="preserve">fra barnehage til universitets- og høyskoleutdanninger. </w:t>
      </w:r>
      <w:r w:rsidRPr="004C0160">
        <w:t>Den kulturelle skolesekken</w:t>
      </w:r>
      <w:r>
        <w:t>,</w:t>
      </w:r>
      <w:r w:rsidRPr="004C0160">
        <w:t xml:space="preserve"> SFO, </w:t>
      </w:r>
      <w:r>
        <w:t xml:space="preserve">studieforbund, mesterutdanningen, </w:t>
      </w:r>
      <w:r w:rsidRPr="004C0160">
        <w:t>lærerutdanningen, skolebygging</w:t>
      </w:r>
      <w:r>
        <w:t xml:space="preserve"> etc.</w:t>
      </w:r>
    </w:p>
    <w:p w:rsidR="00250D20" w:rsidRDefault="004C0160" w:rsidP="00250D20">
      <w:pPr>
        <w:pStyle w:val="Listeavsnitt"/>
      </w:pPr>
      <w:r>
        <w:t xml:space="preserve">Utvalget diskuterer kriteriene for de små verneverdige fagene. </w:t>
      </w:r>
    </w:p>
    <w:p w:rsidR="00250D20" w:rsidRDefault="00250D20" w:rsidP="00250D20">
      <w:pPr>
        <w:rPr>
          <w:rFonts w:asciiTheme="minorHAnsi" w:hAnsiTheme="minorHAnsi"/>
        </w:rPr>
      </w:pPr>
      <w:r w:rsidRPr="00250D20">
        <w:rPr>
          <w:rFonts w:asciiTheme="minorHAnsi" w:hAnsiTheme="minorHAnsi"/>
        </w:rPr>
        <w:t>Utvalgslederen orienterte om diskusjonene i utvalget.</w:t>
      </w:r>
      <w:r>
        <w:rPr>
          <w:rFonts w:asciiTheme="minorHAnsi" w:hAnsiTheme="minorHAnsi"/>
        </w:rPr>
        <w:t xml:space="preserve"> Utvalget har ikke konkludert. Endelig rapport presenteres 1. mars. </w:t>
      </w:r>
    </w:p>
    <w:p w:rsidR="00250D20" w:rsidRPr="00250D20" w:rsidRDefault="00250D20" w:rsidP="00250D20">
      <w:pPr>
        <w:rPr>
          <w:rFonts w:asciiTheme="minorHAnsi" w:hAnsiTheme="minorHAnsi"/>
        </w:rPr>
      </w:pPr>
      <w:r w:rsidRPr="00250D20">
        <w:rPr>
          <w:rFonts w:asciiTheme="minorHAnsi" w:hAnsiTheme="minorHAnsi"/>
        </w:rPr>
        <w:t xml:space="preserve">  </w:t>
      </w:r>
      <w:bookmarkStart w:id="9" w:name="_GoBack"/>
      <w:bookmarkEnd w:id="9"/>
    </w:p>
    <w:p w:rsidR="00250D20" w:rsidRPr="00250D20" w:rsidRDefault="00250D20" w:rsidP="002A6E20">
      <w:pPr>
        <w:rPr>
          <w:rFonts w:ascii="Verdana" w:hAnsi="Verdana"/>
          <w:b/>
        </w:rPr>
      </w:pPr>
      <w:r>
        <w:rPr>
          <w:rFonts w:ascii="Verdana" w:hAnsi="Verdana"/>
          <w:b/>
        </w:rPr>
        <w:t>Rådets arbeid med utviklingsredegjørelsen del 2</w:t>
      </w:r>
    </w:p>
    <w:p w:rsidR="00776FD8" w:rsidRDefault="004C0160" w:rsidP="002A6E20">
      <w:pPr>
        <w:rPr>
          <w:rFonts w:ascii="Verdana" w:hAnsi="Verdana"/>
        </w:rPr>
      </w:pPr>
      <w:r>
        <w:rPr>
          <w:rFonts w:ascii="Verdana" w:hAnsi="Verdana"/>
        </w:rPr>
        <w:t>Rådet gav sin tilslutning til arbeidsplanen AU</w:t>
      </w:r>
      <w:r w:rsidR="00776FD8">
        <w:rPr>
          <w:rFonts w:ascii="Verdana" w:hAnsi="Verdana"/>
        </w:rPr>
        <w:t xml:space="preserve"> hadde foreslått for arbeidet med utviklingsredegjørelsen del 2. Rådet besluttet å sette opp et arbeidsmøte den 11. april. </w:t>
      </w:r>
    </w:p>
    <w:p w:rsidR="00776FD8" w:rsidRDefault="00776FD8" w:rsidP="002A6E20">
      <w:pPr>
        <w:rPr>
          <w:rFonts w:ascii="Verdana" w:hAnsi="Verdana"/>
        </w:rPr>
      </w:pPr>
    </w:p>
    <w:p w:rsidR="00443F01" w:rsidRDefault="00443F01" w:rsidP="002A6E20">
      <w:pPr>
        <w:rPr>
          <w:rFonts w:ascii="Verdana" w:hAnsi="Verdana"/>
        </w:rPr>
      </w:pPr>
      <w:r>
        <w:rPr>
          <w:rFonts w:ascii="Verdana" w:hAnsi="Verdana"/>
        </w:rPr>
        <w:t xml:space="preserve">Rådet gikk igjennom tilbakemeldingen/bestillingen til del 2 fra </w:t>
      </w:r>
      <w:proofErr w:type="spellStart"/>
      <w:r>
        <w:rPr>
          <w:rFonts w:ascii="Verdana" w:hAnsi="Verdana"/>
        </w:rPr>
        <w:t>Udir</w:t>
      </w:r>
      <w:proofErr w:type="spellEnd"/>
      <w:r>
        <w:rPr>
          <w:rFonts w:ascii="Verdana" w:hAnsi="Verdana"/>
        </w:rPr>
        <w:t xml:space="preserve">. </w:t>
      </w:r>
      <w:r w:rsidR="004C0160">
        <w:rPr>
          <w:rFonts w:ascii="Verdana" w:hAnsi="Verdana"/>
        </w:rPr>
        <w:t xml:space="preserve">Til </w:t>
      </w:r>
      <w:r>
        <w:rPr>
          <w:rFonts w:ascii="Verdana" w:hAnsi="Verdana"/>
        </w:rPr>
        <w:t>punktet om</w:t>
      </w:r>
      <w:r w:rsidR="004C0160">
        <w:rPr>
          <w:rFonts w:ascii="Verdana" w:hAnsi="Verdana"/>
        </w:rPr>
        <w:t xml:space="preserve"> en eventuell</w:t>
      </w:r>
      <w:r>
        <w:rPr>
          <w:rFonts w:ascii="Verdana" w:hAnsi="Verdana"/>
        </w:rPr>
        <w:t xml:space="preserve"> arbe</w:t>
      </w:r>
      <w:r w:rsidR="004C0160">
        <w:rPr>
          <w:rFonts w:ascii="Verdana" w:hAnsi="Verdana"/>
        </w:rPr>
        <w:t>idsgruppe for de samiske fagene ber rådet</w:t>
      </w:r>
      <w:r>
        <w:rPr>
          <w:rFonts w:ascii="Verdana" w:hAnsi="Verdana"/>
        </w:rPr>
        <w:t xml:space="preserve"> om </w:t>
      </w:r>
      <w:r w:rsidR="00E01C85">
        <w:rPr>
          <w:rFonts w:ascii="Verdana" w:hAnsi="Verdana"/>
        </w:rPr>
        <w:t>at den samiske representanten v</w:t>
      </w:r>
      <w:r>
        <w:rPr>
          <w:rFonts w:ascii="Verdana" w:hAnsi="Verdana"/>
        </w:rPr>
        <w:t>urderer beh</w:t>
      </w:r>
      <w:r w:rsidR="00E01C85">
        <w:rPr>
          <w:rFonts w:ascii="Verdana" w:hAnsi="Verdana"/>
        </w:rPr>
        <w:t xml:space="preserve">ovet for </w:t>
      </w:r>
      <w:r w:rsidR="00250D20">
        <w:rPr>
          <w:rFonts w:ascii="Verdana" w:hAnsi="Verdana"/>
        </w:rPr>
        <w:t>dette.</w:t>
      </w:r>
    </w:p>
    <w:p w:rsidR="00E01C85" w:rsidRDefault="00E01C85" w:rsidP="002A6E20">
      <w:pPr>
        <w:rPr>
          <w:rFonts w:ascii="Verdana" w:hAnsi="Verdana"/>
        </w:rPr>
      </w:pPr>
    </w:p>
    <w:p w:rsidR="00E01C85" w:rsidRDefault="00E01C85" w:rsidP="002A6E20">
      <w:pPr>
        <w:rPr>
          <w:rFonts w:ascii="Verdana" w:hAnsi="Verdana"/>
        </w:rPr>
      </w:pPr>
      <w:r>
        <w:rPr>
          <w:rFonts w:ascii="Verdana" w:hAnsi="Verdana"/>
        </w:rPr>
        <w:t>AU har tatt initiativ til møte med FRBA og FRTIP, men har foreløpig ikke funnet en dato som passer for alle rådene. Møbelsnekker</w:t>
      </w:r>
      <w:r w:rsidR="00250D20">
        <w:rPr>
          <w:rFonts w:ascii="Verdana" w:hAnsi="Verdana"/>
        </w:rPr>
        <w:t>faget</w:t>
      </w:r>
      <w:r>
        <w:rPr>
          <w:rFonts w:ascii="Verdana" w:hAnsi="Verdana"/>
        </w:rPr>
        <w:t>, industriteksti</w:t>
      </w:r>
      <w:r w:rsidR="00250D20">
        <w:rPr>
          <w:rFonts w:ascii="Verdana" w:hAnsi="Verdana"/>
        </w:rPr>
        <w:t xml:space="preserve">lfagene, urmaker- og børsemakerfaget er fag som rådet ønsker å diskutere med de andre rådene. </w:t>
      </w:r>
    </w:p>
    <w:p w:rsidR="001C5234" w:rsidRDefault="001C5234" w:rsidP="002A6E20">
      <w:pPr>
        <w:rPr>
          <w:rFonts w:ascii="Verdana" w:hAnsi="Verdana"/>
        </w:rPr>
      </w:pPr>
    </w:p>
    <w:p w:rsidR="000375EF" w:rsidRDefault="000375EF" w:rsidP="002A6E20">
      <w:pPr>
        <w:rPr>
          <w:rFonts w:ascii="Verdana" w:hAnsi="Verdana"/>
        </w:rPr>
      </w:pPr>
      <w:r>
        <w:rPr>
          <w:rFonts w:ascii="Verdana" w:hAnsi="Verdana"/>
        </w:rPr>
        <w:t xml:space="preserve">Rådet inviterer de maritime fagene, inkludert båtbygger, til møtet 14. eller 15. mars. Ragnvald kontakter PLUS-skolen og Solveig inviterer Forbundet Kysten og Norsk forening for fartøyvern. Inntil fire fagpersoner inviteres. </w:t>
      </w:r>
    </w:p>
    <w:p w:rsidR="000375EF" w:rsidRDefault="000375EF" w:rsidP="002A6E20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250D20" w:rsidRDefault="00250D20" w:rsidP="002A6E20">
      <w:pPr>
        <w:rPr>
          <w:rFonts w:ascii="Verdana" w:hAnsi="Verdana"/>
        </w:rPr>
      </w:pPr>
      <w:r>
        <w:rPr>
          <w:rFonts w:ascii="Verdana" w:hAnsi="Verdana"/>
        </w:rPr>
        <w:t xml:space="preserve">Rådet diskuterte hva som kan og bør gjøres med </w:t>
      </w:r>
      <w:r w:rsidR="001C5234">
        <w:rPr>
          <w:rFonts w:ascii="Verdana" w:hAnsi="Verdana"/>
        </w:rPr>
        <w:t xml:space="preserve">Vg1 </w:t>
      </w:r>
      <w:r>
        <w:rPr>
          <w:rFonts w:ascii="Verdana" w:hAnsi="Verdana"/>
        </w:rPr>
        <w:t>design og håndverk. U</w:t>
      </w:r>
      <w:r w:rsidR="001C5234">
        <w:rPr>
          <w:rFonts w:ascii="Verdana" w:hAnsi="Verdana"/>
        </w:rPr>
        <w:t xml:space="preserve">tfordringene </w:t>
      </w:r>
      <w:r>
        <w:rPr>
          <w:rFonts w:ascii="Verdana" w:hAnsi="Verdana"/>
        </w:rPr>
        <w:t xml:space="preserve">for dette programområdet </w:t>
      </w:r>
      <w:r w:rsidR="001C5234">
        <w:rPr>
          <w:rFonts w:ascii="Verdana" w:hAnsi="Verdana"/>
        </w:rPr>
        <w:t>er kjent</w:t>
      </w:r>
      <w:r>
        <w:rPr>
          <w:rFonts w:ascii="Verdana" w:hAnsi="Verdana"/>
        </w:rPr>
        <w:t>, det er en utfordring å gi en opplæring som er relevant for alle fagene i utdanningsprogrammet</w:t>
      </w:r>
      <w:r w:rsidR="001C5234">
        <w:rPr>
          <w:rFonts w:ascii="Verdana" w:hAnsi="Verdana"/>
        </w:rPr>
        <w:t>.</w:t>
      </w:r>
      <w:r>
        <w:rPr>
          <w:rFonts w:ascii="Verdana" w:hAnsi="Verdana"/>
        </w:rPr>
        <w:t xml:space="preserve"> FRDH har fått mange innspill som beskriver utfordringene, både fra bedrifter og lærere. Rådet har også tatt opp problemstillingen i utviklingsredegjørelsen for 2013 og i mange andre sammenhenger. </w:t>
      </w:r>
    </w:p>
    <w:p w:rsidR="00250D20" w:rsidRDefault="00250D20" w:rsidP="002A6E20">
      <w:pPr>
        <w:rPr>
          <w:rFonts w:ascii="Verdana" w:hAnsi="Verdana"/>
        </w:rPr>
      </w:pPr>
    </w:p>
    <w:p w:rsidR="001C5234" w:rsidRDefault="00D97138" w:rsidP="002A6E20">
      <w:pPr>
        <w:rPr>
          <w:rFonts w:ascii="Verdana" w:hAnsi="Verdana"/>
        </w:rPr>
      </w:pPr>
      <w:r>
        <w:rPr>
          <w:rFonts w:ascii="Verdana" w:hAnsi="Verdana"/>
        </w:rPr>
        <w:t xml:space="preserve">Rådet diskuterte utfordringene knyttet til Vg1 og bredden i utdanningsprogrammet. Rådet ønsker å foreslå at utdanningsprogrammet deles slik at de ulike fagfeltene kan bli bedre ivaretatt allerede fra Vg1. Fordeler og ulemper med en deling ble diskutert. Rådssekretæren samler diskusjonen og konklusjonene i et utkast til rapport som sendes rådsmedlemmene. Innspill på rapporten sendes sekretæren før neste rådsmøte. </w:t>
      </w:r>
    </w:p>
    <w:p w:rsidR="00D97138" w:rsidRDefault="00D97138" w:rsidP="002A6E20">
      <w:pPr>
        <w:rPr>
          <w:rFonts w:ascii="Verdana" w:hAnsi="Verdana"/>
        </w:rPr>
      </w:pPr>
    </w:p>
    <w:p w:rsidR="001C5234" w:rsidRDefault="00D97138" w:rsidP="00D97138">
      <w:pPr>
        <w:pStyle w:val="Overskrift1"/>
      </w:pPr>
      <w:r>
        <w:t>Sak 2-16 Søknad om fylkesbesøk</w:t>
      </w:r>
    </w:p>
    <w:p w:rsidR="00E01C85" w:rsidRDefault="00E01C85" w:rsidP="002A6E20">
      <w:pPr>
        <w:rPr>
          <w:rFonts w:ascii="Verdana" w:hAnsi="Verdana"/>
        </w:rPr>
      </w:pPr>
    </w:p>
    <w:p w:rsidR="00D97138" w:rsidRDefault="00D97138" w:rsidP="00D97138">
      <w:pPr>
        <w:rPr>
          <w:rFonts w:ascii="Verdana" w:hAnsi="Verdana"/>
        </w:rPr>
      </w:pPr>
      <w:r>
        <w:rPr>
          <w:rFonts w:ascii="Verdana" w:hAnsi="Verdana"/>
        </w:rPr>
        <w:t xml:space="preserve">Faglig råd for design og håndverk ønsker å gjennomføre et fylkesbesøk til Nordland høsten 2016. Rådet har satt av datoene 19. til 21. september. </w:t>
      </w:r>
      <w:r w:rsidR="0029732E">
        <w:rPr>
          <w:rFonts w:ascii="Verdana" w:hAnsi="Verdana"/>
        </w:rPr>
        <w:t xml:space="preserve">Se brev med plan for besøket og begrunnelse vedlagt referatet. Brevet ble sendt til direktoratet 20. januar. </w:t>
      </w:r>
    </w:p>
    <w:p w:rsidR="0029732E" w:rsidRDefault="0029732E" w:rsidP="00D97138">
      <w:pPr>
        <w:rPr>
          <w:rFonts w:ascii="Verdana" w:hAnsi="Verdana"/>
        </w:rPr>
      </w:pPr>
    </w:p>
    <w:p w:rsidR="0029732E" w:rsidRDefault="0029732E" w:rsidP="0029732E">
      <w:pPr>
        <w:pStyle w:val="Undertittel"/>
        <w:rPr>
          <w:rFonts w:eastAsia="Calibri"/>
          <w:lang w:eastAsia="en-US"/>
        </w:rPr>
      </w:pPr>
      <w:r>
        <w:rPr>
          <w:rFonts w:eastAsia="Calibri"/>
          <w:lang w:eastAsia="en-US"/>
        </w:rPr>
        <w:t>Sak 3-16</w:t>
      </w:r>
      <w:r w:rsidRPr="00AD201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Bekymringsmelding</w:t>
      </w:r>
      <w:r w:rsidRPr="00AD2018">
        <w:rPr>
          <w:rFonts w:eastAsia="Calibri"/>
          <w:lang w:eastAsia="en-US"/>
        </w:rPr>
        <w:t xml:space="preserve"> fra </w:t>
      </w:r>
      <w:r>
        <w:rPr>
          <w:rFonts w:eastAsia="Calibri"/>
          <w:lang w:eastAsia="en-US"/>
        </w:rPr>
        <w:t xml:space="preserve">Det norske frisørlærerforbundet </w:t>
      </w:r>
    </w:p>
    <w:p w:rsidR="0029732E" w:rsidRDefault="0029732E" w:rsidP="00D97138">
      <w:pPr>
        <w:rPr>
          <w:rFonts w:ascii="Verdana" w:hAnsi="Verdana"/>
        </w:rPr>
      </w:pPr>
    </w:p>
    <w:p w:rsidR="0029732E" w:rsidRDefault="0029732E" w:rsidP="00D97138">
      <w:pPr>
        <w:rPr>
          <w:rFonts w:ascii="Verdana" w:hAnsi="Verdana"/>
        </w:rPr>
      </w:pPr>
      <w:r>
        <w:rPr>
          <w:rFonts w:ascii="Verdana" w:hAnsi="Verdana"/>
        </w:rPr>
        <w:t xml:space="preserve">FRDH har mottatt bekymringsmelding fra Det norske frisørlærerforbundet om form, innhold og vurdering av sentralt gitt skriftlig eksamen i frisørfaget. Rådet vil oversende bekymringen til </w:t>
      </w:r>
      <w:proofErr w:type="spellStart"/>
      <w:r>
        <w:rPr>
          <w:rFonts w:ascii="Verdana" w:hAnsi="Verdana"/>
        </w:rPr>
        <w:t>Udir</w:t>
      </w:r>
      <w:proofErr w:type="spellEnd"/>
      <w:r>
        <w:rPr>
          <w:rFonts w:ascii="Verdana" w:hAnsi="Verdana"/>
        </w:rPr>
        <w:t xml:space="preserve"> sammen med et brev som konkretiserer problemstillingen. Rådssekretæren utarbeider utkast til brev sammen med enkelte rådsmedlemmer. Brevet vil bli sendt til alle rådsmedlemmer for innspill før det oversendes </w:t>
      </w:r>
      <w:proofErr w:type="spellStart"/>
      <w:r>
        <w:rPr>
          <w:rFonts w:ascii="Verdana" w:hAnsi="Verdana"/>
        </w:rPr>
        <w:t>Udir</w:t>
      </w:r>
      <w:proofErr w:type="spellEnd"/>
      <w:r>
        <w:rPr>
          <w:rFonts w:ascii="Verdana" w:hAnsi="Verdana"/>
        </w:rPr>
        <w:t xml:space="preserve">. </w:t>
      </w:r>
    </w:p>
    <w:p w:rsidR="00E01C85" w:rsidRPr="00443F01" w:rsidRDefault="00E01C85" w:rsidP="00D97138">
      <w:pPr>
        <w:rPr>
          <w:rFonts w:ascii="Verdana" w:hAnsi="Verdana"/>
        </w:rPr>
      </w:pPr>
    </w:p>
    <w:sectPr w:rsidR="00E01C85" w:rsidRPr="00443F01" w:rsidSect="005D706B">
      <w:headerReference w:type="default" r:id="rId9"/>
      <w:footerReference w:type="default" r:id="rId10"/>
      <w:footerReference w:type="first" r:id="rId11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AE3" w:rsidRDefault="000B6AE3">
      <w:r>
        <w:separator/>
      </w:r>
    </w:p>
    <w:p w:rsidR="00A34F2D" w:rsidRDefault="00A34F2D"/>
    <w:p w:rsidR="00A34F2D" w:rsidRDefault="00A34F2D" w:rsidP="004C0160"/>
  </w:endnote>
  <w:endnote w:type="continuationSeparator" w:id="0">
    <w:p w:rsidR="000B6AE3" w:rsidRDefault="000B6AE3">
      <w:r>
        <w:continuationSeparator/>
      </w:r>
    </w:p>
    <w:p w:rsidR="00A34F2D" w:rsidRDefault="00A34F2D"/>
    <w:p w:rsidR="00A34F2D" w:rsidRDefault="00A34F2D" w:rsidP="004C01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DDB" w:rsidRDefault="008B146B">
    <w:pPr>
      <w:pStyle w:val="Bunntekst"/>
    </w:pPr>
    <w:r>
      <w:rPr>
        <w:noProof/>
      </w:rPr>
      <w:drawing>
        <wp:inline distT="0" distB="0" distL="0" distR="0">
          <wp:extent cx="6297295" cy="638175"/>
          <wp:effectExtent l="0" t="0" r="8255" b="9525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DDB" w:rsidRPr="004164D3" w:rsidRDefault="00A70DDB">
    <w:pPr>
      <w:pStyle w:val="Bunntekst"/>
      <w:rPr>
        <w:sz w:val="14"/>
        <w:szCs w:val="14"/>
        <w:lang w:val="it-IT"/>
      </w:rPr>
    </w:pPr>
  </w:p>
  <w:p w:rsidR="00A70DDB" w:rsidRPr="004164D3" w:rsidRDefault="008B146B">
    <w:pPr>
      <w:pStyle w:val="Bunntekst"/>
      <w:rPr>
        <w:sz w:val="14"/>
        <w:szCs w:val="14"/>
        <w:lang w:val="it-IT"/>
      </w:rPr>
    </w:pPr>
    <w:r>
      <w:rPr>
        <w:noProof/>
        <w:sz w:val="14"/>
        <w:szCs w:val="14"/>
      </w:rPr>
      <w:drawing>
        <wp:inline distT="0" distB="0" distL="0" distR="0">
          <wp:extent cx="6297295" cy="638175"/>
          <wp:effectExtent l="0" t="0" r="8255" b="9525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AE3" w:rsidRDefault="000B6AE3">
      <w:r>
        <w:separator/>
      </w:r>
    </w:p>
    <w:p w:rsidR="00A34F2D" w:rsidRDefault="00A34F2D"/>
    <w:p w:rsidR="00A34F2D" w:rsidRDefault="00A34F2D" w:rsidP="004C0160"/>
  </w:footnote>
  <w:footnote w:type="continuationSeparator" w:id="0">
    <w:p w:rsidR="000B6AE3" w:rsidRDefault="000B6AE3">
      <w:r>
        <w:continuationSeparator/>
      </w:r>
    </w:p>
    <w:p w:rsidR="00A34F2D" w:rsidRDefault="00A34F2D"/>
    <w:p w:rsidR="00A34F2D" w:rsidRDefault="00A34F2D" w:rsidP="004C01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A70DDB">
      <w:tc>
        <w:tcPr>
          <w:tcW w:w="5031" w:type="dxa"/>
        </w:tcPr>
        <w:p w:rsidR="00A70DDB" w:rsidRDefault="00A70DDB" w:rsidP="005D706B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A70DDB" w:rsidRDefault="00A70DDB" w:rsidP="005D706B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AF0ACB">
            <w:rPr>
              <w:rFonts w:ascii="Verdana" w:hAnsi="Verdana"/>
              <w:noProof/>
              <w:sz w:val="16"/>
            </w:rPr>
            <w:t>2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AF0ACB">
            <w:rPr>
              <w:rFonts w:ascii="Verdana" w:hAnsi="Verdana"/>
              <w:noProof/>
              <w:sz w:val="16"/>
            </w:rPr>
            <w:t>2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A70DDB" w:rsidRDefault="00A70DDB" w:rsidP="005D706B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 wp14:anchorId="615CD9DB" wp14:editId="421EA20A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4F2D" w:rsidRDefault="00A34F2D"/>
  <w:p w:rsidR="00A34F2D" w:rsidRDefault="00A34F2D" w:rsidP="004C01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6E21"/>
    <w:multiLevelType w:val="hybridMultilevel"/>
    <w:tmpl w:val="B47C86BE"/>
    <w:lvl w:ilvl="0" w:tplc="85E2B19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0ED0"/>
    <w:multiLevelType w:val="hybridMultilevel"/>
    <w:tmpl w:val="B7D270D6"/>
    <w:lvl w:ilvl="0" w:tplc="0414000F">
      <w:start w:val="1"/>
      <w:numFmt w:val="decimal"/>
      <w:lvlText w:val="%1."/>
      <w:lvlJc w:val="left"/>
      <w:pPr>
        <w:ind w:left="1341" w:hanging="360"/>
      </w:pPr>
    </w:lvl>
    <w:lvl w:ilvl="1" w:tplc="04140019" w:tentative="1">
      <w:start w:val="1"/>
      <w:numFmt w:val="lowerLetter"/>
      <w:lvlText w:val="%2."/>
      <w:lvlJc w:val="left"/>
      <w:pPr>
        <w:ind w:left="2061" w:hanging="360"/>
      </w:pPr>
    </w:lvl>
    <w:lvl w:ilvl="2" w:tplc="0414001B" w:tentative="1">
      <w:start w:val="1"/>
      <w:numFmt w:val="lowerRoman"/>
      <w:lvlText w:val="%3."/>
      <w:lvlJc w:val="right"/>
      <w:pPr>
        <w:ind w:left="2781" w:hanging="180"/>
      </w:pPr>
    </w:lvl>
    <w:lvl w:ilvl="3" w:tplc="0414000F" w:tentative="1">
      <w:start w:val="1"/>
      <w:numFmt w:val="decimal"/>
      <w:lvlText w:val="%4."/>
      <w:lvlJc w:val="left"/>
      <w:pPr>
        <w:ind w:left="3501" w:hanging="360"/>
      </w:pPr>
    </w:lvl>
    <w:lvl w:ilvl="4" w:tplc="04140019" w:tentative="1">
      <w:start w:val="1"/>
      <w:numFmt w:val="lowerLetter"/>
      <w:lvlText w:val="%5."/>
      <w:lvlJc w:val="left"/>
      <w:pPr>
        <w:ind w:left="4221" w:hanging="360"/>
      </w:pPr>
    </w:lvl>
    <w:lvl w:ilvl="5" w:tplc="0414001B" w:tentative="1">
      <w:start w:val="1"/>
      <w:numFmt w:val="lowerRoman"/>
      <w:lvlText w:val="%6."/>
      <w:lvlJc w:val="right"/>
      <w:pPr>
        <w:ind w:left="4941" w:hanging="180"/>
      </w:pPr>
    </w:lvl>
    <w:lvl w:ilvl="6" w:tplc="0414000F" w:tentative="1">
      <w:start w:val="1"/>
      <w:numFmt w:val="decimal"/>
      <w:lvlText w:val="%7."/>
      <w:lvlJc w:val="left"/>
      <w:pPr>
        <w:ind w:left="5661" w:hanging="360"/>
      </w:pPr>
    </w:lvl>
    <w:lvl w:ilvl="7" w:tplc="04140019" w:tentative="1">
      <w:start w:val="1"/>
      <w:numFmt w:val="lowerLetter"/>
      <w:lvlText w:val="%8."/>
      <w:lvlJc w:val="left"/>
      <w:pPr>
        <w:ind w:left="6381" w:hanging="360"/>
      </w:pPr>
    </w:lvl>
    <w:lvl w:ilvl="8" w:tplc="0414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2" w15:restartNumberingAfterBreak="0">
    <w:nsid w:val="0BD521FF"/>
    <w:multiLevelType w:val="hybridMultilevel"/>
    <w:tmpl w:val="5570FA84"/>
    <w:lvl w:ilvl="0" w:tplc="DD4C2CD6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564" w:hanging="360"/>
      </w:pPr>
    </w:lvl>
    <w:lvl w:ilvl="2" w:tplc="0414001B" w:tentative="1">
      <w:start w:val="1"/>
      <w:numFmt w:val="lowerRoman"/>
      <w:lvlText w:val="%3."/>
      <w:lvlJc w:val="right"/>
      <w:pPr>
        <w:ind w:left="4284" w:hanging="180"/>
      </w:pPr>
    </w:lvl>
    <w:lvl w:ilvl="3" w:tplc="0414000F" w:tentative="1">
      <w:start w:val="1"/>
      <w:numFmt w:val="decimal"/>
      <w:lvlText w:val="%4."/>
      <w:lvlJc w:val="left"/>
      <w:pPr>
        <w:ind w:left="5004" w:hanging="360"/>
      </w:pPr>
    </w:lvl>
    <w:lvl w:ilvl="4" w:tplc="04140019" w:tentative="1">
      <w:start w:val="1"/>
      <w:numFmt w:val="lowerLetter"/>
      <w:lvlText w:val="%5."/>
      <w:lvlJc w:val="left"/>
      <w:pPr>
        <w:ind w:left="5724" w:hanging="360"/>
      </w:pPr>
    </w:lvl>
    <w:lvl w:ilvl="5" w:tplc="0414001B" w:tentative="1">
      <w:start w:val="1"/>
      <w:numFmt w:val="lowerRoman"/>
      <w:lvlText w:val="%6."/>
      <w:lvlJc w:val="right"/>
      <w:pPr>
        <w:ind w:left="6444" w:hanging="180"/>
      </w:pPr>
    </w:lvl>
    <w:lvl w:ilvl="6" w:tplc="0414000F" w:tentative="1">
      <w:start w:val="1"/>
      <w:numFmt w:val="decimal"/>
      <w:lvlText w:val="%7."/>
      <w:lvlJc w:val="left"/>
      <w:pPr>
        <w:ind w:left="7164" w:hanging="360"/>
      </w:pPr>
    </w:lvl>
    <w:lvl w:ilvl="7" w:tplc="04140019" w:tentative="1">
      <w:start w:val="1"/>
      <w:numFmt w:val="lowerLetter"/>
      <w:lvlText w:val="%8."/>
      <w:lvlJc w:val="left"/>
      <w:pPr>
        <w:ind w:left="7884" w:hanging="360"/>
      </w:pPr>
    </w:lvl>
    <w:lvl w:ilvl="8" w:tplc="0414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0D1A4CDE"/>
    <w:multiLevelType w:val="hybridMultilevel"/>
    <w:tmpl w:val="319EC1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8531E"/>
    <w:multiLevelType w:val="hybridMultilevel"/>
    <w:tmpl w:val="B0449C96"/>
    <w:lvl w:ilvl="0" w:tplc="9D96F7C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46122"/>
    <w:multiLevelType w:val="hybridMultilevel"/>
    <w:tmpl w:val="B93EF7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415CF"/>
    <w:multiLevelType w:val="hybridMultilevel"/>
    <w:tmpl w:val="E1B0D590"/>
    <w:lvl w:ilvl="0" w:tplc="6D1C36B4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23ED7508"/>
    <w:multiLevelType w:val="hybridMultilevel"/>
    <w:tmpl w:val="F32ECC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66A2A"/>
    <w:multiLevelType w:val="hybridMultilevel"/>
    <w:tmpl w:val="30E08FA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2105C3"/>
    <w:multiLevelType w:val="hybridMultilevel"/>
    <w:tmpl w:val="9250A0C0"/>
    <w:lvl w:ilvl="0" w:tplc="0414000F">
      <w:start w:val="1"/>
      <w:numFmt w:val="decimal"/>
      <w:lvlText w:val="%1."/>
      <w:lvlJc w:val="left"/>
      <w:pPr>
        <w:ind w:left="2628" w:hanging="360"/>
      </w:pPr>
    </w:lvl>
    <w:lvl w:ilvl="1" w:tplc="04140019" w:tentative="1">
      <w:start w:val="1"/>
      <w:numFmt w:val="lowerLetter"/>
      <w:lvlText w:val="%2."/>
      <w:lvlJc w:val="left"/>
      <w:pPr>
        <w:ind w:left="3348" w:hanging="360"/>
      </w:pPr>
    </w:lvl>
    <w:lvl w:ilvl="2" w:tplc="0414001B" w:tentative="1">
      <w:start w:val="1"/>
      <w:numFmt w:val="lowerRoman"/>
      <w:lvlText w:val="%3."/>
      <w:lvlJc w:val="right"/>
      <w:pPr>
        <w:ind w:left="4068" w:hanging="180"/>
      </w:pPr>
    </w:lvl>
    <w:lvl w:ilvl="3" w:tplc="0414000F" w:tentative="1">
      <w:start w:val="1"/>
      <w:numFmt w:val="decimal"/>
      <w:lvlText w:val="%4."/>
      <w:lvlJc w:val="left"/>
      <w:pPr>
        <w:ind w:left="4788" w:hanging="360"/>
      </w:pPr>
    </w:lvl>
    <w:lvl w:ilvl="4" w:tplc="04140019" w:tentative="1">
      <w:start w:val="1"/>
      <w:numFmt w:val="lowerLetter"/>
      <w:lvlText w:val="%5."/>
      <w:lvlJc w:val="left"/>
      <w:pPr>
        <w:ind w:left="5508" w:hanging="360"/>
      </w:pPr>
    </w:lvl>
    <w:lvl w:ilvl="5" w:tplc="0414001B" w:tentative="1">
      <w:start w:val="1"/>
      <w:numFmt w:val="lowerRoman"/>
      <w:lvlText w:val="%6."/>
      <w:lvlJc w:val="right"/>
      <w:pPr>
        <w:ind w:left="6228" w:hanging="180"/>
      </w:pPr>
    </w:lvl>
    <w:lvl w:ilvl="6" w:tplc="0414000F" w:tentative="1">
      <w:start w:val="1"/>
      <w:numFmt w:val="decimal"/>
      <w:lvlText w:val="%7."/>
      <w:lvlJc w:val="left"/>
      <w:pPr>
        <w:ind w:left="6948" w:hanging="360"/>
      </w:pPr>
    </w:lvl>
    <w:lvl w:ilvl="7" w:tplc="04140019" w:tentative="1">
      <w:start w:val="1"/>
      <w:numFmt w:val="lowerLetter"/>
      <w:lvlText w:val="%8."/>
      <w:lvlJc w:val="left"/>
      <w:pPr>
        <w:ind w:left="7668" w:hanging="360"/>
      </w:pPr>
    </w:lvl>
    <w:lvl w:ilvl="8" w:tplc="0414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2E7A3A8A"/>
    <w:multiLevelType w:val="hybridMultilevel"/>
    <w:tmpl w:val="374CE748"/>
    <w:lvl w:ilvl="0" w:tplc="7E2CC46E">
      <w:start w:val="1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319F6003"/>
    <w:multiLevelType w:val="hybridMultilevel"/>
    <w:tmpl w:val="0596B498"/>
    <w:lvl w:ilvl="0" w:tplc="51A0F61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32274B8A"/>
    <w:multiLevelType w:val="hybridMultilevel"/>
    <w:tmpl w:val="CE5E9E72"/>
    <w:lvl w:ilvl="0" w:tplc="6BA651F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33BC6DAD"/>
    <w:multiLevelType w:val="hybridMultilevel"/>
    <w:tmpl w:val="A3A2F1AA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35431448"/>
    <w:multiLevelType w:val="hybridMultilevel"/>
    <w:tmpl w:val="4D3082D8"/>
    <w:lvl w:ilvl="0" w:tplc="0414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33" w:hanging="360"/>
      </w:pPr>
    </w:lvl>
    <w:lvl w:ilvl="2" w:tplc="0414001B" w:tentative="1">
      <w:start w:val="1"/>
      <w:numFmt w:val="lowerRoman"/>
      <w:lvlText w:val="%3."/>
      <w:lvlJc w:val="right"/>
      <w:pPr>
        <w:ind w:left="3153" w:hanging="180"/>
      </w:pPr>
    </w:lvl>
    <w:lvl w:ilvl="3" w:tplc="0414000F" w:tentative="1">
      <w:start w:val="1"/>
      <w:numFmt w:val="decimal"/>
      <w:lvlText w:val="%4."/>
      <w:lvlJc w:val="left"/>
      <w:pPr>
        <w:ind w:left="3873" w:hanging="360"/>
      </w:pPr>
    </w:lvl>
    <w:lvl w:ilvl="4" w:tplc="04140019" w:tentative="1">
      <w:start w:val="1"/>
      <w:numFmt w:val="lowerLetter"/>
      <w:lvlText w:val="%5."/>
      <w:lvlJc w:val="left"/>
      <w:pPr>
        <w:ind w:left="4593" w:hanging="360"/>
      </w:pPr>
    </w:lvl>
    <w:lvl w:ilvl="5" w:tplc="0414001B" w:tentative="1">
      <w:start w:val="1"/>
      <w:numFmt w:val="lowerRoman"/>
      <w:lvlText w:val="%6."/>
      <w:lvlJc w:val="right"/>
      <w:pPr>
        <w:ind w:left="5313" w:hanging="180"/>
      </w:pPr>
    </w:lvl>
    <w:lvl w:ilvl="6" w:tplc="0414000F" w:tentative="1">
      <w:start w:val="1"/>
      <w:numFmt w:val="decimal"/>
      <w:lvlText w:val="%7."/>
      <w:lvlJc w:val="left"/>
      <w:pPr>
        <w:ind w:left="6033" w:hanging="360"/>
      </w:pPr>
    </w:lvl>
    <w:lvl w:ilvl="7" w:tplc="04140019" w:tentative="1">
      <w:start w:val="1"/>
      <w:numFmt w:val="lowerLetter"/>
      <w:lvlText w:val="%8."/>
      <w:lvlJc w:val="left"/>
      <w:pPr>
        <w:ind w:left="6753" w:hanging="360"/>
      </w:pPr>
    </w:lvl>
    <w:lvl w:ilvl="8" w:tplc="041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7B84406"/>
    <w:multiLevelType w:val="hybridMultilevel"/>
    <w:tmpl w:val="CE5E9E72"/>
    <w:lvl w:ilvl="0" w:tplc="6BA651F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82A5D77"/>
    <w:multiLevelType w:val="hybridMultilevel"/>
    <w:tmpl w:val="63E485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46243"/>
    <w:multiLevelType w:val="hybridMultilevel"/>
    <w:tmpl w:val="91E217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2209E"/>
    <w:multiLevelType w:val="hybridMultilevel"/>
    <w:tmpl w:val="3078BC4A"/>
    <w:lvl w:ilvl="0" w:tplc="0414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 w15:restartNumberingAfterBreak="0">
    <w:nsid w:val="3BDE674C"/>
    <w:multiLevelType w:val="hybridMultilevel"/>
    <w:tmpl w:val="D59EC3D2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18B44A2"/>
    <w:multiLevelType w:val="hybridMultilevel"/>
    <w:tmpl w:val="AD6EBFBC"/>
    <w:lvl w:ilvl="0" w:tplc="44FA7A6C">
      <w:start w:val="1"/>
      <w:numFmt w:val="bullet"/>
      <w:pStyle w:val="Listeavsni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5012C"/>
    <w:multiLevelType w:val="hybridMultilevel"/>
    <w:tmpl w:val="504CCFB2"/>
    <w:lvl w:ilvl="0" w:tplc="85E2B19C">
      <w:start w:val="1"/>
      <w:numFmt w:val="lowerLetter"/>
      <w:lvlText w:val="%1)"/>
      <w:lvlJc w:val="left"/>
      <w:pPr>
        <w:ind w:left="3183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853" w:hanging="360"/>
      </w:pPr>
    </w:lvl>
    <w:lvl w:ilvl="2" w:tplc="0414001B" w:tentative="1">
      <w:start w:val="1"/>
      <w:numFmt w:val="lowerRoman"/>
      <w:lvlText w:val="%3."/>
      <w:lvlJc w:val="right"/>
      <w:pPr>
        <w:ind w:left="3573" w:hanging="180"/>
      </w:pPr>
    </w:lvl>
    <w:lvl w:ilvl="3" w:tplc="0414000F" w:tentative="1">
      <w:start w:val="1"/>
      <w:numFmt w:val="decimal"/>
      <w:lvlText w:val="%4."/>
      <w:lvlJc w:val="left"/>
      <w:pPr>
        <w:ind w:left="4293" w:hanging="360"/>
      </w:pPr>
    </w:lvl>
    <w:lvl w:ilvl="4" w:tplc="04140019" w:tentative="1">
      <w:start w:val="1"/>
      <w:numFmt w:val="lowerLetter"/>
      <w:lvlText w:val="%5."/>
      <w:lvlJc w:val="left"/>
      <w:pPr>
        <w:ind w:left="5013" w:hanging="360"/>
      </w:pPr>
    </w:lvl>
    <w:lvl w:ilvl="5" w:tplc="0414001B" w:tentative="1">
      <w:start w:val="1"/>
      <w:numFmt w:val="lowerRoman"/>
      <w:lvlText w:val="%6."/>
      <w:lvlJc w:val="right"/>
      <w:pPr>
        <w:ind w:left="5733" w:hanging="180"/>
      </w:pPr>
    </w:lvl>
    <w:lvl w:ilvl="6" w:tplc="0414000F" w:tentative="1">
      <w:start w:val="1"/>
      <w:numFmt w:val="decimal"/>
      <w:lvlText w:val="%7."/>
      <w:lvlJc w:val="left"/>
      <w:pPr>
        <w:ind w:left="6453" w:hanging="360"/>
      </w:pPr>
    </w:lvl>
    <w:lvl w:ilvl="7" w:tplc="04140019" w:tentative="1">
      <w:start w:val="1"/>
      <w:numFmt w:val="lowerLetter"/>
      <w:lvlText w:val="%8."/>
      <w:lvlJc w:val="left"/>
      <w:pPr>
        <w:ind w:left="7173" w:hanging="360"/>
      </w:pPr>
    </w:lvl>
    <w:lvl w:ilvl="8" w:tplc="0414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2" w15:restartNumberingAfterBreak="0">
    <w:nsid w:val="437B003E"/>
    <w:multiLevelType w:val="hybridMultilevel"/>
    <w:tmpl w:val="4D3082D8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66276"/>
    <w:multiLevelType w:val="hybridMultilevel"/>
    <w:tmpl w:val="CF42B0E0"/>
    <w:lvl w:ilvl="0" w:tplc="1A6031E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6343B"/>
    <w:multiLevelType w:val="hybridMultilevel"/>
    <w:tmpl w:val="CE5E9E72"/>
    <w:lvl w:ilvl="0" w:tplc="6BA651F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494B1483"/>
    <w:multiLevelType w:val="hybridMultilevel"/>
    <w:tmpl w:val="E9306DE4"/>
    <w:lvl w:ilvl="0" w:tplc="9B6E678C">
      <w:start w:val="1"/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AE568CD"/>
    <w:multiLevelType w:val="hybridMultilevel"/>
    <w:tmpl w:val="C1348260"/>
    <w:lvl w:ilvl="0" w:tplc="7B3AD2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67758"/>
    <w:multiLevelType w:val="hybridMultilevel"/>
    <w:tmpl w:val="31D89E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54EFC"/>
    <w:multiLevelType w:val="hybridMultilevel"/>
    <w:tmpl w:val="8B2A42A8"/>
    <w:lvl w:ilvl="0" w:tplc="6498A612">
      <w:start w:val="3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55445F26"/>
    <w:multiLevelType w:val="hybridMultilevel"/>
    <w:tmpl w:val="ECA0779E"/>
    <w:lvl w:ilvl="0" w:tplc="0414000F">
      <w:start w:val="1"/>
      <w:numFmt w:val="decimal"/>
      <w:lvlText w:val="%1."/>
      <w:lvlJc w:val="left"/>
      <w:pPr>
        <w:ind w:left="2130" w:hanging="360"/>
      </w:p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0" w15:restartNumberingAfterBreak="0">
    <w:nsid w:val="55573EED"/>
    <w:multiLevelType w:val="hybridMultilevel"/>
    <w:tmpl w:val="B29A3C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42817"/>
    <w:multiLevelType w:val="hybridMultilevel"/>
    <w:tmpl w:val="CA3E62B4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CD63795"/>
    <w:multiLevelType w:val="hybridMultilevel"/>
    <w:tmpl w:val="C4F0C5C0"/>
    <w:lvl w:ilvl="0" w:tplc="041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224B8"/>
    <w:multiLevelType w:val="hybridMultilevel"/>
    <w:tmpl w:val="22848A04"/>
    <w:lvl w:ilvl="0" w:tplc="8DDEF28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 w15:restartNumberingAfterBreak="0">
    <w:nsid w:val="601E3621"/>
    <w:multiLevelType w:val="hybridMultilevel"/>
    <w:tmpl w:val="B5922534"/>
    <w:lvl w:ilvl="0" w:tplc="43ACAF8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03900"/>
    <w:multiLevelType w:val="hybridMultilevel"/>
    <w:tmpl w:val="3876614C"/>
    <w:lvl w:ilvl="0" w:tplc="85E2B19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6A5A407B"/>
    <w:multiLevelType w:val="hybridMultilevel"/>
    <w:tmpl w:val="A6FE0CF2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7" w15:restartNumberingAfterBreak="0">
    <w:nsid w:val="734A1BD7"/>
    <w:multiLevelType w:val="hybridMultilevel"/>
    <w:tmpl w:val="CE5E9E72"/>
    <w:lvl w:ilvl="0" w:tplc="6BA651F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 w15:restartNumberingAfterBreak="0">
    <w:nsid w:val="74E66266"/>
    <w:multiLevelType w:val="hybridMultilevel"/>
    <w:tmpl w:val="E3EC7BF6"/>
    <w:lvl w:ilvl="0" w:tplc="233624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809D1"/>
    <w:multiLevelType w:val="hybridMultilevel"/>
    <w:tmpl w:val="D1F677B2"/>
    <w:lvl w:ilvl="0" w:tplc="2794C9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8736E6"/>
    <w:multiLevelType w:val="hybridMultilevel"/>
    <w:tmpl w:val="8BD03186"/>
    <w:lvl w:ilvl="0" w:tplc="85E2B19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161EC"/>
    <w:multiLevelType w:val="hybridMultilevel"/>
    <w:tmpl w:val="E47E6E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77400"/>
    <w:multiLevelType w:val="hybridMultilevel"/>
    <w:tmpl w:val="F6B624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23046"/>
    <w:multiLevelType w:val="hybridMultilevel"/>
    <w:tmpl w:val="E0ACCC36"/>
    <w:lvl w:ilvl="0" w:tplc="23969C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42"/>
  </w:num>
  <w:num w:numId="11">
    <w:abstractNumId w:val="39"/>
  </w:num>
  <w:num w:numId="12">
    <w:abstractNumId w:val="29"/>
  </w:num>
  <w:num w:numId="13">
    <w:abstractNumId w:val="4"/>
  </w:num>
  <w:num w:numId="14">
    <w:abstractNumId w:val="11"/>
  </w:num>
  <w:num w:numId="15">
    <w:abstractNumId w:val="2"/>
  </w:num>
  <w:num w:numId="16">
    <w:abstractNumId w:val="6"/>
  </w:num>
  <w:num w:numId="17">
    <w:abstractNumId w:val="10"/>
  </w:num>
  <w:num w:numId="18">
    <w:abstractNumId w:val="25"/>
  </w:num>
  <w:num w:numId="19">
    <w:abstractNumId w:val="35"/>
  </w:num>
  <w:num w:numId="20">
    <w:abstractNumId w:val="40"/>
  </w:num>
  <w:num w:numId="21">
    <w:abstractNumId w:val="21"/>
  </w:num>
  <w:num w:numId="22">
    <w:abstractNumId w:val="0"/>
  </w:num>
  <w:num w:numId="23">
    <w:abstractNumId w:val="37"/>
  </w:num>
  <w:num w:numId="24">
    <w:abstractNumId w:val="14"/>
  </w:num>
  <w:num w:numId="25">
    <w:abstractNumId w:val="13"/>
  </w:num>
  <w:num w:numId="26">
    <w:abstractNumId w:val="28"/>
  </w:num>
  <w:num w:numId="27">
    <w:abstractNumId w:val="26"/>
  </w:num>
  <w:num w:numId="28">
    <w:abstractNumId w:val="15"/>
  </w:num>
  <w:num w:numId="29">
    <w:abstractNumId w:val="24"/>
  </w:num>
  <w:num w:numId="30">
    <w:abstractNumId w:val="12"/>
  </w:num>
  <w:num w:numId="31">
    <w:abstractNumId w:val="22"/>
  </w:num>
  <w:num w:numId="32">
    <w:abstractNumId w:val="33"/>
  </w:num>
  <w:num w:numId="33">
    <w:abstractNumId w:val="32"/>
  </w:num>
  <w:num w:numId="34">
    <w:abstractNumId w:val="16"/>
  </w:num>
  <w:num w:numId="35">
    <w:abstractNumId w:val="31"/>
  </w:num>
  <w:num w:numId="36">
    <w:abstractNumId w:val="19"/>
  </w:num>
  <w:num w:numId="37">
    <w:abstractNumId w:val="5"/>
  </w:num>
  <w:num w:numId="38">
    <w:abstractNumId w:val="18"/>
  </w:num>
  <w:num w:numId="39">
    <w:abstractNumId w:val="36"/>
  </w:num>
  <w:num w:numId="40">
    <w:abstractNumId w:val="38"/>
  </w:num>
  <w:num w:numId="41">
    <w:abstractNumId w:val="27"/>
  </w:num>
  <w:num w:numId="42">
    <w:abstractNumId w:val="17"/>
  </w:num>
  <w:num w:numId="43">
    <w:abstractNumId w:val="30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26"/>
    <w:rsid w:val="00002FBF"/>
    <w:rsid w:val="0000467F"/>
    <w:rsid w:val="000102E7"/>
    <w:rsid w:val="00020DCE"/>
    <w:rsid w:val="00035F0C"/>
    <w:rsid w:val="000375EF"/>
    <w:rsid w:val="000375F3"/>
    <w:rsid w:val="00050CDB"/>
    <w:rsid w:val="00055BF3"/>
    <w:rsid w:val="000646E7"/>
    <w:rsid w:val="0007160F"/>
    <w:rsid w:val="00097B0C"/>
    <w:rsid w:val="000A6AAA"/>
    <w:rsid w:val="000B000B"/>
    <w:rsid w:val="000B6AE3"/>
    <w:rsid w:val="000D4165"/>
    <w:rsid w:val="000E1632"/>
    <w:rsid w:val="000F3726"/>
    <w:rsid w:val="0010149E"/>
    <w:rsid w:val="00102010"/>
    <w:rsid w:val="0010437D"/>
    <w:rsid w:val="00114712"/>
    <w:rsid w:val="00143FE3"/>
    <w:rsid w:val="00160BBE"/>
    <w:rsid w:val="001655FF"/>
    <w:rsid w:val="00195687"/>
    <w:rsid w:val="0019737E"/>
    <w:rsid w:val="001C2449"/>
    <w:rsid w:val="001C5234"/>
    <w:rsid w:val="001C525E"/>
    <w:rsid w:val="001E18BC"/>
    <w:rsid w:val="002011B4"/>
    <w:rsid w:val="00220A5F"/>
    <w:rsid w:val="00225C9F"/>
    <w:rsid w:val="00230F5D"/>
    <w:rsid w:val="00250D20"/>
    <w:rsid w:val="0026657D"/>
    <w:rsid w:val="00271D00"/>
    <w:rsid w:val="00274ABD"/>
    <w:rsid w:val="00280A43"/>
    <w:rsid w:val="00291D16"/>
    <w:rsid w:val="00292A4B"/>
    <w:rsid w:val="00292EAC"/>
    <w:rsid w:val="0029732E"/>
    <w:rsid w:val="002A6E20"/>
    <w:rsid w:val="002B3AA2"/>
    <w:rsid w:val="002B41B1"/>
    <w:rsid w:val="002D2EDE"/>
    <w:rsid w:val="00317DA0"/>
    <w:rsid w:val="00337D64"/>
    <w:rsid w:val="003611C1"/>
    <w:rsid w:val="003635C2"/>
    <w:rsid w:val="003858B3"/>
    <w:rsid w:val="00385DBC"/>
    <w:rsid w:val="00391B90"/>
    <w:rsid w:val="00393964"/>
    <w:rsid w:val="003A28C5"/>
    <w:rsid w:val="003A2E4A"/>
    <w:rsid w:val="003A2EA2"/>
    <w:rsid w:val="003D1244"/>
    <w:rsid w:val="003D7823"/>
    <w:rsid w:val="003E2A54"/>
    <w:rsid w:val="003F2CC0"/>
    <w:rsid w:val="0040500E"/>
    <w:rsid w:val="00415B16"/>
    <w:rsid w:val="00416F88"/>
    <w:rsid w:val="00430622"/>
    <w:rsid w:val="00441E01"/>
    <w:rsid w:val="00443F01"/>
    <w:rsid w:val="004B0671"/>
    <w:rsid w:val="004C0160"/>
    <w:rsid w:val="004D5673"/>
    <w:rsid w:val="004F4D13"/>
    <w:rsid w:val="005156A3"/>
    <w:rsid w:val="00542359"/>
    <w:rsid w:val="00543A68"/>
    <w:rsid w:val="00544770"/>
    <w:rsid w:val="005546F3"/>
    <w:rsid w:val="005642CC"/>
    <w:rsid w:val="00576EC5"/>
    <w:rsid w:val="00577750"/>
    <w:rsid w:val="0058726F"/>
    <w:rsid w:val="005927CB"/>
    <w:rsid w:val="00594914"/>
    <w:rsid w:val="005A4651"/>
    <w:rsid w:val="005B2F9A"/>
    <w:rsid w:val="005B37BC"/>
    <w:rsid w:val="005C116E"/>
    <w:rsid w:val="005C3C6A"/>
    <w:rsid w:val="005D369B"/>
    <w:rsid w:val="005D62B1"/>
    <w:rsid w:val="005D706B"/>
    <w:rsid w:val="005E1B0D"/>
    <w:rsid w:val="00650D2F"/>
    <w:rsid w:val="00674088"/>
    <w:rsid w:val="00684AC6"/>
    <w:rsid w:val="00691B98"/>
    <w:rsid w:val="006C4ED3"/>
    <w:rsid w:val="006F19F2"/>
    <w:rsid w:val="0071618C"/>
    <w:rsid w:val="00722D7D"/>
    <w:rsid w:val="007302B0"/>
    <w:rsid w:val="00735CC7"/>
    <w:rsid w:val="00741B7E"/>
    <w:rsid w:val="00744B81"/>
    <w:rsid w:val="00750294"/>
    <w:rsid w:val="007512EC"/>
    <w:rsid w:val="00756FCD"/>
    <w:rsid w:val="007662CD"/>
    <w:rsid w:val="00776FD8"/>
    <w:rsid w:val="007907F2"/>
    <w:rsid w:val="007972A1"/>
    <w:rsid w:val="007A0BF7"/>
    <w:rsid w:val="007A76CA"/>
    <w:rsid w:val="007D4086"/>
    <w:rsid w:val="007F384E"/>
    <w:rsid w:val="00801CDF"/>
    <w:rsid w:val="00814088"/>
    <w:rsid w:val="008151F3"/>
    <w:rsid w:val="00822FBC"/>
    <w:rsid w:val="00832AE7"/>
    <w:rsid w:val="00837FE7"/>
    <w:rsid w:val="008400C6"/>
    <w:rsid w:val="00841B52"/>
    <w:rsid w:val="00856C87"/>
    <w:rsid w:val="00862FB0"/>
    <w:rsid w:val="00863288"/>
    <w:rsid w:val="0086452C"/>
    <w:rsid w:val="00866CE3"/>
    <w:rsid w:val="00887445"/>
    <w:rsid w:val="00891EAC"/>
    <w:rsid w:val="008A10ED"/>
    <w:rsid w:val="008B146B"/>
    <w:rsid w:val="008C4484"/>
    <w:rsid w:val="008D7201"/>
    <w:rsid w:val="0092245D"/>
    <w:rsid w:val="0092260D"/>
    <w:rsid w:val="0093407A"/>
    <w:rsid w:val="00946AA6"/>
    <w:rsid w:val="009825A5"/>
    <w:rsid w:val="00985378"/>
    <w:rsid w:val="009A6E1D"/>
    <w:rsid w:val="009B24E8"/>
    <w:rsid w:val="009C532A"/>
    <w:rsid w:val="009E1DEB"/>
    <w:rsid w:val="00A01C91"/>
    <w:rsid w:val="00A10EB0"/>
    <w:rsid w:val="00A12092"/>
    <w:rsid w:val="00A20204"/>
    <w:rsid w:val="00A22734"/>
    <w:rsid w:val="00A30EC7"/>
    <w:rsid w:val="00A34F2D"/>
    <w:rsid w:val="00A53C95"/>
    <w:rsid w:val="00A5573F"/>
    <w:rsid w:val="00A568D4"/>
    <w:rsid w:val="00A70DDB"/>
    <w:rsid w:val="00A75337"/>
    <w:rsid w:val="00A77573"/>
    <w:rsid w:val="00A87825"/>
    <w:rsid w:val="00A90E9B"/>
    <w:rsid w:val="00AB5D22"/>
    <w:rsid w:val="00AE2275"/>
    <w:rsid w:val="00AE4A53"/>
    <w:rsid w:val="00AE61D2"/>
    <w:rsid w:val="00AE75C3"/>
    <w:rsid w:val="00AF04EB"/>
    <w:rsid w:val="00AF0ACB"/>
    <w:rsid w:val="00B0099C"/>
    <w:rsid w:val="00B27880"/>
    <w:rsid w:val="00B5487F"/>
    <w:rsid w:val="00B55187"/>
    <w:rsid w:val="00B632D4"/>
    <w:rsid w:val="00B64069"/>
    <w:rsid w:val="00B81800"/>
    <w:rsid w:val="00BB22E1"/>
    <w:rsid w:val="00BB47F5"/>
    <w:rsid w:val="00BD5AD9"/>
    <w:rsid w:val="00BE40E2"/>
    <w:rsid w:val="00BF489C"/>
    <w:rsid w:val="00C0714C"/>
    <w:rsid w:val="00C3641E"/>
    <w:rsid w:val="00C3655C"/>
    <w:rsid w:val="00C452E0"/>
    <w:rsid w:val="00C67B88"/>
    <w:rsid w:val="00C768FD"/>
    <w:rsid w:val="00C90EB0"/>
    <w:rsid w:val="00C91BC1"/>
    <w:rsid w:val="00C93849"/>
    <w:rsid w:val="00CA5B43"/>
    <w:rsid w:val="00CB268E"/>
    <w:rsid w:val="00CF3F0D"/>
    <w:rsid w:val="00D1656C"/>
    <w:rsid w:val="00D2337D"/>
    <w:rsid w:val="00D27CD8"/>
    <w:rsid w:val="00D31C55"/>
    <w:rsid w:val="00D437F7"/>
    <w:rsid w:val="00D44555"/>
    <w:rsid w:val="00D5340E"/>
    <w:rsid w:val="00D54B5A"/>
    <w:rsid w:val="00D77F09"/>
    <w:rsid w:val="00D81BEE"/>
    <w:rsid w:val="00D84E80"/>
    <w:rsid w:val="00D92819"/>
    <w:rsid w:val="00D97138"/>
    <w:rsid w:val="00DB2CC0"/>
    <w:rsid w:val="00DB44D8"/>
    <w:rsid w:val="00DC612B"/>
    <w:rsid w:val="00E01C85"/>
    <w:rsid w:val="00E15CFC"/>
    <w:rsid w:val="00E329DB"/>
    <w:rsid w:val="00E61088"/>
    <w:rsid w:val="00E63580"/>
    <w:rsid w:val="00E6418D"/>
    <w:rsid w:val="00E67157"/>
    <w:rsid w:val="00EC0669"/>
    <w:rsid w:val="00EC4448"/>
    <w:rsid w:val="00ED5A7C"/>
    <w:rsid w:val="00F02CF6"/>
    <w:rsid w:val="00F05414"/>
    <w:rsid w:val="00F357A6"/>
    <w:rsid w:val="00F362BB"/>
    <w:rsid w:val="00F40A40"/>
    <w:rsid w:val="00F5217C"/>
    <w:rsid w:val="00F63AF9"/>
    <w:rsid w:val="00FA75A1"/>
    <w:rsid w:val="00FA77F2"/>
    <w:rsid w:val="00FB262A"/>
    <w:rsid w:val="00FB50EB"/>
    <w:rsid w:val="00FD605E"/>
    <w:rsid w:val="00FF50BD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1A4841A-8111-4D57-AD43-39385AC8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43"/>
  </w:style>
  <w:style w:type="paragraph" w:styleId="Overskrift1">
    <w:name w:val="heading 1"/>
    <w:basedOn w:val="Normal"/>
    <w:next w:val="Normal"/>
    <w:link w:val="Overskrift1Tegn"/>
    <w:qFormat/>
    <w:rsid w:val="004C0160"/>
    <w:pPr>
      <w:outlineLvl w:val="0"/>
    </w:pPr>
    <w:rPr>
      <w:rFonts w:ascii="Verdana" w:hAnsi="Verdana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C0160"/>
    <w:pPr>
      <w:numPr>
        <w:numId w:val="44"/>
      </w:numPr>
      <w:spacing w:after="200"/>
      <w:contextualSpacing/>
    </w:pPr>
    <w:rPr>
      <w:rFonts w:ascii="Verdana" w:eastAsiaTheme="minorHAnsi" w:hAnsi="Verdana" w:cstheme="minorBidi"/>
      <w:lang w:eastAsia="en-US"/>
    </w:rPr>
  </w:style>
  <w:style w:type="paragraph" w:styleId="Fotnotetekst">
    <w:name w:val="footnote text"/>
    <w:basedOn w:val="Normal"/>
    <w:link w:val="FotnotetekstTegn"/>
    <w:rsid w:val="00E77BFF"/>
    <w:rPr>
      <w:rFonts w:asciiTheme="minorHAnsi" w:eastAsiaTheme="minorHAnsi" w:hAnsiTheme="minorHAnsi" w:cstheme="minorBidi"/>
      <w:lang w:eastAsia="en-US"/>
    </w:rPr>
  </w:style>
  <w:style w:type="character" w:customStyle="1" w:styleId="FotnotetekstTegn">
    <w:name w:val="Fotnotetekst Tegn"/>
    <w:basedOn w:val="Standardskriftforavsnitt"/>
    <w:link w:val="Fotnotetekst"/>
    <w:rsid w:val="00E77BFF"/>
    <w:rPr>
      <w:rFonts w:asciiTheme="minorHAnsi" w:eastAsiaTheme="minorHAnsi" w:hAnsiTheme="minorHAnsi" w:cstheme="minorBidi"/>
      <w:lang w:eastAsia="en-US"/>
    </w:rPr>
  </w:style>
  <w:style w:type="character" w:styleId="Fotnotereferanse">
    <w:name w:val="footnote reference"/>
    <w:basedOn w:val="Standardskriftforavsnitt"/>
    <w:rsid w:val="00E77BFF"/>
    <w:rPr>
      <w:vertAlign w:val="superscript"/>
    </w:rPr>
  </w:style>
  <w:style w:type="character" w:styleId="Hyperkobling">
    <w:name w:val="Hyperlink"/>
    <w:basedOn w:val="Standardskriftforavsnitt"/>
    <w:rsid w:val="00E77BFF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rsid w:val="00E77BF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77BFF"/>
  </w:style>
  <w:style w:type="character" w:customStyle="1" w:styleId="MerknadstekstTegn">
    <w:name w:val="Merknadstekst Tegn"/>
    <w:basedOn w:val="Standardskriftforavsnitt"/>
    <w:link w:val="Merknadstekst"/>
    <w:rsid w:val="00E77BFF"/>
  </w:style>
  <w:style w:type="paragraph" w:styleId="Kommentaremne">
    <w:name w:val="annotation subject"/>
    <w:basedOn w:val="Merknadstekst"/>
    <w:next w:val="Merknadstekst"/>
    <w:link w:val="KommentaremneTegn"/>
    <w:rsid w:val="00E77BFF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E77BFF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4C0160"/>
    <w:rPr>
      <w:rFonts w:ascii="Verdana" w:hAnsi="Verdana"/>
      <w:b/>
    </w:rPr>
  </w:style>
  <w:style w:type="paragraph" w:styleId="NormalWeb">
    <w:name w:val="Normal (Web)"/>
    <w:basedOn w:val="Normal"/>
    <w:uiPriority w:val="99"/>
    <w:unhideWhenUsed/>
    <w:rsid w:val="00E329DB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E329DB"/>
    <w:rPr>
      <w:b/>
      <w:bCs/>
    </w:rPr>
  </w:style>
  <w:style w:type="character" w:styleId="Fulgthyperkobling">
    <w:name w:val="FollowedHyperlink"/>
    <w:basedOn w:val="Standardskriftforavsnitt"/>
    <w:rsid w:val="00F5217C"/>
    <w:rPr>
      <w:color w:val="800080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A53C95"/>
    <w:rPr>
      <w:i/>
      <w:iCs/>
    </w:rPr>
  </w:style>
  <w:style w:type="paragraph" w:styleId="Tittel">
    <w:name w:val="Title"/>
    <w:basedOn w:val="overskrift"/>
    <w:next w:val="Normal"/>
    <w:link w:val="TittelTegn"/>
    <w:qFormat/>
    <w:rsid w:val="004C0160"/>
    <w:rPr>
      <w:rFonts w:ascii="Verdana" w:hAnsi="Verdana"/>
      <w:caps w:val="0"/>
    </w:rPr>
  </w:style>
  <w:style w:type="character" w:customStyle="1" w:styleId="TittelTegn">
    <w:name w:val="Tittel Tegn"/>
    <w:basedOn w:val="Standardskriftforavsnitt"/>
    <w:link w:val="Tittel"/>
    <w:rsid w:val="004C0160"/>
    <w:rPr>
      <w:rFonts w:ascii="Verdana" w:hAnsi="Verdana"/>
      <w:b/>
      <w:sz w:val="24"/>
    </w:rPr>
  </w:style>
  <w:style w:type="paragraph" w:styleId="Undertittel">
    <w:name w:val="Subtitle"/>
    <w:basedOn w:val="Normal"/>
    <w:next w:val="Normal"/>
    <w:link w:val="UndertittelTegn"/>
    <w:qFormat/>
    <w:rsid w:val="0029732E"/>
    <w:rPr>
      <w:rFonts w:ascii="Verdana" w:hAnsi="Verdana"/>
      <w:b/>
    </w:rPr>
  </w:style>
  <w:style w:type="character" w:customStyle="1" w:styleId="UndertittelTegn">
    <w:name w:val="Undertittel Tegn"/>
    <w:basedOn w:val="Standardskriftforavsnitt"/>
    <w:link w:val="Undertittel"/>
    <w:rsid w:val="0029732E"/>
    <w:rPr>
      <w:rFonts w:ascii="Verdana" w:hAnsi="Verdan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t@udir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707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yst</dc:creator>
  <cp:lastModifiedBy>Monika Thollefsen</cp:lastModifiedBy>
  <cp:revision>9</cp:revision>
  <cp:lastPrinted>2013-07-09T08:59:00Z</cp:lastPrinted>
  <dcterms:created xsi:type="dcterms:W3CDTF">2016-01-22T11:20:00Z</dcterms:created>
  <dcterms:modified xsi:type="dcterms:W3CDTF">2016-02-03T08:24:00Z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\\oslhkbl0815\home$\YST\ephorte\310330_DOC.XML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310709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http%3a%2f%2farkiv.udir.no%2fePhorteWeb%2fshared%2faspx%2fDefault%2fdetails.aspx%3ff%3dViewJP%26JP_ID%3d219266%26LoadDocHandling%3dtrue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%5c%5coslhkbl0815%5chome%24%5cYST%5cephorte%5c310330.DOC</vt:lpwstr>
  </property>
  <property fmtid="{D5CDD505-2E9C-101B-9397-08002B2CF9AE}" pid="13" name="LinkId">
    <vt:i4>219266</vt:i4>
  </property>
</Properties>
</file>