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bookmarkStart w:id="0" w:name="SAKSBEHANDLERNAVN"/>
            <w:r w:rsidR="00672BE1" w:rsidRPr="000F79D3">
              <w:rPr>
                <w:rFonts w:asciiTheme="minorHAnsi" w:hAnsiTheme="minorHAnsi"/>
                <w:color w:val="000000" w:themeColor="text1"/>
                <w:sz w:val="16"/>
                <w:szCs w:val="16"/>
              </w:rPr>
              <w:t>Benedicte Helgesen Bergseng</w:t>
            </w:r>
            <w:bookmarkEnd w:id="0"/>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C70EF0">
            <w:pPr>
              <w:rPr>
                <w:rFonts w:asciiTheme="minorHAnsi" w:hAnsiTheme="minorHAnsi"/>
                <w:color w:val="000000" w:themeColor="text1"/>
                <w:sz w:val="16"/>
                <w:szCs w:val="16"/>
              </w:rPr>
            </w:pPr>
            <w:bookmarkStart w:id="1" w:name="BREVDATO"/>
            <w:proofErr w:type="gramStart"/>
            <w:r>
              <w:rPr>
                <w:rFonts w:asciiTheme="minorHAnsi" w:hAnsiTheme="minorHAnsi"/>
                <w:color w:val="000000" w:themeColor="text1"/>
                <w:sz w:val="16"/>
                <w:szCs w:val="16"/>
              </w:rPr>
              <w:t>18</w:t>
            </w:r>
            <w:r w:rsidR="008B731B">
              <w:rPr>
                <w:rFonts w:asciiTheme="minorHAnsi" w:hAnsiTheme="minorHAnsi"/>
                <w:color w:val="000000" w:themeColor="text1"/>
                <w:sz w:val="16"/>
                <w:szCs w:val="16"/>
              </w:rPr>
              <w:t>.02</w:t>
            </w:r>
            <w:r w:rsidR="00672BE1" w:rsidRPr="000F79D3">
              <w:rPr>
                <w:rFonts w:asciiTheme="minorHAnsi" w:hAnsiTheme="minorHAnsi"/>
                <w:color w:val="000000" w:themeColor="text1"/>
                <w:sz w:val="16"/>
                <w:szCs w:val="16"/>
              </w:rPr>
              <w:t>.20</w:t>
            </w:r>
            <w:bookmarkEnd w:id="1"/>
            <w:r w:rsidR="00F30044">
              <w:rPr>
                <w:rFonts w:asciiTheme="minorHAnsi" w:hAnsiTheme="minorHAnsi"/>
                <w:color w:val="000000" w:themeColor="text1"/>
                <w:sz w:val="16"/>
                <w:szCs w:val="16"/>
              </w:rPr>
              <w:t>15</w:t>
            </w:r>
            <w:proofErr w:type="gramEnd"/>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F30044">
            <w:pPr>
              <w:rPr>
                <w:rFonts w:asciiTheme="minorHAnsi" w:hAnsiTheme="minorHAnsi"/>
                <w:noProof/>
                <w:color w:val="000000" w:themeColor="text1"/>
                <w:sz w:val="16"/>
                <w:szCs w:val="16"/>
              </w:rPr>
            </w:pPr>
            <w:bookmarkStart w:id="2" w:name="SAKSNR"/>
            <w:r>
              <w:rPr>
                <w:rFonts w:asciiTheme="minorHAnsi" w:hAnsiTheme="minorHAnsi"/>
                <w:noProof/>
                <w:color w:val="000000" w:themeColor="text1"/>
                <w:sz w:val="16"/>
                <w:szCs w:val="16"/>
              </w:rPr>
              <w:t>2015</w:t>
            </w:r>
            <w:r w:rsidR="00672BE1" w:rsidRPr="000F79D3">
              <w:rPr>
                <w:rFonts w:asciiTheme="minorHAnsi" w:hAnsiTheme="minorHAnsi"/>
                <w:noProof/>
                <w:color w:val="000000" w:themeColor="text1"/>
                <w:sz w:val="16"/>
                <w:szCs w:val="16"/>
              </w:rPr>
              <w:t>/</w:t>
            </w:r>
            <w:bookmarkEnd w:id="2"/>
            <w:r>
              <w:rPr>
                <w:rFonts w:asciiTheme="minorHAnsi" w:hAnsiTheme="minorHAnsi"/>
                <w:noProof/>
                <w:color w:val="000000" w:themeColor="text1"/>
                <w:sz w:val="16"/>
                <w:szCs w:val="16"/>
              </w:rPr>
              <w:t>32</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3" w:name="REFDATO"/>
            <w:bookmarkEnd w:id="3"/>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4" w:name="REF"/>
            <w:bookmarkEnd w:id="4"/>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5" w:name="UOFFPARAGRAF"/>
            <w:bookmarkEnd w:id="5"/>
          </w:p>
        </w:tc>
      </w:tr>
    </w:tbl>
    <w:p w:rsidR="00951F86" w:rsidRPr="00C46AD1" w:rsidRDefault="00951F86" w:rsidP="00951F86">
      <w:pPr>
        <w:pStyle w:val="overskrift"/>
        <w:rPr>
          <w:rFonts w:asciiTheme="minorHAnsi" w:hAnsiTheme="minorHAnsi"/>
          <w:caps w:val="0"/>
          <w:color w:val="000000" w:themeColor="text1"/>
          <w:sz w:val="20"/>
        </w:rPr>
      </w:pPr>
      <w:bookmarkStart w:id="6" w:name="TITTEL"/>
    </w:p>
    <w:p w:rsidR="00951F86" w:rsidRPr="00C46AD1" w:rsidRDefault="00951F86" w:rsidP="00951F86">
      <w:pPr>
        <w:pStyle w:val="overskrift"/>
        <w:rPr>
          <w:rFonts w:asciiTheme="minorHAnsi" w:hAnsiTheme="minorHAnsi"/>
          <w:caps w:val="0"/>
          <w:color w:val="000000" w:themeColor="text1"/>
          <w:sz w:val="20"/>
        </w:rPr>
      </w:pPr>
    </w:p>
    <w:p w:rsidR="00770434" w:rsidRDefault="00770434" w:rsidP="00770434">
      <w:pPr>
        <w:pStyle w:val="overskrift"/>
        <w:rPr>
          <w:rFonts w:asciiTheme="minorHAnsi" w:hAnsiTheme="minorHAnsi"/>
          <w:caps w:val="0"/>
          <w:color w:val="000000" w:themeColor="text1"/>
          <w:sz w:val="20"/>
        </w:rPr>
      </w:pPr>
      <w:r>
        <w:rPr>
          <w:rFonts w:asciiTheme="minorHAnsi" w:hAnsiTheme="minorHAnsi"/>
          <w:caps w:val="0"/>
          <w:color w:val="000000" w:themeColor="text1"/>
          <w:sz w:val="20"/>
        </w:rPr>
        <w:t>Referat fra</w:t>
      </w:r>
      <w:r w:rsidRPr="00C46AD1">
        <w:rPr>
          <w:rFonts w:asciiTheme="minorHAnsi" w:hAnsiTheme="minorHAnsi"/>
          <w:caps w:val="0"/>
          <w:color w:val="000000" w:themeColor="text1"/>
          <w:sz w:val="20"/>
        </w:rPr>
        <w:t xml:space="preserve"> </w:t>
      </w:r>
      <w:r>
        <w:rPr>
          <w:rFonts w:asciiTheme="minorHAnsi" w:hAnsiTheme="minorHAnsi"/>
          <w:caps w:val="0"/>
          <w:color w:val="000000" w:themeColor="text1"/>
          <w:sz w:val="20"/>
        </w:rPr>
        <w:t xml:space="preserve">rådsmøte </w:t>
      </w:r>
      <w:r w:rsidRPr="00C46AD1">
        <w:rPr>
          <w:rFonts w:asciiTheme="minorHAnsi" w:hAnsiTheme="minorHAnsi"/>
          <w:caps w:val="0"/>
          <w:color w:val="000000" w:themeColor="text1"/>
          <w:sz w:val="20"/>
        </w:rPr>
        <w:t xml:space="preserve">nr. </w:t>
      </w:r>
      <w:r>
        <w:rPr>
          <w:rFonts w:asciiTheme="minorHAnsi" w:hAnsiTheme="minorHAnsi"/>
          <w:caps w:val="0"/>
          <w:color w:val="000000" w:themeColor="text1"/>
          <w:sz w:val="20"/>
        </w:rPr>
        <w:t>1</w:t>
      </w:r>
    </w:p>
    <w:p w:rsidR="00770434" w:rsidRPr="00C46AD1" w:rsidRDefault="00770434" w:rsidP="00770434">
      <w:pPr>
        <w:pStyle w:val="overskrift"/>
        <w:rPr>
          <w:rFonts w:asciiTheme="minorHAnsi" w:hAnsiTheme="minorHAnsi"/>
          <w:caps w:val="0"/>
          <w:color w:val="000000" w:themeColor="text1"/>
          <w:sz w:val="20"/>
        </w:rPr>
      </w:pPr>
    </w:p>
    <w:p w:rsidR="00770434" w:rsidRDefault="00770434" w:rsidP="00770434">
      <w:pPr>
        <w:pStyle w:val="Default"/>
        <w:rPr>
          <w:rFonts w:asciiTheme="minorHAnsi" w:hAnsiTheme="minorHAnsi"/>
          <w:b/>
          <w:bCs/>
          <w:color w:val="000000" w:themeColor="text1"/>
          <w:sz w:val="20"/>
          <w:szCs w:val="20"/>
        </w:rPr>
      </w:pPr>
    </w:p>
    <w:p w:rsidR="00770434" w:rsidRPr="007B5873" w:rsidRDefault="00770434" w:rsidP="00770434">
      <w:pPr>
        <w:pStyle w:val="Default"/>
        <w:rPr>
          <w:rFonts w:asciiTheme="minorHAnsi" w:hAnsiTheme="minorHAnsi"/>
          <w:b/>
          <w:bCs/>
          <w:color w:val="000000" w:themeColor="text1"/>
          <w:sz w:val="20"/>
          <w:szCs w:val="20"/>
        </w:rPr>
      </w:pPr>
      <w:r>
        <w:rPr>
          <w:rFonts w:asciiTheme="minorHAnsi" w:hAnsiTheme="minorHAnsi"/>
          <w:b/>
          <w:bCs/>
          <w:color w:val="000000" w:themeColor="text1"/>
          <w:sz w:val="20"/>
          <w:szCs w:val="20"/>
        </w:rPr>
        <w:t>Dato: 04.02.15</w:t>
      </w:r>
    </w:p>
    <w:p w:rsidR="00770434" w:rsidRPr="00C46AD1" w:rsidRDefault="00770434" w:rsidP="00770434">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09:00 – 14</w:t>
      </w:r>
      <w:r w:rsidRPr="00C46AD1">
        <w:rPr>
          <w:rFonts w:asciiTheme="minorHAnsi" w:hAnsiTheme="minorHAnsi"/>
          <w:b/>
          <w:bCs/>
          <w:color w:val="000000" w:themeColor="text1"/>
          <w:sz w:val="20"/>
          <w:szCs w:val="20"/>
        </w:rPr>
        <w:t xml:space="preserve">:00 </w:t>
      </w:r>
    </w:p>
    <w:p w:rsidR="00770434" w:rsidRDefault="00770434" w:rsidP="00770434">
      <w:pPr>
        <w:rPr>
          <w:rFonts w:asciiTheme="minorHAnsi" w:hAnsiTheme="minorHAnsi"/>
          <w:b/>
          <w:bCs/>
          <w:color w:val="000000" w:themeColor="text1"/>
        </w:rPr>
      </w:pPr>
      <w:r>
        <w:rPr>
          <w:rFonts w:asciiTheme="minorHAnsi" w:hAnsiTheme="minorHAnsi"/>
          <w:b/>
          <w:bCs/>
          <w:color w:val="000000" w:themeColor="text1"/>
        </w:rPr>
        <w:t>Sted: Utdanningsdirektoratet</w:t>
      </w:r>
    </w:p>
    <w:p w:rsidR="00770434" w:rsidRPr="00C46AD1" w:rsidRDefault="00770434" w:rsidP="00770434">
      <w:pPr>
        <w:rPr>
          <w:rFonts w:asciiTheme="minorHAnsi" w:hAnsiTheme="minorHAnsi"/>
          <w:color w:val="000000" w:themeColor="text1"/>
        </w:rPr>
      </w:pPr>
    </w:p>
    <w:p w:rsidR="00770434" w:rsidRPr="00C46AD1" w:rsidRDefault="00770434" w:rsidP="00770434">
      <w:pPr>
        <w:rPr>
          <w:rFonts w:asciiTheme="minorHAnsi" w:hAnsiTheme="minorHAnsi"/>
          <w:color w:val="000000" w:themeColor="text1"/>
        </w:rPr>
      </w:pPr>
    </w:p>
    <w:tbl>
      <w:tblPr>
        <w:tblW w:w="9407" w:type="dxa"/>
        <w:tblCellMar>
          <w:left w:w="0" w:type="dxa"/>
          <w:right w:w="0" w:type="dxa"/>
        </w:tblCellMar>
        <w:tblLook w:val="04A0" w:firstRow="1" w:lastRow="0" w:firstColumn="1" w:lastColumn="0" w:noHBand="0" w:noVBand="1"/>
      </w:tblPr>
      <w:tblGrid>
        <w:gridCol w:w="1062"/>
        <w:gridCol w:w="4820"/>
        <w:gridCol w:w="3525"/>
      </w:tblGrid>
      <w:tr w:rsidR="00770434" w:rsidRPr="0062464B" w:rsidTr="00B11FA0">
        <w:trPr>
          <w:trHeight w:val="236"/>
        </w:trPr>
        <w:tc>
          <w:tcPr>
            <w:tcW w:w="10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70434" w:rsidRDefault="00770434" w:rsidP="00B11FA0">
            <w:pPr>
              <w:rPr>
                <w:rFonts w:ascii="Calibri" w:eastAsiaTheme="minorHAnsi" w:hAnsi="Calibri"/>
                <w:b/>
                <w:bCs/>
                <w:sz w:val="22"/>
                <w:szCs w:val="22"/>
                <w:lang w:eastAsia="en-US"/>
              </w:rPr>
            </w:pPr>
            <w:r>
              <w:rPr>
                <w:b/>
                <w:bCs/>
              </w:rPr>
              <w:t>Tilstede:</w:t>
            </w:r>
          </w:p>
        </w:tc>
        <w:tc>
          <w:tcPr>
            <w:tcW w:w="48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b/>
                <w:sz w:val="22"/>
                <w:szCs w:val="22"/>
              </w:rPr>
            </w:pPr>
            <w:r w:rsidRPr="0062464B">
              <w:rPr>
                <w:b/>
                <w:sz w:val="22"/>
                <w:szCs w:val="22"/>
              </w:rPr>
              <w:t>Fra arbeidsgiversiden:</w:t>
            </w:r>
          </w:p>
        </w:tc>
        <w:tc>
          <w:tcPr>
            <w:tcW w:w="35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b/>
                <w:sz w:val="22"/>
                <w:szCs w:val="22"/>
              </w:rPr>
            </w:pPr>
            <w:r w:rsidRPr="0062464B">
              <w:rPr>
                <w:b/>
                <w:sz w:val="22"/>
                <w:szCs w:val="22"/>
              </w:rPr>
              <w:t>Fra arbeidstakersiden:</w:t>
            </w:r>
          </w:p>
        </w:tc>
      </w:tr>
      <w:tr w:rsidR="00770434" w:rsidRPr="0062464B" w:rsidTr="00B11FA0">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r w:rsidRPr="0062464B">
              <w:rPr>
                <w:sz w:val="22"/>
                <w:szCs w:val="22"/>
              </w:rPr>
              <w:t>Espen Lynghaug (NHO Mat og Landbruk)</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suppressAutoHyphens/>
              <w:rPr>
                <w:sz w:val="22"/>
                <w:szCs w:val="22"/>
              </w:rPr>
            </w:pPr>
            <w:r w:rsidRPr="0062464B">
              <w:rPr>
                <w:sz w:val="22"/>
                <w:szCs w:val="22"/>
              </w:rPr>
              <w:t>Bjørn Johansen (NNN)</w:t>
            </w:r>
          </w:p>
        </w:tc>
      </w:tr>
      <w:tr w:rsidR="00770434" w:rsidTr="00B11FA0">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r>
              <w:rPr>
                <w:sz w:val="22"/>
                <w:szCs w:val="22"/>
              </w:rPr>
              <w:t>Einar Øverås (vara, NHO Reiseliv)</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Default="00770434" w:rsidP="00B11FA0">
            <w:pPr>
              <w:pStyle w:val="Topptekst"/>
              <w:suppressAutoHyphens/>
              <w:rPr>
                <w:sz w:val="22"/>
                <w:szCs w:val="22"/>
              </w:rPr>
            </w:pPr>
            <w:r>
              <w:rPr>
                <w:sz w:val="22"/>
                <w:szCs w:val="22"/>
              </w:rPr>
              <w:t>Merete Helland (NNN)</w:t>
            </w:r>
          </w:p>
        </w:tc>
      </w:tr>
      <w:tr w:rsidR="00770434" w:rsidTr="00B11FA0">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r>
              <w:rPr>
                <w:sz w:val="22"/>
                <w:szCs w:val="22"/>
              </w:rPr>
              <w:t>Gunnar Bakke (</w:t>
            </w:r>
            <w:r w:rsidRPr="0062464B">
              <w:rPr>
                <w:sz w:val="22"/>
                <w:szCs w:val="22"/>
              </w:rPr>
              <w:t>NHO Mat og Drikke)</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Default="00770434" w:rsidP="00B11FA0">
            <w:pPr>
              <w:pStyle w:val="Topptekst"/>
              <w:suppressAutoHyphens/>
              <w:rPr>
                <w:sz w:val="22"/>
                <w:szCs w:val="22"/>
              </w:rPr>
            </w:pPr>
            <w:r>
              <w:rPr>
                <w:sz w:val="22"/>
                <w:szCs w:val="22"/>
              </w:rPr>
              <w:t>Arild Løvaas (YS, Delta)</w:t>
            </w:r>
          </w:p>
        </w:tc>
      </w:tr>
      <w:tr w:rsidR="00770434" w:rsidTr="00B11FA0">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tcPr>
          <w:p w:rsidR="00770434" w:rsidRDefault="00770434" w:rsidP="00B11FA0">
            <w:pPr>
              <w:pStyle w:val="Topptekst"/>
              <w:suppressAutoHyphens/>
              <w:rPr>
                <w:sz w:val="22"/>
                <w:szCs w:val="22"/>
              </w:rPr>
            </w:pPr>
            <w:r w:rsidRPr="0062464B">
              <w:rPr>
                <w:sz w:val="22"/>
                <w:szCs w:val="22"/>
              </w:rPr>
              <w:t>John Magne Larsen (KS)</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770434" w:rsidRDefault="00770434" w:rsidP="00B11FA0">
            <w:pPr>
              <w:pStyle w:val="Topptekst"/>
              <w:suppressAutoHyphens/>
              <w:rPr>
                <w:sz w:val="22"/>
                <w:szCs w:val="22"/>
              </w:rPr>
            </w:pPr>
            <w:r w:rsidRPr="0062464B">
              <w:rPr>
                <w:sz w:val="22"/>
                <w:szCs w:val="22"/>
              </w:rPr>
              <w:t>Frank Schistad (Fellesforbundet)</w:t>
            </w:r>
          </w:p>
        </w:tc>
      </w:tr>
      <w:tr w:rsidR="00770434" w:rsidRPr="0062464B" w:rsidTr="00B11FA0">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suppressAutoHyphens/>
              <w:ind w:right="-353"/>
              <w:rPr>
                <w:sz w:val="22"/>
                <w:szCs w:val="22"/>
              </w:rPr>
            </w:pPr>
            <w:r w:rsidRPr="0062464B">
              <w:rPr>
                <w:b/>
                <w:bCs/>
                <w:szCs w:val="24"/>
              </w:rPr>
              <w:t>Skolesiden/utdanningsmyndigheter:</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b/>
                <w:sz w:val="22"/>
                <w:szCs w:val="22"/>
              </w:rPr>
            </w:pPr>
            <w:r w:rsidRPr="0062464B">
              <w:rPr>
                <w:b/>
                <w:sz w:val="22"/>
                <w:szCs w:val="22"/>
              </w:rPr>
              <w:t>Elevorganisasjonen:</w:t>
            </w:r>
          </w:p>
        </w:tc>
      </w:tr>
      <w:tr w:rsidR="00770434" w:rsidTr="00B11FA0">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686D46" w:rsidP="00B11FA0">
            <w:pPr>
              <w:pStyle w:val="Topptekst"/>
              <w:suppressAutoHyphens/>
              <w:rPr>
                <w:sz w:val="22"/>
                <w:szCs w:val="22"/>
              </w:rPr>
            </w:pPr>
            <w:r>
              <w:rPr>
                <w:sz w:val="22"/>
                <w:szCs w:val="22"/>
              </w:rPr>
              <w:t>Terje Moen</w:t>
            </w:r>
            <w:r w:rsidR="00770434">
              <w:rPr>
                <w:sz w:val="22"/>
                <w:szCs w:val="22"/>
              </w:rPr>
              <w:t xml:space="preserve"> (</w:t>
            </w:r>
            <w:r>
              <w:rPr>
                <w:sz w:val="22"/>
                <w:szCs w:val="22"/>
              </w:rPr>
              <w:t xml:space="preserve">vara, </w:t>
            </w:r>
            <w:r w:rsidR="00770434">
              <w:rPr>
                <w:sz w:val="22"/>
                <w:szCs w:val="22"/>
              </w:rPr>
              <w:t>Skolenes landsforbund)</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Default="00770434" w:rsidP="00B11FA0">
            <w:pPr>
              <w:pStyle w:val="Topptekst"/>
              <w:suppressAutoHyphens/>
              <w:rPr>
                <w:sz w:val="22"/>
                <w:szCs w:val="22"/>
              </w:rPr>
            </w:pPr>
            <w:r>
              <w:rPr>
                <w:sz w:val="22"/>
                <w:szCs w:val="22"/>
              </w:rPr>
              <w:t>-</w:t>
            </w:r>
          </w:p>
        </w:tc>
      </w:tr>
      <w:tr w:rsidR="00770434" w:rsidRPr="0062464B" w:rsidTr="00B11FA0">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r w:rsidRPr="0062464B">
              <w:rPr>
                <w:sz w:val="22"/>
                <w:szCs w:val="22"/>
              </w:rPr>
              <w:t xml:space="preserve">Kristin </w:t>
            </w:r>
            <w:proofErr w:type="spellStart"/>
            <w:r w:rsidRPr="0062464B">
              <w:rPr>
                <w:sz w:val="22"/>
                <w:szCs w:val="22"/>
              </w:rPr>
              <w:t>Bergundhaugen</w:t>
            </w:r>
            <w:proofErr w:type="spellEnd"/>
            <w:r w:rsidRPr="0062464B">
              <w:rPr>
                <w:sz w:val="22"/>
                <w:szCs w:val="22"/>
              </w:rPr>
              <w:t xml:space="preserve"> (KS)</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770434" w:rsidRPr="0062464B" w:rsidRDefault="00770434" w:rsidP="00B11FA0">
            <w:pPr>
              <w:suppressAutoHyphens/>
              <w:rPr>
                <w:sz w:val="22"/>
                <w:szCs w:val="22"/>
              </w:rPr>
            </w:pPr>
          </w:p>
        </w:tc>
      </w:tr>
      <w:tr w:rsidR="00770434" w:rsidRPr="0062464B" w:rsidTr="00B11FA0">
        <w:trPr>
          <w:trHeight w:val="261"/>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pStyle w:val="Topptekst"/>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686D46" w:rsidP="00B11FA0">
            <w:pPr>
              <w:pStyle w:val="Topptekst"/>
              <w:suppressAutoHyphens/>
              <w:rPr>
                <w:sz w:val="22"/>
                <w:szCs w:val="22"/>
              </w:rPr>
            </w:pPr>
            <w:r>
              <w:rPr>
                <w:sz w:val="22"/>
                <w:szCs w:val="22"/>
              </w:rPr>
              <w:t>Helga Hjeltnes (vara,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suppressAutoHyphens/>
              <w:rPr>
                <w:b/>
                <w:sz w:val="22"/>
                <w:szCs w:val="22"/>
              </w:rPr>
            </w:pPr>
            <w:r w:rsidRPr="0062464B">
              <w:rPr>
                <w:b/>
                <w:sz w:val="22"/>
                <w:szCs w:val="22"/>
              </w:rPr>
              <w:t>Utdanningsdirektoratet:</w:t>
            </w:r>
          </w:p>
        </w:tc>
      </w:tr>
      <w:tr w:rsidR="00770434" w:rsidRPr="0062464B" w:rsidTr="00B11FA0">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u w:val="single"/>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Rentekst"/>
              <w:suppressAutoHyphens/>
              <w:rPr>
                <w:rFonts w:ascii="Times New Roman" w:eastAsia="Times New Roman" w:hAnsi="Times New Roman" w:cs="Times New Roman"/>
                <w:szCs w:val="22"/>
                <w:lang w:eastAsia="nb-NO"/>
              </w:rPr>
            </w:pPr>
            <w:r>
              <w:rPr>
                <w:rFonts w:ascii="Times New Roman" w:eastAsia="Times New Roman" w:hAnsi="Times New Roman" w:cs="Times New Roman"/>
                <w:szCs w:val="22"/>
                <w:lang w:eastAsia="nb-NO"/>
              </w:rPr>
              <w:t xml:space="preserve">Benedicte </w:t>
            </w:r>
            <w:r w:rsidRPr="0062464B">
              <w:rPr>
                <w:rFonts w:ascii="Times New Roman" w:eastAsia="Times New Roman" w:hAnsi="Times New Roman" w:cs="Times New Roman"/>
                <w:szCs w:val="22"/>
                <w:lang w:eastAsia="nb-NO"/>
              </w:rPr>
              <w:t>Bergseng (rådssekretær)</w:t>
            </w:r>
          </w:p>
        </w:tc>
      </w:tr>
      <w:tr w:rsidR="00770434" w:rsidRPr="0062464B" w:rsidTr="00B11FA0">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0434" w:rsidRDefault="00770434" w:rsidP="00B11FA0">
            <w:pPr>
              <w:rPr>
                <w:rFonts w:ascii="Calibri" w:eastAsiaTheme="minorHAnsi" w:hAnsi="Calibri"/>
                <w:sz w:val="22"/>
                <w:szCs w:val="22"/>
                <w:lang w:eastAsia="en-US"/>
              </w:rPr>
            </w:pPr>
            <w:r>
              <w:rPr>
                <w:b/>
                <w:bCs/>
              </w:rPr>
              <w:t>Forfall:</w:t>
            </w: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r w:rsidRPr="0062464B">
              <w:rPr>
                <w:sz w:val="22"/>
                <w:szCs w:val="22"/>
              </w:rPr>
              <w:t xml:space="preserve">Eddy Kjær (vara </w:t>
            </w:r>
            <w:proofErr w:type="gramStart"/>
            <w:r w:rsidRPr="0062464B">
              <w:rPr>
                <w:sz w:val="22"/>
                <w:szCs w:val="22"/>
              </w:rPr>
              <w:t>tilstede</w:t>
            </w:r>
            <w:proofErr w:type="gramEnd"/>
            <w:r w:rsidRPr="0062464B">
              <w:rPr>
                <w:sz w:val="22"/>
                <w:szCs w:val="22"/>
              </w:rPr>
              <w:t>, NHO Reiseliv)</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770434" w:rsidRPr="0062464B" w:rsidRDefault="00C70EF0" w:rsidP="00B11FA0">
            <w:pPr>
              <w:pStyle w:val="Topptekst"/>
              <w:suppressAutoHyphens/>
              <w:rPr>
                <w:sz w:val="22"/>
                <w:szCs w:val="22"/>
              </w:rPr>
            </w:pPr>
            <w:r>
              <w:rPr>
                <w:sz w:val="22"/>
                <w:szCs w:val="22"/>
              </w:rPr>
              <w:t>Ragnhild Falck (sak 7)</w:t>
            </w:r>
          </w:p>
        </w:tc>
      </w:tr>
      <w:tr w:rsidR="00770434" w:rsidRPr="0062464B" w:rsidTr="00B11FA0">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686D46">
            <w:pPr>
              <w:pStyle w:val="Topptekst"/>
              <w:suppressAutoHyphens/>
              <w:rPr>
                <w:sz w:val="22"/>
                <w:szCs w:val="22"/>
              </w:rPr>
            </w:pPr>
            <w:r w:rsidRPr="0062464B">
              <w:rPr>
                <w:sz w:val="22"/>
                <w:szCs w:val="22"/>
              </w:rPr>
              <w:t>Margareth Skogstad (vara til stede,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770434" w:rsidRPr="0062464B" w:rsidRDefault="00770434" w:rsidP="00B11FA0">
            <w:pPr>
              <w:pStyle w:val="Topptekst"/>
              <w:suppressAutoHyphens/>
              <w:rPr>
                <w:sz w:val="22"/>
                <w:szCs w:val="22"/>
              </w:rPr>
            </w:pPr>
          </w:p>
        </w:tc>
      </w:tr>
      <w:tr w:rsidR="00770434" w:rsidRPr="0062464B" w:rsidTr="00B11FA0">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770434" w:rsidRPr="0062464B" w:rsidRDefault="00770434" w:rsidP="00B11FA0">
            <w:pPr>
              <w:pStyle w:val="Topptekst"/>
              <w:suppressAutoHyphens/>
              <w:rPr>
                <w:sz w:val="22"/>
                <w:szCs w:val="22"/>
              </w:rPr>
            </w:pPr>
            <w:r w:rsidRPr="0062464B">
              <w:rPr>
                <w:sz w:val="22"/>
                <w:szCs w:val="22"/>
              </w:rPr>
              <w:t xml:space="preserve">Geir Rune Larsen (vara </w:t>
            </w:r>
            <w:r>
              <w:rPr>
                <w:sz w:val="22"/>
                <w:szCs w:val="22"/>
              </w:rPr>
              <w:t xml:space="preserve">ikke </w:t>
            </w:r>
            <w:r w:rsidRPr="0062464B">
              <w:rPr>
                <w:sz w:val="22"/>
                <w:szCs w:val="22"/>
              </w:rPr>
              <w:t>til stede,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770434" w:rsidRPr="0062464B" w:rsidRDefault="00770434" w:rsidP="00B11FA0">
            <w:pPr>
              <w:pStyle w:val="Topptekst"/>
              <w:suppressAutoHyphens/>
              <w:rPr>
                <w:sz w:val="22"/>
                <w:szCs w:val="22"/>
              </w:rPr>
            </w:pPr>
          </w:p>
        </w:tc>
      </w:tr>
      <w:tr w:rsidR="00770434" w:rsidRPr="0062464B" w:rsidTr="00686D46">
        <w:trPr>
          <w:trHeight w:val="248"/>
        </w:trPr>
        <w:tc>
          <w:tcPr>
            <w:tcW w:w="1062" w:type="dxa"/>
            <w:tcBorders>
              <w:top w:val="nil"/>
              <w:left w:val="single" w:sz="8" w:space="0" w:color="auto"/>
              <w:bottom w:val="nil"/>
              <w:right w:val="single" w:sz="8" w:space="0" w:color="auto"/>
            </w:tcBorders>
            <w:tcMar>
              <w:top w:w="0" w:type="dxa"/>
              <w:left w:w="70" w:type="dxa"/>
              <w:bottom w:w="0" w:type="dxa"/>
              <w:right w:w="70" w:type="dxa"/>
            </w:tcMar>
          </w:tcPr>
          <w:p w:rsidR="00770434" w:rsidRDefault="00770434" w:rsidP="00B11FA0">
            <w:pPr>
              <w:rPr>
                <w:rFonts w:ascii="Calibri" w:eastAsiaTheme="minorHAnsi" w:hAnsi="Calibri"/>
                <w:b/>
                <w:bCs/>
                <w:sz w:val="22"/>
                <w:szCs w:val="22"/>
                <w:lang w:eastAsia="en-US"/>
              </w:rPr>
            </w:pPr>
          </w:p>
        </w:tc>
        <w:tc>
          <w:tcPr>
            <w:tcW w:w="4820" w:type="dxa"/>
            <w:tcBorders>
              <w:top w:val="nil"/>
              <w:left w:val="nil"/>
              <w:bottom w:val="nil"/>
              <w:right w:val="single" w:sz="8" w:space="0" w:color="auto"/>
            </w:tcBorders>
            <w:tcMar>
              <w:top w:w="0" w:type="dxa"/>
              <w:left w:w="70" w:type="dxa"/>
              <w:bottom w:w="0" w:type="dxa"/>
              <w:right w:w="70" w:type="dxa"/>
            </w:tcMar>
            <w:hideMark/>
          </w:tcPr>
          <w:p w:rsidR="00770434" w:rsidRPr="0062464B" w:rsidRDefault="00770434" w:rsidP="00686D46">
            <w:pPr>
              <w:pStyle w:val="Topptekst"/>
              <w:suppressAutoHyphens/>
              <w:rPr>
                <w:sz w:val="22"/>
                <w:szCs w:val="22"/>
              </w:rPr>
            </w:pPr>
            <w:r>
              <w:rPr>
                <w:sz w:val="22"/>
                <w:szCs w:val="22"/>
              </w:rPr>
              <w:t>Chris Dani Nenningsland (EO)</w:t>
            </w:r>
          </w:p>
        </w:tc>
        <w:tc>
          <w:tcPr>
            <w:tcW w:w="3525" w:type="dxa"/>
            <w:tcBorders>
              <w:top w:val="nil"/>
              <w:left w:val="nil"/>
              <w:bottom w:val="nil"/>
              <w:right w:val="single" w:sz="8" w:space="0" w:color="auto"/>
            </w:tcBorders>
            <w:tcMar>
              <w:top w:w="0" w:type="dxa"/>
              <w:left w:w="70" w:type="dxa"/>
              <w:bottom w:w="0" w:type="dxa"/>
              <w:right w:w="70" w:type="dxa"/>
            </w:tcMar>
          </w:tcPr>
          <w:p w:rsidR="00770434" w:rsidRPr="0062464B" w:rsidRDefault="00770434" w:rsidP="00B11FA0">
            <w:pPr>
              <w:pStyle w:val="Topptekst"/>
              <w:suppressAutoHyphens/>
              <w:rPr>
                <w:sz w:val="22"/>
                <w:szCs w:val="22"/>
              </w:rPr>
            </w:pPr>
          </w:p>
        </w:tc>
      </w:tr>
      <w:tr w:rsidR="00686D46" w:rsidRPr="0062464B" w:rsidTr="00686D46">
        <w:trPr>
          <w:trHeight w:val="210"/>
        </w:trPr>
        <w:tc>
          <w:tcPr>
            <w:tcW w:w="106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86D46" w:rsidRDefault="00686D46" w:rsidP="00B11FA0">
            <w:pPr>
              <w:rPr>
                <w:rFonts w:ascii="Calibri" w:eastAsiaTheme="minorHAnsi" w:hAnsi="Calibri"/>
                <w:b/>
                <w:bCs/>
                <w:sz w:val="22"/>
                <w:szCs w:val="22"/>
                <w:lang w:eastAsia="en-US"/>
              </w:rPr>
            </w:pPr>
          </w:p>
        </w:tc>
        <w:tc>
          <w:tcPr>
            <w:tcW w:w="482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86D46" w:rsidRDefault="00686D46" w:rsidP="00B11FA0">
            <w:pPr>
              <w:pStyle w:val="Topptekst"/>
              <w:suppressAutoHyphens/>
              <w:rPr>
                <w:sz w:val="22"/>
                <w:szCs w:val="22"/>
              </w:rPr>
            </w:pPr>
            <w:r>
              <w:rPr>
                <w:sz w:val="22"/>
                <w:szCs w:val="22"/>
              </w:rPr>
              <w:t xml:space="preserve">Erna </w:t>
            </w:r>
            <w:proofErr w:type="spellStart"/>
            <w:r>
              <w:rPr>
                <w:sz w:val="22"/>
                <w:szCs w:val="22"/>
              </w:rPr>
              <w:t>Hamrum</w:t>
            </w:r>
            <w:proofErr w:type="spellEnd"/>
            <w:r>
              <w:rPr>
                <w:sz w:val="22"/>
                <w:szCs w:val="22"/>
              </w:rPr>
              <w:t xml:space="preserve"> (vara til stede, Skolenes Landsforbund)</w:t>
            </w:r>
          </w:p>
        </w:tc>
        <w:tc>
          <w:tcPr>
            <w:tcW w:w="352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86D46" w:rsidRPr="0062464B" w:rsidRDefault="00686D46" w:rsidP="00B11FA0">
            <w:pPr>
              <w:pStyle w:val="Topptekst"/>
              <w:suppressAutoHyphens/>
              <w:rPr>
                <w:sz w:val="22"/>
                <w:szCs w:val="22"/>
              </w:rPr>
            </w:pPr>
          </w:p>
        </w:tc>
      </w:tr>
      <w:bookmarkEnd w:id="6"/>
    </w:tbl>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7" w:name="Start"/>
      <w:bookmarkEnd w:id="7"/>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B95208" w:rsidRPr="00C46AD1" w:rsidRDefault="002E1683" w:rsidP="00951F86">
      <w:pPr>
        <w:rPr>
          <w:rFonts w:asciiTheme="minorHAnsi" w:hAnsiTheme="minorHAnsi"/>
          <w:color w:val="000000" w:themeColor="text1"/>
        </w:rPr>
      </w:pPr>
      <w:r>
        <w:rPr>
          <w:rFonts w:asciiTheme="minorHAnsi" w:hAnsiTheme="minorHAnsi"/>
          <w:bCs/>
          <w:color w:val="000000" w:themeColor="text1"/>
        </w:rPr>
        <w:t>1.1.2015</w:t>
      </w:r>
      <w:r w:rsidR="00FE3DED">
        <w:rPr>
          <w:rFonts w:asciiTheme="minorHAnsi" w:hAnsiTheme="minorHAnsi"/>
          <w:bCs/>
          <w:color w:val="000000" w:themeColor="text1"/>
        </w:rPr>
        <w:t xml:space="preserve"> </w:t>
      </w:r>
      <w:r w:rsidR="00951F86" w:rsidRPr="00C46AD1">
        <w:rPr>
          <w:rFonts w:asciiTheme="minorHAnsi" w:hAnsiTheme="minorHAnsi"/>
          <w:bCs/>
          <w:color w:val="000000" w:themeColor="text1"/>
        </w:rPr>
        <w:t>Godkjenning av innkalling og dagso</w:t>
      </w:r>
      <w:bookmarkStart w:id="8" w:name="_GoBack"/>
      <w:bookmarkEnd w:id="8"/>
      <w:r w:rsidR="00951F86" w:rsidRPr="00C46AD1">
        <w:rPr>
          <w:rFonts w:asciiTheme="minorHAnsi" w:hAnsiTheme="minorHAnsi"/>
          <w:bCs/>
          <w:color w:val="000000" w:themeColor="text1"/>
        </w:rPr>
        <w:t>rden</w:t>
      </w:r>
    </w:p>
    <w:p w:rsidR="00951F86" w:rsidRPr="00C46AD1" w:rsidRDefault="002E1683" w:rsidP="00951F86">
      <w:pPr>
        <w:rPr>
          <w:rFonts w:asciiTheme="minorHAnsi" w:hAnsiTheme="minorHAnsi"/>
          <w:color w:val="000000" w:themeColor="text1"/>
        </w:rPr>
      </w:pPr>
      <w:r>
        <w:rPr>
          <w:rFonts w:asciiTheme="minorHAnsi" w:hAnsiTheme="minorHAnsi"/>
          <w:color w:val="000000" w:themeColor="text1"/>
        </w:rPr>
        <w:t>2.1.2015</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sidR="00F30044">
        <w:rPr>
          <w:rFonts w:asciiTheme="minorHAnsi" w:hAnsiTheme="minorHAnsi"/>
          <w:color w:val="000000" w:themeColor="text1"/>
        </w:rPr>
        <w:t xml:space="preserve"> rådsmøte nr. 6</w:t>
      </w:r>
      <w:r w:rsidR="00951F86" w:rsidRPr="00C46AD1">
        <w:rPr>
          <w:rFonts w:asciiTheme="minorHAnsi" w:hAnsiTheme="minorHAnsi"/>
          <w:color w:val="000000" w:themeColor="text1"/>
        </w:rPr>
        <w:t>/1</w:t>
      </w:r>
      <w:r w:rsidR="00B95208" w:rsidRPr="00C46AD1">
        <w:rPr>
          <w:rFonts w:asciiTheme="minorHAnsi" w:hAnsiTheme="minorHAnsi"/>
          <w:color w:val="000000" w:themeColor="text1"/>
        </w:rPr>
        <w:t>4</w:t>
      </w:r>
    </w:p>
    <w:p w:rsidR="00951F86" w:rsidRPr="00C46AD1" w:rsidRDefault="002E1683" w:rsidP="00951F86">
      <w:pPr>
        <w:rPr>
          <w:rFonts w:asciiTheme="minorHAnsi" w:hAnsiTheme="minorHAnsi"/>
          <w:color w:val="000000" w:themeColor="text1"/>
        </w:rPr>
      </w:pPr>
      <w:r>
        <w:rPr>
          <w:rFonts w:asciiTheme="minorHAnsi" w:hAnsiTheme="minorHAnsi"/>
          <w:color w:val="000000" w:themeColor="text1"/>
        </w:rPr>
        <w:t>3.1.2015</w:t>
      </w:r>
      <w:r w:rsidR="00951F86" w:rsidRPr="00C46AD1">
        <w:rPr>
          <w:rFonts w:asciiTheme="minorHAnsi" w:hAnsiTheme="minorHAnsi"/>
          <w:color w:val="000000" w:themeColor="text1"/>
        </w:rPr>
        <w:t xml:space="preserve"> Orienteringssaker</w:t>
      </w:r>
    </w:p>
    <w:p w:rsidR="005970A1" w:rsidRPr="00C46AD1" w:rsidRDefault="002E1683" w:rsidP="00951F86">
      <w:pPr>
        <w:rPr>
          <w:rFonts w:asciiTheme="minorHAnsi" w:hAnsiTheme="minorHAnsi"/>
          <w:b/>
          <w:bCs/>
          <w:color w:val="000000" w:themeColor="text1"/>
        </w:rPr>
      </w:pPr>
      <w:r>
        <w:rPr>
          <w:rFonts w:asciiTheme="minorHAnsi" w:hAnsiTheme="minorHAnsi"/>
          <w:color w:val="000000" w:themeColor="text1"/>
        </w:rPr>
        <w:t>4.1.2015</w:t>
      </w:r>
      <w:r w:rsidR="005970A1" w:rsidRPr="00C46AD1">
        <w:rPr>
          <w:rFonts w:asciiTheme="minorHAnsi" w:hAnsiTheme="minorHAnsi"/>
          <w:color w:val="000000" w:themeColor="text1"/>
        </w:rPr>
        <w:t xml:space="preserve"> Høring</w:t>
      </w:r>
      <w:r w:rsidR="00586467">
        <w:rPr>
          <w:rFonts w:asciiTheme="minorHAnsi" w:hAnsiTheme="minorHAnsi"/>
          <w:color w:val="000000" w:themeColor="text1"/>
        </w:rPr>
        <w:t>er</w:t>
      </w:r>
    </w:p>
    <w:p w:rsidR="000E18FA" w:rsidRPr="00FE3DED" w:rsidRDefault="002E1683" w:rsidP="007148BB">
      <w:pPr>
        <w:rPr>
          <w:rFonts w:asciiTheme="minorHAnsi" w:hAnsiTheme="minorHAnsi"/>
          <w:b/>
          <w:color w:val="000000" w:themeColor="text1"/>
        </w:rPr>
      </w:pPr>
      <w:r>
        <w:rPr>
          <w:rFonts w:asciiTheme="minorHAnsi" w:hAnsiTheme="minorHAnsi"/>
          <w:color w:val="000000" w:themeColor="text1"/>
        </w:rPr>
        <w:t>5.1.2015</w:t>
      </w:r>
      <w:r w:rsidR="00B95208" w:rsidRPr="00C46AD1">
        <w:rPr>
          <w:rFonts w:asciiTheme="minorHAnsi" w:hAnsiTheme="minorHAnsi"/>
          <w:color w:val="000000" w:themeColor="text1"/>
        </w:rPr>
        <w:t xml:space="preserve"> </w:t>
      </w:r>
      <w:r w:rsidR="00DD0201" w:rsidRPr="002E1683">
        <w:rPr>
          <w:rFonts w:asciiTheme="minorHAnsi" w:hAnsiTheme="minorHAnsi"/>
          <w:color w:val="000000" w:themeColor="text1"/>
        </w:rPr>
        <w:t xml:space="preserve">Status for rådets arbeidsgruppe Vg2 </w:t>
      </w:r>
      <w:proofErr w:type="spellStart"/>
      <w:r w:rsidR="00DD0201" w:rsidRPr="002E1683">
        <w:rPr>
          <w:rFonts w:asciiTheme="minorHAnsi" w:hAnsiTheme="minorHAnsi"/>
          <w:color w:val="000000" w:themeColor="text1"/>
        </w:rPr>
        <w:t>matfag</w:t>
      </w:r>
      <w:proofErr w:type="spellEnd"/>
    </w:p>
    <w:p w:rsidR="002E1683" w:rsidRDefault="002E1683" w:rsidP="002E1683">
      <w:pPr>
        <w:spacing w:line="276" w:lineRule="auto"/>
        <w:rPr>
          <w:rFonts w:asciiTheme="minorHAnsi" w:hAnsiTheme="minorHAnsi"/>
          <w:bCs/>
          <w:color w:val="000000" w:themeColor="text1"/>
        </w:rPr>
      </w:pPr>
      <w:r>
        <w:rPr>
          <w:rFonts w:asciiTheme="minorHAnsi" w:hAnsiTheme="minorHAnsi"/>
          <w:color w:val="000000" w:themeColor="text1"/>
        </w:rPr>
        <w:t>6.1.2015</w:t>
      </w:r>
      <w:r w:rsidR="00FE3DED" w:rsidRPr="00FE3DED">
        <w:rPr>
          <w:rFonts w:asciiTheme="minorHAnsi" w:hAnsiTheme="minorHAnsi"/>
          <w:color w:val="000000" w:themeColor="text1"/>
        </w:rPr>
        <w:t xml:space="preserve"> </w:t>
      </w:r>
      <w:r w:rsidR="00DD0201">
        <w:rPr>
          <w:rFonts w:asciiTheme="minorHAnsi" w:hAnsiTheme="minorHAnsi"/>
          <w:color w:val="000000" w:themeColor="text1"/>
        </w:rPr>
        <w:t>Gjennomgang av tilbudsstrukturen</w:t>
      </w:r>
      <w:r w:rsidR="00DD0201" w:rsidRPr="002E1683">
        <w:rPr>
          <w:rFonts w:asciiTheme="minorHAnsi" w:hAnsiTheme="minorHAnsi"/>
          <w:color w:val="000000" w:themeColor="text1"/>
        </w:rPr>
        <w:t xml:space="preserve"> </w:t>
      </w:r>
    </w:p>
    <w:p w:rsidR="001E6021" w:rsidRPr="002E1683" w:rsidRDefault="002E1683" w:rsidP="002E1683">
      <w:pPr>
        <w:spacing w:line="276" w:lineRule="auto"/>
        <w:rPr>
          <w:rFonts w:asciiTheme="minorHAnsi" w:hAnsiTheme="minorHAnsi"/>
          <w:bCs/>
          <w:color w:val="000000" w:themeColor="text1"/>
        </w:rPr>
      </w:pPr>
      <w:r w:rsidRPr="002E1683">
        <w:rPr>
          <w:rFonts w:asciiTheme="minorHAnsi" w:hAnsiTheme="minorHAnsi"/>
          <w:color w:val="000000" w:themeColor="text1"/>
        </w:rPr>
        <w:t>7.1.2015</w:t>
      </w:r>
      <w:r w:rsidR="001E6021" w:rsidRPr="002E1683">
        <w:rPr>
          <w:rFonts w:asciiTheme="minorHAnsi" w:hAnsiTheme="minorHAnsi"/>
          <w:color w:val="000000" w:themeColor="text1"/>
        </w:rPr>
        <w:t xml:space="preserve"> </w:t>
      </w:r>
      <w:r w:rsidRPr="002E1683">
        <w:rPr>
          <w:rFonts w:asciiTheme="minorHAnsi" w:hAnsiTheme="minorHAnsi"/>
          <w:color w:val="000000" w:themeColor="text1"/>
        </w:rPr>
        <w:t>Læreplanendring om HMS og bransjekunnskap</w:t>
      </w:r>
    </w:p>
    <w:p w:rsidR="00D72675" w:rsidRDefault="002E1683" w:rsidP="001E6021">
      <w:pPr>
        <w:rPr>
          <w:rFonts w:asciiTheme="minorHAnsi" w:hAnsiTheme="minorHAnsi"/>
          <w:color w:val="000000" w:themeColor="text1"/>
        </w:rPr>
      </w:pPr>
      <w:r>
        <w:rPr>
          <w:rFonts w:asciiTheme="minorHAnsi" w:hAnsiTheme="minorHAnsi"/>
          <w:color w:val="000000" w:themeColor="text1"/>
        </w:rPr>
        <w:t>8.1.2015</w:t>
      </w:r>
      <w:r w:rsidR="001E6021" w:rsidRPr="001E6021">
        <w:rPr>
          <w:rFonts w:asciiTheme="minorHAnsi" w:hAnsiTheme="minorHAnsi"/>
          <w:color w:val="000000" w:themeColor="text1"/>
        </w:rPr>
        <w:t xml:space="preserve"> </w:t>
      </w:r>
      <w:r>
        <w:rPr>
          <w:rFonts w:asciiTheme="minorHAnsi" w:hAnsiTheme="minorHAnsi"/>
          <w:color w:val="000000" w:themeColor="text1"/>
        </w:rPr>
        <w:t>Eventuelt</w:t>
      </w:r>
    </w:p>
    <w:p w:rsidR="001E6021" w:rsidRDefault="001E6021" w:rsidP="000933AA">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770434" w:rsidRDefault="00770434" w:rsidP="00B13000">
      <w:pPr>
        <w:spacing w:line="276" w:lineRule="auto"/>
        <w:rPr>
          <w:rFonts w:asciiTheme="minorHAnsi" w:hAnsiTheme="minorHAnsi"/>
          <w:b/>
          <w:bCs/>
          <w:color w:val="000000" w:themeColor="text1"/>
        </w:rPr>
      </w:pPr>
    </w:p>
    <w:p w:rsidR="00686D46" w:rsidRDefault="00686D46" w:rsidP="00B13000">
      <w:pPr>
        <w:spacing w:line="276" w:lineRule="auto"/>
        <w:rPr>
          <w:rFonts w:asciiTheme="minorHAnsi" w:hAnsiTheme="minorHAnsi"/>
          <w:b/>
          <w:bCs/>
          <w:color w:val="000000" w:themeColor="text1"/>
        </w:rPr>
      </w:pPr>
    </w:p>
    <w:p w:rsidR="00B13000" w:rsidRPr="00C46AD1" w:rsidRDefault="00553D14" w:rsidP="00B13000">
      <w:pPr>
        <w:spacing w:line="276" w:lineRule="auto"/>
        <w:rPr>
          <w:rFonts w:asciiTheme="minorHAnsi" w:hAnsiTheme="minorHAnsi"/>
          <w:b/>
          <w:bCs/>
          <w:color w:val="000000" w:themeColor="text1"/>
        </w:rPr>
      </w:pPr>
      <w:r>
        <w:rPr>
          <w:rFonts w:asciiTheme="minorHAnsi" w:hAnsiTheme="minorHAnsi"/>
          <w:b/>
          <w:bCs/>
          <w:color w:val="000000" w:themeColor="text1"/>
        </w:rPr>
        <w:lastRenderedPageBreak/>
        <w:t>1.1.2015</w:t>
      </w:r>
      <w:r w:rsidR="00B13000">
        <w:rPr>
          <w:rFonts w:asciiTheme="minorHAnsi" w:hAnsiTheme="minorHAnsi"/>
          <w:b/>
          <w:bCs/>
          <w:color w:val="000000" w:themeColor="text1"/>
        </w:rPr>
        <w:t xml:space="preserve"> </w:t>
      </w:r>
      <w:r w:rsidR="00B13000" w:rsidRPr="00C46AD1">
        <w:rPr>
          <w:rFonts w:asciiTheme="minorHAnsi" w:hAnsiTheme="minorHAnsi"/>
          <w:b/>
          <w:bCs/>
          <w:color w:val="000000" w:themeColor="text1"/>
        </w:rPr>
        <w:t>Godkjenning av innkalling og dagsorden</w:t>
      </w:r>
    </w:p>
    <w:p w:rsidR="00B13000" w:rsidRPr="00C46AD1" w:rsidRDefault="00B13000" w:rsidP="00B13000">
      <w:pPr>
        <w:spacing w:line="276" w:lineRule="auto"/>
        <w:ind w:firstLine="708"/>
        <w:rPr>
          <w:rFonts w:asciiTheme="minorHAnsi" w:hAnsiTheme="minorHAnsi"/>
          <w:b/>
          <w:bCs/>
          <w:color w:val="000000" w:themeColor="text1"/>
          <w:u w:val="single"/>
        </w:rPr>
      </w:pPr>
    </w:p>
    <w:p w:rsidR="00B13000" w:rsidRPr="00C46AD1" w:rsidRDefault="008B731B"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C46AD1" w:rsidRDefault="00B13000" w:rsidP="00B13000">
      <w:pPr>
        <w:spacing w:line="276" w:lineRule="auto"/>
        <w:rPr>
          <w:rFonts w:asciiTheme="minorHAnsi" w:hAnsiTheme="minorHAnsi"/>
          <w:color w:val="000000" w:themeColor="text1"/>
        </w:rPr>
      </w:pPr>
    </w:p>
    <w:p w:rsidR="00B13000" w:rsidRDefault="00553D14" w:rsidP="00B13000">
      <w:pPr>
        <w:spacing w:line="276" w:lineRule="auto"/>
        <w:rPr>
          <w:rFonts w:asciiTheme="minorHAnsi" w:hAnsiTheme="minorHAnsi"/>
          <w:b/>
          <w:color w:val="000000" w:themeColor="text1"/>
        </w:rPr>
      </w:pPr>
      <w:r>
        <w:rPr>
          <w:rFonts w:asciiTheme="minorHAnsi" w:hAnsiTheme="minorHAnsi"/>
          <w:b/>
          <w:color w:val="000000" w:themeColor="text1"/>
        </w:rPr>
        <w:t>2.1.2015</w:t>
      </w:r>
      <w:r w:rsidR="00B13000" w:rsidRPr="00C46AD1">
        <w:rPr>
          <w:rFonts w:asciiTheme="minorHAnsi" w:hAnsiTheme="minorHAnsi"/>
          <w:b/>
          <w:color w:val="000000" w:themeColor="text1"/>
        </w:rPr>
        <w:t xml:space="preserve"> </w:t>
      </w:r>
      <w:r w:rsidR="00B13000" w:rsidRPr="00C46AD1">
        <w:rPr>
          <w:rFonts w:asciiTheme="minorHAnsi" w:hAnsiTheme="minorHAnsi"/>
          <w:b/>
          <w:bCs/>
          <w:color w:val="000000" w:themeColor="text1"/>
        </w:rPr>
        <w:t>Godkjenning av referat fra</w:t>
      </w:r>
      <w:r w:rsidR="00F30044">
        <w:rPr>
          <w:rFonts w:asciiTheme="minorHAnsi" w:hAnsiTheme="minorHAnsi"/>
          <w:b/>
          <w:color w:val="000000" w:themeColor="text1"/>
        </w:rPr>
        <w:t xml:space="preserve"> rådsmøte nr. 6</w:t>
      </w:r>
      <w:r w:rsidR="00B13000" w:rsidRPr="00C46AD1">
        <w:rPr>
          <w:rFonts w:asciiTheme="minorHAnsi" w:hAnsiTheme="minorHAnsi"/>
          <w:b/>
          <w:color w:val="000000" w:themeColor="text1"/>
        </w:rPr>
        <w:t>/14</w:t>
      </w:r>
    </w:p>
    <w:p w:rsidR="00B13000" w:rsidRPr="00586467" w:rsidRDefault="00B13000" w:rsidP="00B13000">
      <w:pPr>
        <w:spacing w:line="276" w:lineRule="auto"/>
        <w:rPr>
          <w:rFonts w:asciiTheme="minorHAnsi" w:hAnsiTheme="minorHAnsi"/>
          <w:b/>
          <w:color w:val="000000" w:themeColor="text1"/>
        </w:rPr>
      </w:pPr>
    </w:p>
    <w:p w:rsidR="00B13000" w:rsidRPr="00C46AD1" w:rsidRDefault="008B731B"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686D46" w:rsidRDefault="00B13000" w:rsidP="00686D46">
      <w:pPr>
        <w:spacing w:line="276" w:lineRule="auto"/>
        <w:rPr>
          <w:rFonts w:asciiTheme="minorHAnsi" w:hAnsiTheme="minorHAnsi"/>
          <w:bCs/>
          <w:color w:val="000000" w:themeColor="text1"/>
        </w:rPr>
      </w:pPr>
      <w:r>
        <w:rPr>
          <w:rFonts w:asciiTheme="minorHAnsi" w:hAnsiTheme="minorHAnsi"/>
          <w:bCs/>
          <w:color w:val="000000" w:themeColor="text1"/>
        </w:rPr>
        <w:tab/>
      </w:r>
    </w:p>
    <w:p w:rsidR="00B13000" w:rsidRPr="00B11274" w:rsidRDefault="00B13000" w:rsidP="00B11274">
      <w:pPr>
        <w:pStyle w:val="Listeavsnitt"/>
        <w:numPr>
          <w:ilvl w:val="2"/>
          <w:numId w:val="24"/>
        </w:numPr>
        <w:rPr>
          <w:rFonts w:asciiTheme="minorHAnsi" w:hAnsiTheme="minorHAnsi"/>
          <w:b/>
          <w:color w:val="000000" w:themeColor="text1"/>
        </w:rPr>
      </w:pPr>
      <w:r w:rsidRPr="00B11274">
        <w:rPr>
          <w:rFonts w:asciiTheme="minorHAnsi" w:hAnsiTheme="minorHAnsi"/>
          <w:b/>
          <w:color w:val="000000" w:themeColor="text1"/>
        </w:rPr>
        <w:t>Orienteringssaker</w:t>
      </w:r>
    </w:p>
    <w:p w:rsidR="00B13000" w:rsidRPr="00586467" w:rsidRDefault="00B13000" w:rsidP="00B13000">
      <w:pPr>
        <w:rPr>
          <w:rFonts w:asciiTheme="minorHAnsi" w:hAnsiTheme="minorHAnsi"/>
          <w:b/>
          <w:color w:val="000000" w:themeColor="text1"/>
        </w:rPr>
      </w:pPr>
    </w:p>
    <w:p w:rsidR="00951F86" w:rsidRDefault="00B13000" w:rsidP="00B11274">
      <w:pPr>
        <w:pStyle w:val="Listeavsnitt"/>
        <w:numPr>
          <w:ilvl w:val="0"/>
          <w:numId w:val="25"/>
        </w:numPr>
        <w:ind w:left="1134"/>
        <w:rPr>
          <w:rFonts w:asciiTheme="minorHAnsi" w:hAnsiTheme="minorHAnsi"/>
          <w:color w:val="000000" w:themeColor="text1"/>
        </w:rPr>
      </w:pPr>
      <w:r>
        <w:rPr>
          <w:rFonts w:asciiTheme="minorHAnsi" w:hAnsiTheme="minorHAnsi"/>
          <w:color w:val="000000" w:themeColor="text1"/>
        </w:rPr>
        <w:t xml:space="preserve">Orientering fra </w:t>
      </w:r>
      <w:proofErr w:type="spellStart"/>
      <w:r>
        <w:rPr>
          <w:rFonts w:asciiTheme="minorHAnsi" w:hAnsiTheme="minorHAnsi"/>
          <w:color w:val="000000" w:themeColor="text1"/>
        </w:rPr>
        <w:t>Udir</w:t>
      </w:r>
      <w:proofErr w:type="spellEnd"/>
    </w:p>
    <w:p w:rsidR="00B11274" w:rsidRDefault="00B11274" w:rsidP="00B11274">
      <w:pPr>
        <w:pStyle w:val="Listeavsnitt"/>
        <w:numPr>
          <w:ilvl w:val="0"/>
          <w:numId w:val="26"/>
        </w:numPr>
        <w:ind w:hanging="436"/>
        <w:rPr>
          <w:rFonts w:asciiTheme="minorHAnsi" w:hAnsiTheme="minorHAnsi"/>
          <w:color w:val="000000" w:themeColor="text1"/>
        </w:rPr>
      </w:pPr>
      <w:r w:rsidRPr="00B11274">
        <w:rPr>
          <w:rFonts w:asciiTheme="minorHAnsi" w:hAnsiTheme="minorHAnsi"/>
          <w:color w:val="000000" w:themeColor="text1"/>
        </w:rPr>
        <w:t>Publisering av NIFU-rapporten «Opplæringskontorene i fag- og yrkesopplæringen – avgjørende bindeledd eller institusjon utenfor kontroll?»</w:t>
      </w:r>
    </w:p>
    <w:p w:rsidR="00E9158C" w:rsidRDefault="00686D46" w:rsidP="00E9158C">
      <w:pPr>
        <w:rPr>
          <w:rFonts w:asciiTheme="minorHAnsi" w:hAnsiTheme="minorHAnsi"/>
          <w:color w:val="000000" w:themeColor="text1"/>
        </w:rPr>
      </w:pPr>
      <w:r>
        <w:rPr>
          <w:rFonts w:asciiTheme="minorHAnsi" w:hAnsiTheme="minorHAnsi"/>
          <w:color w:val="000000" w:themeColor="text1"/>
        </w:rPr>
        <w:t>Rådet disku</w:t>
      </w:r>
      <w:r w:rsidR="00C70EF0">
        <w:rPr>
          <w:rFonts w:asciiTheme="minorHAnsi" w:hAnsiTheme="minorHAnsi"/>
          <w:color w:val="000000" w:themeColor="text1"/>
        </w:rPr>
        <w:t>terer konklusjonene i rapporten. Det</w:t>
      </w:r>
      <w:r>
        <w:rPr>
          <w:rFonts w:asciiTheme="minorHAnsi" w:hAnsiTheme="minorHAnsi"/>
          <w:color w:val="000000" w:themeColor="text1"/>
        </w:rPr>
        <w:t xml:space="preserve"> ble blant annet påpekt at</w:t>
      </w:r>
      <w:r w:rsidR="00E9158C">
        <w:rPr>
          <w:rFonts w:asciiTheme="minorHAnsi" w:hAnsiTheme="minorHAnsi"/>
          <w:color w:val="000000" w:themeColor="text1"/>
        </w:rPr>
        <w:t xml:space="preserve"> partssamarbeidet ikke er til</w:t>
      </w:r>
      <w:r>
        <w:rPr>
          <w:rFonts w:asciiTheme="minorHAnsi" w:hAnsiTheme="minorHAnsi"/>
          <w:color w:val="000000" w:themeColor="text1"/>
        </w:rPr>
        <w:t xml:space="preserve"> </w:t>
      </w:r>
      <w:r w:rsidR="00E9158C">
        <w:rPr>
          <w:rFonts w:asciiTheme="minorHAnsi" w:hAnsiTheme="minorHAnsi"/>
          <w:color w:val="000000" w:themeColor="text1"/>
        </w:rPr>
        <w:t>stede i</w:t>
      </w:r>
      <w:r>
        <w:rPr>
          <w:rFonts w:asciiTheme="minorHAnsi" w:hAnsiTheme="minorHAnsi"/>
          <w:color w:val="000000" w:themeColor="text1"/>
        </w:rPr>
        <w:t xml:space="preserve"> styrene til</w:t>
      </w:r>
      <w:r w:rsidR="00E9158C">
        <w:rPr>
          <w:rFonts w:asciiTheme="minorHAnsi" w:hAnsiTheme="minorHAnsi"/>
          <w:color w:val="000000" w:themeColor="text1"/>
        </w:rPr>
        <w:t xml:space="preserve"> opplæringskontorene. Det</w:t>
      </w:r>
      <w:r>
        <w:rPr>
          <w:rFonts w:asciiTheme="minorHAnsi" w:hAnsiTheme="minorHAnsi"/>
          <w:color w:val="000000" w:themeColor="text1"/>
        </w:rPr>
        <w:t xml:space="preserve"> er ingen klausul om </w:t>
      </w:r>
      <w:r w:rsidR="00E9158C">
        <w:rPr>
          <w:rFonts w:asciiTheme="minorHAnsi" w:hAnsiTheme="minorHAnsi"/>
          <w:color w:val="000000" w:themeColor="text1"/>
        </w:rPr>
        <w:t>opplærin</w:t>
      </w:r>
      <w:r w:rsidR="00C70EF0">
        <w:rPr>
          <w:rFonts w:asciiTheme="minorHAnsi" w:hAnsiTheme="minorHAnsi"/>
          <w:color w:val="000000" w:themeColor="text1"/>
        </w:rPr>
        <w:t>gskontorene som regulerer dette, og d</w:t>
      </w:r>
      <w:r w:rsidR="00E9158C">
        <w:rPr>
          <w:rFonts w:asciiTheme="minorHAnsi" w:hAnsiTheme="minorHAnsi"/>
          <w:color w:val="000000" w:themeColor="text1"/>
        </w:rPr>
        <w:t>et er særlig arbeidstaker</w:t>
      </w:r>
      <w:r>
        <w:rPr>
          <w:rFonts w:asciiTheme="minorHAnsi" w:hAnsiTheme="minorHAnsi"/>
          <w:color w:val="000000" w:themeColor="text1"/>
        </w:rPr>
        <w:t>siden som er underrepresentert.</w:t>
      </w:r>
      <w:r w:rsidR="00C70EF0">
        <w:rPr>
          <w:rFonts w:asciiTheme="minorHAnsi" w:hAnsiTheme="minorHAnsi"/>
          <w:color w:val="000000" w:themeColor="text1"/>
        </w:rPr>
        <w:t xml:space="preserve"> </w:t>
      </w:r>
    </w:p>
    <w:p w:rsidR="00F30044" w:rsidRDefault="00F30044" w:rsidP="00F30044">
      <w:pPr>
        <w:rPr>
          <w:rFonts w:asciiTheme="minorHAnsi" w:hAnsiTheme="minorHAnsi"/>
          <w:color w:val="000000" w:themeColor="text1"/>
        </w:rPr>
      </w:pPr>
    </w:p>
    <w:p w:rsidR="00686D46" w:rsidRDefault="00B11274" w:rsidP="00686D46">
      <w:pPr>
        <w:pStyle w:val="Listeavsnitt"/>
        <w:numPr>
          <w:ilvl w:val="1"/>
          <w:numId w:val="20"/>
        </w:numPr>
        <w:ind w:left="709" w:hanging="425"/>
        <w:rPr>
          <w:rFonts w:asciiTheme="minorHAnsi" w:hAnsiTheme="minorHAnsi"/>
          <w:color w:val="000000" w:themeColor="text1"/>
        </w:rPr>
      </w:pPr>
      <w:r w:rsidRPr="00B11274">
        <w:rPr>
          <w:rFonts w:asciiTheme="minorHAnsi" w:hAnsiTheme="minorHAnsi"/>
          <w:color w:val="000000" w:themeColor="text1"/>
        </w:rPr>
        <w:t>S</w:t>
      </w:r>
      <w:r w:rsidR="00472531" w:rsidRPr="00B11274">
        <w:rPr>
          <w:rFonts w:asciiTheme="minorHAnsi" w:hAnsiTheme="minorHAnsi"/>
          <w:color w:val="000000" w:themeColor="text1"/>
        </w:rPr>
        <w:t>tatusoppdatering for arbeidet med Meld. St.20 (2012-2013) På rett vei</w:t>
      </w:r>
    </w:p>
    <w:p w:rsidR="00B11274" w:rsidRPr="00686D46" w:rsidRDefault="00686D46" w:rsidP="00686D46">
      <w:pPr>
        <w:rPr>
          <w:rFonts w:asciiTheme="minorHAnsi" w:hAnsiTheme="minorHAnsi"/>
          <w:color w:val="000000" w:themeColor="text1"/>
        </w:rPr>
      </w:pPr>
      <w:r>
        <w:rPr>
          <w:rFonts w:asciiTheme="minorHAnsi" w:hAnsiTheme="minorHAnsi"/>
          <w:color w:val="000000" w:themeColor="text1"/>
        </w:rPr>
        <w:t>De faglige rådene har mottatt et b</w:t>
      </w:r>
      <w:r w:rsidR="00B11274" w:rsidRPr="00686D46">
        <w:rPr>
          <w:rFonts w:asciiTheme="minorHAnsi" w:hAnsiTheme="minorHAnsi"/>
          <w:color w:val="000000" w:themeColor="text1"/>
        </w:rPr>
        <w:t>rev</w:t>
      </w:r>
      <w:r>
        <w:rPr>
          <w:rFonts w:asciiTheme="minorHAnsi" w:hAnsiTheme="minorHAnsi"/>
          <w:color w:val="000000" w:themeColor="text1"/>
        </w:rPr>
        <w:t xml:space="preserve"> fra Utdanningsdirektoratet som beskriver</w:t>
      </w:r>
      <w:r w:rsidR="00B11274" w:rsidRPr="00686D46">
        <w:rPr>
          <w:rFonts w:asciiTheme="minorHAnsi" w:hAnsiTheme="minorHAnsi"/>
          <w:color w:val="000000" w:themeColor="text1"/>
        </w:rPr>
        <w:t xml:space="preserve"> status for arbeidet</w:t>
      </w:r>
      <w:r>
        <w:rPr>
          <w:rFonts w:asciiTheme="minorHAnsi" w:hAnsiTheme="minorHAnsi"/>
          <w:color w:val="000000" w:themeColor="text1"/>
        </w:rPr>
        <w:t xml:space="preserve"> med implementering av tiltakene fra Meld. St. 20. </w:t>
      </w:r>
    </w:p>
    <w:p w:rsidR="00553D14" w:rsidRDefault="00553D14" w:rsidP="00F30044">
      <w:pPr>
        <w:rPr>
          <w:i/>
          <w:iCs/>
        </w:rPr>
      </w:pPr>
    </w:p>
    <w:p w:rsidR="00553D14" w:rsidRDefault="00553D14" w:rsidP="00B11274">
      <w:pPr>
        <w:pStyle w:val="Listeavsnitt"/>
        <w:numPr>
          <w:ilvl w:val="1"/>
          <w:numId w:val="20"/>
        </w:numPr>
        <w:ind w:left="709" w:hanging="425"/>
        <w:rPr>
          <w:rFonts w:asciiTheme="minorHAnsi" w:hAnsiTheme="minorHAnsi"/>
          <w:color w:val="000000" w:themeColor="text1"/>
        </w:rPr>
      </w:pPr>
      <w:r>
        <w:rPr>
          <w:rFonts w:asciiTheme="minorHAnsi" w:hAnsiTheme="minorHAnsi"/>
          <w:color w:val="000000" w:themeColor="text1"/>
        </w:rPr>
        <w:t>Gjennomgang av prosess for føring av reiseregninger</w:t>
      </w:r>
    </w:p>
    <w:p w:rsidR="00173B9F" w:rsidRDefault="00C06875" w:rsidP="00686D46">
      <w:pPr>
        <w:rPr>
          <w:rFonts w:asciiTheme="minorHAnsi" w:hAnsiTheme="minorHAnsi"/>
          <w:color w:val="000000" w:themeColor="text1"/>
        </w:rPr>
      </w:pPr>
      <w:r>
        <w:rPr>
          <w:rFonts w:asciiTheme="minorHAnsi" w:hAnsiTheme="minorHAnsi"/>
          <w:color w:val="000000" w:themeColor="text1"/>
        </w:rPr>
        <w:t xml:space="preserve">2. </w:t>
      </w:r>
      <w:r w:rsidR="00686D46">
        <w:rPr>
          <w:rFonts w:asciiTheme="minorHAnsi" w:hAnsiTheme="minorHAnsi"/>
          <w:color w:val="000000" w:themeColor="text1"/>
        </w:rPr>
        <w:t>års</w:t>
      </w:r>
      <w:r w:rsidR="00C70EF0">
        <w:rPr>
          <w:rFonts w:asciiTheme="minorHAnsi" w:hAnsiTheme="minorHAnsi"/>
          <w:color w:val="000000" w:themeColor="text1"/>
        </w:rPr>
        <w:t xml:space="preserve"> </w:t>
      </w:r>
      <w:r w:rsidR="00686D46">
        <w:rPr>
          <w:rFonts w:asciiTheme="minorHAnsi" w:hAnsiTheme="minorHAnsi"/>
          <w:color w:val="000000" w:themeColor="text1"/>
        </w:rPr>
        <w:t xml:space="preserve">lærling Sebastian Løken Asbjørnsen fra Utdanningsdirektoratet gjennomgikk rutiner for hvordan reiseregninger skal føres.  </w:t>
      </w:r>
    </w:p>
    <w:p w:rsidR="00686D46" w:rsidRPr="00686D46" w:rsidRDefault="00686D46" w:rsidP="00686D46">
      <w:pPr>
        <w:rPr>
          <w:rFonts w:asciiTheme="minorHAnsi" w:hAnsiTheme="minorHAnsi"/>
          <w:color w:val="000000" w:themeColor="text1"/>
        </w:rPr>
      </w:pPr>
    </w:p>
    <w:p w:rsidR="009B7ED3" w:rsidRDefault="00173B9F" w:rsidP="00686D46">
      <w:pPr>
        <w:pStyle w:val="Listeavsnitt"/>
        <w:numPr>
          <w:ilvl w:val="1"/>
          <w:numId w:val="20"/>
        </w:numPr>
        <w:ind w:left="709" w:hanging="425"/>
        <w:rPr>
          <w:rFonts w:asciiTheme="minorHAnsi" w:hAnsiTheme="minorHAnsi"/>
          <w:color w:val="000000" w:themeColor="text1"/>
        </w:rPr>
      </w:pPr>
      <w:r>
        <w:rPr>
          <w:rFonts w:asciiTheme="minorHAnsi" w:hAnsiTheme="minorHAnsi"/>
          <w:color w:val="000000" w:themeColor="text1"/>
        </w:rPr>
        <w:t>Brev KD til Faglig råd for naturbruk om tilskuddsordning for lærlinger med særskilte behov</w:t>
      </w:r>
    </w:p>
    <w:p w:rsidR="00686D46" w:rsidRDefault="00686D46" w:rsidP="00686D46">
      <w:pPr>
        <w:rPr>
          <w:rFonts w:asciiTheme="minorHAnsi" w:hAnsiTheme="minorHAnsi"/>
          <w:color w:val="000000" w:themeColor="text1"/>
        </w:rPr>
      </w:pPr>
      <w:r>
        <w:rPr>
          <w:rFonts w:asciiTheme="minorHAnsi" w:hAnsiTheme="minorHAnsi"/>
          <w:color w:val="000000" w:themeColor="text1"/>
        </w:rPr>
        <w:t xml:space="preserve">Faglig råd for naturbruk har fulgt opp </w:t>
      </w:r>
      <w:r w:rsidR="00C70EF0">
        <w:rPr>
          <w:rFonts w:asciiTheme="minorHAnsi" w:hAnsiTheme="minorHAnsi"/>
          <w:color w:val="000000" w:themeColor="text1"/>
        </w:rPr>
        <w:t>saken</w:t>
      </w:r>
      <w:r>
        <w:rPr>
          <w:rFonts w:asciiTheme="minorHAnsi" w:hAnsiTheme="minorHAnsi"/>
          <w:color w:val="000000" w:themeColor="text1"/>
        </w:rPr>
        <w:t xml:space="preserve"> om tilskuddsordning for lærlinger med særskilte behov, som rådet tok opp med Utdanningsdirektoratet og Kunnskapsdepartementet. Kunnskapsdepartementet har svart Faglig råd for naturbruk </w:t>
      </w:r>
      <w:r w:rsidR="00C70EF0">
        <w:rPr>
          <w:rFonts w:asciiTheme="minorHAnsi" w:hAnsiTheme="minorHAnsi"/>
          <w:color w:val="000000" w:themeColor="text1"/>
        </w:rPr>
        <w:t xml:space="preserve">at </w:t>
      </w:r>
      <w:r>
        <w:rPr>
          <w:rFonts w:asciiTheme="minorHAnsi" w:hAnsiTheme="minorHAnsi"/>
          <w:color w:val="000000" w:themeColor="text1"/>
        </w:rPr>
        <w:t>de</w:t>
      </w:r>
      <w:r w:rsidR="00C70EF0">
        <w:rPr>
          <w:rFonts w:asciiTheme="minorHAnsi" w:hAnsiTheme="minorHAnsi"/>
          <w:color w:val="000000" w:themeColor="text1"/>
        </w:rPr>
        <w:t xml:space="preserve"> vil</w:t>
      </w:r>
      <w:r>
        <w:rPr>
          <w:rFonts w:asciiTheme="minorHAnsi" w:hAnsiTheme="minorHAnsi"/>
          <w:color w:val="000000" w:themeColor="text1"/>
        </w:rPr>
        <w:t xml:space="preserve"> tar med seg innspillet i det videre arbeidet med Yrkesfagløftet.  </w:t>
      </w:r>
    </w:p>
    <w:p w:rsidR="00686D46" w:rsidRPr="00686D46" w:rsidRDefault="00686D46" w:rsidP="00686D46">
      <w:pPr>
        <w:rPr>
          <w:rFonts w:asciiTheme="minorHAnsi" w:hAnsiTheme="minorHAnsi"/>
          <w:color w:val="000000" w:themeColor="text1"/>
        </w:rPr>
      </w:pPr>
    </w:p>
    <w:p w:rsidR="0016084E" w:rsidRPr="0016084E" w:rsidRDefault="0016084E" w:rsidP="0016084E">
      <w:pPr>
        <w:pStyle w:val="Listeavsnitt"/>
        <w:numPr>
          <w:ilvl w:val="0"/>
          <w:numId w:val="29"/>
        </w:numPr>
        <w:rPr>
          <w:rFonts w:asciiTheme="minorHAnsi" w:hAnsiTheme="minorHAnsi"/>
          <w:color w:val="000000" w:themeColor="text1"/>
        </w:rPr>
      </w:pPr>
      <w:r w:rsidRPr="0016084E">
        <w:rPr>
          <w:rFonts w:asciiTheme="minorHAnsi" w:hAnsiTheme="minorHAnsi"/>
          <w:color w:val="000000" w:themeColor="text1"/>
        </w:rPr>
        <w:t>Gjennomgang av regelverket</w:t>
      </w:r>
      <w:r w:rsidR="007A4B4D">
        <w:rPr>
          <w:rFonts w:asciiTheme="minorHAnsi" w:hAnsiTheme="minorHAnsi"/>
          <w:color w:val="000000" w:themeColor="text1"/>
        </w:rPr>
        <w:t xml:space="preserve"> </w:t>
      </w:r>
      <w:r w:rsidRPr="0016084E">
        <w:rPr>
          <w:rFonts w:asciiTheme="minorHAnsi" w:hAnsiTheme="minorHAnsi"/>
          <w:color w:val="000000" w:themeColor="text1"/>
        </w:rPr>
        <w:t>om fag-, svenne-, og kompetanseprøve i forskrift til opplæringsloven kap.3</w:t>
      </w:r>
    </w:p>
    <w:p w:rsidR="0016084E" w:rsidRDefault="0016084E" w:rsidP="0016084E">
      <w:pPr>
        <w:rPr>
          <w:rFonts w:asciiTheme="minorHAnsi" w:hAnsiTheme="minorHAnsi"/>
          <w:color w:val="000000" w:themeColor="text1"/>
        </w:rPr>
      </w:pPr>
      <w:r w:rsidRPr="0016084E">
        <w:rPr>
          <w:rFonts w:asciiTheme="minorHAnsi" w:hAnsiTheme="minorHAnsi"/>
          <w:color w:val="000000" w:themeColor="text1"/>
        </w:rPr>
        <w:t>Utdanningsdirektoratet har i lengre tid sett behov for en gjennomgang av reglene om fag-, svenne-, og kompetanseprøve i forskrift til opplæringsloven kap.3. Direktoratet starter nå arbeidet med en gjennomgang av disse bestemmelsene der formålet er å bidra til tydeligere, mer oversiktlige og lettere forståelige bestemmelser som gjelder spesielt for fag- og yrkesopplæringen.</w:t>
      </w:r>
      <w:r w:rsidR="00C06875">
        <w:rPr>
          <w:rFonts w:asciiTheme="minorHAnsi" w:hAnsiTheme="minorHAnsi"/>
          <w:color w:val="000000" w:themeColor="text1"/>
        </w:rPr>
        <w:t xml:space="preserve"> </w:t>
      </w:r>
      <w:r>
        <w:rPr>
          <w:rFonts w:asciiTheme="minorHAnsi" w:hAnsiTheme="minorHAnsi"/>
          <w:color w:val="000000" w:themeColor="text1"/>
        </w:rPr>
        <w:t>Utdanningsdirektoratet</w:t>
      </w:r>
      <w:r w:rsidRPr="0016084E">
        <w:rPr>
          <w:rFonts w:asciiTheme="minorHAnsi" w:hAnsiTheme="minorHAnsi"/>
          <w:color w:val="000000" w:themeColor="text1"/>
        </w:rPr>
        <w:t xml:space="preserve"> ønsker å få innspill fra bransjen om endringer de ønsker og ser behov for, og vil invitere til et nærmere samarbei</w:t>
      </w:r>
      <w:r w:rsidR="00B61A50">
        <w:rPr>
          <w:rFonts w:asciiTheme="minorHAnsi" w:hAnsiTheme="minorHAnsi"/>
          <w:color w:val="000000" w:themeColor="text1"/>
        </w:rPr>
        <w:t xml:space="preserve">d med de faglige rådene. De </w:t>
      </w:r>
      <w:r w:rsidRPr="0016084E">
        <w:rPr>
          <w:rFonts w:asciiTheme="minorHAnsi" w:hAnsiTheme="minorHAnsi"/>
          <w:color w:val="000000" w:themeColor="text1"/>
        </w:rPr>
        <w:t xml:space="preserve">tar også imot skriftlige innspill på problemstillinger. </w:t>
      </w:r>
    </w:p>
    <w:p w:rsidR="00B11274" w:rsidRPr="00B61A50" w:rsidRDefault="00B11274" w:rsidP="00B61A50">
      <w:pPr>
        <w:rPr>
          <w:rFonts w:asciiTheme="minorHAnsi" w:hAnsiTheme="minorHAnsi"/>
          <w:color w:val="000000" w:themeColor="text1"/>
        </w:rPr>
      </w:pPr>
    </w:p>
    <w:p w:rsidR="00B13000" w:rsidRDefault="00B13000" w:rsidP="00B11274">
      <w:pPr>
        <w:pStyle w:val="Listeavsnitt"/>
        <w:numPr>
          <w:ilvl w:val="0"/>
          <w:numId w:val="23"/>
        </w:numPr>
        <w:rPr>
          <w:rFonts w:asciiTheme="minorHAnsi" w:hAnsiTheme="minorHAnsi"/>
          <w:color w:val="000000" w:themeColor="text1"/>
        </w:rPr>
      </w:pPr>
      <w:r>
        <w:rPr>
          <w:rFonts w:asciiTheme="minorHAnsi" w:hAnsiTheme="minorHAnsi"/>
          <w:color w:val="000000" w:themeColor="text1"/>
        </w:rPr>
        <w:t>Deltakelse på møter og konferanser</w:t>
      </w:r>
    </w:p>
    <w:p w:rsidR="008B731B" w:rsidRDefault="00614DA0" w:rsidP="008B731B">
      <w:pPr>
        <w:pStyle w:val="Listeavsnitt"/>
        <w:numPr>
          <w:ilvl w:val="1"/>
          <w:numId w:val="20"/>
        </w:numPr>
        <w:ind w:left="709" w:hanging="425"/>
        <w:rPr>
          <w:rFonts w:asciiTheme="minorHAnsi" w:hAnsiTheme="minorHAnsi"/>
          <w:color w:val="000000" w:themeColor="text1"/>
        </w:rPr>
      </w:pPr>
      <w:r>
        <w:rPr>
          <w:rFonts w:asciiTheme="minorHAnsi" w:hAnsiTheme="minorHAnsi"/>
          <w:color w:val="000000" w:themeColor="text1"/>
        </w:rPr>
        <w:t>Fellesmøte mellom SRY og ledere og nestledere i faglige råd</w:t>
      </w:r>
      <w:r w:rsidR="00B11274">
        <w:rPr>
          <w:rFonts w:asciiTheme="minorHAnsi" w:hAnsiTheme="minorHAnsi"/>
          <w:color w:val="000000" w:themeColor="text1"/>
        </w:rPr>
        <w:t xml:space="preserve"> 04.12.14</w:t>
      </w:r>
    </w:p>
    <w:p w:rsidR="008B731B" w:rsidRPr="008B731B" w:rsidRDefault="008B731B" w:rsidP="008B731B">
      <w:pPr>
        <w:rPr>
          <w:rFonts w:asciiTheme="minorHAnsi" w:hAnsiTheme="minorHAnsi"/>
          <w:color w:val="000000" w:themeColor="text1"/>
        </w:rPr>
      </w:pPr>
      <w:r>
        <w:rPr>
          <w:rFonts w:asciiTheme="minorHAnsi" w:hAnsiTheme="minorHAnsi"/>
          <w:color w:val="000000" w:themeColor="text1"/>
        </w:rPr>
        <w:t>Leder g</w:t>
      </w:r>
      <w:r w:rsidR="00DB5805">
        <w:rPr>
          <w:rFonts w:asciiTheme="minorHAnsi" w:hAnsiTheme="minorHAnsi"/>
          <w:color w:val="000000" w:themeColor="text1"/>
        </w:rPr>
        <w:t xml:space="preserve">år igjennom dagsorden for møtet og henviste til referatet. </w:t>
      </w:r>
    </w:p>
    <w:p w:rsidR="00B11274" w:rsidRDefault="00B11274" w:rsidP="008B731B">
      <w:pPr>
        <w:pStyle w:val="Listeavsnitt"/>
        <w:numPr>
          <w:ilvl w:val="1"/>
          <w:numId w:val="20"/>
        </w:numPr>
        <w:ind w:left="709" w:hanging="425"/>
        <w:rPr>
          <w:rFonts w:asciiTheme="minorHAnsi" w:hAnsiTheme="minorHAnsi"/>
          <w:color w:val="000000" w:themeColor="text1"/>
        </w:rPr>
      </w:pPr>
      <w:r w:rsidRPr="008B731B">
        <w:rPr>
          <w:rFonts w:asciiTheme="minorHAnsi" w:hAnsiTheme="minorHAnsi"/>
          <w:color w:val="000000" w:themeColor="text1"/>
        </w:rPr>
        <w:t>Fellesmøte mellom SRY og ledere og nestledere i faglige råd 22.01.15</w:t>
      </w:r>
    </w:p>
    <w:p w:rsidR="008B731B" w:rsidRPr="00DB5805" w:rsidRDefault="008B731B" w:rsidP="00DB5805">
      <w:pPr>
        <w:rPr>
          <w:rFonts w:asciiTheme="minorHAnsi" w:hAnsiTheme="minorHAnsi"/>
          <w:color w:val="000000" w:themeColor="text1"/>
        </w:rPr>
      </w:pPr>
      <w:r w:rsidRPr="00DB5805">
        <w:rPr>
          <w:rFonts w:asciiTheme="minorHAnsi" w:hAnsiTheme="minorHAnsi"/>
          <w:color w:val="000000" w:themeColor="text1"/>
        </w:rPr>
        <w:t xml:space="preserve">Leder går igjennom dagsorden for møtet. </w:t>
      </w:r>
      <w:r w:rsidR="00DB5805" w:rsidRPr="00DB5805">
        <w:rPr>
          <w:rFonts w:asciiTheme="minorHAnsi" w:hAnsiTheme="minorHAnsi"/>
          <w:color w:val="000000" w:themeColor="text1"/>
        </w:rPr>
        <w:t xml:space="preserve">Rådet diskuterte </w:t>
      </w:r>
      <w:r w:rsidR="00C06875">
        <w:rPr>
          <w:rFonts w:asciiTheme="minorHAnsi" w:hAnsiTheme="minorHAnsi"/>
          <w:color w:val="000000" w:themeColor="text1"/>
        </w:rPr>
        <w:t xml:space="preserve">kort </w:t>
      </w:r>
      <w:r w:rsidR="00DB5805" w:rsidRPr="00DB5805">
        <w:rPr>
          <w:rFonts w:asciiTheme="minorHAnsi" w:hAnsiTheme="minorHAnsi"/>
          <w:color w:val="000000" w:themeColor="text1"/>
        </w:rPr>
        <w:t>sak om revidering av generell del</w:t>
      </w:r>
      <w:r w:rsidR="00C70EF0">
        <w:rPr>
          <w:rFonts w:asciiTheme="minorHAnsi" w:hAnsiTheme="minorHAnsi"/>
          <w:color w:val="000000" w:themeColor="text1"/>
        </w:rPr>
        <w:t xml:space="preserve"> av læreplanen</w:t>
      </w:r>
      <w:r w:rsidR="00C06875">
        <w:rPr>
          <w:rFonts w:asciiTheme="minorHAnsi" w:hAnsiTheme="minorHAnsi"/>
          <w:color w:val="000000" w:themeColor="text1"/>
        </w:rPr>
        <w:t xml:space="preserve">, der rådet var enige i kommentarene som framkom på fellesmøtet om at det ikke var et behov for å tilpasse generell del av læreplanen til yrkesfagene. Videre ønsket rådet å uttale seg i sak om </w:t>
      </w:r>
      <w:r w:rsidR="00DB5805">
        <w:rPr>
          <w:rFonts w:asciiTheme="minorHAnsi" w:hAnsiTheme="minorHAnsi"/>
          <w:color w:val="000000" w:themeColor="text1"/>
        </w:rPr>
        <w:t>pågåen</w:t>
      </w:r>
      <w:r w:rsidR="00C06875">
        <w:rPr>
          <w:rFonts w:asciiTheme="minorHAnsi" w:hAnsiTheme="minorHAnsi"/>
          <w:color w:val="000000" w:themeColor="text1"/>
        </w:rPr>
        <w:t>de Meld. St. om livslang læring, og rådssekretær vil følge opp saken.</w:t>
      </w:r>
      <w:r w:rsidR="00DB5805" w:rsidRPr="00DB5805">
        <w:rPr>
          <w:rFonts w:asciiTheme="minorHAnsi" w:hAnsiTheme="minorHAnsi"/>
          <w:color w:val="000000" w:themeColor="text1"/>
        </w:rPr>
        <w:t xml:space="preserve">   </w:t>
      </w:r>
    </w:p>
    <w:p w:rsidR="008B731B" w:rsidRPr="008B731B" w:rsidRDefault="008B731B" w:rsidP="008B731B">
      <w:pPr>
        <w:rPr>
          <w:rFonts w:asciiTheme="minorHAnsi" w:hAnsiTheme="minorHAnsi"/>
          <w:color w:val="000000" w:themeColor="text1"/>
        </w:rPr>
      </w:pPr>
    </w:p>
    <w:p w:rsidR="00C21D95" w:rsidRDefault="00C21D95" w:rsidP="0016084E">
      <w:pPr>
        <w:pStyle w:val="Listeavsnitt"/>
        <w:numPr>
          <w:ilvl w:val="0"/>
          <w:numId w:val="21"/>
        </w:numPr>
        <w:ind w:left="709" w:hanging="425"/>
        <w:rPr>
          <w:rFonts w:asciiTheme="minorHAnsi" w:hAnsiTheme="minorHAnsi"/>
          <w:color w:val="000000" w:themeColor="text1"/>
        </w:rPr>
      </w:pPr>
      <w:r w:rsidRPr="0016084E">
        <w:rPr>
          <w:rFonts w:asciiTheme="minorHAnsi" w:hAnsiTheme="minorHAnsi"/>
          <w:color w:val="000000" w:themeColor="text1"/>
        </w:rPr>
        <w:t xml:space="preserve">Møte </w:t>
      </w:r>
      <w:r w:rsidR="009B7ED3">
        <w:rPr>
          <w:rFonts w:asciiTheme="minorHAnsi" w:hAnsiTheme="minorHAnsi"/>
          <w:color w:val="000000" w:themeColor="text1"/>
        </w:rPr>
        <w:t xml:space="preserve">3. februar </w:t>
      </w:r>
      <w:r w:rsidR="0016084E">
        <w:rPr>
          <w:rFonts w:asciiTheme="minorHAnsi" w:hAnsiTheme="minorHAnsi"/>
          <w:color w:val="000000" w:themeColor="text1"/>
        </w:rPr>
        <w:t xml:space="preserve">med KD og </w:t>
      </w:r>
      <w:proofErr w:type="spellStart"/>
      <w:r w:rsidR="0016084E">
        <w:rPr>
          <w:rFonts w:asciiTheme="minorHAnsi" w:hAnsiTheme="minorHAnsi"/>
          <w:color w:val="000000" w:themeColor="text1"/>
        </w:rPr>
        <w:t>Udir</w:t>
      </w:r>
      <w:proofErr w:type="spellEnd"/>
      <w:r w:rsidR="0016084E">
        <w:rPr>
          <w:rFonts w:asciiTheme="minorHAnsi" w:hAnsiTheme="minorHAnsi"/>
          <w:color w:val="000000" w:themeColor="text1"/>
        </w:rPr>
        <w:t xml:space="preserve"> </w:t>
      </w:r>
      <w:r w:rsidRPr="0016084E">
        <w:rPr>
          <w:rFonts w:asciiTheme="minorHAnsi" w:hAnsiTheme="minorHAnsi"/>
          <w:color w:val="000000" w:themeColor="text1"/>
        </w:rPr>
        <w:t xml:space="preserve">om </w:t>
      </w:r>
      <w:r w:rsidR="0016084E">
        <w:rPr>
          <w:rFonts w:asciiTheme="minorHAnsi" w:hAnsiTheme="minorHAnsi"/>
          <w:color w:val="000000" w:themeColor="text1"/>
        </w:rPr>
        <w:t xml:space="preserve">økt innflytelse på </w:t>
      </w:r>
      <w:r w:rsidRPr="0016084E">
        <w:rPr>
          <w:rFonts w:asciiTheme="minorHAnsi" w:hAnsiTheme="minorHAnsi"/>
          <w:color w:val="000000" w:themeColor="text1"/>
        </w:rPr>
        <w:t>læreplaner</w:t>
      </w:r>
      <w:r w:rsidR="0016084E">
        <w:rPr>
          <w:rFonts w:asciiTheme="minorHAnsi" w:hAnsiTheme="minorHAnsi"/>
          <w:color w:val="000000" w:themeColor="text1"/>
        </w:rPr>
        <w:t xml:space="preserve"> Vg3</w:t>
      </w:r>
      <w:r w:rsidRPr="0016084E">
        <w:rPr>
          <w:rFonts w:asciiTheme="minorHAnsi" w:hAnsiTheme="minorHAnsi"/>
          <w:color w:val="000000" w:themeColor="text1"/>
        </w:rPr>
        <w:t xml:space="preserve"> </w:t>
      </w:r>
    </w:p>
    <w:p w:rsidR="00875BC9" w:rsidRDefault="00875BC9" w:rsidP="00875BC9">
      <w:pPr>
        <w:rPr>
          <w:rFonts w:asciiTheme="minorHAnsi" w:hAnsiTheme="minorHAnsi"/>
          <w:color w:val="000000" w:themeColor="text1"/>
        </w:rPr>
      </w:pPr>
      <w:r>
        <w:rPr>
          <w:rFonts w:asciiTheme="minorHAnsi" w:hAnsiTheme="minorHAnsi"/>
          <w:color w:val="000000" w:themeColor="text1"/>
        </w:rPr>
        <w:t xml:space="preserve">Leder og nestleder har deltatt på møte med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om oppdragsbrev om fire råds økt innflytelse på læreplaner Vg3. </w:t>
      </w:r>
      <w:r w:rsidR="00C70EF0">
        <w:rPr>
          <w:rFonts w:asciiTheme="minorHAnsi" w:hAnsiTheme="minorHAnsi"/>
          <w:color w:val="000000" w:themeColor="text1"/>
        </w:rPr>
        <w:t xml:space="preserve">Bakgrunnen er tiltak i Meld. St. 20. </w:t>
      </w:r>
      <w:r>
        <w:rPr>
          <w:rFonts w:asciiTheme="minorHAnsi" w:hAnsiTheme="minorHAnsi"/>
          <w:color w:val="000000" w:themeColor="text1"/>
        </w:rPr>
        <w:t>På møtet gikk de igjennom o</w:t>
      </w:r>
      <w:r w:rsidR="0035010A">
        <w:rPr>
          <w:rFonts w:asciiTheme="minorHAnsi" w:hAnsiTheme="minorHAnsi"/>
          <w:color w:val="000000" w:themeColor="text1"/>
        </w:rPr>
        <w:t xml:space="preserve">ppdragsbrevet, og </w:t>
      </w:r>
      <w:r w:rsidR="00C06875">
        <w:rPr>
          <w:rFonts w:asciiTheme="minorHAnsi" w:hAnsiTheme="minorHAnsi"/>
          <w:color w:val="000000" w:themeColor="text1"/>
        </w:rPr>
        <w:t xml:space="preserve">rådene </w:t>
      </w:r>
      <w:r w:rsidR="0035010A">
        <w:rPr>
          <w:rFonts w:asciiTheme="minorHAnsi" w:hAnsiTheme="minorHAnsi"/>
          <w:color w:val="000000" w:themeColor="text1"/>
        </w:rPr>
        <w:t xml:space="preserve">ble </w:t>
      </w:r>
      <w:r w:rsidR="00C06875">
        <w:rPr>
          <w:rFonts w:asciiTheme="minorHAnsi" w:hAnsiTheme="minorHAnsi"/>
          <w:color w:val="000000" w:themeColor="text1"/>
        </w:rPr>
        <w:t>forespurt</w:t>
      </w:r>
      <w:r>
        <w:rPr>
          <w:rFonts w:asciiTheme="minorHAnsi" w:hAnsiTheme="minorHAnsi"/>
          <w:color w:val="000000" w:themeColor="text1"/>
        </w:rPr>
        <w:t xml:space="preserve"> om </w:t>
      </w:r>
      <w:r w:rsidR="00C06875">
        <w:rPr>
          <w:rFonts w:asciiTheme="minorHAnsi" w:hAnsiTheme="minorHAnsi"/>
          <w:color w:val="000000" w:themeColor="text1"/>
        </w:rPr>
        <w:t>omfanget på endringer i læreplanen i utprøvingsperioden. Le</w:t>
      </w:r>
      <w:r w:rsidR="0035010A">
        <w:rPr>
          <w:rFonts w:asciiTheme="minorHAnsi" w:hAnsiTheme="minorHAnsi"/>
          <w:color w:val="000000" w:themeColor="text1"/>
        </w:rPr>
        <w:t xml:space="preserve">der og nestleder </w:t>
      </w:r>
      <w:r w:rsidR="00C06875">
        <w:rPr>
          <w:rFonts w:asciiTheme="minorHAnsi" w:hAnsiTheme="minorHAnsi"/>
          <w:color w:val="000000" w:themeColor="text1"/>
        </w:rPr>
        <w:t>orientert</w:t>
      </w:r>
      <w:r w:rsidR="0035010A">
        <w:rPr>
          <w:rFonts w:asciiTheme="minorHAnsi" w:hAnsiTheme="minorHAnsi"/>
          <w:color w:val="000000" w:themeColor="text1"/>
        </w:rPr>
        <w:t>e</w:t>
      </w:r>
      <w:r w:rsidR="00C06875">
        <w:rPr>
          <w:rFonts w:asciiTheme="minorHAnsi" w:hAnsiTheme="minorHAnsi"/>
          <w:color w:val="000000" w:themeColor="text1"/>
        </w:rPr>
        <w:t xml:space="preserve"> om rådets sak om å sammenstille kompetansemål om HMS og bransjekunnskap, ref. sak 7 på dagsorden. I løpet av våren vil de fire faglige rådene ha et oppstartsmøte, og sekretariatet vil finne et felles </w:t>
      </w:r>
      <w:r w:rsidR="0035010A">
        <w:rPr>
          <w:rFonts w:asciiTheme="minorHAnsi" w:hAnsiTheme="minorHAnsi"/>
          <w:color w:val="000000" w:themeColor="text1"/>
        </w:rPr>
        <w:t>møtepunkt</w:t>
      </w:r>
      <w:r w:rsidR="00C06875">
        <w:rPr>
          <w:rFonts w:asciiTheme="minorHAnsi" w:hAnsiTheme="minorHAnsi"/>
          <w:color w:val="000000" w:themeColor="text1"/>
        </w:rPr>
        <w:t xml:space="preserve">. </w:t>
      </w:r>
      <w:r>
        <w:rPr>
          <w:rFonts w:asciiTheme="minorHAnsi" w:hAnsiTheme="minorHAnsi"/>
          <w:color w:val="000000" w:themeColor="text1"/>
        </w:rPr>
        <w:t xml:space="preserve"> </w:t>
      </w:r>
    </w:p>
    <w:p w:rsidR="00C21D95" w:rsidRPr="008B731B" w:rsidRDefault="00C21D95" w:rsidP="008B731B">
      <w:pPr>
        <w:rPr>
          <w:rFonts w:asciiTheme="minorHAnsi" w:hAnsiTheme="minorHAnsi"/>
          <w:color w:val="000000" w:themeColor="text1"/>
        </w:rPr>
      </w:pPr>
    </w:p>
    <w:p w:rsidR="00C21D95" w:rsidRDefault="0016084E" w:rsidP="008B731B">
      <w:pPr>
        <w:pStyle w:val="Listeavsnitt"/>
        <w:numPr>
          <w:ilvl w:val="0"/>
          <w:numId w:val="21"/>
        </w:numPr>
        <w:ind w:left="709" w:hanging="425"/>
        <w:rPr>
          <w:rFonts w:asciiTheme="minorHAnsi" w:hAnsiTheme="minorHAnsi"/>
          <w:color w:val="000000" w:themeColor="text1"/>
        </w:rPr>
      </w:pPr>
      <w:r w:rsidRPr="0016084E">
        <w:rPr>
          <w:rFonts w:asciiTheme="minorHAnsi" w:hAnsiTheme="minorHAnsi"/>
          <w:color w:val="000000" w:themeColor="text1"/>
        </w:rPr>
        <w:t xml:space="preserve">Presentasjon av </w:t>
      </w:r>
      <w:r w:rsidR="00C21D95" w:rsidRPr="0016084E">
        <w:rPr>
          <w:rFonts w:asciiTheme="minorHAnsi" w:hAnsiTheme="minorHAnsi"/>
          <w:color w:val="000000" w:themeColor="text1"/>
        </w:rPr>
        <w:t>NIFUs rapport</w:t>
      </w:r>
      <w:r>
        <w:rPr>
          <w:rFonts w:asciiTheme="minorHAnsi" w:hAnsiTheme="minorHAnsi"/>
          <w:color w:val="000000" w:themeColor="text1"/>
        </w:rPr>
        <w:t xml:space="preserve"> om opplæringskontor</w:t>
      </w:r>
      <w:r w:rsidR="00C21D95" w:rsidRPr="0016084E">
        <w:rPr>
          <w:rFonts w:asciiTheme="minorHAnsi" w:hAnsiTheme="minorHAnsi"/>
          <w:color w:val="000000" w:themeColor="text1"/>
        </w:rPr>
        <w:t xml:space="preserve"> og </w:t>
      </w:r>
      <w:proofErr w:type="spellStart"/>
      <w:r w:rsidR="00C21D95" w:rsidRPr="0016084E">
        <w:rPr>
          <w:rFonts w:asciiTheme="minorHAnsi" w:hAnsiTheme="minorHAnsi"/>
          <w:color w:val="000000" w:themeColor="text1"/>
        </w:rPr>
        <w:t>FAFO</w:t>
      </w:r>
      <w:r>
        <w:rPr>
          <w:rFonts w:asciiTheme="minorHAnsi" w:hAnsiTheme="minorHAnsi"/>
          <w:color w:val="000000" w:themeColor="text1"/>
        </w:rPr>
        <w:t>s</w:t>
      </w:r>
      <w:proofErr w:type="spellEnd"/>
      <w:r>
        <w:rPr>
          <w:rFonts w:asciiTheme="minorHAnsi" w:hAnsiTheme="minorHAnsi"/>
          <w:color w:val="000000" w:themeColor="text1"/>
        </w:rPr>
        <w:t xml:space="preserve"> rapport</w:t>
      </w:r>
      <w:r w:rsidR="00C21D95" w:rsidRPr="0016084E">
        <w:rPr>
          <w:rFonts w:asciiTheme="minorHAnsi" w:hAnsiTheme="minorHAnsi"/>
          <w:color w:val="000000" w:themeColor="text1"/>
        </w:rPr>
        <w:t xml:space="preserve"> om Vg3 i skole</w:t>
      </w:r>
      <w:r>
        <w:rPr>
          <w:rFonts w:asciiTheme="minorHAnsi" w:hAnsiTheme="minorHAnsi"/>
          <w:color w:val="000000" w:themeColor="text1"/>
        </w:rPr>
        <w:t>.</w:t>
      </w:r>
    </w:p>
    <w:p w:rsidR="008B731B" w:rsidRPr="00F3651E" w:rsidRDefault="00C06875" w:rsidP="00F3651E">
      <w:pPr>
        <w:rPr>
          <w:rFonts w:asciiTheme="minorHAnsi" w:hAnsiTheme="minorHAnsi"/>
          <w:color w:val="000000" w:themeColor="text1"/>
        </w:rPr>
      </w:pPr>
      <w:r>
        <w:rPr>
          <w:rFonts w:asciiTheme="minorHAnsi" w:hAnsiTheme="minorHAnsi"/>
          <w:color w:val="000000" w:themeColor="text1"/>
        </w:rPr>
        <w:t xml:space="preserve">Utdanningsdirektoratet inviterte rådsmedlemmer til å delta på presentasjon fra NIFU og FAFO 04.12.2014. </w:t>
      </w:r>
      <w:r w:rsidR="00F3651E">
        <w:rPr>
          <w:rFonts w:asciiTheme="minorHAnsi" w:hAnsiTheme="minorHAnsi"/>
          <w:color w:val="000000" w:themeColor="text1"/>
        </w:rPr>
        <w:t xml:space="preserve">Arild Løvaas gjennomgår hovedpunktet fra </w:t>
      </w:r>
      <w:proofErr w:type="spellStart"/>
      <w:r w:rsidR="00F3651E">
        <w:rPr>
          <w:rFonts w:asciiTheme="minorHAnsi" w:hAnsiTheme="minorHAnsi"/>
          <w:color w:val="000000" w:themeColor="text1"/>
        </w:rPr>
        <w:t>FAFOs</w:t>
      </w:r>
      <w:proofErr w:type="spellEnd"/>
      <w:r>
        <w:rPr>
          <w:rFonts w:asciiTheme="minorHAnsi" w:hAnsiTheme="minorHAnsi"/>
          <w:color w:val="000000" w:themeColor="text1"/>
        </w:rPr>
        <w:t xml:space="preserve"> rapport om f</w:t>
      </w:r>
      <w:r w:rsidR="00F3651E">
        <w:rPr>
          <w:rFonts w:asciiTheme="minorHAnsi" w:hAnsiTheme="minorHAnsi"/>
          <w:color w:val="000000" w:themeColor="text1"/>
        </w:rPr>
        <w:t>orsterket Vg3 i skole over halvannet år. Fylkeskommunene</w:t>
      </w:r>
      <w:r>
        <w:rPr>
          <w:rFonts w:asciiTheme="minorHAnsi" w:hAnsiTheme="minorHAnsi"/>
          <w:color w:val="000000" w:themeColor="text1"/>
        </w:rPr>
        <w:t xml:space="preserve"> som er med i forsøket</w:t>
      </w:r>
      <w:r w:rsidR="0035010A">
        <w:rPr>
          <w:rFonts w:asciiTheme="minorHAnsi" w:hAnsiTheme="minorHAnsi"/>
          <w:color w:val="000000" w:themeColor="text1"/>
        </w:rPr>
        <w:t xml:space="preserve"> har valgt ulike modeller, og r</w:t>
      </w:r>
      <w:r w:rsidR="00F3651E">
        <w:rPr>
          <w:rFonts w:asciiTheme="minorHAnsi" w:hAnsiTheme="minorHAnsi"/>
          <w:color w:val="000000" w:themeColor="text1"/>
        </w:rPr>
        <w:t xml:space="preserve">esultatene er så langt gode. </w:t>
      </w:r>
      <w:r>
        <w:rPr>
          <w:rFonts w:asciiTheme="minorHAnsi" w:hAnsiTheme="minorHAnsi"/>
          <w:color w:val="000000" w:themeColor="text1"/>
        </w:rPr>
        <w:t>Det er derimot ut</w:t>
      </w:r>
      <w:r w:rsidR="00F3651E">
        <w:rPr>
          <w:rFonts w:asciiTheme="minorHAnsi" w:hAnsiTheme="minorHAnsi"/>
          <w:color w:val="000000" w:themeColor="text1"/>
        </w:rPr>
        <w:t>fordring med at elevene i praksis var lærling i bedrift, men ikke h</w:t>
      </w:r>
      <w:r>
        <w:rPr>
          <w:rFonts w:asciiTheme="minorHAnsi" w:hAnsiTheme="minorHAnsi"/>
          <w:color w:val="000000" w:themeColor="text1"/>
        </w:rPr>
        <w:t xml:space="preserve">adde status som lærling og </w:t>
      </w:r>
      <w:r w:rsidR="0035010A">
        <w:rPr>
          <w:rFonts w:asciiTheme="minorHAnsi" w:hAnsiTheme="minorHAnsi"/>
          <w:color w:val="000000" w:themeColor="text1"/>
        </w:rPr>
        <w:t xml:space="preserve">derfor </w:t>
      </w:r>
      <w:r w:rsidR="00F3651E">
        <w:rPr>
          <w:rFonts w:asciiTheme="minorHAnsi" w:hAnsiTheme="minorHAnsi"/>
          <w:color w:val="000000" w:themeColor="text1"/>
        </w:rPr>
        <w:t>heller ikke</w:t>
      </w:r>
      <w:r w:rsidR="0035010A">
        <w:rPr>
          <w:rFonts w:asciiTheme="minorHAnsi" w:hAnsiTheme="minorHAnsi"/>
          <w:color w:val="000000" w:themeColor="text1"/>
        </w:rPr>
        <w:t xml:space="preserve"> mottok</w:t>
      </w:r>
      <w:r>
        <w:rPr>
          <w:rFonts w:asciiTheme="minorHAnsi" w:hAnsiTheme="minorHAnsi"/>
          <w:color w:val="000000" w:themeColor="text1"/>
        </w:rPr>
        <w:t xml:space="preserve"> lønn. </w:t>
      </w:r>
      <w:r w:rsidR="0035010A">
        <w:rPr>
          <w:rFonts w:asciiTheme="minorHAnsi" w:hAnsiTheme="minorHAnsi"/>
          <w:color w:val="000000" w:themeColor="text1"/>
        </w:rPr>
        <w:t xml:space="preserve">Rådet diskuterte kort hvorfor </w:t>
      </w:r>
      <w:r>
        <w:rPr>
          <w:rFonts w:asciiTheme="minorHAnsi" w:hAnsiTheme="minorHAnsi"/>
          <w:color w:val="000000" w:themeColor="text1"/>
        </w:rPr>
        <w:t>bedrifter tar i mot</w:t>
      </w:r>
      <w:r w:rsidR="00F3651E">
        <w:rPr>
          <w:rFonts w:asciiTheme="minorHAnsi" w:hAnsiTheme="minorHAnsi"/>
          <w:color w:val="000000" w:themeColor="text1"/>
        </w:rPr>
        <w:t xml:space="preserve"> praksiselever </w:t>
      </w:r>
      <w:r>
        <w:rPr>
          <w:rFonts w:asciiTheme="minorHAnsi" w:hAnsiTheme="minorHAnsi"/>
          <w:color w:val="000000" w:themeColor="text1"/>
        </w:rPr>
        <w:t>heller enn lærlinger.</w:t>
      </w:r>
    </w:p>
    <w:p w:rsidR="008B731B" w:rsidRPr="008B731B" w:rsidRDefault="008B731B" w:rsidP="008B731B">
      <w:pPr>
        <w:pStyle w:val="Listeavsnitt"/>
        <w:ind w:left="709"/>
        <w:rPr>
          <w:rFonts w:asciiTheme="minorHAnsi" w:hAnsiTheme="minorHAnsi"/>
          <w:color w:val="000000" w:themeColor="text1"/>
        </w:rPr>
      </w:pPr>
    </w:p>
    <w:p w:rsidR="00B13000" w:rsidRPr="00B11274" w:rsidRDefault="00B13000" w:rsidP="00B11274">
      <w:pPr>
        <w:pStyle w:val="Listeavsnitt"/>
        <w:numPr>
          <w:ilvl w:val="0"/>
          <w:numId w:val="23"/>
        </w:numPr>
        <w:rPr>
          <w:rFonts w:asciiTheme="minorHAnsi" w:hAnsiTheme="minorHAnsi"/>
          <w:color w:val="000000" w:themeColor="text1"/>
        </w:rPr>
      </w:pPr>
      <w:r w:rsidRPr="00B11274">
        <w:rPr>
          <w:rFonts w:asciiTheme="minorHAnsi" w:hAnsiTheme="minorHAnsi"/>
          <w:color w:val="000000" w:themeColor="text1"/>
        </w:rPr>
        <w:t>Flytskjema</w:t>
      </w:r>
      <w:r w:rsidR="00544FFB" w:rsidRPr="00B11274">
        <w:rPr>
          <w:rFonts w:asciiTheme="minorHAnsi" w:hAnsiTheme="minorHAnsi"/>
          <w:color w:val="000000" w:themeColor="text1"/>
        </w:rPr>
        <w:t xml:space="preserve"> </w:t>
      </w:r>
    </w:p>
    <w:p w:rsidR="00FA1487" w:rsidRDefault="00FA1487" w:rsidP="00951F86">
      <w:pPr>
        <w:rPr>
          <w:rFonts w:asciiTheme="minorHAnsi" w:hAnsiTheme="minorHAnsi"/>
          <w:color w:val="000000" w:themeColor="text1"/>
        </w:rPr>
      </w:pPr>
    </w:p>
    <w:p w:rsidR="00B13000" w:rsidRPr="00C46AD1" w:rsidRDefault="008B731B"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FA1487" w:rsidRDefault="00B13000" w:rsidP="00951F86">
      <w:pPr>
        <w:rPr>
          <w:rFonts w:asciiTheme="minorHAnsi" w:hAnsiTheme="minorHAnsi"/>
          <w:color w:val="000000" w:themeColor="text1"/>
        </w:rPr>
      </w:pPr>
      <w:r>
        <w:rPr>
          <w:rFonts w:asciiTheme="minorHAnsi" w:hAnsiTheme="minorHAnsi"/>
          <w:color w:val="000000" w:themeColor="text1"/>
        </w:rPr>
        <w:tab/>
        <w:t>Rådet tar sakene til orientering.</w:t>
      </w:r>
    </w:p>
    <w:p w:rsidR="00FA1487" w:rsidRDefault="00FA1487" w:rsidP="00951F86">
      <w:pPr>
        <w:rPr>
          <w:rFonts w:asciiTheme="minorHAnsi" w:hAnsiTheme="minorHAnsi"/>
          <w:color w:val="000000" w:themeColor="text1"/>
        </w:rPr>
      </w:pPr>
    </w:p>
    <w:p w:rsidR="00B13000" w:rsidRPr="005D02DC" w:rsidRDefault="00B13000" w:rsidP="005D02DC">
      <w:pPr>
        <w:pStyle w:val="Listeavsnitt"/>
        <w:numPr>
          <w:ilvl w:val="2"/>
          <w:numId w:val="28"/>
        </w:numPr>
        <w:rPr>
          <w:rFonts w:asciiTheme="minorHAnsi" w:hAnsiTheme="minorHAnsi"/>
          <w:b/>
          <w:color w:val="000000" w:themeColor="text1"/>
        </w:rPr>
      </w:pPr>
      <w:r w:rsidRPr="005D02DC">
        <w:rPr>
          <w:rFonts w:asciiTheme="minorHAnsi" w:hAnsiTheme="minorHAnsi"/>
          <w:b/>
          <w:color w:val="000000" w:themeColor="text1"/>
        </w:rPr>
        <w:t>Høringer</w:t>
      </w:r>
    </w:p>
    <w:p w:rsidR="00B13000" w:rsidRDefault="00B13000" w:rsidP="00B13000"/>
    <w:p w:rsidR="00F30044" w:rsidRPr="005D02DC" w:rsidRDefault="00F30044" w:rsidP="005D02DC">
      <w:pPr>
        <w:pStyle w:val="Listeavsnitt"/>
        <w:numPr>
          <w:ilvl w:val="0"/>
          <w:numId w:val="23"/>
        </w:numPr>
        <w:rPr>
          <w:rFonts w:asciiTheme="minorHAnsi" w:hAnsiTheme="minorHAnsi"/>
          <w:b/>
          <w:color w:val="000000" w:themeColor="text1"/>
        </w:rPr>
      </w:pPr>
      <w:r w:rsidRPr="005D02DC">
        <w:rPr>
          <w:rFonts w:asciiTheme="minorHAnsi" w:hAnsiTheme="minorHAnsi"/>
          <w:b/>
          <w:color w:val="000000" w:themeColor="text1"/>
        </w:rPr>
        <w:t>Høring – NOU 2014:14 Fagskolen – er attraktivt utdanningsvalg</w:t>
      </w:r>
    </w:p>
    <w:p w:rsidR="00681261" w:rsidRDefault="00F30044" w:rsidP="00F30044">
      <w:pPr>
        <w:rPr>
          <w:rFonts w:asciiTheme="minorHAnsi" w:hAnsiTheme="minorHAnsi"/>
          <w:color w:val="000000" w:themeColor="text1"/>
        </w:rPr>
      </w:pPr>
      <w:r w:rsidRPr="00F30044">
        <w:rPr>
          <w:rFonts w:asciiTheme="minorHAnsi" w:hAnsiTheme="minorHAnsi"/>
          <w:color w:val="000000" w:themeColor="text1"/>
        </w:rPr>
        <w:t>Fagskoleutvalget leverte sin innstilling, NOU 2014:14 Fagskolen – et attraktivt utdanningsvalg, til kunnskapsministeren 15. desember 2014. Kunnskapsdepartementet sender med dette på høring NOU 2014:14 Fagskolen – et attraktivt utdanningsvalg.</w:t>
      </w:r>
      <w:r w:rsidR="00681261" w:rsidRPr="00681261">
        <w:rPr>
          <w:rFonts w:asciiTheme="minorHAnsi" w:hAnsiTheme="minorHAnsi"/>
          <w:color w:val="000000" w:themeColor="text1"/>
        </w:rPr>
        <w:t xml:space="preserve"> </w:t>
      </w:r>
    </w:p>
    <w:p w:rsidR="0016084E" w:rsidRDefault="0016084E" w:rsidP="0016084E">
      <w:pPr>
        <w:rPr>
          <w:rFonts w:asciiTheme="minorHAnsi" w:hAnsiTheme="minorHAnsi"/>
          <w:color w:val="000000" w:themeColor="text1"/>
        </w:rPr>
      </w:pPr>
    </w:p>
    <w:p w:rsidR="00C06875" w:rsidRDefault="00C06875" w:rsidP="0016084E">
      <w:pPr>
        <w:rPr>
          <w:rFonts w:asciiTheme="minorHAnsi" w:hAnsiTheme="minorHAnsi"/>
          <w:color w:val="000000" w:themeColor="text1"/>
        </w:rPr>
      </w:pPr>
      <w:r>
        <w:rPr>
          <w:rFonts w:asciiTheme="minorHAnsi" w:hAnsiTheme="minorHAnsi"/>
          <w:color w:val="000000" w:themeColor="text1"/>
        </w:rPr>
        <w:t xml:space="preserve">Leder innleder, og rådet diskuterer saken. Det er liten kjennskap til fagskolene i bransjen og blant elevene. Det er også et lite tilbud innen vårt utdanningsområde. </w:t>
      </w:r>
      <w:r>
        <w:rPr>
          <w:rFonts w:asciiTheme="minorHAnsi" w:hAnsiTheme="minorHAnsi"/>
          <w:color w:val="000000" w:themeColor="text1"/>
        </w:rPr>
        <w:t>Matindustrien har</w:t>
      </w:r>
      <w:r>
        <w:rPr>
          <w:rFonts w:asciiTheme="minorHAnsi" w:hAnsiTheme="minorHAnsi"/>
          <w:color w:val="000000" w:themeColor="text1"/>
        </w:rPr>
        <w:t xml:space="preserve"> et fagskoletilbud på fire plasser, men det har vært lite brukt. </w:t>
      </w:r>
      <w:r w:rsidR="0035010A">
        <w:rPr>
          <w:rFonts w:asciiTheme="minorHAnsi" w:hAnsiTheme="minorHAnsi"/>
          <w:color w:val="000000" w:themeColor="text1"/>
        </w:rPr>
        <w:t xml:space="preserve">I NHOs undersøkelser svarer </w:t>
      </w:r>
      <w:r>
        <w:rPr>
          <w:rFonts w:asciiTheme="minorHAnsi" w:hAnsiTheme="minorHAnsi"/>
          <w:color w:val="000000" w:themeColor="text1"/>
        </w:rPr>
        <w:t>36 % av bedriftene</w:t>
      </w:r>
      <w:r>
        <w:rPr>
          <w:rFonts w:asciiTheme="minorHAnsi" w:hAnsiTheme="minorHAnsi"/>
          <w:color w:val="000000" w:themeColor="text1"/>
        </w:rPr>
        <w:t xml:space="preserve"> at fagskolene er viktig</w:t>
      </w:r>
      <w:r>
        <w:rPr>
          <w:rFonts w:asciiTheme="minorHAnsi" w:hAnsiTheme="minorHAnsi"/>
          <w:color w:val="000000" w:themeColor="text1"/>
        </w:rPr>
        <w:t>e</w:t>
      </w:r>
      <w:r>
        <w:rPr>
          <w:rFonts w:asciiTheme="minorHAnsi" w:hAnsiTheme="minorHAnsi"/>
          <w:color w:val="000000" w:themeColor="text1"/>
        </w:rPr>
        <w:t xml:space="preserve">, </w:t>
      </w:r>
      <w:r>
        <w:rPr>
          <w:rFonts w:asciiTheme="minorHAnsi" w:hAnsiTheme="minorHAnsi"/>
          <w:color w:val="000000" w:themeColor="text1"/>
        </w:rPr>
        <w:t xml:space="preserve">samtidig </w:t>
      </w:r>
      <w:r w:rsidR="0035010A">
        <w:rPr>
          <w:rFonts w:asciiTheme="minorHAnsi" w:hAnsiTheme="minorHAnsi"/>
          <w:color w:val="000000" w:themeColor="text1"/>
        </w:rPr>
        <w:t>ser man at de</w:t>
      </w:r>
      <w:r>
        <w:rPr>
          <w:rFonts w:asciiTheme="minorHAnsi" w:hAnsiTheme="minorHAnsi"/>
          <w:color w:val="000000" w:themeColor="text1"/>
        </w:rPr>
        <w:t xml:space="preserve"> i liten grad bruker tilbudet.</w:t>
      </w:r>
      <w:r>
        <w:rPr>
          <w:rFonts w:asciiTheme="minorHAnsi" w:hAnsiTheme="minorHAnsi"/>
          <w:color w:val="000000" w:themeColor="text1"/>
        </w:rPr>
        <w:t xml:space="preserve"> </w:t>
      </w:r>
      <w:r>
        <w:rPr>
          <w:rFonts w:asciiTheme="minorHAnsi" w:hAnsiTheme="minorHAnsi"/>
          <w:color w:val="000000" w:themeColor="text1"/>
        </w:rPr>
        <w:t xml:space="preserve">Rådet mener at fagskolen kan ha en </w:t>
      </w:r>
      <w:r>
        <w:rPr>
          <w:rFonts w:asciiTheme="minorHAnsi" w:hAnsiTheme="minorHAnsi"/>
          <w:color w:val="000000" w:themeColor="text1"/>
        </w:rPr>
        <w:t>viktig funksjon</w:t>
      </w:r>
      <w:r>
        <w:rPr>
          <w:rFonts w:asciiTheme="minorHAnsi" w:hAnsiTheme="minorHAnsi"/>
          <w:color w:val="000000" w:themeColor="text1"/>
        </w:rPr>
        <w:t xml:space="preserve"> for </w:t>
      </w:r>
      <w:r>
        <w:rPr>
          <w:rFonts w:asciiTheme="minorHAnsi" w:hAnsiTheme="minorHAnsi"/>
          <w:color w:val="000000" w:themeColor="text1"/>
        </w:rPr>
        <w:t>våre fag</w:t>
      </w:r>
      <w:r>
        <w:rPr>
          <w:rFonts w:asciiTheme="minorHAnsi" w:hAnsiTheme="minorHAnsi"/>
          <w:color w:val="000000" w:themeColor="text1"/>
        </w:rPr>
        <w:t>.</w:t>
      </w:r>
      <w:r>
        <w:rPr>
          <w:rFonts w:asciiTheme="minorHAnsi" w:hAnsiTheme="minorHAnsi"/>
          <w:color w:val="000000" w:themeColor="text1"/>
        </w:rPr>
        <w:t xml:space="preserve"> </w:t>
      </w:r>
      <w:r w:rsidR="0035010A">
        <w:rPr>
          <w:rFonts w:asciiTheme="minorHAnsi" w:hAnsiTheme="minorHAnsi"/>
          <w:color w:val="000000" w:themeColor="text1"/>
        </w:rPr>
        <w:t>Fagskoletilbudet bør gi korte yrkesretta utdanning</w:t>
      </w:r>
      <w:r w:rsidR="0035010A">
        <w:rPr>
          <w:rFonts w:asciiTheme="minorHAnsi" w:hAnsiTheme="minorHAnsi"/>
          <w:color w:val="000000" w:themeColor="text1"/>
        </w:rPr>
        <w:t>er</w:t>
      </w:r>
      <w:r w:rsidR="0035010A">
        <w:rPr>
          <w:rFonts w:asciiTheme="minorHAnsi" w:hAnsiTheme="minorHAnsi"/>
          <w:color w:val="000000" w:themeColor="text1"/>
        </w:rPr>
        <w:t xml:space="preserve"> som er likeverdig med universitets- og høyskolesektoren.</w:t>
      </w:r>
      <w:r w:rsidR="0035010A">
        <w:rPr>
          <w:rFonts w:asciiTheme="minorHAnsi" w:hAnsiTheme="minorHAnsi"/>
          <w:color w:val="000000" w:themeColor="text1"/>
        </w:rPr>
        <w:t xml:space="preserve"> Fagskolen bør tilby fordypningsmulighet</w:t>
      </w:r>
      <w:r>
        <w:rPr>
          <w:rFonts w:asciiTheme="minorHAnsi" w:hAnsiTheme="minorHAnsi"/>
          <w:color w:val="000000" w:themeColor="text1"/>
        </w:rPr>
        <w:t xml:space="preserve"> i fagområdet, </w:t>
      </w:r>
      <w:r w:rsidR="0035010A">
        <w:rPr>
          <w:rFonts w:asciiTheme="minorHAnsi" w:hAnsiTheme="minorHAnsi"/>
          <w:color w:val="000000" w:themeColor="text1"/>
        </w:rPr>
        <w:t>heller</w:t>
      </w:r>
      <w:r>
        <w:rPr>
          <w:rFonts w:asciiTheme="minorHAnsi" w:hAnsiTheme="minorHAnsi"/>
          <w:color w:val="000000" w:themeColor="text1"/>
        </w:rPr>
        <w:t xml:space="preserve"> </w:t>
      </w:r>
      <w:r w:rsidR="00473C5C">
        <w:rPr>
          <w:rFonts w:asciiTheme="minorHAnsi" w:hAnsiTheme="minorHAnsi"/>
          <w:color w:val="000000" w:themeColor="text1"/>
        </w:rPr>
        <w:t>en</w:t>
      </w:r>
      <w:r w:rsidR="0035010A">
        <w:rPr>
          <w:rFonts w:asciiTheme="minorHAnsi" w:hAnsiTheme="minorHAnsi"/>
          <w:color w:val="000000" w:themeColor="text1"/>
        </w:rPr>
        <w:t>n at studentene utdanner seg</w:t>
      </w:r>
      <w:r w:rsidR="00473C5C">
        <w:rPr>
          <w:rFonts w:asciiTheme="minorHAnsi" w:hAnsiTheme="minorHAnsi"/>
          <w:color w:val="000000" w:themeColor="text1"/>
        </w:rPr>
        <w:t xml:space="preserve"> vekk fra fagområdet.</w:t>
      </w:r>
      <w:r>
        <w:rPr>
          <w:rFonts w:asciiTheme="minorHAnsi" w:hAnsiTheme="minorHAnsi"/>
          <w:color w:val="000000" w:themeColor="text1"/>
        </w:rPr>
        <w:t xml:space="preserve"> </w:t>
      </w:r>
    </w:p>
    <w:p w:rsidR="00C21D95" w:rsidRDefault="00C21D95" w:rsidP="00F30044">
      <w:pPr>
        <w:rPr>
          <w:rFonts w:asciiTheme="minorHAnsi" w:hAnsiTheme="minorHAnsi"/>
          <w:color w:val="000000" w:themeColor="text1"/>
        </w:rPr>
      </w:pPr>
    </w:p>
    <w:p w:rsidR="00C06875" w:rsidRDefault="00C06875" w:rsidP="00F30044">
      <w:pPr>
        <w:rPr>
          <w:rFonts w:asciiTheme="minorHAnsi" w:hAnsiTheme="minorHAnsi"/>
          <w:color w:val="000000" w:themeColor="text1"/>
        </w:rPr>
      </w:pPr>
      <w:r>
        <w:rPr>
          <w:rFonts w:asciiTheme="minorHAnsi" w:hAnsiTheme="minorHAnsi"/>
          <w:color w:val="000000" w:themeColor="text1"/>
        </w:rPr>
        <w:t xml:space="preserve">Det faglige rådet ønsker å uttale seg i høringen. Rådet støtter tiltakene i rapporten, og ønsker å forsterke </w:t>
      </w:r>
      <w:r w:rsidR="0035010A">
        <w:rPr>
          <w:rFonts w:asciiTheme="minorHAnsi" w:hAnsiTheme="minorHAnsi"/>
          <w:color w:val="000000" w:themeColor="text1"/>
        </w:rPr>
        <w:t xml:space="preserve">enkelte </w:t>
      </w:r>
      <w:r>
        <w:rPr>
          <w:rFonts w:asciiTheme="minorHAnsi" w:hAnsiTheme="minorHAnsi"/>
          <w:color w:val="000000" w:themeColor="text1"/>
        </w:rPr>
        <w:t xml:space="preserve">av tiltakene. Dette er tiltak om å flytte eierskap fra fylkeskommunene til staten, at arbeidslivets behov må ivaretas, kutt i antall fagskoler for å skape gode fagmiljøer og praksis i fagskoleutdanningene. </w:t>
      </w:r>
    </w:p>
    <w:p w:rsidR="00C06875" w:rsidRDefault="00C06875" w:rsidP="00F30044">
      <w:pPr>
        <w:rPr>
          <w:rFonts w:asciiTheme="minorHAnsi" w:hAnsiTheme="minorHAnsi"/>
          <w:color w:val="000000" w:themeColor="text1"/>
        </w:rPr>
      </w:pPr>
    </w:p>
    <w:p w:rsidR="00C06875" w:rsidRDefault="00C06875" w:rsidP="00F30044">
      <w:pPr>
        <w:rPr>
          <w:rFonts w:asciiTheme="minorHAnsi" w:hAnsiTheme="minorHAnsi"/>
          <w:color w:val="000000" w:themeColor="text1"/>
        </w:rPr>
      </w:pPr>
      <w:r>
        <w:rPr>
          <w:rFonts w:asciiTheme="minorHAnsi" w:hAnsiTheme="minorHAnsi"/>
          <w:color w:val="000000" w:themeColor="text1"/>
        </w:rPr>
        <w:t xml:space="preserve">LO har laget en liste over tiltak som de skal løfte fram som </w:t>
      </w:r>
      <w:r w:rsidR="0035010A">
        <w:rPr>
          <w:rFonts w:asciiTheme="minorHAnsi" w:hAnsiTheme="minorHAnsi"/>
          <w:color w:val="000000" w:themeColor="text1"/>
        </w:rPr>
        <w:t xml:space="preserve">særlig </w:t>
      </w:r>
      <w:r>
        <w:rPr>
          <w:rFonts w:asciiTheme="minorHAnsi" w:hAnsiTheme="minorHAnsi"/>
          <w:color w:val="000000" w:themeColor="text1"/>
        </w:rPr>
        <w:t>viktige. Rådssekretær vil lage et utkast til besvarelse som også inkluderer L</w:t>
      </w:r>
      <w:r w:rsidR="00473C5C">
        <w:rPr>
          <w:rFonts w:asciiTheme="minorHAnsi" w:hAnsiTheme="minorHAnsi"/>
          <w:color w:val="000000" w:themeColor="text1"/>
        </w:rPr>
        <w:t>O</w:t>
      </w:r>
      <w:r>
        <w:rPr>
          <w:rFonts w:asciiTheme="minorHAnsi" w:hAnsiTheme="minorHAnsi"/>
          <w:color w:val="000000" w:themeColor="text1"/>
        </w:rPr>
        <w:t xml:space="preserve">s forslag. Saken sendes på godkjenning i hele rådet. </w:t>
      </w:r>
    </w:p>
    <w:p w:rsidR="0035010A" w:rsidRDefault="0035010A" w:rsidP="00F30044">
      <w:pPr>
        <w:rPr>
          <w:rFonts w:asciiTheme="minorHAnsi" w:hAnsiTheme="minorHAnsi"/>
          <w:color w:val="000000" w:themeColor="text1"/>
        </w:rPr>
      </w:pPr>
    </w:p>
    <w:p w:rsidR="0035010A" w:rsidRPr="0035010A" w:rsidRDefault="0035010A" w:rsidP="0035010A">
      <w:pPr>
        <w:ind w:firstLine="708"/>
        <w:rPr>
          <w:rFonts w:asciiTheme="minorHAnsi" w:hAnsiTheme="minorHAnsi"/>
          <w:b/>
          <w:color w:val="000000" w:themeColor="text1"/>
          <w:u w:val="single"/>
        </w:rPr>
      </w:pPr>
      <w:r w:rsidRPr="0035010A">
        <w:rPr>
          <w:rFonts w:asciiTheme="minorHAnsi" w:hAnsiTheme="minorHAnsi"/>
          <w:b/>
          <w:color w:val="000000" w:themeColor="text1"/>
          <w:u w:val="single"/>
        </w:rPr>
        <w:t>Vedtak:</w:t>
      </w:r>
    </w:p>
    <w:p w:rsidR="0035010A" w:rsidRDefault="0035010A" w:rsidP="0035010A">
      <w:pPr>
        <w:ind w:firstLine="705"/>
        <w:rPr>
          <w:rFonts w:asciiTheme="minorHAnsi" w:hAnsiTheme="minorHAnsi"/>
          <w:color w:val="000000" w:themeColor="text1"/>
        </w:rPr>
      </w:pPr>
      <w:r>
        <w:rPr>
          <w:rFonts w:asciiTheme="minorHAnsi" w:hAnsiTheme="minorHAnsi"/>
          <w:color w:val="000000" w:themeColor="text1"/>
        </w:rPr>
        <w:t xml:space="preserve">Rådet besvarer høringen i henhold til kommentarer ovenfor. </w:t>
      </w:r>
    </w:p>
    <w:p w:rsidR="00F30044" w:rsidRPr="00F30044" w:rsidRDefault="00F30044" w:rsidP="00F30044">
      <w:pPr>
        <w:rPr>
          <w:rFonts w:asciiTheme="minorHAnsi" w:hAnsiTheme="minorHAnsi"/>
          <w:color w:val="000000" w:themeColor="text1"/>
        </w:rPr>
      </w:pPr>
    </w:p>
    <w:p w:rsidR="00B11274" w:rsidRPr="00AC7B31" w:rsidRDefault="00B11274" w:rsidP="005D02DC">
      <w:pPr>
        <w:pStyle w:val="Ingenmellomrom"/>
        <w:numPr>
          <w:ilvl w:val="0"/>
          <w:numId w:val="23"/>
        </w:numPr>
        <w:rPr>
          <w:rFonts w:ascii="Verdana" w:hAnsi="Verdana"/>
        </w:rPr>
      </w:pPr>
      <w:r w:rsidRPr="00AC7B31">
        <w:rPr>
          <w:rStyle w:val="Sterk"/>
          <w:rFonts w:ascii="Verdana" w:hAnsi="Verdana"/>
        </w:rPr>
        <w:t>Høring – krav til eksamen for lærlinger innenfor bygg- og anleggsteknikk</w:t>
      </w:r>
    </w:p>
    <w:p w:rsidR="00B11274" w:rsidRPr="00A44FF7" w:rsidRDefault="00B11274" w:rsidP="00B11274">
      <w:pPr>
        <w:pStyle w:val="Ingenmellomrom"/>
        <w:rPr>
          <w:rStyle w:val="Sterk"/>
          <w:rFonts w:ascii="Verdana" w:hAnsi="Verdana"/>
        </w:rPr>
      </w:pPr>
      <w:r w:rsidRPr="00A44FF7">
        <w:rPr>
          <w:rFonts w:ascii="Verdana" w:hAnsi="Verdana"/>
        </w:rPr>
        <w:t>Utdanningsdirektoratet har sendt på høring forslag om å innføre en sentralt gitt skriftlig eksamen på Vg3 for lærlinger som går på utdanningsprogram for bygg- og anleggsteknikk og som har fullført ordinært Vg1 og Vg2 i skole.</w:t>
      </w:r>
      <w:r w:rsidRPr="00A44FF7">
        <w:rPr>
          <w:rFonts w:ascii="Verdana" w:hAnsi="Verdana"/>
          <w:color w:val="1F497D"/>
        </w:rPr>
        <w:t xml:space="preserve"> </w:t>
      </w:r>
    </w:p>
    <w:p w:rsidR="00B11274" w:rsidRDefault="00B11274" w:rsidP="00B11274">
      <w:pPr>
        <w:pStyle w:val="Ingenmellomrom"/>
        <w:rPr>
          <w:rFonts w:ascii="Verdana" w:hAnsi="Verdana"/>
          <w:color w:val="1F497D"/>
        </w:rPr>
      </w:pPr>
    </w:p>
    <w:p w:rsidR="00B11274" w:rsidRPr="00A44FF7" w:rsidRDefault="00B11274" w:rsidP="00B11274">
      <w:pPr>
        <w:pStyle w:val="Ingenmellomrom"/>
        <w:rPr>
          <w:rFonts w:ascii="Verdana" w:hAnsi="Verdana"/>
        </w:rPr>
      </w:pPr>
      <w:r w:rsidRPr="00A44FF7">
        <w:rPr>
          <w:rFonts w:ascii="Verdana" w:hAnsi="Verdana"/>
        </w:rPr>
        <w:t>Direktoratet foreslår endringer i læreplanens vurderingsordning på Vg3/opplæring i bedrift for fagene. Endringene skal etter planen tre i kraft fra 1.8.2015 eller senere.</w:t>
      </w:r>
    </w:p>
    <w:p w:rsidR="00B11274" w:rsidRDefault="00B11274" w:rsidP="00B11274">
      <w:pPr>
        <w:pStyle w:val="Ingenmellomrom"/>
        <w:rPr>
          <w:rFonts w:ascii="Verdana" w:hAnsi="Verdana"/>
        </w:rPr>
      </w:pPr>
      <w:r w:rsidRPr="00A44FF7">
        <w:rPr>
          <w:rFonts w:ascii="Verdana" w:hAnsi="Verdana"/>
        </w:rPr>
        <w:t xml:space="preserve">Da høringen og høringsdokumentene er fagspesifikt innrettet mot utdanningsprogrammet for bygg- og anleggsteknikk har sekretariatet ikke utarbeidet egen oppsummering/ saksfremlegg til høringen. </w:t>
      </w:r>
    </w:p>
    <w:p w:rsidR="00B11274" w:rsidRDefault="00B11274" w:rsidP="00B11274">
      <w:pPr>
        <w:pStyle w:val="Ingenmellomrom"/>
        <w:rPr>
          <w:rFonts w:ascii="Verdana" w:hAnsi="Verdana"/>
        </w:rPr>
      </w:pPr>
    </w:p>
    <w:p w:rsidR="00BC5C0B" w:rsidRDefault="00C06875" w:rsidP="00B11274">
      <w:pPr>
        <w:pStyle w:val="Ingenmellomrom"/>
        <w:rPr>
          <w:rFonts w:ascii="Verdana" w:hAnsi="Verdana"/>
        </w:rPr>
      </w:pPr>
      <w:r>
        <w:rPr>
          <w:rFonts w:ascii="Verdana" w:hAnsi="Verdana"/>
        </w:rPr>
        <w:t>R</w:t>
      </w:r>
      <w:r w:rsidR="00BC5C0B">
        <w:rPr>
          <w:rFonts w:ascii="Verdana" w:hAnsi="Verdana"/>
        </w:rPr>
        <w:t>ådet</w:t>
      </w:r>
      <w:r>
        <w:rPr>
          <w:rFonts w:ascii="Verdana" w:hAnsi="Verdana"/>
        </w:rPr>
        <w:t xml:space="preserve"> svarer ikke</w:t>
      </w:r>
      <w:r w:rsidR="00BC5C0B">
        <w:rPr>
          <w:rFonts w:ascii="Verdana" w:hAnsi="Verdana"/>
        </w:rPr>
        <w:t xml:space="preserve"> på høringen.</w:t>
      </w:r>
    </w:p>
    <w:p w:rsidR="00C06875" w:rsidRDefault="00C06875" w:rsidP="00B11274">
      <w:pPr>
        <w:pStyle w:val="Ingenmellomrom"/>
        <w:rPr>
          <w:rFonts w:ascii="Verdana" w:hAnsi="Verdana"/>
        </w:rPr>
      </w:pPr>
    </w:p>
    <w:p w:rsidR="00C06875" w:rsidRPr="00C06875" w:rsidRDefault="00C06875" w:rsidP="00C06875">
      <w:pPr>
        <w:pStyle w:val="Ingenmellomrom"/>
        <w:ind w:firstLine="708"/>
        <w:rPr>
          <w:rFonts w:ascii="Verdana" w:hAnsi="Verdana"/>
          <w:b/>
          <w:u w:val="single"/>
        </w:rPr>
      </w:pPr>
      <w:r w:rsidRPr="00C06875">
        <w:rPr>
          <w:rFonts w:ascii="Verdana" w:hAnsi="Verdana"/>
          <w:b/>
          <w:u w:val="single"/>
        </w:rPr>
        <w:t xml:space="preserve">Vedtak: </w:t>
      </w:r>
    </w:p>
    <w:p w:rsidR="00C06875" w:rsidRDefault="00C06875" w:rsidP="00C06875">
      <w:pPr>
        <w:pStyle w:val="Ingenmellomrom"/>
        <w:ind w:firstLine="708"/>
        <w:rPr>
          <w:rFonts w:ascii="Verdana" w:hAnsi="Verdana"/>
        </w:rPr>
      </w:pPr>
      <w:r>
        <w:rPr>
          <w:rFonts w:ascii="Verdana" w:hAnsi="Verdana"/>
        </w:rPr>
        <w:t xml:space="preserve">Rådet avgir ikke høringsuttalelse i denne saken. </w:t>
      </w:r>
    </w:p>
    <w:p w:rsidR="00B13000" w:rsidRPr="00C46AD1" w:rsidRDefault="00B13000" w:rsidP="00B13000">
      <w:pPr>
        <w:rPr>
          <w:rFonts w:asciiTheme="minorHAnsi" w:hAnsiTheme="minorHAnsi"/>
          <w:b/>
          <w:bCs/>
          <w:color w:val="000000" w:themeColor="text1"/>
        </w:rPr>
      </w:pPr>
    </w:p>
    <w:p w:rsidR="0035010A" w:rsidRDefault="00DD0201" w:rsidP="00B13000">
      <w:pPr>
        <w:rPr>
          <w:rFonts w:asciiTheme="minorHAnsi" w:hAnsiTheme="minorHAnsi"/>
          <w:b/>
          <w:color w:val="000000" w:themeColor="text1"/>
        </w:rPr>
      </w:pPr>
      <w:r>
        <w:rPr>
          <w:rFonts w:asciiTheme="minorHAnsi" w:hAnsiTheme="minorHAnsi"/>
          <w:b/>
          <w:color w:val="000000" w:themeColor="text1"/>
        </w:rPr>
        <w:t>5.1.2015</w:t>
      </w:r>
      <w:r w:rsidRPr="00B13000">
        <w:rPr>
          <w:rFonts w:asciiTheme="minorHAnsi" w:hAnsiTheme="minorHAnsi"/>
          <w:b/>
          <w:color w:val="000000" w:themeColor="text1"/>
        </w:rPr>
        <w:t xml:space="preserve"> </w:t>
      </w:r>
      <w:r>
        <w:rPr>
          <w:rFonts w:asciiTheme="minorHAnsi" w:hAnsiTheme="minorHAnsi"/>
          <w:b/>
          <w:color w:val="000000" w:themeColor="text1"/>
        </w:rPr>
        <w:t xml:space="preserve">Status for rådets arbeidsgruppe Vg2 </w:t>
      </w:r>
      <w:proofErr w:type="spellStart"/>
      <w:r>
        <w:rPr>
          <w:rFonts w:asciiTheme="minorHAnsi" w:hAnsiTheme="minorHAnsi"/>
          <w:b/>
          <w:color w:val="000000" w:themeColor="text1"/>
        </w:rPr>
        <w:t>matfag</w:t>
      </w:r>
      <w:proofErr w:type="spellEnd"/>
    </w:p>
    <w:p w:rsidR="00DD0201" w:rsidRPr="0035010A" w:rsidRDefault="00C06875" w:rsidP="00B13000">
      <w:pPr>
        <w:rPr>
          <w:rFonts w:asciiTheme="minorHAnsi" w:hAnsiTheme="minorHAnsi"/>
          <w:b/>
          <w:color w:val="000000" w:themeColor="text1"/>
        </w:rPr>
      </w:pPr>
      <w:r>
        <w:rPr>
          <w:rFonts w:asciiTheme="minorHAnsi" w:hAnsiTheme="minorHAnsi"/>
          <w:color w:val="000000" w:themeColor="text1"/>
        </w:rPr>
        <w:lastRenderedPageBreak/>
        <w:t>Espen Lynghaug orienterer om arbeidsgruppens arbeid så langt. Gruppen har vurdert at o</w:t>
      </w:r>
      <w:r w:rsidR="00B816E5" w:rsidRPr="00B816E5">
        <w:rPr>
          <w:rFonts w:asciiTheme="minorHAnsi" w:hAnsiTheme="minorHAnsi"/>
          <w:color w:val="000000" w:themeColor="text1"/>
        </w:rPr>
        <w:t xml:space="preserve">ppsplitting av VG2 </w:t>
      </w:r>
      <w:proofErr w:type="spellStart"/>
      <w:r w:rsidR="00B816E5" w:rsidRPr="00B816E5">
        <w:rPr>
          <w:rFonts w:asciiTheme="minorHAnsi" w:hAnsiTheme="minorHAnsi"/>
          <w:color w:val="000000" w:themeColor="text1"/>
        </w:rPr>
        <w:t>matfag</w:t>
      </w:r>
      <w:proofErr w:type="spellEnd"/>
      <w:r w:rsidR="00B816E5">
        <w:rPr>
          <w:rFonts w:asciiTheme="minorHAnsi" w:hAnsiTheme="minorHAnsi"/>
          <w:color w:val="000000" w:themeColor="text1"/>
        </w:rPr>
        <w:t xml:space="preserve"> ikke er et aktuelt</w:t>
      </w:r>
      <w:r>
        <w:rPr>
          <w:rFonts w:asciiTheme="minorHAnsi" w:hAnsiTheme="minorHAnsi"/>
          <w:color w:val="000000" w:themeColor="text1"/>
        </w:rPr>
        <w:t xml:space="preserve"> virkemiddel</w:t>
      </w:r>
      <w:r w:rsidR="00B816E5">
        <w:rPr>
          <w:rFonts w:asciiTheme="minorHAnsi" w:hAnsiTheme="minorHAnsi"/>
          <w:color w:val="000000" w:themeColor="text1"/>
        </w:rPr>
        <w:t>. Det er</w:t>
      </w:r>
      <w:r>
        <w:rPr>
          <w:rFonts w:asciiTheme="minorHAnsi" w:hAnsiTheme="minorHAnsi"/>
          <w:color w:val="000000" w:themeColor="text1"/>
        </w:rPr>
        <w:t xml:space="preserve"> ca.</w:t>
      </w:r>
      <w:r w:rsidR="00B816E5">
        <w:rPr>
          <w:rFonts w:asciiTheme="minorHAnsi" w:hAnsiTheme="minorHAnsi"/>
          <w:color w:val="000000" w:themeColor="text1"/>
        </w:rPr>
        <w:t xml:space="preserve"> 400 elever som går på Vg2 </w:t>
      </w:r>
      <w:proofErr w:type="spellStart"/>
      <w:r w:rsidR="00B816E5">
        <w:rPr>
          <w:rFonts w:asciiTheme="minorHAnsi" w:hAnsiTheme="minorHAnsi"/>
          <w:color w:val="000000" w:themeColor="text1"/>
        </w:rPr>
        <w:t>matfag</w:t>
      </w:r>
      <w:proofErr w:type="spellEnd"/>
      <w:r w:rsidR="00B816E5">
        <w:rPr>
          <w:rFonts w:asciiTheme="minorHAnsi" w:hAnsiTheme="minorHAnsi"/>
          <w:color w:val="000000" w:themeColor="text1"/>
        </w:rPr>
        <w:t>. Skal</w:t>
      </w:r>
      <w:r>
        <w:rPr>
          <w:rFonts w:asciiTheme="minorHAnsi" w:hAnsiTheme="minorHAnsi"/>
          <w:color w:val="000000" w:themeColor="text1"/>
        </w:rPr>
        <w:t xml:space="preserve"> faget splittes opp, tror arbeidsgruppa at resultatet vil bli</w:t>
      </w:r>
      <w:r w:rsidR="00B816E5">
        <w:rPr>
          <w:rFonts w:asciiTheme="minorHAnsi" w:hAnsiTheme="minorHAnsi"/>
          <w:color w:val="000000" w:themeColor="text1"/>
        </w:rPr>
        <w:t xml:space="preserve"> færre søkere. </w:t>
      </w:r>
    </w:p>
    <w:p w:rsidR="00B816E5" w:rsidRDefault="00B816E5" w:rsidP="00B13000">
      <w:pPr>
        <w:rPr>
          <w:rFonts w:asciiTheme="minorHAnsi" w:hAnsiTheme="minorHAnsi"/>
          <w:color w:val="000000" w:themeColor="text1"/>
        </w:rPr>
      </w:pPr>
    </w:p>
    <w:p w:rsidR="00C06875" w:rsidRDefault="00C06875" w:rsidP="00B13000">
      <w:pPr>
        <w:rPr>
          <w:rFonts w:asciiTheme="minorHAnsi" w:hAnsiTheme="minorHAnsi"/>
          <w:color w:val="000000" w:themeColor="text1"/>
        </w:rPr>
      </w:pPr>
      <w:r>
        <w:rPr>
          <w:rFonts w:asciiTheme="minorHAnsi" w:hAnsiTheme="minorHAnsi"/>
          <w:color w:val="000000" w:themeColor="text1"/>
        </w:rPr>
        <w:t>Videre mener arbeidsgruppa at det ikke er en god idé</w:t>
      </w:r>
      <w:r w:rsidR="00B816E5">
        <w:rPr>
          <w:rFonts w:asciiTheme="minorHAnsi" w:hAnsiTheme="minorHAnsi"/>
          <w:color w:val="000000" w:themeColor="text1"/>
        </w:rPr>
        <w:t xml:space="preserve"> å legge ned </w:t>
      </w:r>
      <w:r>
        <w:rPr>
          <w:rFonts w:asciiTheme="minorHAnsi" w:hAnsiTheme="minorHAnsi"/>
          <w:color w:val="000000" w:themeColor="text1"/>
        </w:rPr>
        <w:t>industriell matproduksjon</w:t>
      </w:r>
      <w:r w:rsidR="00B816E5">
        <w:rPr>
          <w:rFonts w:asciiTheme="minorHAnsi" w:hAnsiTheme="minorHAnsi"/>
          <w:color w:val="000000" w:themeColor="text1"/>
        </w:rPr>
        <w:t xml:space="preserve">. </w:t>
      </w:r>
      <w:r>
        <w:rPr>
          <w:rFonts w:asciiTheme="minorHAnsi" w:hAnsiTheme="minorHAnsi"/>
          <w:color w:val="000000" w:themeColor="text1"/>
        </w:rPr>
        <w:t>Faget fungerer greit i bedr</w:t>
      </w:r>
      <w:r>
        <w:rPr>
          <w:rFonts w:asciiTheme="minorHAnsi" w:hAnsiTheme="minorHAnsi"/>
          <w:color w:val="000000" w:themeColor="text1"/>
        </w:rPr>
        <w:t>if</w:t>
      </w:r>
      <w:r>
        <w:rPr>
          <w:rFonts w:asciiTheme="minorHAnsi" w:hAnsiTheme="minorHAnsi"/>
          <w:color w:val="000000" w:themeColor="text1"/>
        </w:rPr>
        <w:t>t</w:t>
      </w:r>
      <w:r>
        <w:rPr>
          <w:rFonts w:asciiTheme="minorHAnsi" w:hAnsiTheme="minorHAnsi"/>
          <w:color w:val="000000" w:themeColor="text1"/>
        </w:rPr>
        <w:t>, men det er problemer med undervisningen på Vg2</w:t>
      </w:r>
      <w:r>
        <w:rPr>
          <w:rFonts w:asciiTheme="minorHAnsi" w:hAnsiTheme="minorHAnsi"/>
          <w:color w:val="000000" w:themeColor="text1"/>
        </w:rPr>
        <w:t xml:space="preserve"> i skolene</w:t>
      </w:r>
      <w:r>
        <w:rPr>
          <w:rFonts w:asciiTheme="minorHAnsi" w:hAnsiTheme="minorHAnsi"/>
          <w:color w:val="000000" w:themeColor="text1"/>
        </w:rPr>
        <w:t>.</w:t>
      </w:r>
      <w:r>
        <w:rPr>
          <w:rFonts w:asciiTheme="minorHAnsi" w:hAnsiTheme="minorHAnsi"/>
          <w:color w:val="000000" w:themeColor="text1"/>
        </w:rPr>
        <w:t xml:space="preserve"> Bransjen bør satse mer på utdanningsprogrammet for Teknikk og industriell produksjon og faget produksjonsteknikk. Det kan gjøres grep for å rette faget mot aktuelle bransjer, for eksempel med bransjespesifikke fordypningsmoduler. R</w:t>
      </w:r>
      <w:r w:rsidR="0035010A">
        <w:rPr>
          <w:rFonts w:asciiTheme="minorHAnsi" w:hAnsiTheme="minorHAnsi"/>
          <w:color w:val="000000" w:themeColor="text1"/>
        </w:rPr>
        <w:t>ådet vil</w:t>
      </w:r>
      <w:r>
        <w:rPr>
          <w:rFonts w:asciiTheme="minorHAnsi" w:hAnsiTheme="minorHAnsi"/>
          <w:color w:val="000000" w:themeColor="text1"/>
        </w:rPr>
        <w:t xml:space="preserve"> initiere et møte med Faglig råd for Teknikk og industriell produksjon for å diskutere saken i løpet av høsten. </w:t>
      </w:r>
    </w:p>
    <w:p w:rsidR="0038461F" w:rsidRDefault="0038461F" w:rsidP="00B13000">
      <w:pPr>
        <w:rPr>
          <w:rFonts w:asciiTheme="minorHAnsi" w:hAnsiTheme="minorHAnsi"/>
          <w:color w:val="000000" w:themeColor="text1"/>
        </w:rPr>
      </w:pPr>
    </w:p>
    <w:p w:rsidR="00C06875" w:rsidRDefault="00C06875" w:rsidP="00B13000">
      <w:pPr>
        <w:rPr>
          <w:rFonts w:asciiTheme="minorHAnsi" w:hAnsiTheme="minorHAnsi"/>
          <w:color w:val="000000" w:themeColor="text1"/>
        </w:rPr>
      </w:pPr>
      <w:r>
        <w:rPr>
          <w:rFonts w:asciiTheme="minorHAnsi" w:hAnsiTheme="minorHAnsi"/>
          <w:color w:val="000000" w:themeColor="text1"/>
        </w:rPr>
        <w:t>Rådet diskuterer hvorfor</w:t>
      </w:r>
      <w:r w:rsidR="0038461F">
        <w:rPr>
          <w:rFonts w:asciiTheme="minorHAnsi" w:hAnsiTheme="minorHAnsi"/>
          <w:color w:val="000000" w:themeColor="text1"/>
        </w:rPr>
        <w:t xml:space="preserve"> det</w:t>
      </w:r>
      <w:r>
        <w:rPr>
          <w:rFonts w:asciiTheme="minorHAnsi" w:hAnsiTheme="minorHAnsi"/>
          <w:color w:val="000000" w:themeColor="text1"/>
        </w:rPr>
        <w:t xml:space="preserve"> er</w:t>
      </w:r>
      <w:r w:rsidR="0038461F">
        <w:rPr>
          <w:rFonts w:asciiTheme="minorHAnsi" w:hAnsiTheme="minorHAnsi"/>
          <w:color w:val="000000" w:themeColor="text1"/>
        </w:rPr>
        <w:t xml:space="preserve"> f</w:t>
      </w:r>
      <w:r>
        <w:rPr>
          <w:rFonts w:asciiTheme="minorHAnsi" w:hAnsiTheme="minorHAnsi"/>
          <w:color w:val="000000" w:themeColor="text1"/>
        </w:rPr>
        <w:t xml:space="preserve">allende rekruttering til </w:t>
      </w:r>
      <w:proofErr w:type="spellStart"/>
      <w:r>
        <w:rPr>
          <w:rFonts w:asciiTheme="minorHAnsi" w:hAnsiTheme="minorHAnsi"/>
          <w:color w:val="000000" w:themeColor="text1"/>
        </w:rPr>
        <w:t>matfagene</w:t>
      </w:r>
      <w:proofErr w:type="spellEnd"/>
      <w:r>
        <w:rPr>
          <w:rFonts w:asciiTheme="minorHAnsi" w:hAnsiTheme="minorHAnsi"/>
          <w:color w:val="000000" w:themeColor="text1"/>
        </w:rPr>
        <w:t>. Nedgangen startet før Kunnskapsløftet</w:t>
      </w:r>
      <w:r w:rsidR="0038461F">
        <w:rPr>
          <w:rFonts w:asciiTheme="minorHAnsi" w:hAnsiTheme="minorHAnsi"/>
          <w:color w:val="000000" w:themeColor="text1"/>
        </w:rPr>
        <w:t xml:space="preserve">. </w:t>
      </w:r>
      <w:r>
        <w:rPr>
          <w:rFonts w:asciiTheme="minorHAnsi" w:hAnsiTheme="minorHAnsi"/>
          <w:color w:val="000000" w:themeColor="text1"/>
        </w:rPr>
        <w:t xml:space="preserve">Rådet må være en pådriver for å iverksette tiltak for å imøtekomme utfordringene knyttet til fallende rekruttering. Det er behov for å identifisere hvor det har gått galt med rekrutteringen. Rådssekretær påpeker at det er igangsatt forskning rettet mot restaurant- og </w:t>
      </w:r>
      <w:proofErr w:type="spellStart"/>
      <w:r>
        <w:rPr>
          <w:rFonts w:asciiTheme="minorHAnsi" w:hAnsiTheme="minorHAnsi"/>
          <w:color w:val="000000" w:themeColor="text1"/>
        </w:rPr>
        <w:t>matfag</w:t>
      </w:r>
      <w:proofErr w:type="spellEnd"/>
      <w:r>
        <w:rPr>
          <w:rFonts w:asciiTheme="minorHAnsi" w:hAnsiTheme="minorHAnsi"/>
          <w:color w:val="000000" w:themeColor="text1"/>
        </w:rPr>
        <w:t xml:space="preserve"> i forbindelse med gjennomgang av tilbudsstrukturen, og at et av kriteriene som skal vurderes er rekruttering. Første rapport med et kunnskapsgrunnlag kommer i mai. </w:t>
      </w:r>
    </w:p>
    <w:p w:rsidR="00C06875" w:rsidRDefault="00C06875" w:rsidP="00B13000">
      <w:pPr>
        <w:rPr>
          <w:rFonts w:asciiTheme="minorHAnsi" w:hAnsiTheme="minorHAnsi"/>
          <w:color w:val="000000" w:themeColor="text1"/>
        </w:rPr>
      </w:pPr>
    </w:p>
    <w:p w:rsidR="00B816E5" w:rsidRDefault="00C06875" w:rsidP="00B13000">
      <w:pPr>
        <w:rPr>
          <w:rFonts w:asciiTheme="minorHAnsi" w:hAnsiTheme="minorHAnsi"/>
          <w:color w:val="000000" w:themeColor="text1"/>
        </w:rPr>
      </w:pPr>
      <w:r>
        <w:rPr>
          <w:rFonts w:asciiTheme="minorHAnsi" w:hAnsiTheme="minorHAnsi"/>
          <w:color w:val="000000" w:themeColor="text1"/>
        </w:rPr>
        <w:t xml:space="preserve">Videre har arbeidsgruppen diskutert </w:t>
      </w:r>
      <w:r w:rsidR="00473C5C">
        <w:rPr>
          <w:rFonts w:asciiTheme="minorHAnsi" w:hAnsiTheme="minorHAnsi"/>
          <w:color w:val="000000" w:themeColor="text1"/>
        </w:rPr>
        <w:t>hvordan man kan ivareta både håndverk og prosess i opplæringen. Arbeidsgruppen jobber med et forslag om spesialisering/fordypning på Vg2 felles programfag</w:t>
      </w:r>
      <w:r w:rsidR="0024234B">
        <w:rPr>
          <w:rFonts w:asciiTheme="minorHAnsi" w:hAnsiTheme="minorHAnsi"/>
          <w:color w:val="000000" w:themeColor="text1"/>
        </w:rPr>
        <w:t xml:space="preserve">. Tanken er at elevene kan velge fordypning i et lærefag, og så spesialisere seg i håndverk eller prosess og teknologi. Rådet stiller her spørsmål til arbeidsgruppa om hvordan skolene skal kunne tilby opplæring i prosess og teknologi. </w:t>
      </w:r>
    </w:p>
    <w:p w:rsidR="0024234B" w:rsidRDefault="0024234B" w:rsidP="00B13000">
      <w:pPr>
        <w:rPr>
          <w:rFonts w:asciiTheme="minorHAnsi" w:hAnsiTheme="minorHAnsi"/>
          <w:color w:val="000000" w:themeColor="text1"/>
        </w:rPr>
      </w:pPr>
    </w:p>
    <w:p w:rsidR="00B816E5" w:rsidRDefault="0024234B" w:rsidP="00B13000">
      <w:pPr>
        <w:rPr>
          <w:rFonts w:asciiTheme="minorHAnsi" w:hAnsiTheme="minorHAnsi"/>
          <w:color w:val="000000" w:themeColor="text1"/>
        </w:rPr>
      </w:pPr>
      <w:r>
        <w:rPr>
          <w:rFonts w:asciiTheme="minorHAnsi" w:hAnsiTheme="minorHAnsi"/>
          <w:color w:val="000000" w:themeColor="text1"/>
        </w:rPr>
        <w:t>Angående tidligere forslag om eget fagbrev innen småskalaproduksjon, har arbeidsgruppa konkludert med at småskala i stor grad handler om kokkfaget. Fagarbeidere med fagbrev i kokkfaget vil ha kompetanse til å drive med småskalaproduksjon, og det er derfor ikke behov for et eget fagbrev. Arbeidsgruppen har diskutert om småskalaproduksjon bør tilbys på fagskolenivå, som en ytterligere fordypning i faget sitt.</w:t>
      </w:r>
    </w:p>
    <w:p w:rsidR="0024234B" w:rsidRDefault="0024234B" w:rsidP="00B13000">
      <w:pPr>
        <w:rPr>
          <w:rFonts w:asciiTheme="minorHAnsi" w:hAnsiTheme="minorHAnsi"/>
          <w:color w:val="000000" w:themeColor="text1"/>
        </w:rPr>
      </w:pPr>
    </w:p>
    <w:p w:rsidR="0024234B" w:rsidRDefault="0024234B" w:rsidP="00B13000">
      <w:pPr>
        <w:rPr>
          <w:rFonts w:asciiTheme="minorHAnsi" w:hAnsiTheme="minorHAnsi"/>
          <w:color w:val="000000" w:themeColor="text1"/>
        </w:rPr>
      </w:pPr>
      <w:r>
        <w:rPr>
          <w:rFonts w:asciiTheme="minorHAnsi" w:hAnsiTheme="minorHAnsi"/>
          <w:color w:val="000000" w:themeColor="text1"/>
        </w:rPr>
        <w:t xml:space="preserve">Arbeidsgruppen fortsetter arbeidet. </w:t>
      </w:r>
    </w:p>
    <w:p w:rsidR="00DA05BB" w:rsidRDefault="00DA05BB" w:rsidP="00B13000">
      <w:pPr>
        <w:rPr>
          <w:rFonts w:asciiTheme="minorHAnsi" w:hAnsiTheme="minorHAnsi"/>
          <w:color w:val="000000" w:themeColor="text1"/>
        </w:rPr>
      </w:pPr>
    </w:p>
    <w:p w:rsidR="0024234B" w:rsidRPr="0024234B" w:rsidRDefault="0024234B" w:rsidP="0024234B">
      <w:pPr>
        <w:ind w:firstLine="708"/>
        <w:rPr>
          <w:rFonts w:asciiTheme="minorHAnsi" w:hAnsiTheme="minorHAnsi"/>
          <w:b/>
          <w:color w:val="000000" w:themeColor="text1"/>
          <w:u w:val="single"/>
        </w:rPr>
      </w:pPr>
      <w:r w:rsidRPr="0024234B">
        <w:rPr>
          <w:rFonts w:asciiTheme="minorHAnsi" w:hAnsiTheme="minorHAnsi"/>
          <w:b/>
          <w:color w:val="000000" w:themeColor="text1"/>
          <w:u w:val="single"/>
        </w:rPr>
        <w:t xml:space="preserve">Vedtak: </w:t>
      </w:r>
    </w:p>
    <w:p w:rsidR="00DA05BB" w:rsidRPr="00B816E5" w:rsidRDefault="0024234B" w:rsidP="0024234B">
      <w:pPr>
        <w:ind w:firstLine="708"/>
        <w:rPr>
          <w:rFonts w:asciiTheme="minorHAnsi" w:hAnsiTheme="minorHAnsi"/>
          <w:color w:val="000000" w:themeColor="text1"/>
        </w:rPr>
      </w:pPr>
      <w:r>
        <w:rPr>
          <w:rFonts w:asciiTheme="minorHAnsi" w:hAnsiTheme="minorHAnsi"/>
          <w:color w:val="000000" w:themeColor="text1"/>
        </w:rPr>
        <w:t>Rådet tar saken</w:t>
      </w:r>
      <w:r w:rsidR="00DF45DC">
        <w:rPr>
          <w:rFonts w:asciiTheme="minorHAnsi" w:hAnsiTheme="minorHAnsi"/>
          <w:color w:val="000000" w:themeColor="text1"/>
        </w:rPr>
        <w:t xml:space="preserve"> til orientering. </w:t>
      </w:r>
    </w:p>
    <w:p w:rsidR="00DD0201" w:rsidRDefault="00DD0201" w:rsidP="00B13000">
      <w:pPr>
        <w:rPr>
          <w:rFonts w:asciiTheme="minorHAnsi" w:hAnsiTheme="minorHAnsi"/>
          <w:b/>
          <w:color w:val="000000" w:themeColor="text1"/>
        </w:rPr>
      </w:pPr>
    </w:p>
    <w:p w:rsidR="00B13000" w:rsidRDefault="00DD0201" w:rsidP="00B13000">
      <w:pPr>
        <w:rPr>
          <w:rFonts w:asciiTheme="minorHAnsi" w:hAnsiTheme="minorHAnsi"/>
          <w:b/>
          <w:color w:val="000000" w:themeColor="text1"/>
        </w:rPr>
      </w:pPr>
      <w:r>
        <w:rPr>
          <w:rFonts w:asciiTheme="minorHAnsi" w:hAnsiTheme="minorHAnsi"/>
          <w:b/>
          <w:color w:val="000000" w:themeColor="text1"/>
        </w:rPr>
        <w:t>6</w:t>
      </w:r>
      <w:r w:rsidR="00553D14">
        <w:rPr>
          <w:rFonts w:asciiTheme="minorHAnsi" w:hAnsiTheme="minorHAnsi"/>
          <w:b/>
          <w:color w:val="000000" w:themeColor="text1"/>
        </w:rPr>
        <w:t>.1.2015</w:t>
      </w:r>
      <w:r w:rsidR="00B13000" w:rsidRPr="00B13000">
        <w:rPr>
          <w:rFonts w:asciiTheme="minorHAnsi" w:hAnsiTheme="minorHAnsi"/>
          <w:b/>
          <w:color w:val="000000" w:themeColor="text1"/>
        </w:rPr>
        <w:t xml:space="preserve"> </w:t>
      </w:r>
      <w:r w:rsidR="00553D14">
        <w:rPr>
          <w:rFonts w:asciiTheme="minorHAnsi" w:hAnsiTheme="minorHAnsi"/>
          <w:b/>
          <w:color w:val="000000" w:themeColor="text1"/>
        </w:rPr>
        <w:t xml:space="preserve">Gjennomgang av tilbudsstrukturen </w:t>
      </w:r>
    </w:p>
    <w:p w:rsidR="006C0381" w:rsidRDefault="006C2BF0" w:rsidP="00B13000">
      <w:pPr>
        <w:rPr>
          <w:rFonts w:asciiTheme="minorHAnsi" w:hAnsiTheme="minorHAnsi"/>
          <w:color w:val="000000" w:themeColor="text1"/>
        </w:rPr>
      </w:pPr>
      <w:r>
        <w:rPr>
          <w:rFonts w:asciiTheme="minorHAnsi" w:hAnsiTheme="minorHAnsi"/>
          <w:color w:val="000000" w:themeColor="text1"/>
        </w:rPr>
        <w:t>Lede</w:t>
      </w:r>
      <w:r>
        <w:rPr>
          <w:rFonts w:asciiTheme="minorHAnsi" w:hAnsiTheme="minorHAnsi"/>
          <w:color w:val="000000" w:themeColor="text1"/>
        </w:rPr>
        <w:t>r og nestleder innleder i saken.</w:t>
      </w:r>
      <w:r>
        <w:rPr>
          <w:rFonts w:asciiTheme="minorHAnsi" w:hAnsiTheme="minorHAnsi"/>
          <w:color w:val="000000" w:themeColor="text1"/>
        </w:rPr>
        <w:t xml:space="preserve"> </w:t>
      </w:r>
      <w:r w:rsidR="00116E03">
        <w:rPr>
          <w:rFonts w:asciiTheme="minorHAnsi" w:hAnsiTheme="minorHAnsi"/>
          <w:color w:val="000000" w:themeColor="text1"/>
        </w:rPr>
        <w:t xml:space="preserve">Det faglige rådet har mottatt forslag til organisering av arbeidet med gjennomgang av tilbudsstrukturen. </w:t>
      </w:r>
      <w:r>
        <w:rPr>
          <w:rFonts w:asciiTheme="minorHAnsi" w:hAnsiTheme="minorHAnsi"/>
          <w:color w:val="000000" w:themeColor="text1"/>
        </w:rPr>
        <w:t xml:space="preserve">Rådets arbeidsutvalg har </w:t>
      </w:r>
      <w:r w:rsidR="006C0381">
        <w:rPr>
          <w:rFonts w:asciiTheme="minorHAnsi" w:hAnsiTheme="minorHAnsi"/>
          <w:color w:val="000000" w:themeColor="text1"/>
        </w:rPr>
        <w:t>på vegne av rådet</w:t>
      </w:r>
      <w:r w:rsidR="00116E03">
        <w:rPr>
          <w:rFonts w:asciiTheme="minorHAnsi" w:hAnsiTheme="minorHAnsi"/>
          <w:color w:val="000000" w:themeColor="text1"/>
        </w:rPr>
        <w:t xml:space="preserve"> spilt inn at vi har behov for lengre frist for å vurdere saken</w:t>
      </w:r>
      <w:r w:rsidR="00173B9F">
        <w:rPr>
          <w:rFonts w:asciiTheme="minorHAnsi" w:hAnsiTheme="minorHAnsi"/>
          <w:color w:val="000000" w:themeColor="text1"/>
        </w:rPr>
        <w:t>,</w:t>
      </w:r>
      <w:r w:rsidR="00116E03">
        <w:rPr>
          <w:rFonts w:asciiTheme="minorHAnsi" w:hAnsiTheme="minorHAnsi"/>
          <w:color w:val="000000" w:themeColor="text1"/>
        </w:rPr>
        <w:t xml:space="preserve"> og</w:t>
      </w:r>
      <w:r w:rsidR="00173B9F">
        <w:rPr>
          <w:rFonts w:asciiTheme="minorHAnsi" w:hAnsiTheme="minorHAnsi"/>
          <w:color w:val="000000" w:themeColor="text1"/>
        </w:rPr>
        <w:t xml:space="preserve"> samtidig bemerket</w:t>
      </w:r>
      <w:r w:rsidR="00116E03">
        <w:rPr>
          <w:rFonts w:asciiTheme="minorHAnsi" w:hAnsiTheme="minorHAnsi"/>
          <w:color w:val="000000" w:themeColor="text1"/>
        </w:rPr>
        <w:t xml:space="preserve"> at inndelingen av arbeidsgrupper ikke er tilf</w:t>
      </w:r>
      <w:r w:rsidR="006C0381">
        <w:rPr>
          <w:rFonts w:asciiTheme="minorHAnsi" w:hAnsiTheme="minorHAnsi"/>
          <w:color w:val="000000" w:themeColor="text1"/>
        </w:rPr>
        <w:t>redsstillende for våre fagfelt.</w:t>
      </w:r>
    </w:p>
    <w:p w:rsidR="006C0381" w:rsidRDefault="006C0381" w:rsidP="00B13000">
      <w:pPr>
        <w:rPr>
          <w:rFonts w:asciiTheme="minorHAnsi" w:hAnsiTheme="minorHAnsi"/>
          <w:color w:val="000000" w:themeColor="text1"/>
        </w:rPr>
      </w:pPr>
    </w:p>
    <w:p w:rsidR="00C06875" w:rsidRDefault="006C0381" w:rsidP="00B13000">
      <w:pPr>
        <w:rPr>
          <w:rFonts w:asciiTheme="minorHAnsi" w:hAnsiTheme="minorHAnsi"/>
          <w:color w:val="000000" w:themeColor="text1"/>
        </w:rPr>
      </w:pPr>
      <w:r w:rsidRPr="00C77DBD">
        <w:rPr>
          <w:rFonts w:asciiTheme="minorHAnsi" w:hAnsiTheme="minorHAnsi"/>
          <w:color w:val="000000" w:themeColor="text1"/>
        </w:rPr>
        <w:t xml:space="preserve">På fellesmøtet </w:t>
      </w:r>
      <w:r w:rsidR="00C77DBD" w:rsidRPr="00C77DBD">
        <w:rPr>
          <w:rFonts w:asciiTheme="minorHAnsi" w:hAnsiTheme="minorHAnsi"/>
          <w:color w:val="000000" w:themeColor="text1"/>
        </w:rPr>
        <w:t xml:space="preserve">22.januar </w:t>
      </w:r>
      <w:r w:rsidR="00C77DBD">
        <w:rPr>
          <w:rFonts w:asciiTheme="minorHAnsi" w:hAnsiTheme="minorHAnsi"/>
          <w:color w:val="000000" w:themeColor="text1"/>
        </w:rPr>
        <w:t>mellom SRY og ledere og nestleder i de faglige råd</w:t>
      </w:r>
      <w:r w:rsidR="00C77DBD" w:rsidRPr="00C77DBD">
        <w:rPr>
          <w:rFonts w:asciiTheme="minorHAnsi" w:hAnsiTheme="minorHAnsi"/>
          <w:color w:val="000000" w:themeColor="text1"/>
        </w:rPr>
        <w:t xml:space="preserve"> </w:t>
      </w:r>
      <w:r w:rsidRPr="00C77DBD">
        <w:rPr>
          <w:rFonts w:asciiTheme="minorHAnsi" w:hAnsiTheme="minorHAnsi"/>
          <w:color w:val="000000" w:themeColor="text1"/>
        </w:rPr>
        <w:t>ble Ut</w:t>
      </w:r>
      <w:r w:rsidR="007A4B4D">
        <w:rPr>
          <w:rFonts w:asciiTheme="minorHAnsi" w:hAnsiTheme="minorHAnsi"/>
          <w:color w:val="000000" w:themeColor="text1"/>
        </w:rPr>
        <w:t>danningsdirektoratets forslag til</w:t>
      </w:r>
      <w:r w:rsidRPr="00C77DBD">
        <w:rPr>
          <w:rFonts w:asciiTheme="minorHAnsi" w:hAnsiTheme="minorHAnsi"/>
          <w:color w:val="000000" w:themeColor="text1"/>
        </w:rPr>
        <w:t xml:space="preserve"> organisering av gjennomgangen av tilbudsstrukturen presentert. Etter anmodning fra partene i arbeidslivet har direktoratet forlenget fristen for å komme med skriftlige innspill til 21. februar 2015. </w:t>
      </w:r>
      <w:r w:rsidR="00445C89">
        <w:rPr>
          <w:rFonts w:asciiTheme="minorHAnsi" w:hAnsiTheme="minorHAnsi"/>
          <w:color w:val="000000" w:themeColor="text1"/>
        </w:rPr>
        <w:t xml:space="preserve">Utdanningsdirektoratet ønsker særlig innspill på organiseringen og mandatet til de foreslåtte arbeidsgruppene. </w:t>
      </w:r>
      <w:r w:rsidR="006C2BF0">
        <w:rPr>
          <w:rFonts w:asciiTheme="minorHAnsi" w:hAnsiTheme="minorHAnsi"/>
          <w:color w:val="000000" w:themeColor="text1"/>
        </w:rPr>
        <w:t xml:space="preserve">På fellesmøtet ble det særlig diskutert </w:t>
      </w:r>
      <w:r w:rsidR="006377EB">
        <w:rPr>
          <w:rFonts w:asciiTheme="minorHAnsi" w:hAnsiTheme="minorHAnsi"/>
          <w:color w:val="000000" w:themeColor="text1"/>
        </w:rPr>
        <w:t xml:space="preserve">hvorvidt gjennomgangen av tilbudsstrukturen er starten på en reform med fire innganger til fagopplæringen, </w:t>
      </w:r>
      <w:r w:rsidR="006C2BF0">
        <w:rPr>
          <w:rFonts w:asciiTheme="minorHAnsi" w:hAnsiTheme="minorHAnsi"/>
          <w:color w:val="000000" w:themeColor="text1"/>
        </w:rPr>
        <w:t xml:space="preserve">inndeling av arbeidsgrupper og forholdet mellom arbeidsgruppene og de faglige rådene. </w:t>
      </w:r>
    </w:p>
    <w:p w:rsidR="00C06875" w:rsidRDefault="00C06875" w:rsidP="00B13000">
      <w:pPr>
        <w:rPr>
          <w:rFonts w:asciiTheme="minorHAnsi" w:hAnsiTheme="minorHAnsi"/>
          <w:color w:val="000000" w:themeColor="text1"/>
        </w:rPr>
      </w:pPr>
    </w:p>
    <w:p w:rsidR="006C2BF0" w:rsidRDefault="00445C89" w:rsidP="006C2BF0">
      <w:pPr>
        <w:rPr>
          <w:rFonts w:asciiTheme="minorHAnsi" w:hAnsiTheme="minorHAnsi"/>
          <w:color w:val="000000" w:themeColor="text1"/>
        </w:rPr>
      </w:pPr>
      <w:r>
        <w:rPr>
          <w:rFonts w:ascii="Verdana" w:hAnsi="Verdana"/>
        </w:rPr>
        <w:t xml:space="preserve">Rådet diskuterer </w:t>
      </w:r>
      <w:r w:rsidR="006C2BF0">
        <w:rPr>
          <w:rFonts w:ascii="Verdana" w:hAnsi="Verdana"/>
        </w:rPr>
        <w:t>saken.</w:t>
      </w:r>
      <w:r>
        <w:rPr>
          <w:rFonts w:ascii="Verdana" w:hAnsi="Verdana"/>
        </w:rPr>
        <w:t xml:space="preserve"> </w:t>
      </w:r>
      <w:r w:rsidR="006C2BF0">
        <w:rPr>
          <w:rFonts w:ascii="Verdana" w:hAnsi="Verdana"/>
        </w:rPr>
        <w:t>Det faglige rådet</w:t>
      </w:r>
      <w:r w:rsidR="006C2BF0">
        <w:rPr>
          <w:rFonts w:ascii="Verdana" w:hAnsi="Verdana"/>
        </w:rPr>
        <w:t xml:space="preserve"> er enig i å avvise </w:t>
      </w:r>
      <w:r w:rsidR="006C2BF0">
        <w:rPr>
          <w:rFonts w:ascii="Verdana" w:hAnsi="Verdana"/>
        </w:rPr>
        <w:t xml:space="preserve">Utdanningsdirektoratets foreslåtte gruppeinndeling. Rådet anbefaler at Utdanningsdirektoratet nedsetter en egen arbeidsgruppe for restaurant- og </w:t>
      </w:r>
      <w:proofErr w:type="spellStart"/>
      <w:r w:rsidR="006C2BF0">
        <w:rPr>
          <w:rFonts w:ascii="Verdana" w:hAnsi="Verdana"/>
        </w:rPr>
        <w:t>matfag</w:t>
      </w:r>
      <w:proofErr w:type="spellEnd"/>
      <w:r w:rsidR="006C2BF0">
        <w:rPr>
          <w:rFonts w:ascii="Verdana" w:hAnsi="Verdana"/>
        </w:rPr>
        <w:t xml:space="preserve">. Restaurant- og </w:t>
      </w:r>
      <w:proofErr w:type="spellStart"/>
      <w:r w:rsidR="006C2BF0">
        <w:rPr>
          <w:rFonts w:ascii="Verdana" w:hAnsi="Verdana"/>
        </w:rPr>
        <w:t>matfag</w:t>
      </w:r>
      <w:proofErr w:type="spellEnd"/>
      <w:r w:rsidR="006C2BF0">
        <w:rPr>
          <w:rFonts w:ascii="Verdana" w:hAnsi="Verdana"/>
        </w:rPr>
        <w:t xml:space="preserve"> er et av fire prioriterte utdanningsprogram i gjennomgangen av tilbudsstrukturen. Det faglige rådet mener dette ikke er gjenspeilet i forslag til inndeling av arbeidsgrupper. Rådet viser for øvrig til punkt 3 i</w:t>
      </w:r>
      <w:r w:rsidR="006C2BF0">
        <w:rPr>
          <w:rFonts w:asciiTheme="minorHAnsi" w:hAnsiTheme="minorHAnsi"/>
          <w:color w:val="000000" w:themeColor="text1"/>
        </w:rPr>
        <w:t xml:space="preserve"> føringene fra Kunnskapsdepartementet, der det står at partene skal involveres gjennom arbeidsgrupper for hvert utdanningsprogram.</w:t>
      </w:r>
    </w:p>
    <w:p w:rsidR="006C2BF0" w:rsidRDefault="006C2BF0" w:rsidP="006C2BF0">
      <w:pPr>
        <w:rPr>
          <w:rFonts w:asciiTheme="minorHAnsi" w:hAnsiTheme="minorHAnsi"/>
          <w:color w:val="000000" w:themeColor="text1"/>
        </w:rPr>
      </w:pPr>
    </w:p>
    <w:p w:rsidR="006C2BF0" w:rsidRDefault="006C2BF0" w:rsidP="006C2BF0">
      <w:pPr>
        <w:rPr>
          <w:rFonts w:ascii="Verdana" w:hAnsi="Verdana"/>
        </w:rPr>
      </w:pPr>
      <w:r>
        <w:rPr>
          <w:rFonts w:ascii="Verdana" w:hAnsi="Verdana"/>
        </w:rPr>
        <w:t>Det faglige rådet ser nytten av å tenke på tvers av utdanningsprogrammene der det er naturlig. Rådet representerer flere bransjer og har interesser i flere sektorer.</w:t>
      </w:r>
      <w:r w:rsidRPr="00B031DC">
        <w:rPr>
          <w:rFonts w:ascii="Verdana" w:hAnsi="Verdana"/>
        </w:rPr>
        <w:t xml:space="preserve"> </w:t>
      </w:r>
      <w:r>
        <w:rPr>
          <w:rFonts w:ascii="Verdana" w:hAnsi="Verdana"/>
        </w:rPr>
        <w:t xml:space="preserve">Det må være opp til det enkelte råd å skissere hvilke bransjer vi har behov for å diskutere med. For våre områder, vil det </w:t>
      </w:r>
      <w:r>
        <w:rPr>
          <w:rFonts w:ascii="Verdana" w:hAnsi="Verdana"/>
        </w:rPr>
        <w:lastRenderedPageBreak/>
        <w:t>for eksempel være hensiktsmessig å diskutere enkelte problemstillinger med helsesektoren, industrien og reiselivsbransjen.</w:t>
      </w:r>
    </w:p>
    <w:p w:rsidR="006C2BF0" w:rsidRDefault="006C2BF0" w:rsidP="006C2BF0">
      <w:pPr>
        <w:rPr>
          <w:rFonts w:ascii="Verdana" w:hAnsi="Verdana"/>
        </w:rPr>
      </w:pPr>
    </w:p>
    <w:p w:rsidR="00DE6430" w:rsidRDefault="00DE6430" w:rsidP="00DE6430">
      <w:pPr>
        <w:rPr>
          <w:rFonts w:ascii="Verdana" w:hAnsi="Verdana"/>
        </w:rPr>
      </w:pPr>
      <w:r>
        <w:rPr>
          <w:rFonts w:ascii="Verdana" w:hAnsi="Verdana"/>
        </w:rPr>
        <w:t xml:space="preserve">Rådet påpeker at det </w:t>
      </w:r>
      <w:r w:rsidR="006C2BF0">
        <w:rPr>
          <w:rFonts w:ascii="Verdana" w:hAnsi="Verdana"/>
        </w:rPr>
        <w:t>er de faglige rådene som representerer bransjene og som har legitimitet til å gi råd til myndighetene om hvordan tilbudsstrukturen skal se ut. De faglige rådene skal ikke være en høringsinstans for arbeidsgruppenes rapporter, men må heller være mottaker av rapportene. Mandatet til arbeidsgruppene og de faglige rådene bør være</w:t>
      </w:r>
      <w:r>
        <w:rPr>
          <w:rFonts w:ascii="Verdana" w:hAnsi="Verdana"/>
        </w:rPr>
        <w:t xml:space="preserve"> likt. </w:t>
      </w:r>
      <w:r>
        <w:rPr>
          <w:rFonts w:ascii="Verdana" w:hAnsi="Verdana"/>
        </w:rPr>
        <w:t>Til selve mandatets innhold vil rådet spille inn behovet for å se på overganger i fagutdanningen. Overganger mellom grunnskole og videregående skole, og mellom skole og lærebedrift er de kritiske punkt i elevenes gjennomføring i fag- og yrkesopplæringen, det er der flest faller ut eller gjør feil valg.</w:t>
      </w:r>
    </w:p>
    <w:p w:rsidR="006C2BF0" w:rsidRDefault="006C2BF0" w:rsidP="006C2BF0">
      <w:pPr>
        <w:rPr>
          <w:rFonts w:ascii="Verdana" w:hAnsi="Verdana"/>
        </w:rPr>
      </w:pPr>
      <w:r>
        <w:rPr>
          <w:rFonts w:ascii="Verdana" w:hAnsi="Verdana"/>
        </w:rPr>
        <w:t xml:space="preserve">  </w:t>
      </w:r>
    </w:p>
    <w:p w:rsidR="006C2BF0" w:rsidRDefault="00DE6430" w:rsidP="006C2BF0">
      <w:pPr>
        <w:rPr>
          <w:rFonts w:ascii="Verdana" w:hAnsi="Verdana"/>
        </w:rPr>
      </w:pPr>
      <w:r>
        <w:rPr>
          <w:rFonts w:ascii="Verdana" w:hAnsi="Verdana"/>
        </w:rPr>
        <w:t xml:space="preserve">Videre diskuterer rådet forslag til </w:t>
      </w:r>
      <w:r w:rsidR="006C2BF0">
        <w:rPr>
          <w:rFonts w:ascii="Verdana" w:hAnsi="Verdana"/>
        </w:rPr>
        <w:t>sammensetting av arbeidsgrupper</w:t>
      </w:r>
      <w:r>
        <w:rPr>
          <w:rFonts w:ascii="Verdana" w:hAnsi="Verdana"/>
        </w:rPr>
        <w:t>. Her er det kun</w:t>
      </w:r>
      <w:r w:rsidR="006C2BF0">
        <w:rPr>
          <w:rFonts w:ascii="Verdana" w:hAnsi="Verdana"/>
        </w:rPr>
        <w:t xml:space="preserve"> foreslått to representanter fra arbeidsgiver- og arbeidstakerorganisasjonene. Rådet mener det</w:t>
      </w:r>
      <w:r>
        <w:rPr>
          <w:rFonts w:ascii="Verdana" w:hAnsi="Verdana"/>
        </w:rPr>
        <w:t>te ikke er tilstrekkelig.</w:t>
      </w:r>
      <w:r w:rsidR="006C2BF0">
        <w:rPr>
          <w:rFonts w:ascii="Verdana" w:hAnsi="Verdana"/>
        </w:rPr>
        <w:t xml:space="preserve"> Organisasjonen som får plassen vil ikke kunne representere flere bransjer enn sin egen. Deler av rådet mener at KS og fylkene ikke har en plass i en arbeidsgruppe som skal vurdere framtidens kompetansebehov, mens lærerorganisasjonene i rådet påpeker at de bør ha en plass i arbeidsgrupper.</w:t>
      </w:r>
    </w:p>
    <w:p w:rsidR="006C2BF0" w:rsidRDefault="006C2BF0" w:rsidP="00C06875">
      <w:pPr>
        <w:rPr>
          <w:rFonts w:ascii="Verdana" w:hAnsi="Verdana"/>
        </w:rPr>
      </w:pPr>
    </w:p>
    <w:p w:rsidR="00624750" w:rsidRDefault="006C2BF0" w:rsidP="00B13000">
      <w:pPr>
        <w:rPr>
          <w:rFonts w:asciiTheme="minorHAnsi" w:hAnsiTheme="minorHAnsi"/>
          <w:color w:val="000000" w:themeColor="text1"/>
        </w:rPr>
      </w:pPr>
      <w:r>
        <w:rPr>
          <w:rFonts w:asciiTheme="minorHAnsi" w:hAnsiTheme="minorHAnsi"/>
          <w:color w:val="000000" w:themeColor="text1"/>
        </w:rPr>
        <w:t>Videre diskuterer rådet hvordan vi skal besvare del 1 av utviklingsredegjørelsen</w:t>
      </w:r>
      <w:r w:rsidR="00DE6430">
        <w:rPr>
          <w:rFonts w:asciiTheme="minorHAnsi" w:hAnsiTheme="minorHAnsi"/>
          <w:color w:val="000000" w:themeColor="text1"/>
        </w:rPr>
        <w:t xml:space="preserve"> som har frist i oktober</w:t>
      </w:r>
      <w:r>
        <w:rPr>
          <w:rFonts w:asciiTheme="minorHAnsi" w:hAnsiTheme="minorHAnsi"/>
          <w:color w:val="000000" w:themeColor="text1"/>
        </w:rPr>
        <w:t xml:space="preserve">. Rådssekretær informerer om at rådet vil motta en bestilling om å vurdere alle lærefagene innen utdanningsprogrammet, og at bestillingen vil komme i begynnelsen av mars. </w:t>
      </w:r>
      <w:r w:rsidR="00571A0F">
        <w:rPr>
          <w:rFonts w:asciiTheme="minorHAnsi" w:hAnsiTheme="minorHAnsi"/>
          <w:color w:val="000000" w:themeColor="text1"/>
        </w:rPr>
        <w:t xml:space="preserve">I rådets utviklingsredegjørelse fra 2013/2014 har rådet beskrevet de fleste lærefagene, med unntak av butikkslakteren og sjømathandleren. Rådet er enig i å foreslå et utvidet mandat og virketid for den eksisterende arbeidsgruppa om Vg2 </w:t>
      </w:r>
      <w:proofErr w:type="spellStart"/>
      <w:r w:rsidR="00571A0F">
        <w:rPr>
          <w:rFonts w:asciiTheme="minorHAnsi" w:hAnsiTheme="minorHAnsi"/>
          <w:color w:val="000000" w:themeColor="text1"/>
        </w:rPr>
        <w:t>matfag</w:t>
      </w:r>
      <w:proofErr w:type="spellEnd"/>
      <w:r w:rsidR="00571A0F">
        <w:rPr>
          <w:rFonts w:asciiTheme="minorHAnsi" w:hAnsiTheme="minorHAnsi"/>
          <w:color w:val="000000" w:themeColor="text1"/>
        </w:rPr>
        <w:t>. Rådet ønsker å utvide arbeidsgruppa med representanter fra sjømatfagene og butikkslakterfaget. NNN vil foreslå et navn på sjømatfagene, mens NHO mat og landbruk vil foreslå en representant fra butikkslakterfaget.</w:t>
      </w:r>
    </w:p>
    <w:p w:rsidR="00571A0F" w:rsidRDefault="00571A0F" w:rsidP="00B13000">
      <w:pPr>
        <w:rPr>
          <w:rFonts w:asciiTheme="minorHAnsi" w:hAnsiTheme="minorHAnsi"/>
          <w:color w:val="000000" w:themeColor="text1"/>
        </w:rPr>
      </w:pPr>
    </w:p>
    <w:p w:rsidR="00571A0F" w:rsidRDefault="00571A0F" w:rsidP="00B13000">
      <w:pPr>
        <w:rPr>
          <w:rFonts w:asciiTheme="minorHAnsi" w:hAnsiTheme="minorHAnsi"/>
          <w:color w:val="000000" w:themeColor="text1"/>
        </w:rPr>
      </w:pPr>
      <w:r>
        <w:rPr>
          <w:rFonts w:asciiTheme="minorHAnsi" w:hAnsiTheme="minorHAnsi"/>
          <w:color w:val="000000" w:themeColor="text1"/>
        </w:rPr>
        <w:t>Rådet ønsker å nedsette en ny arbeidsgruppe om Vg2 kokk og servitørfag, og ønsker å bruke de samme medlemmene som forrige arbeidsgruppe på feltet. Arild Løvaas vil vurdere deltakelse, og vil</w:t>
      </w:r>
      <w:r w:rsidR="00DE6430">
        <w:rPr>
          <w:rFonts w:asciiTheme="minorHAnsi" w:hAnsiTheme="minorHAnsi"/>
          <w:color w:val="000000" w:themeColor="text1"/>
        </w:rPr>
        <w:t xml:space="preserve"> også</w:t>
      </w:r>
      <w:r>
        <w:rPr>
          <w:rFonts w:asciiTheme="minorHAnsi" w:hAnsiTheme="minorHAnsi"/>
          <w:color w:val="000000" w:themeColor="text1"/>
        </w:rPr>
        <w:t xml:space="preserve"> kontakte de to øvrige medlemmene, Geir Rune Larsen og Aleksander Skjefte. Fellesforbundet vil foreslå en fjerde representant. </w:t>
      </w:r>
    </w:p>
    <w:p w:rsidR="00571A0F" w:rsidRDefault="00571A0F" w:rsidP="00B13000">
      <w:pPr>
        <w:rPr>
          <w:rFonts w:asciiTheme="minorHAnsi" w:hAnsiTheme="minorHAnsi"/>
          <w:color w:val="000000" w:themeColor="text1"/>
        </w:rPr>
      </w:pPr>
    </w:p>
    <w:p w:rsidR="00571A0F" w:rsidRDefault="00DE6430" w:rsidP="00B13000">
      <w:pPr>
        <w:rPr>
          <w:rFonts w:asciiTheme="minorHAnsi" w:hAnsiTheme="minorHAnsi"/>
          <w:color w:val="000000" w:themeColor="text1"/>
        </w:rPr>
      </w:pPr>
      <w:r>
        <w:rPr>
          <w:rFonts w:asciiTheme="minorHAnsi" w:hAnsiTheme="minorHAnsi"/>
          <w:color w:val="000000" w:themeColor="text1"/>
        </w:rPr>
        <w:t>Rådet ber</w:t>
      </w:r>
      <w:r w:rsidR="00571A0F">
        <w:rPr>
          <w:rFonts w:asciiTheme="minorHAnsi" w:hAnsiTheme="minorHAnsi"/>
          <w:color w:val="000000" w:themeColor="text1"/>
        </w:rPr>
        <w:t xml:space="preserve"> arbeidsutvalg</w:t>
      </w:r>
      <w:r>
        <w:rPr>
          <w:rFonts w:asciiTheme="minorHAnsi" w:hAnsiTheme="minorHAnsi"/>
          <w:color w:val="000000" w:themeColor="text1"/>
        </w:rPr>
        <w:t>et</w:t>
      </w:r>
      <w:r w:rsidR="00571A0F">
        <w:rPr>
          <w:rFonts w:asciiTheme="minorHAnsi" w:hAnsiTheme="minorHAnsi"/>
          <w:color w:val="000000" w:themeColor="text1"/>
        </w:rPr>
        <w:t xml:space="preserve"> </w:t>
      </w:r>
      <w:r>
        <w:rPr>
          <w:rFonts w:asciiTheme="minorHAnsi" w:hAnsiTheme="minorHAnsi"/>
          <w:color w:val="000000" w:themeColor="text1"/>
        </w:rPr>
        <w:t xml:space="preserve">om å </w:t>
      </w:r>
      <w:r w:rsidR="00571A0F">
        <w:rPr>
          <w:rFonts w:asciiTheme="minorHAnsi" w:hAnsiTheme="minorHAnsi"/>
          <w:color w:val="000000" w:themeColor="text1"/>
        </w:rPr>
        <w:t xml:space="preserve">foreslå nytt mandat til arbeidsgruppene. </w:t>
      </w:r>
      <w:r>
        <w:rPr>
          <w:rFonts w:asciiTheme="minorHAnsi" w:hAnsiTheme="minorHAnsi"/>
          <w:color w:val="000000" w:themeColor="text1"/>
        </w:rPr>
        <w:t xml:space="preserve">Et nytt punkt i mandatet skal være å be </w:t>
      </w:r>
      <w:r w:rsidR="00571A0F">
        <w:rPr>
          <w:rFonts w:asciiTheme="minorHAnsi" w:hAnsiTheme="minorHAnsi"/>
          <w:color w:val="000000" w:themeColor="text1"/>
        </w:rPr>
        <w:t xml:space="preserve">arbeidsgruppene vurdere overganger i fagopplæringen. </w:t>
      </w:r>
    </w:p>
    <w:p w:rsidR="00571A0F" w:rsidRDefault="00571A0F" w:rsidP="00B13000">
      <w:pPr>
        <w:rPr>
          <w:rFonts w:asciiTheme="minorHAnsi" w:hAnsiTheme="minorHAnsi"/>
          <w:color w:val="000000" w:themeColor="text1"/>
        </w:rPr>
      </w:pPr>
    </w:p>
    <w:p w:rsidR="00571A0F" w:rsidRPr="0056401D" w:rsidRDefault="00571A0F" w:rsidP="0056401D">
      <w:pPr>
        <w:ind w:firstLine="708"/>
        <w:rPr>
          <w:rFonts w:asciiTheme="minorHAnsi" w:hAnsiTheme="minorHAnsi"/>
          <w:b/>
          <w:color w:val="000000" w:themeColor="text1"/>
          <w:u w:val="single"/>
        </w:rPr>
      </w:pPr>
      <w:r w:rsidRPr="0056401D">
        <w:rPr>
          <w:rFonts w:asciiTheme="minorHAnsi" w:hAnsiTheme="minorHAnsi"/>
          <w:b/>
          <w:color w:val="000000" w:themeColor="text1"/>
          <w:u w:val="single"/>
        </w:rPr>
        <w:t>Vedtak:</w:t>
      </w:r>
    </w:p>
    <w:p w:rsidR="00571A0F" w:rsidRDefault="00571A0F" w:rsidP="0056401D">
      <w:pPr>
        <w:ind w:left="708"/>
        <w:rPr>
          <w:rFonts w:asciiTheme="minorHAnsi" w:hAnsiTheme="minorHAnsi"/>
          <w:color w:val="000000" w:themeColor="text1"/>
        </w:rPr>
      </w:pPr>
      <w:r>
        <w:rPr>
          <w:rFonts w:asciiTheme="minorHAnsi" w:hAnsiTheme="minorHAnsi"/>
          <w:color w:val="000000" w:themeColor="text1"/>
        </w:rPr>
        <w:t xml:space="preserve">Rådet sender innspill til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basert på diskusjon ovenfor.</w:t>
      </w:r>
      <w:r w:rsidR="00DE6430">
        <w:rPr>
          <w:rFonts w:asciiTheme="minorHAnsi" w:hAnsiTheme="minorHAnsi"/>
          <w:color w:val="000000" w:themeColor="text1"/>
        </w:rPr>
        <w:t xml:space="preserve"> For å besvare utviklingsredegjørelsen del 1, vil rådet </w:t>
      </w:r>
      <w:r w:rsidR="0056401D">
        <w:rPr>
          <w:rFonts w:asciiTheme="minorHAnsi" w:hAnsiTheme="minorHAnsi"/>
          <w:color w:val="000000" w:themeColor="text1"/>
        </w:rPr>
        <w:t xml:space="preserve">foreslå et utvidet mandat og virketid for eksisterende arbeidsgruppe om Vg2 </w:t>
      </w:r>
      <w:proofErr w:type="spellStart"/>
      <w:r w:rsidR="0056401D">
        <w:rPr>
          <w:rFonts w:asciiTheme="minorHAnsi" w:hAnsiTheme="minorHAnsi"/>
          <w:color w:val="000000" w:themeColor="text1"/>
        </w:rPr>
        <w:t>matfag</w:t>
      </w:r>
      <w:proofErr w:type="spellEnd"/>
      <w:r w:rsidR="0056401D">
        <w:rPr>
          <w:rFonts w:asciiTheme="minorHAnsi" w:hAnsiTheme="minorHAnsi"/>
          <w:color w:val="000000" w:themeColor="text1"/>
        </w:rPr>
        <w:t xml:space="preserve"> og nedsette en ny arbeidsgruppe om Vg2 kokk- og servitørfag. </w:t>
      </w:r>
    </w:p>
    <w:p w:rsidR="00B11274" w:rsidRPr="0056401D" w:rsidRDefault="00B11274" w:rsidP="00B11274">
      <w:pPr>
        <w:rPr>
          <w:rFonts w:asciiTheme="minorHAnsi" w:hAnsiTheme="minorHAnsi"/>
          <w:color w:val="000000" w:themeColor="text1"/>
        </w:rPr>
      </w:pPr>
    </w:p>
    <w:p w:rsidR="00B11274" w:rsidRDefault="00B11274" w:rsidP="00B11274">
      <w:pPr>
        <w:rPr>
          <w:rFonts w:asciiTheme="minorHAnsi" w:hAnsiTheme="minorHAnsi"/>
          <w:b/>
          <w:color w:val="000000" w:themeColor="text1"/>
        </w:rPr>
      </w:pPr>
      <w:r>
        <w:rPr>
          <w:rFonts w:asciiTheme="minorHAnsi" w:hAnsiTheme="minorHAnsi"/>
          <w:b/>
          <w:color w:val="000000" w:themeColor="text1"/>
        </w:rPr>
        <w:t>7.1.2015 Læreplanendring om HMS og bransjekunnskap</w:t>
      </w:r>
    </w:p>
    <w:p w:rsidR="0056401D" w:rsidRDefault="0063663F" w:rsidP="00AE715F">
      <w:pPr>
        <w:rPr>
          <w:rFonts w:asciiTheme="minorHAnsi" w:hAnsiTheme="minorHAnsi"/>
          <w:color w:val="000000" w:themeColor="text1"/>
        </w:rPr>
      </w:pPr>
      <w:r>
        <w:rPr>
          <w:rFonts w:asciiTheme="minorHAnsi" w:hAnsiTheme="minorHAnsi"/>
          <w:color w:val="000000" w:themeColor="text1"/>
        </w:rPr>
        <w:t>Rådets arbeidsgruppe</w:t>
      </w:r>
      <w:r w:rsidR="00AE715F">
        <w:rPr>
          <w:rFonts w:asciiTheme="minorHAnsi" w:hAnsiTheme="minorHAnsi"/>
          <w:color w:val="000000" w:themeColor="text1"/>
        </w:rPr>
        <w:t xml:space="preserve"> for HMS og bransjekunnskap har fullført sitt arbeid. Ved rådsmøte 6/2014 ble rådet enig om å gjennomgå og diskutere </w:t>
      </w:r>
      <w:r w:rsidR="00FF68BD">
        <w:rPr>
          <w:rFonts w:asciiTheme="minorHAnsi" w:hAnsiTheme="minorHAnsi"/>
          <w:color w:val="000000" w:themeColor="text1"/>
        </w:rPr>
        <w:t xml:space="preserve">utkast til </w:t>
      </w:r>
      <w:r w:rsidR="00AE715F">
        <w:rPr>
          <w:rFonts w:asciiTheme="minorHAnsi" w:hAnsiTheme="minorHAnsi"/>
          <w:color w:val="000000" w:themeColor="text1"/>
        </w:rPr>
        <w:t xml:space="preserve">søknad om læreplanendring for HMS og bransjekunnskap. </w:t>
      </w:r>
      <w:r w:rsidR="0056401D">
        <w:rPr>
          <w:rFonts w:asciiTheme="minorHAnsi" w:hAnsiTheme="minorHAnsi"/>
          <w:color w:val="000000" w:themeColor="text1"/>
        </w:rPr>
        <w:t xml:space="preserve">Ragnhild Falck fra Utdanningsdirektoratet deltar på denne saken, og hun innleder kort om læreplanendringer. </w:t>
      </w:r>
      <w:r w:rsidR="00CE71E8">
        <w:rPr>
          <w:rFonts w:asciiTheme="minorHAnsi" w:hAnsiTheme="minorHAnsi"/>
          <w:color w:val="000000" w:themeColor="text1"/>
        </w:rPr>
        <w:t xml:space="preserve">Arild Løvaas går raskt igjennom kompetansemålene, og viser hvordan det er forskjell mellom læreplanene i dag. </w:t>
      </w:r>
    </w:p>
    <w:p w:rsidR="0056401D" w:rsidRDefault="0056401D" w:rsidP="00AE715F">
      <w:pPr>
        <w:rPr>
          <w:rFonts w:asciiTheme="minorHAnsi" w:hAnsiTheme="minorHAnsi"/>
          <w:color w:val="000000" w:themeColor="text1"/>
        </w:rPr>
      </w:pPr>
    </w:p>
    <w:p w:rsidR="00F83755" w:rsidRDefault="0056401D" w:rsidP="00F83755">
      <w:pPr>
        <w:rPr>
          <w:rFonts w:asciiTheme="minorHAnsi" w:hAnsiTheme="minorHAnsi"/>
          <w:color w:val="000000" w:themeColor="text1"/>
        </w:rPr>
      </w:pPr>
      <w:r>
        <w:rPr>
          <w:rFonts w:asciiTheme="minorHAnsi" w:hAnsiTheme="minorHAnsi"/>
          <w:color w:val="000000" w:themeColor="text1"/>
        </w:rPr>
        <w:t xml:space="preserve">Rådet diskuterer særlig hvorvidt forslaget om å endre læreplaner innebærer en realitetsendring. </w:t>
      </w:r>
      <w:r w:rsidR="00F562F0">
        <w:rPr>
          <w:rFonts w:asciiTheme="minorHAnsi" w:hAnsiTheme="minorHAnsi"/>
          <w:color w:val="000000" w:themeColor="text1"/>
        </w:rPr>
        <w:t xml:space="preserve">Rådet mener en sammenstilling av kompetansemål om bransjekunnskap og HMS vil enkle opplæringsansvaret for bedriftene. </w:t>
      </w:r>
      <w:r w:rsidR="00F83755">
        <w:rPr>
          <w:rFonts w:asciiTheme="minorHAnsi" w:hAnsiTheme="minorHAnsi"/>
          <w:color w:val="000000" w:themeColor="text1"/>
        </w:rPr>
        <w:t xml:space="preserve">Både matindustrien og hotellbransjen rekrutterer lærlinger fra flere lærefag. Her er det ofte samme instruktør som gir opplæring til lærlinger i flere fagbrev, og det vil derfor være en fordel for bedriftene at kompetansemålene er lik på disse områdene.  </w:t>
      </w:r>
    </w:p>
    <w:p w:rsidR="00F83755" w:rsidRDefault="00F83755" w:rsidP="00F83755">
      <w:pPr>
        <w:rPr>
          <w:rFonts w:asciiTheme="minorHAnsi" w:hAnsiTheme="minorHAnsi"/>
          <w:color w:val="000000" w:themeColor="text1"/>
        </w:rPr>
      </w:pPr>
    </w:p>
    <w:p w:rsidR="008B4282" w:rsidRDefault="008B4282" w:rsidP="00AE715F">
      <w:pPr>
        <w:rPr>
          <w:rFonts w:asciiTheme="minorHAnsi" w:hAnsiTheme="minorHAnsi"/>
          <w:color w:val="000000" w:themeColor="text1"/>
        </w:rPr>
      </w:pPr>
      <w:r>
        <w:rPr>
          <w:rFonts w:asciiTheme="minorHAnsi" w:hAnsiTheme="minorHAnsi"/>
          <w:color w:val="000000" w:themeColor="text1"/>
        </w:rPr>
        <w:t>Selv om kompetansemålene er overordnete og skal kunne tilpasses til det lokale nivå, mener rådet at dette ikke bør gjelde HMS. HMS er generelt for arbeidslivet, og det er hensiktsmessig med en lik ordlyd mellom alle kompetansemål. Frank Schistad mener HMS-arbeid har vært mangelfullt i særlig hotell- og restaurantbransjen. Det kan derfor være positivt for denne bransjen å lære av andre.</w:t>
      </w:r>
    </w:p>
    <w:p w:rsidR="008B4282" w:rsidRDefault="008B4282" w:rsidP="00AE715F">
      <w:pPr>
        <w:rPr>
          <w:rFonts w:asciiTheme="minorHAnsi" w:hAnsiTheme="minorHAnsi"/>
          <w:color w:val="000000" w:themeColor="text1"/>
        </w:rPr>
      </w:pPr>
    </w:p>
    <w:p w:rsidR="0056401D" w:rsidRDefault="0056401D" w:rsidP="00AE715F">
      <w:pPr>
        <w:rPr>
          <w:rFonts w:asciiTheme="minorHAnsi" w:hAnsiTheme="minorHAnsi"/>
          <w:color w:val="000000" w:themeColor="text1"/>
        </w:rPr>
      </w:pPr>
    </w:p>
    <w:p w:rsidR="00AE715F" w:rsidRDefault="00AE715F" w:rsidP="00AE715F">
      <w:pPr>
        <w:rPr>
          <w:rFonts w:asciiTheme="minorHAnsi" w:hAnsiTheme="minorHAnsi"/>
          <w:color w:val="000000" w:themeColor="text1"/>
        </w:rPr>
      </w:pPr>
    </w:p>
    <w:p w:rsidR="00CE71E8" w:rsidRDefault="00CE71E8" w:rsidP="00CE71E8">
      <w:pPr>
        <w:rPr>
          <w:rFonts w:asciiTheme="minorHAnsi" w:hAnsiTheme="minorHAnsi"/>
          <w:color w:val="000000" w:themeColor="text1"/>
        </w:rPr>
      </w:pPr>
      <w:r>
        <w:rPr>
          <w:rFonts w:asciiTheme="minorHAnsi" w:hAnsiTheme="minorHAnsi"/>
          <w:color w:val="000000" w:themeColor="text1"/>
        </w:rPr>
        <w:t>Ragnhild Falck fra Utdanningsdirektoratet oppfordrer rådet til å være mer konkret om hvilke endringsforslag rådet ønsker i læreplanene. Det er viktig at læreplangruppene får et konkret mandat i saken. Rådet ønsker at arbeidsutvalget følger opp saken. Det er behov for flere argumenter og eksempler som begrunner</w:t>
      </w:r>
      <w:r w:rsidR="00F83755">
        <w:rPr>
          <w:rFonts w:asciiTheme="minorHAnsi" w:hAnsiTheme="minorHAnsi"/>
          <w:color w:val="000000" w:themeColor="text1"/>
        </w:rPr>
        <w:t xml:space="preserve"> hvorfor og tydeliggjør hvilke</w:t>
      </w:r>
      <w:r>
        <w:rPr>
          <w:rFonts w:asciiTheme="minorHAnsi" w:hAnsiTheme="minorHAnsi"/>
          <w:color w:val="000000" w:themeColor="text1"/>
        </w:rPr>
        <w:t xml:space="preserve"> kompetansemålene</w:t>
      </w:r>
      <w:r w:rsidR="00F83755">
        <w:rPr>
          <w:rFonts w:asciiTheme="minorHAnsi" w:hAnsiTheme="minorHAnsi"/>
          <w:color w:val="000000" w:themeColor="text1"/>
        </w:rPr>
        <w:t xml:space="preserve"> som</w:t>
      </w:r>
      <w:r>
        <w:rPr>
          <w:rFonts w:asciiTheme="minorHAnsi" w:hAnsiTheme="minorHAnsi"/>
          <w:color w:val="000000" w:themeColor="text1"/>
        </w:rPr>
        <w:t xml:space="preserve"> skal endres. </w:t>
      </w:r>
    </w:p>
    <w:p w:rsidR="00CE71E8" w:rsidRDefault="00CE71E8" w:rsidP="00CE71E8">
      <w:pPr>
        <w:rPr>
          <w:rFonts w:asciiTheme="minorHAnsi" w:hAnsiTheme="minorHAnsi"/>
          <w:color w:val="000000" w:themeColor="text1"/>
        </w:rPr>
      </w:pPr>
    </w:p>
    <w:p w:rsidR="00CE71E8" w:rsidRPr="00CE71E8" w:rsidRDefault="00CE71E8" w:rsidP="00CE71E8">
      <w:pPr>
        <w:ind w:firstLine="708"/>
        <w:rPr>
          <w:rFonts w:asciiTheme="minorHAnsi" w:hAnsiTheme="minorHAnsi"/>
          <w:b/>
          <w:color w:val="000000" w:themeColor="text1"/>
          <w:u w:val="single"/>
        </w:rPr>
      </w:pPr>
      <w:r w:rsidRPr="00CE71E8">
        <w:rPr>
          <w:rFonts w:asciiTheme="minorHAnsi" w:hAnsiTheme="minorHAnsi"/>
          <w:b/>
          <w:color w:val="000000" w:themeColor="text1"/>
          <w:u w:val="single"/>
        </w:rPr>
        <w:t>Vedtak:</w:t>
      </w:r>
    </w:p>
    <w:p w:rsidR="00CE71E8" w:rsidRDefault="00CE71E8" w:rsidP="00CE71E8">
      <w:pPr>
        <w:ind w:left="708"/>
        <w:rPr>
          <w:rFonts w:asciiTheme="minorHAnsi" w:hAnsiTheme="minorHAnsi"/>
          <w:color w:val="000000" w:themeColor="text1"/>
        </w:rPr>
      </w:pPr>
      <w:r>
        <w:rPr>
          <w:rFonts w:asciiTheme="minorHAnsi" w:hAnsiTheme="minorHAnsi"/>
          <w:color w:val="000000" w:themeColor="text1"/>
        </w:rPr>
        <w:t xml:space="preserve">Rådets arbeidsutvalg vil følge opp saken og komme med et justert forslag til neste rådsmøte. </w:t>
      </w:r>
    </w:p>
    <w:p w:rsidR="00A17599" w:rsidRDefault="00A17599" w:rsidP="00A17599">
      <w:pPr>
        <w:rPr>
          <w:rFonts w:asciiTheme="minorHAnsi" w:hAnsiTheme="minorHAnsi"/>
          <w:color w:val="000000" w:themeColor="text1"/>
        </w:rPr>
      </w:pPr>
    </w:p>
    <w:p w:rsidR="00B11274" w:rsidRPr="00B11274" w:rsidRDefault="00B11274" w:rsidP="00B11274">
      <w:pPr>
        <w:rPr>
          <w:rFonts w:asciiTheme="minorHAnsi" w:hAnsiTheme="minorHAnsi"/>
          <w:b/>
          <w:color w:val="000000" w:themeColor="text1"/>
        </w:rPr>
      </w:pPr>
      <w:r w:rsidRPr="00B11274">
        <w:rPr>
          <w:rFonts w:asciiTheme="minorHAnsi" w:hAnsiTheme="minorHAnsi"/>
          <w:b/>
          <w:color w:val="000000" w:themeColor="text1"/>
        </w:rPr>
        <w:t xml:space="preserve">8.1.2014 </w:t>
      </w:r>
      <w:r>
        <w:rPr>
          <w:rFonts w:asciiTheme="minorHAnsi" w:hAnsiTheme="minorHAnsi"/>
          <w:b/>
          <w:color w:val="000000" w:themeColor="text1"/>
        </w:rPr>
        <w:t>Eventuelt</w:t>
      </w:r>
    </w:p>
    <w:p w:rsidR="001E6021" w:rsidRDefault="001E6021" w:rsidP="00B13000">
      <w:pPr>
        <w:rPr>
          <w:rFonts w:asciiTheme="minorHAnsi" w:hAnsiTheme="minorHAnsi"/>
          <w:b/>
          <w:color w:val="000000" w:themeColor="text1"/>
        </w:rPr>
      </w:pPr>
    </w:p>
    <w:p w:rsidR="00CE71E8" w:rsidRPr="00CE71E8" w:rsidRDefault="00CE71E8" w:rsidP="00CE71E8">
      <w:pPr>
        <w:pStyle w:val="Listeavsnitt"/>
        <w:numPr>
          <w:ilvl w:val="0"/>
          <w:numId w:val="23"/>
        </w:numPr>
        <w:rPr>
          <w:rFonts w:asciiTheme="minorHAnsi" w:hAnsiTheme="minorHAnsi"/>
          <w:b/>
          <w:color w:val="000000" w:themeColor="text1"/>
        </w:rPr>
      </w:pPr>
      <w:r w:rsidRPr="00CE71E8">
        <w:rPr>
          <w:rFonts w:asciiTheme="minorHAnsi" w:hAnsiTheme="minorHAnsi"/>
          <w:b/>
          <w:color w:val="000000" w:themeColor="text1"/>
        </w:rPr>
        <w:t>Dato for rådsmøtet i mai</w:t>
      </w:r>
    </w:p>
    <w:p w:rsidR="00FA1487" w:rsidRPr="006C77BD" w:rsidRDefault="00565445" w:rsidP="00951F86">
      <w:pPr>
        <w:rPr>
          <w:rFonts w:asciiTheme="minorHAnsi" w:hAnsiTheme="minorHAnsi"/>
          <w:color w:val="000000" w:themeColor="text1"/>
        </w:rPr>
      </w:pPr>
      <w:r w:rsidRPr="006C77BD">
        <w:rPr>
          <w:rFonts w:asciiTheme="minorHAnsi" w:hAnsiTheme="minorHAnsi"/>
          <w:color w:val="000000" w:themeColor="text1"/>
        </w:rPr>
        <w:t>John Magne</w:t>
      </w:r>
      <w:r w:rsidR="00116F52" w:rsidRPr="006C77BD">
        <w:rPr>
          <w:rFonts w:asciiTheme="minorHAnsi" w:hAnsiTheme="minorHAnsi"/>
          <w:color w:val="000000" w:themeColor="text1"/>
        </w:rPr>
        <w:t xml:space="preserve"> </w:t>
      </w:r>
      <w:r w:rsidR="00CE71E8" w:rsidRPr="006C77BD">
        <w:rPr>
          <w:rFonts w:asciiTheme="minorHAnsi" w:hAnsiTheme="minorHAnsi"/>
          <w:color w:val="000000" w:themeColor="text1"/>
        </w:rPr>
        <w:t>Larsen forespør om rådet kan bytte dato for rådsmøtet i mai. R</w:t>
      </w:r>
      <w:r w:rsidR="00F83755">
        <w:rPr>
          <w:rFonts w:asciiTheme="minorHAnsi" w:hAnsiTheme="minorHAnsi"/>
          <w:color w:val="000000" w:themeColor="text1"/>
        </w:rPr>
        <w:t>ådet vil foreløpig avvente fordi</w:t>
      </w:r>
      <w:r w:rsidR="00CE71E8" w:rsidRPr="006C77BD">
        <w:rPr>
          <w:rFonts w:asciiTheme="minorHAnsi" w:hAnsiTheme="minorHAnsi"/>
          <w:color w:val="000000" w:themeColor="text1"/>
        </w:rPr>
        <w:t xml:space="preserve"> møteplanen trolig må justeres for å </w:t>
      </w:r>
      <w:r w:rsidR="006C77BD" w:rsidRPr="006C77BD">
        <w:rPr>
          <w:rFonts w:asciiTheme="minorHAnsi" w:hAnsiTheme="minorHAnsi"/>
          <w:color w:val="000000" w:themeColor="text1"/>
        </w:rPr>
        <w:t xml:space="preserve">få på plass et oppstartsmøte om utprøvingen av økt innflytelse på læreplaner Vg3. </w:t>
      </w:r>
    </w:p>
    <w:p w:rsidR="00FA1487" w:rsidRDefault="00FA1487" w:rsidP="00951F86">
      <w:pPr>
        <w:rPr>
          <w:rFonts w:asciiTheme="minorHAnsi" w:hAnsiTheme="minorHAnsi"/>
          <w:color w:val="000000" w:themeColor="text1"/>
        </w:rPr>
      </w:pPr>
    </w:p>
    <w:p w:rsidR="00FA1487" w:rsidRDefault="00FA1487" w:rsidP="00951F86">
      <w:pPr>
        <w:rPr>
          <w:rFonts w:asciiTheme="minorHAnsi" w:hAnsiTheme="minorHAnsi"/>
          <w:color w:val="000000" w:themeColor="text1"/>
        </w:rPr>
      </w:pPr>
    </w:p>
    <w:p w:rsidR="00FA1487" w:rsidRDefault="00FA1487" w:rsidP="00951F86">
      <w:pPr>
        <w:rPr>
          <w:rFonts w:asciiTheme="minorHAnsi" w:hAnsiTheme="minorHAnsi"/>
          <w:color w:val="000000" w:themeColor="text1"/>
        </w:rPr>
      </w:pPr>
    </w:p>
    <w:p w:rsidR="00FA1487" w:rsidRDefault="00FA1487" w:rsidP="00951F86">
      <w:pPr>
        <w:rPr>
          <w:rFonts w:asciiTheme="minorHAnsi" w:hAnsiTheme="minorHAnsi"/>
          <w:color w:val="000000" w:themeColor="text1"/>
        </w:rPr>
      </w:pPr>
    </w:p>
    <w:p w:rsidR="00FA1487" w:rsidRDefault="00FA1487" w:rsidP="00951F86">
      <w:pPr>
        <w:rPr>
          <w:rFonts w:asciiTheme="minorHAnsi" w:hAnsiTheme="minorHAnsi"/>
          <w:color w:val="000000" w:themeColor="text1"/>
        </w:rPr>
      </w:pPr>
    </w:p>
    <w:p w:rsidR="00FA1487" w:rsidRDefault="00FA1487" w:rsidP="00951F86">
      <w:pPr>
        <w:rPr>
          <w:rFonts w:asciiTheme="minorHAnsi" w:hAnsiTheme="minorHAnsi"/>
          <w:color w:val="000000" w:themeColor="text1"/>
        </w:rPr>
      </w:pPr>
    </w:p>
    <w:p w:rsidR="00C85429" w:rsidRPr="00586467" w:rsidRDefault="00C85429" w:rsidP="00586467">
      <w:pPr>
        <w:rPr>
          <w:rFonts w:asciiTheme="minorHAnsi" w:hAnsiTheme="minorHAnsi"/>
          <w:b/>
          <w:color w:val="000000" w:themeColor="text1"/>
        </w:rPr>
      </w:pPr>
    </w:p>
    <w:sectPr w:rsidR="00C85429" w:rsidRPr="00586467" w:rsidSect="00D916BC">
      <w:headerReference w:type="default" r:id="rId9"/>
      <w:footerReference w:type="first" r:id="rId1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88" w:rsidRDefault="00630388">
      <w:r>
        <w:separator/>
      </w:r>
    </w:p>
  </w:endnote>
  <w:endnote w:type="continuationSeparator" w:id="0">
    <w:p w:rsidR="00630388" w:rsidRDefault="0063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88" w:rsidRDefault="00630388">
      <w:r>
        <w:separator/>
      </w:r>
    </w:p>
  </w:footnote>
  <w:footnote w:type="continuationSeparator" w:id="0">
    <w:p w:rsidR="00630388" w:rsidRDefault="0063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83755">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83755">
            <w:rPr>
              <w:rFonts w:ascii="Verdana" w:hAnsi="Verdana"/>
              <w:noProof/>
              <w:sz w:val="16"/>
            </w:rPr>
            <w:t>6</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14:anchorId="4769658A" wp14:editId="31692A36">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6930F080"/>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E526C44"/>
    <w:multiLevelType w:val="hybridMultilevel"/>
    <w:tmpl w:val="496E68E4"/>
    <w:lvl w:ilvl="0" w:tplc="98F69360">
      <w:start w:val="8"/>
      <w:numFmt w:val="bullet"/>
      <w:lvlText w:val="-"/>
      <w:lvlJc w:val="left"/>
      <w:pPr>
        <w:ind w:left="1065" w:hanging="360"/>
      </w:pPr>
      <w:rPr>
        <w:rFonts w:ascii="Verdana" w:eastAsia="Times New Roman" w:hAnsi="Verdana"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8">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nsid w:val="2D8E49EC"/>
    <w:multiLevelType w:val="hybridMultilevel"/>
    <w:tmpl w:val="CFB6143E"/>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nsid w:val="32E41947"/>
    <w:multiLevelType w:val="multilevel"/>
    <w:tmpl w:val="DBFCE5B2"/>
    <w:lvl w:ilvl="0">
      <w:start w:val="4"/>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42C3960"/>
    <w:multiLevelType w:val="hybridMultilevel"/>
    <w:tmpl w:val="E7D44F8C"/>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2">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0E146FC"/>
    <w:multiLevelType w:val="hybridMultilevel"/>
    <w:tmpl w:val="97B6CB38"/>
    <w:lvl w:ilvl="0" w:tplc="0876E36E">
      <w:start w:val="37"/>
      <w:numFmt w:val="bullet"/>
      <w:lvlText w:val="-"/>
      <w:lvlJc w:val="left"/>
      <w:pPr>
        <w:ind w:left="720" w:hanging="360"/>
      </w:pPr>
      <w:rPr>
        <w:rFonts w:ascii="Verdana" w:eastAsia="Times New Roman"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9672884"/>
    <w:multiLevelType w:val="hybridMultilevel"/>
    <w:tmpl w:val="AD2ABC46"/>
    <w:lvl w:ilvl="0" w:tplc="E800DD8A">
      <w:start w:val="14"/>
      <w:numFmt w:val="bullet"/>
      <w:lvlText w:val="-"/>
      <w:lvlJc w:val="left"/>
      <w:pPr>
        <w:ind w:left="2484" w:hanging="360"/>
      </w:pPr>
      <w:rPr>
        <w:rFonts w:ascii="Verdana" w:eastAsia="Times New Roman" w:hAnsi="Verdana" w:cs="Times New Roman" w:hint="default"/>
      </w:rPr>
    </w:lvl>
    <w:lvl w:ilvl="1" w:tplc="25CA2DAC">
      <w:start w:val="20"/>
      <w:numFmt w:val="bullet"/>
      <w:lvlText w:val="-"/>
      <w:lvlJc w:val="left"/>
      <w:pPr>
        <w:ind w:left="3204" w:hanging="360"/>
      </w:pPr>
      <w:rPr>
        <w:rFonts w:ascii="Verdana" w:eastAsiaTheme="minorHAnsi" w:hAnsi="Verdana" w:cstheme="minorBidi"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5">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2443C38"/>
    <w:multiLevelType w:val="multilevel"/>
    <w:tmpl w:val="DDFEE674"/>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34429A4"/>
    <w:multiLevelType w:val="hybridMultilevel"/>
    <w:tmpl w:val="7B40A99C"/>
    <w:lvl w:ilvl="0" w:tplc="5074034A">
      <w:start w:val="3"/>
      <w:numFmt w:val="bullet"/>
      <w:lvlText w:val="-"/>
      <w:lvlJc w:val="left"/>
      <w:pPr>
        <w:ind w:left="1425" w:hanging="360"/>
      </w:pPr>
      <w:rPr>
        <w:rFonts w:ascii="Verdana" w:eastAsia="Times New Roman" w:hAnsi="Verdana"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9">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4F60C17"/>
    <w:multiLevelType w:val="hybridMultilevel"/>
    <w:tmpl w:val="EDBAA4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7027212"/>
    <w:multiLevelType w:val="hybridMultilevel"/>
    <w:tmpl w:val="6170724A"/>
    <w:lvl w:ilvl="0" w:tplc="5BDC64F4">
      <w:start w:val="35"/>
      <w:numFmt w:val="bullet"/>
      <w:lvlText w:val="-"/>
      <w:lvlJc w:val="left"/>
      <w:pPr>
        <w:ind w:left="1776" w:hanging="360"/>
      </w:pPr>
      <w:rPr>
        <w:rFonts w:ascii="Verdana" w:eastAsia="Times New Roman" w:hAnsi="Verdana" w:cs="Verdan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7">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3"/>
  </w:num>
  <w:num w:numId="4">
    <w:abstractNumId w:val="22"/>
  </w:num>
  <w:num w:numId="5">
    <w:abstractNumId w:val="24"/>
  </w:num>
  <w:num w:numId="6">
    <w:abstractNumId w:val="3"/>
  </w:num>
  <w:num w:numId="7">
    <w:abstractNumId w:val="5"/>
  </w:num>
  <w:num w:numId="8">
    <w:abstractNumId w:val="27"/>
  </w:num>
  <w:num w:numId="9">
    <w:abstractNumId w:val="15"/>
  </w:num>
  <w:num w:numId="10">
    <w:abstractNumId w:val="4"/>
  </w:num>
  <w:num w:numId="11">
    <w:abstractNumId w:val="6"/>
  </w:num>
  <w:num w:numId="12">
    <w:abstractNumId w:val="12"/>
  </w:num>
  <w:num w:numId="13">
    <w:abstractNumId w:val="16"/>
  </w:num>
  <w:num w:numId="14">
    <w:abstractNumId w:val="14"/>
  </w:num>
  <w:num w:numId="15">
    <w:abstractNumId w:val="28"/>
  </w:num>
  <w:num w:numId="16">
    <w:abstractNumId w:val="8"/>
  </w:num>
  <w:num w:numId="17">
    <w:abstractNumId w:val="13"/>
  </w:num>
  <w:num w:numId="18">
    <w:abstractNumId w:val="26"/>
  </w:num>
  <w:num w:numId="19">
    <w:abstractNumId w:val="11"/>
  </w:num>
  <w:num w:numId="20">
    <w:abstractNumId w:val="0"/>
  </w:num>
  <w:num w:numId="21">
    <w:abstractNumId w:val="1"/>
  </w:num>
  <w:num w:numId="22">
    <w:abstractNumId w:val="9"/>
  </w:num>
  <w:num w:numId="23">
    <w:abstractNumId w:val="7"/>
  </w:num>
  <w:num w:numId="24">
    <w:abstractNumId w:val="17"/>
  </w:num>
  <w:num w:numId="25">
    <w:abstractNumId w:val="18"/>
  </w:num>
  <w:num w:numId="26">
    <w:abstractNumId w:val="20"/>
  </w:num>
  <w:num w:numId="27">
    <w:abstractNumId w:val="2"/>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125B6"/>
    <w:rsid w:val="00030ABE"/>
    <w:rsid w:val="00032100"/>
    <w:rsid w:val="000328B9"/>
    <w:rsid w:val="00046613"/>
    <w:rsid w:val="000520CE"/>
    <w:rsid w:val="00054E43"/>
    <w:rsid w:val="00060B41"/>
    <w:rsid w:val="00073800"/>
    <w:rsid w:val="00076BCF"/>
    <w:rsid w:val="0008152C"/>
    <w:rsid w:val="00082DCE"/>
    <w:rsid w:val="00086019"/>
    <w:rsid w:val="00086232"/>
    <w:rsid w:val="00087243"/>
    <w:rsid w:val="00087A91"/>
    <w:rsid w:val="00093090"/>
    <w:rsid w:val="000933AA"/>
    <w:rsid w:val="00096DD1"/>
    <w:rsid w:val="000A0015"/>
    <w:rsid w:val="000B289C"/>
    <w:rsid w:val="000C07FD"/>
    <w:rsid w:val="000C2A96"/>
    <w:rsid w:val="000D759D"/>
    <w:rsid w:val="000E18FA"/>
    <w:rsid w:val="000E3136"/>
    <w:rsid w:val="000E397A"/>
    <w:rsid w:val="000F5CA3"/>
    <w:rsid w:val="000F7390"/>
    <w:rsid w:val="000F79D3"/>
    <w:rsid w:val="001014DE"/>
    <w:rsid w:val="00116E03"/>
    <w:rsid w:val="00116F52"/>
    <w:rsid w:val="001243F0"/>
    <w:rsid w:val="00131619"/>
    <w:rsid w:val="00136E8E"/>
    <w:rsid w:val="00150375"/>
    <w:rsid w:val="0016084E"/>
    <w:rsid w:val="00162E63"/>
    <w:rsid w:val="0017143C"/>
    <w:rsid w:val="0017208C"/>
    <w:rsid w:val="00173B9F"/>
    <w:rsid w:val="00184B7B"/>
    <w:rsid w:val="0019497D"/>
    <w:rsid w:val="001A14CD"/>
    <w:rsid w:val="001A4B3E"/>
    <w:rsid w:val="001A7556"/>
    <w:rsid w:val="001B1B29"/>
    <w:rsid w:val="001C0D67"/>
    <w:rsid w:val="001D436B"/>
    <w:rsid w:val="001E6021"/>
    <w:rsid w:val="0020287C"/>
    <w:rsid w:val="00202B8C"/>
    <w:rsid w:val="00220C97"/>
    <w:rsid w:val="002346CE"/>
    <w:rsid w:val="0023662A"/>
    <w:rsid w:val="0024155D"/>
    <w:rsid w:val="0024234B"/>
    <w:rsid w:val="00244C7D"/>
    <w:rsid w:val="00255950"/>
    <w:rsid w:val="00256CA2"/>
    <w:rsid w:val="002648D6"/>
    <w:rsid w:val="00285CD5"/>
    <w:rsid w:val="00294445"/>
    <w:rsid w:val="002B4AF4"/>
    <w:rsid w:val="002B7376"/>
    <w:rsid w:val="002D5603"/>
    <w:rsid w:val="002D682E"/>
    <w:rsid w:val="002E1683"/>
    <w:rsid w:val="002F1668"/>
    <w:rsid w:val="00310AE6"/>
    <w:rsid w:val="00312752"/>
    <w:rsid w:val="00312C83"/>
    <w:rsid w:val="00324183"/>
    <w:rsid w:val="00324A52"/>
    <w:rsid w:val="0032576C"/>
    <w:rsid w:val="00326101"/>
    <w:rsid w:val="003331BE"/>
    <w:rsid w:val="00335CD0"/>
    <w:rsid w:val="00347D85"/>
    <w:rsid w:val="0035010A"/>
    <w:rsid w:val="003505DF"/>
    <w:rsid w:val="003520E8"/>
    <w:rsid w:val="0038461F"/>
    <w:rsid w:val="003849B4"/>
    <w:rsid w:val="003852EF"/>
    <w:rsid w:val="003871DC"/>
    <w:rsid w:val="00387B03"/>
    <w:rsid w:val="003C7E6A"/>
    <w:rsid w:val="003D20E4"/>
    <w:rsid w:val="003E112B"/>
    <w:rsid w:val="003E50B2"/>
    <w:rsid w:val="00402EFC"/>
    <w:rsid w:val="004048DE"/>
    <w:rsid w:val="004164D3"/>
    <w:rsid w:val="0042740A"/>
    <w:rsid w:val="00436DB0"/>
    <w:rsid w:val="00441E1D"/>
    <w:rsid w:val="0044580D"/>
    <w:rsid w:val="00445C89"/>
    <w:rsid w:val="004524B0"/>
    <w:rsid w:val="004625B3"/>
    <w:rsid w:val="00464650"/>
    <w:rsid w:val="0046486D"/>
    <w:rsid w:val="00467309"/>
    <w:rsid w:val="00467E59"/>
    <w:rsid w:val="00471B28"/>
    <w:rsid w:val="00472531"/>
    <w:rsid w:val="004736D7"/>
    <w:rsid w:val="00473C5C"/>
    <w:rsid w:val="00480FA4"/>
    <w:rsid w:val="0048196C"/>
    <w:rsid w:val="00485E43"/>
    <w:rsid w:val="004971CD"/>
    <w:rsid w:val="004C089C"/>
    <w:rsid w:val="004C1E18"/>
    <w:rsid w:val="004E2CFB"/>
    <w:rsid w:val="004F046B"/>
    <w:rsid w:val="004F06A4"/>
    <w:rsid w:val="005039B1"/>
    <w:rsid w:val="00511424"/>
    <w:rsid w:val="005128E9"/>
    <w:rsid w:val="005322B2"/>
    <w:rsid w:val="0053560E"/>
    <w:rsid w:val="00541515"/>
    <w:rsid w:val="00544FFB"/>
    <w:rsid w:val="00553D14"/>
    <w:rsid w:val="00553DE1"/>
    <w:rsid w:val="0056401D"/>
    <w:rsid w:val="00565445"/>
    <w:rsid w:val="00571A0F"/>
    <w:rsid w:val="00581048"/>
    <w:rsid w:val="00586467"/>
    <w:rsid w:val="0059256B"/>
    <w:rsid w:val="00596722"/>
    <w:rsid w:val="005970A1"/>
    <w:rsid w:val="005A61E0"/>
    <w:rsid w:val="005A6304"/>
    <w:rsid w:val="005C33C2"/>
    <w:rsid w:val="005C61D5"/>
    <w:rsid w:val="005C693E"/>
    <w:rsid w:val="005D02DC"/>
    <w:rsid w:val="005D4901"/>
    <w:rsid w:val="005D77F7"/>
    <w:rsid w:val="006104C0"/>
    <w:rsid w:val="00614DA0"/>
    <w:rsid w:val="00614FD6"/>
    <w:rsid w:val="00621CFA"/>
    <w:rsid w:val="00624750"/>
    <w:rsid w:val="006267FD"/>
    <w:rsid w:val="00630388"/>
    <w:rsid w:val="00634F7E"/>
    <w:rsid w:val="0063663F"/>
    <w:rsid w:val="0063753C"/>
    <w:rsid w:val="006377EB"/>
    <w:rsid w:val="00666FC1"/>
    <w:rsid w:val="00667EB1"/>
    <w:rsid w:val="0067188F"/>
    <w:rsid w:val="00671C86"/>
    <w:rsid w:val="00672BE1"/>
    <w:rsid w:val="00681261"/>
    <w:rsid w:val="0068578C"/>
    <w:rsid w:val="00686D46"/>
    <w:rsid w:val="00690CFE"/>
    <w:rsid w:val="00691C0C"/>
    <w:rsid w:val="00696986"/>
    <w:rsid w:val="006A0AF7"/>
    <w:rsid w:val="006A3003"/>
    <w:rsid w:val="006A6BA3"/>
    <w:rsid w:val="006B7915"/>
    <w:rsid w:val="006C0381"/>
    <w:rsid w:val="006C07E9"/>
    <w:rsid w:val="006C2BF0"/>
    <w:rsid w:val="006C77BD"/>
    <w:rsid w:val="006D33B6"/>
    <w:rsid w:val="006D5694"/>
    <w:rsid w:val="006D6E8B"/>
    <w:rsid w:val="006D7AC1"/>
    <w:rsid w:val="006E1455"/>
    <w:rsid w:val="006F0963"/>
    <w:rsid w:val="007148BB"/>
    <w:rsid w:val="00726B30"/>
    <w:rsid w:val="00727417"/>
    <w:rsid w:val="00740023"/>
    <w:rsid w:val="00741B79"/>
    <w:rsid w:val="00743AD6"/>
    <w:rsid w:val="0075088D"/>
    <w:rsid w:val="0075499E"/>
    <w:rsid w:val="00755DEC"/>
    <w:rsid w:val="00761B77"/>
    <w:rsid w:val="00764239"/>
    <w:rsid w:val="00764C4A"/>
    <w:rsid w:val="00770434"/>
    <w:rsid w:val="007750AA"/>
    <w:rsid w:val="00795959"/>
    <w:rsid w:val="007A0D05"/>
    <w:rsid w:val="007A3D6F"/>
    <w:rsid w:val="007A41A3"/>
    <w:rsid w:val="007A4B4D"/>
    <w:rsid w:val="007B17D4"/>
    <w:rsid w:val="007B5E29"/>
    <w:rsid w:val="007B795F"/>
    <w:rsid w:val="007B797F"/>
    <w:rsid w:val="007C21E1"/>
    <w:rsid w:val="007D5B97"/>
    <w:rsid w:val="007D7C17"/>
    <w:rsid w:val="007E1BD2"/>
    <w:rsid w:val="007E6517"/>
    <w:rsid w:val="007F037F"/>
    <w:rsid w:val="007F514B"/>
    <w:rsid w:val="00800A04"/>
    <w:rsid w:val="00806B00"/>
    <w:rsid w:val="008273BC"/>
    <w:rsid w:val="00830930"/>
    <w:rsid w:val="0083278E"/>
    <w:rsid w:val="00836F16"/>
    <w:rsid w:val="008501BC"/>
    <w:rsid w:val="00862BF5"/>
    <w:rsid w:val="0087303A"/>
    <w:rsid w:val="00875BC9"/>
    <w:rsid w:val="00882D73"/>
    <w:rsid w:val="008A2E98"/>
    <w:rsid w:val="008A2F6D"/>
    <w:rsid w:val="008B4282"/>
    <w:rsid w:val="008B731B"/>
    <w:rsid w:val="008C645B"/>
    <w:rsid w:val="008C6AFB"/>
    <w:rsid w:val="008D50BC"/>
    <w:rsid w:val="008D57D8"/>
    <w:rsid w:val="008D6936"/>
    <w:rsid w:val="008E4358"/>
    <w:rsid w:val="008E580E"/>
    <w:rsid w:val="00914481"/>
    <w:rsid w:val="0092368C"/>
    <w:rsid w:val="00943131"/>
    <w:rsid w:val="00951F86"/>
    <w:rsid w:val="00954DB5"/>
    <w:rsid w:val="00974325"/>
    <w:rsid w:val="00986926"/>
    <w:rsid w:val="009A199E"/>
    <w:rsid w:val="009B76E5"/>
    <w:rsid w:val="009B7ED3"/>
    <w:rsid w:val="009C51D2"/>
    <w:rsid w:val="009D3A38"/>
    <w:rsid w:val="009E045A"/>
    <w:rsid w:val="009E6471"/>
    <w:rsid w:val="009F2CEA"/>
    <w:rsid w:val="00A010AF"/>
    <w:rsid w:val="00A047DB"/>
    <w:rsid w:val="00A059C8"/>
    <w:rsid w:val="00A1563C"/>
    <w:rsid w:val="00A17599"/>
    <w:rsid w:val="00A31AE4"/>
    <w:rsid w:val="00A35AE6"/>
    <w:rsid w:val="00A35BE5"/>
    <w:rsid w:val="00A37C09"/>
    <w:rsid w:val="00A43FC8"/>
    <w:rsid w:val="00A44FA1"/>
    <w:rsid w:val="00A7524A"/>
    <w:rsid w:val="00A7719C"/>
    <w:rsid w:val="00A919E2"/>
    <w:rsid w:val="00AA3B09"/>
    <w:rsid w:val="00AC3B85"/>
    <w:rsid w:val="00AC7158"/>
    <w:rsid w:val="00AD68C3"/>
    <w:rsid w:val="00AE715F"/>
    <w:rsid w:val="00AF0294"/>
    <w:rsid w:val="00AF4AAB"/>
    <w:rsid w:val="00B04027"/>
    <w:rsid w:val="00B11274"/>
    <w:rsid w:val="00B12AC1"/>
    <w:rsid w:val="00B13000"/>
    <w:rsid w:val="00B15003"/>
    <w:rsid w:val="00B256C8"/>
    <w:rsid w:val="00B31B35"/>
    <w:rsid w:val="00B61A50"/>
    <w:rsid w:val="00B66AD0"/>
    <w:rsid w:val="00B722F1"/>
    <w:rsid w:val="00B816E5"/>
    <w:rsid w:val="00B82066"/>
    <w:rsid w:val="00B866EF"/>
    <w:rsid w:val="00B940F3"/>
    <w:rsid w:val="00B95208"/>
    <w:rsid w:val="00B96321"/>
    <w:rsid w:val="00BC5C0B"/>
    <w:rsid w:val="00BD349E"/>
    <w:rsid w:val="00C00619"/>
    <w:rsid w:val="00C01DDE"/>
    <w:rsid w:val="00C04A45"/>
    <w:rsid w:val="00C06875"/>
    <w:rsid w:val="00C06A8D"/>
    <w:rsid w:val="00C17243"/>
    <w:rsid w:val="00C2065E"/>
    <w:rsid w:val="00C20842"/>
    <w:rsid w:val="00C21D95"/>
    <w:rsid w:val="00C26A5F"/>
    <w:rsid w:val="00C34905"/>
    <w:rsid w:val="00C455F8"/>
    <w:rsid w:val="00C46AD1"/>
    <w:rsid w:val="00C57166"/>
    <w:rsid w:val="00C674A2"/>
    <w:rsid w:val="00C70EF0"/>
    <w:rsid w:val="00C77DBD"/>
    <w:rsid w:val="00C85429"/>
    <w:rsid w:val="00C91567"/>
    <w:rsid w:val="00CA0140"/>
    <w:rsid w:val="00CA3BB5"/>
    <w:rsid w:val="00CC77E5"/>
    <w:rsid w:val="00CE71E8"/>
    <w:rsid w:val="00CF55E7"/>
    <w:rsid w:val="00CF6312"/>
    <w:rsid w:val="00D07CDB"/>
    <w:rsid w:val="00D2214A"/>
    <w:rsid w:val="00D23586"/>
    <w:rsid w:val="00D27CCB"/>
    <w:rsid w:val="00D448D7"/>
    <w:rsid w:val="00D51482"/>
    <w:rsid w:val="00D551FE"/>
    <w:rsid w:val="00D63488"/>
    <w:rsid w:val="00D664CE"/>
    <w:rsid w:val="00D72675"/>
    <w:rsid w:val="00D826BE"/>
    <w:rsid w:val="00D84306"/>
    <w:rsid w:val="00D86B4C"/>
    <w:rsid w:val="00D916BC"/>
    <w:rsid w:val="00DA05BB"/>
    <w:rsid w:val="00DA1184"/>
    <w:rsid w:val="00DA3D32"/>
    <w:rsid w:val="00DA76F3"/>
    <w:rsid w:val="00DB089D"/>
    <w:rsid w:val="00DB5805"/>
    <w:rsid w:val="00DD0201"/>
    <w:rsid w:val="00DD4DE8"/>
    <w:rsid w:val="00DD5A81"/>
    <w:rsid w:val="00DE4553"/>
    <w:rsid w:val="00DE5443"/>
    <w:rsid w:val="00DE6430"/>
    <w:rsid w:val="00DE7A8F"/>
    <w:rsid w:val="00DF45DC"/>
    <w:rsid w:val="00DF49B1"/>
    <w:rsid w:val="00E15107"/>
    <w:rsid w:val="00E279BD"/>
    <w:rsid w:val="00E340DB"/>
    <w:rsid w:val="00E364C2"/>
    <w:rsid w:val="00E54816"/>
    <w:rsid w:val="00E736AF"/>
    <w:rsid w:val="00E83F23"/>
    <w:rsid w:val="00E84B77"/>
    <w:rsid w:val="00E9158C"/>
    <w:rsid w:val="00EA23FE"/>
    <w:rsid w:val="00EA540F"/>
    <w:rsid w:val="00EA7093"/>
    <w:rsid w:val="00EC3484"/>
    <w:rsid w:val="00EC47F2"/>
    <w:rsid w:val="00ED07B6"/>
    <w:rsid w:val="00F01C3C"/>
    <w:rsid w:val="00F04049"/>
    <w:rsid w:val="00F15B15"/>
    <w:rsid w:val="00F16949"/>
    <w:rsid w:val="00F25E91"/>
    <w:rsid w:val="00F30044"/>
    <w:rsid w:val="00F34174"/>
    <w:rsid w:val="00F3651E"/>
    <w:rsid w:val="00F412FA"/>
    <w:rsid w:val="00F4142A"/>
    <w:rsid w:val="00F557A9"/>
    <w:rsid w:val="00F562F0"/>
    <w:rsid w:val="00F6763E"/>
    <w:rsid w:val="00F74B5E"/>
    <w:rsid w:val="00F74D12"/>
    <w:rsid w:val="00F83755"/>
    <w:rsid w:val="00F92410"/>
    <w:rsid w:val="00F9714C"/>
    <w:rsid w:val="00FA1487"/>
    <w:rsid w:val="00FA231D"/>
    <w:rsid w:val="00FA59B0"/>
    <w:rsid w:val="00FA6A92"/>
    <w:rsid w:val="00FA6C55"/>
    <w:rsid w:val="00FB1A59"/>
    <w:rsid w:val="00FB379D"/>
    <w:rsid w:val="00FB3D4C"/>
    <w:rsid w:val="00FC337C"/>
    <w:rsid w:val="00FC4E81"/>
    <w:rsid w:val="00FE3DED"/>
    <w:rsid w:val="00FF33C7"/>
    <w:rsid w:val="00FF68B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uiPriority w:val="99"/>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Ingenmellomrom">
    <w:name w:val="No Spacing"/>
    <w:uiPriority w:val="1"/>
    <w:qFormat/>
    <w:rsid w:val="00B11274"/>
  </w:style>
  <w:style w:type="character" w:customStyle="1" w:styleId="TopptekstTegn">
    <w:name w:val="Topptekst Tegn"/>
    <w:basedOn w:val="Standardskriftforavsnitt"/>
    <w:link w:val="Topptekst"/>
    <w:rsid w:val="0077043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uiPriority w:val="99"/>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Ingenmellomrom">
    <w:name w:val="No Spacing"/>
    <w:uiPriority w:val="1"/>
    <w:qFormat/>
    <w:rsid w:val="00B11274"/>
  </w:style>
  <w:style w:type="character" w:customStyle="1" w:styleId="TopptekstTegn">
    <w:name w:val="Topptekst Tegn"/>
    <w:basedOn w:val="Standardskriftforavsnitt"/>
    <w:link w:val="Topptekst"/>
    <w:rsid w:val="007704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690384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314650100">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46284172">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1988506123">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9665</TotalTime>
  <Pages>6</Pages>
  <Words>2410</Words>
  <Characters>14398</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14</cp:revision>
  <cp:lastPrinted>2015-02-03T14:46:00Z</cp:lastPrinted>
  <dcterms:created xsi:type="dcterms:W3CDTF">2015-02-04T12:57:00Z</dcterms:created>
  <dcterms:modified xsi:type="dcterms:W3CDTF">2015-02-18T09:46:00Z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