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974325" w:rsidRPr="00EC47F2" w:rsidTr="00974325">
        <w:tc>
          <w:tcPr>
            <w:tcW w:w="4786" w:type="dxa"/>
            <w:gridSpan w:val="3"/>
          </w:tcPr>
          <w:p w:rsidR="00F16949" w:rsidRPr="00EC47F2" w:rsidRDefault="00F16949">
            <w:pPr>
              <w:tabs>
                <w:tab w:val="left" w:pos="4537"/>
                <w:tab w:val="left" w:pos="6804"/>
              </w:tabs>
              <w:spacing w:before="240"/>
              <w:ind w:right="-74"/>
              <w:rPr>
                <w:rFonts w:ascii="Verdana" w:hAnsi="Verdana"/>
                <w:sz w:val="16"/>
                <w:szCs w:val="16"/>
              </w:rPr>
            </w:pPr>
            <w:r w:rsidRPr="00EC47F2">
              <w:rPr>
                <w:rFonts w:ascii="Verdana" w:hAnsi="Verdana"/>
                <w:sz w:val="16"/>
              </w:rPr>
              <w:t xml:space="preserve">Vår saksbehandler: </w:t>
            </w:r>
            <w:r w:rsidR="00D26BDF">
              <w:rPr>
                <w:rFonts w:ascii="Verdana" w:hAnsi="Verdana"/>
                <w:sz w:val="16"/>
              </w:rPr>
              <w:t>Mona Vibeke Moe</w:t>
            </w:r>
          </w:p>
          <w:p w:rsidR="00F16949" w:rsidRDefault="00D26BDF">
            <w:pPr>
              <w:tabs>
                <w:tab w:val="left" w:pos="4537"/>
                <w:tab w:val="left" w:pos="6804"/>
              </w:tabs>
              <w:ind w:right="-72"/>
              <w:rPr>
                <w:rFonts w:ascii="Verdana" w:hAnsi="Verdana"/>
                <w:noProof/>
                <w:sz w:val="16"/>
                <w:szCs w:val="16"/>
              </w:rPr>
            </w:pPr>
            <w:r>
              <w:rPr>
                <w:rFonts w:ascii="Verdana" w:hAnsi="Verdana"/>
                <w:noProof/>
                <w:sz w:val="16"/>
                <w:szCs w:val="16"/>
              </w:rPr>
              <w:t>Direkte tlf: 23 30 12 19</w:t>
            </w:r>
          </w:p>
          <w:p w:rsidR="00B80448" w:rsidRDefault="00B80448">
            <w:pPr>
              <w:tabs>
                <w:tab w:val="left" w:pos="4537"/>
                <w:tab w:val="left" w:pos="6804"/>
              </w:tabs>
              <w:ind w:right="-72"/>
              <w:rPr>
                <w:rFonts w:ascii="Verdana" w:hAnsi="Verdana"/>
                <w:noProof/>
                <w:sz w:val="16"/>
                <w:szCs w:val="16"/>
              </w:rPr>
            </w:pPr>
            <w:r>
              <w:rPr>
                <w:rFonts w:ascii="Verdana" w:hAnsi="Verdana"/>
                <w:noProof/>
                <w:sz w:val="16"/>
                <w:szCs w:val="16"/>
              </w:rPr>
              <w:t xml:space="preserve">E-post: </w:t>
            </w:r>
            <w:r w:rsidR="00530E82" w:rsidRPr="00530E82">
              <w:rPr>
                <w:rFonts w:ascii="Verdana" w:hAnsi="Verdana"/>
                <w:noProof/>
                <w:sz w:val="16"/>
                <w:szCs w:val="16"/>
              </w:rPr>
              <w:t>mvm@ut</w:t>
            </w:r>
            <w:r w:rsidR="00530E82">
              <w:rPr>
                <w:rFonts w:ascii="Verdana" w:hAnsi="Verdana"/>
                <w:noProof/>
                <w:sz w:val="16"/>
                <w:szCs w:val="16"/>
              </w:rPr>
              <w:t>danningsdirektoratet.no</w:t>
            </w:r>
          </w:p>
          <w:p w:rsidR="00B80448" w:rsidRPr="00EC47F2" w:rsidRDefault="00B80448">
            <w:pPr>
              <w:tabs>
                <w:tab w:val="left" w:pos="4537"/>
                <w:tab w:val="left" w:pos="6804"/>
              </w:tabs>
              <w:ind w:right="-72"/>
              <w:rPr>
                <w:rFonts w:ascii="Verdana" w:hAnsi="Verdana"/>
                <w:noProof/>
                <w:sz w:val="16"/>
                <w:szCs w:val="16"/>
              </w:rPr>
            </w:pPr>
          </w:p>
        </w:tc>
        <w:tc>
          <w:tcPr>
            <w:tcW w:w="1276" w:type="dxa"/>
            <w:gridSpan w:val="2"/>
          </w:tcPr>
          <w:p w:rsidR="00F16949" w:rsidRPr="004736D7" w:rsidRDefault="00F16949">
            <w:pPr>
              <w:rPr>
                <w:rFonts w:ascii="Verdana" w:hAnsi="Verdana"/>
              </w:rPr>
            </w:pPr>
          </w:p>
          <w:p w:rsidR="00F16949" w:rsidRDefault="00954DB5">
            <w:pPr>
              <w:rPr>
                <w:rFonts w:ascii="Verdana" w:hAnsi="Verdana"/>
                <w:sz w:val="16"/>
              </w:rPr>
            </w:pPr>
            <w:r>
              <w:rPr>
                <w:rFonts w:ascii="Verdana" w:hAnsi="Verdana"/>
                <w:sz w:val="16"/>
              </w:rPr>
              <w:t>Vår dato:</w:t>
            </w:r>
          </w:p>
          <w:p w:rsidR="00F16949" w:rsidRPr="00EC47F2" w:rsidRDefault="00530E82">
            <w:pPr>
              <w:rPr>
                <w:rFonts w:ascii="Verdana" w:hAnsi="Verdana"/>
                <w:sz w:val="16"/>
              </w:rPr>
            </w:pPr>
            <w:r>
              <w:rPr>
                <w:rFonts w:ascii="Verdana" w:hAnsi="Verdana"/>
                <w:sz w:val="16"/>
              </w:rPr>
              <w:t>04.05</w:t>
            </w:r>
            <w:r w:rsidR="00D54C96">
              <w:rPr>
                <w:rFonts w:ascii="Verdana" w:hAnsi="Verdana"/>
                <w:sz w:val="16"/>
              </w:rPr>
              <w:t>.2012</w:t>
            </w:r>
          </w:p>
          <w:p w:rsidR="004736D7" w:rsidRPr="00EC47F2" w:rsidRDefault="004736D7" w:rsidP="004736D7">
            <w:pPr>
              <w:rPr>
                <w:rFonts w:ascii="Verdana" w:hAnsi="Verdana"/>
                <w:sz w:val="16"/>
                <w:szCs w:val="16"/>
              </w:rPr>
            </w:pPr>
            <w:r w:rsidRPr="00EC47F2">
              <w:rPr>
                <w:rFonts w:ascii="Verdana" w:hAnsi="Verdana"/>
                <w:sz w:val="16"/>
              </w:rPr>
              <w:t>Vår</w:t>
            </w:r>
            <w:r w:rsidRPr="00EC47F2">
              <w:rPr>
                <w:rFonts w:ascii="Verdana" w:hAnsi="Verdana"/>
                <w:sz w:val="16"/>
                <w:szCs w:val="16"/>
              </w:rPr>
              <w:t xml:space="preserve"> </w:t>
            </w:r>
            <w:r w:rsidRPr="00EC47F2">
              <w:rPr>
                <w:rFonts w:ascii="Verdana" w:hAnsi="Verdana"/>
                <w:sz w:val="16"/>
              </w:rPr>
              <w:t>referanse</w:t>
            </w:r>
            <w:r>
              <w:rPr>
                <w:rFonts w:ascii="Verdana" w:hAnsi="Verdana"/>
                <w:sz w:val="16"/>
                <w:szCs w:val="16"/>
              </w:rPr>
              <w:t>:</w:t>
            </w:r>
          </w:p>
          <w:p w:rsidR="004736D7" w:rsidRDefault="00D26BDF">
            <w:pPr>
              <w:rPr>
                <w:rFonts w:ascii="Verdana" w:hAnsi="Verdana"/>
                <w:noProof/>
                <w:sz w:val="16"/>
              </w:rPr>
            </w:pPr>
            <w:r>
              <w:rPr>
                <w:rFonts w:ascii="Verdana" w:hAnsi="Verdana"/>
                <w:noProof/>
                <w:sz w:val="16"/>
              </w:rPr>
              <w:t>2012/499</w:t>
            </w:r>
          </w:p>
          <w:p w:rsidR="004736D7" w:rsidRPr="00EC47F2" w:rsidRDefault="004736D7">
            <w:pPr>
              <w:rPr>
                <w:rFonts w:ascii="Verdana" w:hAnsi="Verdana"/>
                <w:noProof/>
                <w:sz w:val="16"/>
              </w:rPr>
            </w:pPr>
          </w:p>
        </w:tc>
        <w:tc>
          <w:tcPr>
            <w:tcW w:w="1276" w:type="dxa"/>
          </w:tcPr>
          <w:p w:rsidR="004736D7" w:rsidRPr="003B1C61" w:rsidRDefault="004736D7" w:rsidP="004736D7">
            <w:pPr>
              <w:rPr>
                <w:rFonts w:ascii="Verdana" w:hAnsi="Verdana"/>
                <w:b/>
                <w:sz w:val="22"/>
                <w:szCs w:val="22"/>
              </w:rPr>
            </w:pPr>
          </w:p>
          <w:p w:rsidR="00F16949" w:rsidRPr="00EC47F2" w:rsidRDefault="00F16949">
            <w:pPr>
              <w:rPr>
                <w:rFonts w:ascii="Verdana" w:hAnsi="Verdana"/>
                <w:sz w:val="16"/>
              </w:rPr>
            </w:pPr>
            <w:bookmarkStart w:id="0" w:name="REFDATO"/>
            <w:bookmarkEnd w:id="0"/>
          </w:p>
          <w:p w:rsidR="00F16949" w:rsidRPr="00EC47F2" w:rsidRDefault="00954DB5">
            <w:pPr>
              <w:rPr>
                <w:rFonts w:ascii="Verdana" w:hAnsi="Verdana"/>
                <w:sz w:val="16"/>
              </w:rPr>
            </w:pPr>
            <w:r>
              <w:rPr>
                <w:rFonts w:ascii="Verdana" w:hAnsi="Verdana"/>
                <w:sz w:val="16"/>
              </w:rPr>
              <w:t>Deres referanse:</w:t>
            </w:r>
          </w:p>
          <w:p w:rsidR="00F16949" w:rsidRPr="00EC47F2" w:rsidRDefault="00F16949">
            <w:pPr>
              <w:rPr>
                <w:rFonts w:ascii="Verdana" w:hAnsi="Verdana"/>
                <w:noProof/>
                <w:sz w:val="16"/>
              </w:rPr>
            </w:pPr>
            <w:bookmarkStart w:id="1" w:name="REF"/>
            <w:bookmarkEnd w:id="1"/>
          </w:p>
        </w:tc>
        <w:tc>
          <w:tcPr>
            <w:tcW w:w="2870" w:type="dxa"/>
          </w:tcPr>
          <w:p w:rsidR="00F16949" w:rsidRPr="00EC47F2" w:rsidRDefault="0050457A" w:rsidP="000E3136">
            <w:pPr>
              <w:jc w:val="right"/>
              <w:rPr>
                <w:rFonts w:ascii="Verdana" w:hAnsi="Verdana"/>
                <w:sz w:val="16"/>
              </w:rPr>
            </w:pPr>
            <w:r>
              <w:rPr>
                <w:rFonts w:ascii="Verdana" w:hAnsi="Verdana"/>
                <w:noProof/>
                <w:sz w:val="16"/>
              </w:rPr>
              <w:drawing>
                <wp:inline distT="0" distB="0" distL="0" distR="0" wp14:anchorId="6BC5732B" wp14:editId="10E038FA">
                  <wp:extent cx="1411575" cy="1620000"/>
                  <wp:effectExtent l="19050" t="0" r="0" b="0"/>
                  <wp:docPr id="2" name="Bilde 1" descr="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bruk.png"/>
                          <pic:cNvPicPr/>
                        </pic:nvPicPr>
                        <pic:blipFill>
                          <a:blip r:embed="rId9"/>
                          <a:stretch>
                            <a:fillRect/>
                          </a:stretch>
                        </pic:blipFill>
                        <pic:spPr>
                          <a:xfrm>
                            <a:off x="0" y="0"/>
                            <a:ext cx="1411575" cy="1620000"/>
                          </a:xfrm>
                          <a:prstGeom prst="rect">
                            <a:avLst/>
                          </a:prstGeom>
                        </pic:spPr>
                      </pic:pic>
                    </a:graphicData>
                  </a:graphic>
                </wp:inline>
              </w:drawing>
            </w:r>
          </w:p>
        </w:tc>
      </w:tr>
      <w:tr w:rsidR="00F16949" w:rsidRPr="00EC47F2" w:rsidTr="00974325">
        <w:tc>
          <w:tcPr>
            <w:tcW w:w="2461" w:type="dxa"/>
          </w:tcPr>
          <w:p w:rsidR="00F16949" w:rsidRPr="00EC47F2" w:rsidRDefault="00F16949" w:rsidP="0032576C">
            <w:pPr>
              <w:jc w:val="right"/>
              <w:rPr>
                <w:rFonts w:ascii="Verdana" w:hAnsi="Verdana"/>
                <w:b/>
                <w:sz w:val="16"/>
              </w:rPr>
            </w:pPr>
          </w:p>
        </w:tc>
        <w:tc>
          <w:tcPr>
            <w:tcW w:w="1758" w:type="dxa"/>
          </w:tcPr>
          <w:p w:rsidR="00F16949" w:rsidRPr="00EC47F2" w:rsidRDefault="00F16949" w:rsidP="0032576C">
            <w:pPr>
              <w:jc w:val="right"/>
              <w:rPr>
                <w:rFonts w:ascii="Verdana" w:hAnsi="Verdana"/>
                <w:b/>
                <w:sz w:val="16"/>
              </w:rPr>
            </w:pPr>
          </w:p>
        </w:tc>
        <w:tc>
          <w:tcPr>
            <w:tcW w:w="1276" w:type="dxa"/>
            <w:gridSpan w:val="2"/>
          </w:tcPr>
          <w:p w:rsidR="00F16949" w:rsidRPr="00EC47F2" w:rsidRDefault="00F16949" w:rsidP="0032576C">
            <w:pPr>
              <w:jc w:val="right"/>
              <w:rPr>
                <w:rFonts w:ascii="Verdana" w:hAnsi="Verdana"/>
                <w:b/>
                <w:sz w:val="16"/>
              </w:rPr>
            </w:pPr>
          </w:p>
        </w:tc>
        <w:tc>
          <w:tcPr>
            <w:tcW w:w="4713" w:type="dxa"/>
            <w:gridSpan w:val="3"/>
          </w:tcPr>
          <w:p w:rsidR="00F16949" w:rsidRPr="00EC47F2" w:rsidRDefault="00F16949" w:rsidP="0032576C">
            <w:pPr>
              <w:jc w:val="right"/>
              <w:rPr>
                <w:rFonts w:ascii="Verdana" w:hAnsi="Verdana"/>
                <w:b/>
                <w:sz w:val="16"/>
              </w:rPr>
            </w:pPr>
            <w:bookmarkStart w:id="2" w:name="UOFFPARAGRAF"/>
            <w:bookmarkEnd w:id="2"/>
          </w:p>
        </w:tc>
      </w:tr>
    </w:tbl>
    <w:p w:rsidR="003849B4" w:rsidRPr="00EC47F2" w:rsidRDefault="00541D93">
      <w:pPr>
        <w:rPr>
          <w:rFonts w:ascii="Verdana" w:hAnsi="Verdana"/>
        </w:rPr>
      </w:pPr>
      <w:bookmarkStart w:id="3" w:name="MOTTAKERNAVN"/>
      <w:r>
        <w:rPr>
          <w:rFonts w:ascii="Verdana" w:hAnsi="Verdana"/>
        </w:rPr>
        <w:t>Faglig råd for naturbruk</w:t>
      </w:r>
      <w:bookmarkEnd w:id="3"/>
    </w:p>
    <w:p w:rsidR="003849B4" w:rsidRPr="00EC47F2" w:rsidRDefault="003849B4">
      <w:pPr>
        <w:rPr>
          <w:rFonts w:ascii="Verdana" w:hAnsi="Verdana"/>
        </w:rPr>
      </w:pPr>
      <w:bookmarkStart w:id="4" w:name="ADRESSE"/>
      <w:bookmarkEnd w:id="4"/>
    </w:p>
    <w:p w:rsidR="003849B4" w:rsidRPr="00EC47F2" w:rsidRDefault="003849B4">
      <w:pPr>
        <w:rPr>
          <w:rFonts w:ascii="Verdana" w:hAnsi="Verdana"/>
        </w:rPr>
      </w:pPr>
    </w:p>
    <w:p w:rsidR="003849B4" w:rsidRPr="00EC47F2" w:rsidRDefault="003849B4">
      <w:pPr>
        <w:rPr>
          <w:rFonts w:ascii="Verdana" w:hAnsi="Verdana"/>
        </w:rPr>
      </w:pPr>
      <w:bookmarkStart w:id="5" w:name="POSTNR"/>
      <w:bookmarkEnd w:id="5"/>
      <w:r w:rsidRPr="00EC47F2">
        <w:rPr>
          <w:rFonts w:ascii="Verdana" w:hAnsi="Verdana"/>
        </w:rPr>
        <w:t xml:space="preserve"> </w:t>
      </w:r>
      <w:bookmarkStart w:id="6" w:name="POSTSTED"/>
      <w:bookmarkEnd w:id="6"/>
    </w:p>
    <w:p w:rsidR="003849B4" w:rsidRPr="00EC47F2" w:rsidRDefault="003849B4">
      <w:pPr>
        <w:rPr>
          <w:rFonts w:ascii="Verdana" w:hAnsi="Verdana"/>
        </w:rPr>
      </w:pPr>
      <w:bookmarkStart w:id="7" w:name="KONTAKT"/>
      <w:bookmarkEnd w:id="7"/>
    </w:p>
    <w:p w:rsidR="003849B4" w:rsidRPr="00EC47F2" w:rsidRDefault="003849B4">
      <w:pPr>
        <w:rPr>
          <w:rFonts w:ascii="Verdana" w:hAnsi="Verdana"/>
          <w:sz w:val="16"/>
        </w:rPr>
      </w:pPr>
    </w:p>
    <w:p w:rsidR="00391825" w:rsidRDefault="00391825">
      <w:pPr>
        <w:pStyle w:val="overskrift"/>
        <w:rPr>
          <w:rFonts w:ascii="Verdana" w:hAnsi="Verdana"/>
          <w:b w:val="0"/>
          <w:caps w:val="0"/>
          <w:sz w:val="16"/>
        </w:rPr>
      </w:pPr>
      <w:bookmarkStart w:id="8" w:name="TITTEL"/>
    </w:p>
    <w:p w:rsidR="003849B4" w:rsidRPr="00EC47F2" w:rsidRDefault="00391825">
      <w:pPr>
        <w:pStyle w:val="overskrift"/>
        <w:rPr>
          <w:rFonts w:ascii="Verdana" w:hAnsi="Verdana"/>
          <w:caps w:val="0"/>
        </w:rPr>
      </w:pPr>
      <w:r>
        <w:rPr>
          <w:rFonts w:ascii="Verdana" w:hAnsi="Verdana"/>
          <w:caps w:val="0"/>
        </w:rPr>
        <w:t xml:space="preserve">Referat fra </w:t>
      </w:r>
      <w:r w:rsidR="00541D93">
        <w:rPr>
          <w:rFonts w:ascii="Verdana" w:hAnsi="Verdana"/>
          <w:caps w:val="0"/>
        </w:rPr>
        <w:t>rådsmø</w:t>
      </w:r>
      <w:r w:rsidR="00D26BDF">
        <w:rPr>
          <w:rFonts w:ascii="Verdana" w:hAnsi="Verdana"/>
          <w:caps w:val="0"/>
        </w:rPr>
        <w:t>te i Faglig råd for naturbruk 25. april</w:t>
      </w:r>
      <w:r w:rsidR="00541D93">
        <w:rPr>
          <w:rFonts w:ascii="Verdana" w:hAnsi="Verdana"/>
          <w:caps w:val="0"/>
        </w:rPr>
        <w:t xml:space="preserve"> 201</w:t>
      </w:r>
      <w:bookmarkEnd w:id="8"/>
      <w:r w:rsidR="00D54C96">
        <w:rPr>
          <w:rFonts w:ascii="Verdana" w:hAnsi="Verdana"/>
          <w:caps w:val="0"/>
        </w:rPr>
        <w:t>2</w:t>
      </w:r>
    </w:p>
    <w:p w:rsidR="003849B4" w:rsidRPr="00EC47F2" w:rsidRDefault="003849B4">
      <w:pPr>
        <w:rPr>
          <w:rFonts w:ascii="Verdana" w:hAnsi="Verdana"/>
        </w:rPr>
      </w:pPr>
    </w:p>
    <w:p w:rsidR="00B80448" w:rsidRPr="0082229A" w:rsidRDefault="00391825" w:rsidP="00B80448">
      <w:pPr>
        <w:pStyle w:val="Bunntekst"/>
        <w:tabs>
          <w:tab w:val="left" w:pos="993"/>
          <w:tab w:val="left" w:pos="5600"/>
        </w:tabs>
        <w:rPr>
          <w:rFonts w:ascii="Verdana" w:hAnsi="Verdana"/>
          <w:sz w:val="20"/>
        </w:rPr>
      </w:pPr>
      <w:bookmarkStart w:id="9" w:name="Start"/>
      <w:bookmarkEnd w:id="9"/>
      <w:r>
        <w:rPr>
          <w:rFonts w:ascii="Verdana" w:hAnsi="Verdana"/>
          <w:sz w:val="20"/>
        </w:rPr>
        <w:t>Dato</w:t>
      </w:r>
      <w:r w:rsidR="00D26BDF">
        <w:rPr>
          <w:rFonts w:ascii="Verdana" w:hAnsi="Verdana"/>
          <w:sz w:val="20"/>
        </w:rPr>
        <w:t>: Onsdag 25. april</w:t>
      </w:r>
      <w:r w:rsidR="00F94635">
        <w:rPr>
          <w:rFonts w:ascii="Verdana" w:hAnsi="Verdana"/>
          <w:sz w:val="20"/>
        </w:rPr>
        <w:t xml:space="preserve"> </w:t>
      </w:r>
      <w:r w:rsidR="009F2356">
        <w:rPr>
          <w:rFonts w:ascii="Verdana" w:hAnsi="Verdana"/>
          <w:sz w:val="20"/>
        </w:rPr>
        <w:t>2012</w:t>
      </w:r>
      <w:r w:rsidR="00B742D3">
        <w:rPr>
          <w:rFonts w:ascii="Verdana" w:hAnsi="Verdana"/>
          <w:sz w:val="20"/>
        </w:rPr>
        <w:t xml:space="preserve"> </w:t>
      </w:r>
      <w:r w:rsidR="00F94635">
        <w:rPr>
          <w:rFonts w:ascii="Verdana" w:hAnsi="Verdana"/>
          <w:sz w:val="20"/>
        </w:rPr>
        <w:t>fra 10.00 til 16</w:t>
      </w:r>
      <w:r w:rsidR="00B80448" w:rsidRPr="0082229A">
        <w:rPr>
          <w:rFonts w:ascii="Verdana" w:hAnsi="Verdana"/>
          <w:sz w:val="20"/>
        </w:rPr>
        <w:t>.00</w:t>
      </w:r>
    </w:p>
    <w:p w:rsidR="00B80448" w:rsidRPr="00E84192" w:rsidRDefault="00B80448" w:rsidP="00B80448">
      <w:pPr>
        <w:spacing w:before="45" w:after="100" w:afterAutospacing="1"/>
        <w:ind w:right="150"/>
        <w:rPr>
          <w:rFonts w:ascii="Verdana" w:hAnsi="Verdana"/>
          <w:noProof/>
        </w:rPr>
      </w:pPr>
      <w:r w:rsidRPr="00E84192">
        <w:rPr>
          <w:rFonts w:ascii="Verdana" w:hAnsi="Verdana"/>
          <w:noProof/>
        </w:rPr>
        <w:t xml:space="preserve">Sted: </w:t>
      </w:r>
      <w:r w:rsidR="00F94635" w:rsidRPr="00F94635">
        <w:rPr>
          <w:rFonts w:ascii="Verdana" w:hAnsi="Verdana"/>
          <w:noProof/>
        </w:rPr>
        <w:t>Utdannings</w:t>
      </w:r>
      <w:r w:rsidR="00D54C96">
        <w:rPr>
          <w:rFonts w:ascii="Verdana" w:hAnsi="Verdana"/>
          <w:noProof/>
        </w:rPr>
        <w:t>d</w:t>
      </w:r>
      <w:r w:rsidR="001B2157">
        <w:rPr>
          <w:rFonts w:ascii="Verdana" w:hAnsi="Verdana"/>
          <w:noProof/>
        </w:rPr>
        <w:t>irektoratets lokaler, møterom 10</w:t>
      </w:r>
      <w:r w:rsidR="00F94635" w:rsidRPr="00F94635">
        <w:rPr>
          <w:rFonts w:ascii="Verdana" w:hAnsi="Verdana"/>
          <w:noProof/>
        </w:rPr>
        <w:t>, 1. etg</w:t>
      </w:r>
    </w:p>
    <w:p w:rsidR="00B80448" w:rsidRPr="00E84192" w:rsidRDefault="00B80448" w:rsidP="00B80448">
      <w:pPr>
        <w:spacing w:before="45" w:after="100" w:afterAutospacing="1"/>
        <w:ind w:right="150"/>
        <w:rPr>
          <w:rFonts w:ascii="Verdana" w:hAnsi="Verdana"/>
          <w:noProof/>
        </w:rPr>
      </w:pPr>
    </w:p>
    <w:p w:rsidR="00B80448" w:rsidRPr="0082229A" w:rsidRDefault="00391825" w:rsidP="00B80448">
      <w:pPr>
        <w:pStyle w:val="Bunntekst"/>
        <w:tabs>
          <w:tab w:val="left" w:pos="993"/>
          <w:tab w:val="left" w:pos="5600"/>
        </w:tabs>
        <w:rPr>
          <w:rFonts w:ascii="Verdana" w:hAnsi="Verdana"/>
          <w:b/>
          <w:bCs/>
        </w:rPr>
      </w:pPr>
      <w:r>
        <w:rPr>
          <w:rFonts w:ascii="Verdana" w:hAnsi="Verdana"/>
          <w:b/>
          <w:noProof/>
          <w:sz w:val="20"/>
        </w:rPr>
        <w:t>Tilstede:</w:t>
      </w:r>
      <w:r>
        <w:rPr>
          <w:rFonts w:ascii="Verdana" w:hAnsi="Verdana"/>
          <w:b/>
          <w:noProof/>
          <w:sz w:val="20"/>
        </w:rPr>
        <w:tab/>
      </w:r>
      <w:r w:rsidR="00B80448" w:rsidRPr="0082229A">
        <w:rPr>
          <w:rFonts w:ascii="Verdana" w:hAnsi="Verdana"/>
          <w:noProof/>
          <w:sz w:val="20"/>
        </w:rPr>
        <w:tab/>
      </w:r>
      <w:r w:rsidR="00B80448" w:rsidRPr="0082229A">
        <w:rPr>
          <w:rFonts w:ascii="Verdana" w:hAnsi="Verdana"/>
          <w:noProof/>
          <w:sz w:val="20"/>
        </w:rPr>
        <w:tab/>
        <w:t xml:space="preserve">     </w:t>
      </w:r>
      <w:r w:rsidR="00B80448" w:rsidRPr="0082229A">
        <w:rPr>
          <w:rFonts w:ascii="Verdana" w:hAnsi="Verdana"/>
          <w:b/>
          <w:noProof/>
          <w:sz w:val="20"/>
        </w:rPr>
        <w:t>Forfall:</w:t>
      </w:r>
    </w:p>
    <w:p w:rsidR="001D0F32" w:rsidRDefault="00324E8B" w:rsidP="00D26BDF">
      <w:pPr>
        <w:rPr>
          <w:rFonts w:asciiTheme="minorHAnsi" w:hAnsiTheme="minorHAnsi"/>
        </w:rPr>
      </w:pPr>
      <w:r w:rsidRPr="00D26BDF">
        <w:rPr>
          <w:rFonts w:asciiTheme="minorHAnsi" w:hAnsiTheme="minorHAnsi"/>
        </w:rPr>
        <w:t>Trine Merethe Paulsen</w:t>
      </w:r>
      <w:r w:rsidR="00D26BDF" w:rsidRPr="00D26BDF">
        <w:rPr>
          <w:rFonts w:asciiTheme="minorHAnsi" w:hAnsiTheme="minorHAnsi"/>
        </w:rPr>
        <w:t xml:space="preserve"> </w:t>
      </w:r>
      <w:r w:rsidRPr="00D26BDF">
        <w:rPr>
          <w:rFonts w:asciiTheme="minorHAnsi" w:hAnsiTheme="minorHAnsi"/>
        </w:rPr>
        <w:tab/>
      </w:r>
      <w:r w:rsidRPr="00D26BDF">
        <w:rPr>
          <w:rFonts w:asciiTheme="minorHAnsi" w:hAnsiTheme="minorHAnsi"/>
        </w:rPr>
        <w:tab/>
      </w:r>
      <w:r w:rsidRPr="00D26BDF">
        <w:rPr>
          <w:rFonts w:asciiTheme="minorHAnsi" w:hAnsiTheme="minorHAnsi"/>
        </w:rPr>
        <w:tab/>
      </w:r>
      <w:r w:rsidRPr="00D26BDF">
        <w:rPr>
          <w:rFonts w:asciiTheme="minorHAnsi" w:hAnsiTheme="minorHAnsi"/>
        </w:rPr>
        <w:tab/>
      </w:r>
      <w:r w:rsidRPr="00D26BDF">
        <w:rPr>
          <w:rFonts w:asciiTheme="minorHAnsi" w:hAnsiTheme="minorHAnsi"/>
        </w:rPr>
        <w:tab/>
      </w:r>
      <w:r w:rsidR="00D26BDF" w:rsidRPr="00D26BDF">
        <w:rPr>
          <w:rFonts w:asciiTheme="minorHAnsi" w:hAnsiTheme="minorHAnsi"/>
        </w:rPr>
        <w:tab/>
      </w:r>
      <w:r w:rsidRPr="00D26BDF">
        <w:rPr>
          <w:rFonts w:asciiTheme="minorHAnsi" w:hAnsiTheme="minorHAnsi"/>
        </w:rPr>
        <w:t>Johnny Hansen</w:t>
      </w:r>
      <w:r w:rsidR="00F851BF" w:rsidRPr="00D26BDF">
        <w:rPr>
          <w:rFonts w:asciiTheme="minorHAnsi" w:hAnsiTheme="minorHAnsi"/>
        </w:rPr>
        <w:br/>
        <w:t xml:space="preserve">Arvid Eikeland </w:t>
      </w:r>
      <w:r w:rsidR="00D26BDF">
        <w:rPr>
          <w:rFonts w:asciiTheme="minorHAnsi" w:hAnsiTheme="minorHAnsi"/>
        </w:rPr>
        <w:tab/>
      </w:r>
      <w:r w:rsidR="00D26BDF">
        <w:rPr>
          <w:rFonts w:asciiTheme="minorHAnsi" w:hAnsiTheme="minorHAnsi"/>
        </w:rPr>
        <w:tab/>
      </w:r>
      <w:r w:rsidR="00D26BDF">
        <w:rPr>
          <w:rFonts w:asciiTheme="minorHAnsi" w:hAnsiTheme="minorHAnsi"/>
        </w:rPr>
        <w:tab/>
      </w:r>
      <w:r w:rsidR="00D26BDF">
        <w:rPr>
          <w:rFonts w:asciiTheme="minorHAnsi" w:hAnsiTheme="minorHAnsi"/>
        </w:rPr>
        <w:tab/>
      </w:r>
      <w:r w:rsidR="00D26BDF">
        <w:rPr>
          <w:rFonts w:asciiTheme="minorHAnsi" w:hAnsiTheme="minorHAnsi"/>
        </w:rPr>
        <w:tab/>
      </w:r>
      <w:r w:rsidR="00D26BDF">
        <w:rPr>
          <w:rFonts w:asciiTheme="minorHAnsi" w:hAnsiTheme="minorHAnsi"/>
        </w:rPr>
        <w:tab/>
      </w:r>
      <w:r w:rsidR="00D26BDF">
        <w:rPr>
          <w:rFonts w:asciiTheme="minorHAnsi" w:hAnsiTheme="minorHAnsi"/>
        </w:rPr>
        <w:tab/>
        <w:t xml:space="preserve">Inger Anita </w:t>
      </w:r>
      <w:proofErr w:type="spellStart"/>
      <w:r w:rsidR="00D26BDF">
        <w:rPr>
          <w:rFonts w:asciiTheme="minorHAnsi" w:hAnsiTheme="minorHAnsi"/>
        </w:rPr>
        <w:t>Smuk</w:t>
      </w:r>
      <w:proofErr w:type="spellEnd"/>
      <w:r w:rsidR="00D26BDF">
        <w:rPr>
          <w:rFonts w:asciiTheme="minorHAnsi" w:hAnsiTheme="minorHAnsi"/>
        </w:rPr>
        <w:tab/>
      </w:r>
      <w:r w:rsidR="00F851BF" w:rsidRPr="00D26BDF">
        <w:rPr>
          <w:rFonts w:asciiTheme="minorHAnsi" w:hAnsiTheme="minorHAnsi"/>
        </w:rPr>
        <w:tab/>
      </w:r>
      <w:r w:rsidRPr="00D26BDF">
        <w:rPr>
          <w:rFonts w:asciiTheme="minorHAnsi" w:hAnsiTheme="minorHAnsi"/>
        </w:rPr>
        <w:br/>
      </w:r>
      <w:r w:rsidR="00D26BDF">
        <w:rPr>
          <w:rFonts w:asciiTheme="minorHAnsi" w:hAnsiTheme="minorHAnsi"/>
        </w:rPr>
        <w:t>Petter Nilsen</w:t>
      </w:r>
      <w:r w:rsidR="001D0F32">
        <w:rPr>
          <w:rFonts w:asciiTheme="minorHAnsi" w:hAnsiTheme="minorHAnsi"/>
        </w:rPr>
        <w:tab/>
      </w:r>
      <w:r w:rsidR="001D0F32">
        <w:rPr>
          <w:rFonts w:asciiTheme="minorHAnsi" w:hAnsiTheme="minorHAnsi"/>
        </w:rPr>
        <w:tab/>
      </w:r>
      <w:r w:rsidR="001D0F32">
        <w:rPr>
          <w:rFonts w:asciiTheme="minorHAnsi" w:hAnsiTheme="minorHAnsi"/>
        </w:rPr>
        <w:tab/>
      </w:r>
      <w:r w:rsidR="001D0F32">
        <w:rPr>
          <w:rFonts w:asciiTheme="minorHAnsi" w:hAnsiTheme="minorHAnsi"/>
        </w:rPr>
        <w:tab/>
      </w:r>
      <w:r w:rsidR="001D0F32">
        <w:rPr>
          <w:rFonts w:asciiTheme="minorHAnsi" w:hAnsiTheme="minorHAnsi"/>
        </w:rPr>
        <w:tab/>
      </w:r>
      <w:r w:rsidR="001D0F32">
        <w:rPr>
          <w:rFonts w:asciiTheme="minorHAnsi" w:hAnsiTheme="minorHAnsi"/>
        </w:rPr>
        <w:tab/>
      </w:r>
      <w:r w:rsidR="001D0F32">
        <w:rPr>
          <w:rFonts w:asciiTheme="minorHAnsi" w:hAnsiTheme="minorHAnsi"/>
        </w:rPr>
        <w:tab/>
      </w:r>
      <w:r w:rsidR="001D0F32">
        <w:rPr>
          <w:rFonts w:asciiTheme="minorHAnsi" w:hAnsiTheme="minorHAnsi"/>
        </w:rPr>
        <w:tab/>
        <w:t xml:space="preserve">Kim </w:t>
      </w:r>
      <w:proofErr w:type="spellStart"/>
      <w:r w:rsidR="001D0F32">
        <w:rPr>
          <w:rFonts w:asciiTheme="minorHAnsi" w:hAnsiTheme="minorHAnsi"/>
        </w:rPr>
        <w:t>Unstad</w:t>
      </w:r>
      <w:proofErr w:type="spellEnd"/>
      <w:r w:rsidR="00D26BDF">
        <w:rPr>
          <w:rFonts w:asciiTheme="minorHAnsi" w:hAnsiTheme="minorHAnsi"/>
        </w:rPr>
        <w:tab/>
      </w:r>
      <w:r w:rsidR="00D26BDF">
        <w:rPr>
          <w:rFonts w:asciiTheme="minorHAnsi" w:hAnsiTheme="minorHAnsi"/>
        </w:rPr>
        <w:tab/>
      </w:r>
      <w:r w:rsidR="00D26BDF">
        <w:rPr>
          <w:rFonts w:asciiTheme="minorHAnsi" w:hAnsiTheme="minorHAnsi"/>
        </w:rPr>
        <w:tab/>
      </w:r>
    </w:p>
    <w:p w:rsidR="00D26BDF" w:rsidRPr="00D26BDF" w:rsidRDefault="00324E8B" w:rsidP="00D26BDF">
      <w:pPr>
        <w:rPr>
          <w:rFonts w:asciiTheme="minorHAnsi" w:hAnsiTheme="minorHAnsi"/>
        </w:rPr>
      </w:pPr>
      <w:r w:rsidRPr="00D26BDF">
        <w:rPr>
          <w:rFonts w:asciiTheme="minorHAnsi" w:hAnsiTheme="minorHAnsi"/>
        </w:rPr>
        <w:t xml:space="preserve">Tore </w:t>
      </w:r>
      <w:proofErr w:type="spellStart"/>
      <w:r w:rsidRPr="00D26BDF">
        <w:rPr>
          <w:rFonts w:asciiTheme="minorHAnsi" w:hAnsiTheme="minorHAnsi"/>
        </w:rPr>
        <w:t>Felin</w:t>
      </w:r>
      <w:proofErr w:type="spellEnd"/>
      <w:r w:rsidR="00F851BF" w:rsidRPr="00D26BDF">
        <w:rPr>
          <w:rFonts w:asciiTheme="minorHAnsi" w:hAnsiTheme="minorHAnsi"/>
        </w:rPr>
        <w:t xml:space="preserve"> </w:t>
      </w:r>
    </w:p>
    <w:p w:rsidR="00D26BDF" w:rsidRPr="00D26BDF" w:rsidRDefault="00D26BDF" w:rsidP="00D26BDF">
      <w:pPr>
        <w:rPr>
          <w:rFonts w:asciiTheme="minorHAnsi" w:hAnsiTheme="minorHAnsi"/>
        </w:rPr>
      </w:pPr>
      <w:r w:rsidRPr="00D26BDF">
        <w:rPr>
          <w:rFonts w:asciiTheme="minorHAnsi" w:hAnsiTheme="minorHAnsi"/>
        </w:rPr>
        <w:t>Ola Eid</w:t>
      </w:r>
    </w:p>
    <w:p w:rsidR="00D26BDF" w:rsidRPr="00D26BDF" w:rsidRDefault="00324E8B" w:rsidP="00D26BDF">
      <w:pPr>
        <w:rPr>
          <w:rFonts w:asciiTheme="minorHAnsi" w:hAnsiTheme="minorHAnsi"/>
        </w:rPr>
      </w:pPr>
      <w:r w:rsidRPr="00D26BDF">
        <w:rPr>
          <w:rFonts w:asciiTheme="minorHAnsi" w:hAnsiTheme="minorHAnsi"/>
        </w:rPr>
        <w:t xml:space="preserve">Randi </w:t>
      </w:r>
      <w:proofErr w:type="spellStart"/>
      <w:r w:rsidRPr="00D26BDF">
        <w:rPr>
          <w:rFonts w:asciiTheme="minorHAnsi" w:hAnsiTheme="minorHAnsi"/>
        </w:rPr>
        <w:t>Eikevik</w:t>
      </w:r>
      <w:proofErr w:type="spellEnd"/>
      <w:r w:rsidR="00F851BF" w:rsidRPr="00D26BDF">
        <w:rPr>
          <w:rFonts w:asciiTheme="minorHAnsi" w:hAnsiTheme="minorHAnsi"/>
        </w:rPr>
        <w:t xml:space="preserve"> </w:t>
      </w:r>
      <w:r w:rsidR="00F851BF" w:rsidRPr="00D26BDF">
        <w:rPr>
          <w:rFonts w:asciiTheme="minorHAnsi" w:hAnsiTheme="minorHAnsi"/>
        </w:rPr>
        <w:tab/>
      </w:r>
      <w:r w:rsidR="00F851BF" w:rsidRPr="00D26BDF">
        <w:rPr>
          <w:rFonts w:asciiTheme="minorHAnsi" w:hAnsiTheme="minorHAnsi"/>
        </w:rPr>
        <w:tab/>
      </w:r>
      <w:r w:rsidR="00F851BF" w:rsidRPr="00D26BDF">
        <w:rPr>
          <w:rFonts w:asciiTheme="minorHAnsi" w:hAnsiTheme="minorHAnsi"/>
        </w:rPr>
        <w:tab/>
      </w:r>
      <w:r w:rsidR="00F851BF" w:rsidRPr="00D26BDF">
        <w:rPr>
          <w:rFonts w:asciiTheme="minorHAnsi" w:hAnsiTheme="minorHAnsi"/>
        </w:rPr>
        <w:tab/>
      </w:r>
      <w:r w:rsidR="00F851BF" w:rsidRPr="00D26BDF">
        <w:rPr>
          <w:rFonts w:asciiTheme="minorHAnsi" w:hAnsiTheme="minorHAnsi"/>
        </w:rPr>
        <w:tab/>
      </w:r>
      <w:r w:rsidR="00F851BF" w:rsidRPr="00D26BDF">
        <w:rPr>
          <w:rFonts w:asciiTheme="minorHAnsi" w:hAnsiTheme="minorHAnsi"/>
        </w:rPr>
        <w:tab/>
      </w:r>
      <w:r w:rsidR="00F851BF" w:rsidRPr="00D26BDF">
        <w:rPr>
          <w:rFonts w:asciiTheme="minorHAnsi" w:hAnsiTheme="minorHAnsi"/>
        </w:rPr>
        <w:tab/>
      </w:r>
      <w:r w:rsidRPr="00D26BDF">
        <w:rPr>
          <w:rFonts w:asciiTheme="minorHAnsi" w:hAnsiTheme="minorHAnsi"/>
        </w:rPr>
        <w:br/>
        <w:t>Rober</w:t>
      </w:r>
      <w:r w:rsidR="00F851BF" w:rsidRPr="00D26BDF">
        <w:rPr>
          <w:rFonts w:asciiTheme="minorHAnsi" w:hAnsiTheme="minorHAnsi"/>
        </w:rPr>
        <w:t>t Skarpnes</w:t>
      </w:r>
    </w:p>
    <w:p w:rsidR="00D26BDF" w:rsidRPr="006A2116" w:rsidRDefault="00D26BDF" w:rsidP="00D26BDF">
      <w:pPr>
        <w:rPr>
          <w:rFonts w:asciiTheme="minorHAnsi" w:hAnsiTheme="minorHAnsi"/>
          <w:lang w:val="nn-NO"/>
        </w:rPr>
      </w:pPr>
      <w:r w:rsidRPr="006A2116">
        <w:rPr>
          <w:rFonts w:asciiTheme="minorHAnsi" w:hAnsiTheme="minorHAnsi"/>
          <w:lang w:val="nn-NO"/>
        </w:rPr>
        <w:t>Daniela Dobbert</w:t>
      </w:r>
      <w:r w:rsidR="00F851BF" w:rsidRPr="006A2116">
        <w:rPr>
          <w:rFonts w:asciiTheme="minorHAnsi" w:hAnsiTheme="minorHAnsi"/>
          <w:lang w:val="nn-NO"/>
        </w:rPr>
        <w:tab/>
      </w:r>
      <w:r w:rsidR="00F851BF" w:rsidRPr="006A2116">
        <w:rPr>
          <w:rFonts w:asciiTheme="minorHAnsi" w:hAnsiTheme="minorHAnsi"/>
          <w:lang w:val="nn-NO"/>
        </w:rPr>
        <w:tab/>
      </w:r>
      <w:r w:rsidR="00F851BF" w:rsidRPr="006A2116">
        <w:rPr>
          <w:rFonts w:asciiTheme="minorHAnsi" w:hAnsiTheme="minorHAnsi"/>
          <w:lang w:val="nn-NO"/>
        </w:rPr>
        <w:tab/>
      </w:r>
      <w:r w:rsidR="00F851BF" w:rsidRPr="006A2116">
        <w:rPr>
          <w:rFonts w:asciiTheme="minorHAnsi" w:hAnsiTheme="minorHAnsi"/>
          <w:lang w:val="nn-NO"/>
        </w:rPr>
        <w:tab/>
      </w:r>
      <w:r w:rsidR="00F851BF" w:rsidRPr="006A2116">
        <w:rPr>
          <w:rFonts w:asciiTheme="minorHAnsi" w:hAnsiTheme="minorHAnsi"/>
          <w:lang w:val="nn-NO"/>
        </w:rPr>
        <w:tab/>
      </w:r>
      <w:r w:rsidR="00F851BF" w:rsidRPr="006A2116">
        <w:rPr>
          <w:rFonts w:asciiTheme="minorHAnsi" w:hAnsiTheme="minorHAnsi"/>
          <w:lang w:val="nn-NO"/>
        </w:rPr>
        <w:tab/>
      </w:r>
      <w:r w:rsidR="00F851BF" w:rsidRPr="006A2116">
        <w:rPr>
          <w:rFonts w:asciiTheme="minorHAnsi" w:hAnsiTheme="minorHAnsi"/>
          <w:lang w:val="nn-NO"/>
        </w:rPr>
        <w:tab/>
      </w:r>
      <w:r w:rsidRPr="006A2116">
        <w:rPr>
          <w:rFonts w:asciiTheme="minorHAnsi" w:hAnsiTheme="minorHAnsi"/>
          <w:lang w:val="nn-NO"/>
        </w:rPr>
        <w:tab/>
      </w:r>
    </w:p>
    <w:p w:rsidR="00324E8B" w:rsidRPr="006A2116" w:rsidRDefault="00F851BF" w:rsidP="00D26BDF">
      <w:pPr>
        <w:rPr>
          <w:rFonts w:asciiTheme="minorHAnsi" w:hAnsiTheme="minorHAnsi"/>
          <w:lang w:val="nn-NO"/>
        </w:rPr>
      </w:pPr>
      <w:r w:rsidRPr="006A2116">
        <w:rPr>
          <w:rFonts w:asciiTheme="minorHAnsi" w:hAnsiTheme="minorHAnsi"/>
          <w:lang w:val="nn-NO"/>
        </w:rPr>
        <w:t>Knut E</w:t>
      </w:r>
      <w:r w:rsidR="00D26BDF" w:rsidRPr="006A2116">
        <w:rPr>
          <w:rFonts w:asciiTheme="minorHAnsi" w:hAnsiTheme="minorHAnsi"/>
          <w:lang w:val="nn-NO"/>
        </w:rPr>
        <w:t>i</w:t>
      </w:r>
      <w:r w:rsidRPr="006A2116">
        <w:rPr>
          <w:rFonts w:asciiTheme="minorHAnsi" w:hAnsiTheme="minorHAnsi"/>
          <w:lang w:val="nn-NO"/>
        </w:rPr>
        <w:t>rik Svendsen</w:t>
      </w:r>
      <w:r w:rsidR="00324E8B" w:rsidRPr="006A2116">
        <w:rPr>
          <w:rFonts w:asciiTheme="minorHAnsi" w:hAnsiTheme="minorHAnsi"/>
          <w:lang w:val="nn-NO"/>
        </w:rPr>
        <w:br/>
      </w:r>
      <w:r w:rsidR="00D26BDF" w:rsidRPr="006A2116">
        <w:rPr>
          <w:rFonts w:asciiTheme="minorHAnsi" w:hAnsiTheme="minorHAnsi"/>
          <w:lang w:val="nn-NO"/>
        </w:rPr>
        <w:t>Rune Haaland</w:t>
      </w:r>
      <w:r w:rsidR="00324E8B" w:rsidRPr="006A2116">
        <w:rPr>
          <w:rFonts w:asciiTheme="minorHAnsi" w:hAnsiTheme="minorHAnsi"/>
          <w:lang w:val="nn-NO"/>
        </w:rPr>
        <w:br/>
        <w:t>Stine Haneberg Johansen</w:t>
      </w:r>
    </w:p>
    <w:p w:rsidR="00324E8B" w:rsidRPr="006A2116" w:rsidRDefault="00324E8B" w:rsidP="00D26BDF">
      <w:pPr>
        <w:rPr>
          <w:rFonts w:asciiTheme="minorHAnsi" w:hAnsiTheme="minorHAnsi"/>
          <w:lang w:val="nn-NO"/>
        </w:rPr>
      </w:pPr>
      <w:r w:rsidRPr="006A2116">
        <w:rPr>
          <w:rFonts w:asciiTheme="minorHAnsi" w:hAnsiTheme="minorHAnsi"/>
          <w:lang w:val="nn-NO"/>
        </w:rPr>
        <w:t>Karl Gunnar Kristiansen (sekretær)</w:t>
      </w:r>
    </w:p>
    <w:p w:rsidR="00324E8B" w:rsidRPr="006A2116" w:rsidRDefault="00D26BDF" w:rsidP="00D26BDF">
      <w:pPr>
        <w:rPr>
          <w:rFonts w:asciiTheme="minorHAnsi" w:hAnsiTheme="minorHAnsi"/>
          <w:kern w:val="32"/>
          <w:lang w:val="nn-NO" w:eastAsia="en-US"/>
        </w:rPr>
      </w:pPr>
      <w:r w:rsidRPr="006A2116">
        <w:rPr>
          <w:rFonts w:asciiTheme="minorHAnsi" w:hAnsiTheme="minorHAnsi"/>
          <w:kern w:val="32"/>
          <w:lang w:val="nn-NO" w:eastAsia="en-US"/>
        </w:rPr>
        <w:t>Mona Vibeke Moe (sekretær)</w:t>
      </w:r>
    </w:p>
    <w:p w:rsidR="00324E8B" w:rsidRPr="006A2116" w:rsidRDefault="00324E8B" w:rsidP="00B80448">
      <w:pPr>
        <w:rPr>
          <w:rFonts w:ascii="Verdana" w:hAnsi="Verdana"/>
          <w:b/>
          <w:spacing w:val="-24"/>
          <w:sz w:val="22"/>
          <w:szCs w:val="22"/>
          <w:lang w:val="nn-NO"/>
        </w:rPr>
      </w:pPr>
    </w:p>
    <w:p w:rsidR="00D54C96" w:rsidRPr="006A2116" w:rsidRDefault="00D54C96" w:rsidP="00D54C96">
      <w:pPr>
        <w:rPr>
          <w:rFonts w:asciiTheme="minorHAnsi" w:hAnsiTheme="minorHAnsi"/>
          <w:b/>
          <w:lang w:val="nn-NO"/>
        </w:rPr>
      </w:pPr>
      <w:r w:rsidRPr="006A2116">
        <w:rPr>
          <w:rFonts w:asciiTheme="minorHAnsi" w:hAnsiTheme="minorHAnsi"/>
          <w:b/>
          <w:spacing w:val="-24"/>
          <w:lang w:val="nn-NO"/>
        </w:rPr>
        <w:t>D</w:t>
      </w:r>
      <w:r w:rsidRPr="006A2116">
        <w:rPr>
          <w:rFonts w:asciiTheme="minorHAnsi" w:hAnsiTheme="minorHAnsi"/>
          <w:b/>
          <w:lang w:val="nn-NO"/>
        </w:rPr>
        <w:t>agsorden</w:t>
      </w:r>
    </w:p>
    <w:p w:rsidR="00D54C96" w:rsidRPr="006A2116" w:rsidRDefault="00D54C96" w:rsidP="00D54C96">
      <w:pPr>
        <w:rPr>
          <w:rFonts w:asciiTheme="minorHAnsi" w:hAnsiTheme="minorHAnsi"/>
          <w:lang w:val="nn-NO"/>
        </w:rPr>
      </w:pPr>
    </w:p>
    <w:p w:rsidR="00D54C96" w:rsidRPr="006A2116" w:rsidRDefault="00D54C96" w:rsidP="00D54C96">
      <w:pPr>
        <w:ind w:left="1276" w:hanging="1276"/>
        <w:rPr>
          <w:rFonts w:asciiTheme="minorHAnsi" w:hAnsiTheme="minorHAnsi"/>
          <w:b/>
          <w:lang w:val="nn-NO"/>
        </w:rPr>
      </w:pPr>
      <w:r w:rsidRPr="006A2116">
        <w:rPr>
          <w:rFonts w:asciiTheme="minorHAnsi" w:hAnsiTheme="minorHAnsi"/>
          <w:b/>
          <w:lang w:val="nn-NO"/>
        </w:rPr>
        <w:t>Kl. 10.00:</w:t>
      </w:r>
      <w:r w:rsidRPr="006A2116">
        <w:rPr>
          <w:rFonts w:asciiTheme="minorHAnsi" w:hAnsiTheme="minorHAnsi"/>
          <w:b/>
          <w:lang w:val="nn-NO"/>
        </w:rPr>
        <w:tab/>
        <w:t xml:space="preserve">15 </w:t>
      </w:r>
      <w:proofErr w:type="spellStart"/>
      <w:r w:rsidRPr="006A2116">
        <w:rPr>
          <w:rFonts w:asciiTheme="minorHAnsi" w:hAnsiTheme="minorHAnsi"/>
          <w:b/>
          <w:lang w:val="nn-NO"/>
        </w:rPr>
        <w:t>minutter</w:t>
      </w:r>
      <w:proofErr w:type="spellEnd"/>
      <w:r w:rsidRPr="006A2116">
        <w:rPr>
          <w:rFonts w:asciiTheme="minorHAnsi" w:hAnsiTheme="minorHAnsi"/>
          <w:b/>
          <w:lang w:val="nn-NO"/>
        </w:rPr>
        <w:t xml:space="preserve"> til </w:t>
      </w:r>
      <w:proofErr w:type="spellStart"/>
      <w:r w:rsidRPr="006A2116">
        <w:rPr>
          <w:rFonts w:asciiTheme="minorHAnsi" w:hAnsiTheme="minorHAnsi"/>
          <w:b/>
          <w:lang w:val="nn-NO"/>
        </w:rPr>
        <w:t>organisasjonene</w:t>
      </w:r>
      <w:proofErr w:type="spellEnd"/>
    </w:p>
    <w:p w:rsidR="00D54C96" w:rsidRPr="006A2116" w:rsidRDefault="00D54C96" w:rsidP="00D54C96">
      <w:pPr>
        <w:rPr>
          <w:rFonts w:asciiTheme="minorHAnsi" w:hAnsiTheme="minorHAnsi"/>
          <w:lang w:val="nn-NO"/>
        </w:rPr>
      </w:pPr>
    </w:p>
    <w:p w:rsidR="00D26BDF" w:rsidRPr="006A2116" w:rsidRDefault="00D26BDF" w:rsidP="00D26BDF">
      <w:pPr>
        <w:rPr>
          <w:rFonts w:asciiTheme="minorHAnsi" w:hAnsiTheme="minorHAnsi"/>
          <w:b/>
          <w:lang w:val="nn-NO" w:eastAsia="en-US"/>
        </w:rPr>
      </w:pPr>
      <w:r w:rsidRPr="006A2116">
        <w:rPr>
          <w:rFonts w:asciiTheme="minorHAnsi" w:hAnsiTheme="minorHAnsi"/>
          <w:b/>
          <w:lang w:val="nn-NO" w:eastAsia="en-US"/>
        </w:rPr>
        <w:t>1.2.12</w:t>
      </w:r>
      <w:r w:rsidRPr="006A2116">
        <w:rPr>
          <w:rFonts w:asciiTheme="minorHAnsi" w:hAnsiTheme="minorHAnsi"/>
          <w:b/>
          <w:lang w:val="nn-NO" w:eastAsia="en-US"/>
        </w:rPr>
        <w:tab/>
        <w:t>Godkjenning av innkalling og dagsorden</w:t>
      </w:r>
    </w:p>
    <w:p w:rsidR="00D26BDF" w:rsidRPr="006A2116" w:rsidRDefault="00D26BDF" w:rsidP="00D26BDF">
      <w:pPr>
        <w:rPr>
          <w:rFonts w:asciiTheme="minorHAnsi" w:hAnsiTheme="minorHAnsi"/>
          <w:b/>
          <w:lang w:val="nn-NO" w:eastAsia="en-US"/>
        </w:rPr>
      </w:pPr>
    </w:p>
    <w:p w:rsidR="00D26BDF" w:rsidRPr="006A2116" w:rsidRDefault="00D26BDF" w:rsidP="00D26BDF">
      <w:pPr>
        <w:rPr>
          <w:rFonts w:asciiTheme="minorHAnsi" w:hAnsiTheme="minorHAnsi"/>
          <w:b/>
          <w:lang w:val="nn-NO" w:eastAsia="en-US"/>
        </w:rPr>
      </w:pPr>
      <w:r w:rsidRPr="006A2116">
        <w:rPr>
          <w:rFonts w:asciiTheme="minorHAnsi" w:hAnsiTheme="minorHAnsi"/>
          <w:b/>
          <w:lang w:val="nn-NO" w:eastAsia="en-US"/>
        </w:rPr>
        <w:t>2.2.12</w:t>
      </w:r>
      <w:r w:rsidRPr="006A2116">
        <w:rPr>
          <w:rFonts w:asciiTheme="minorHAnsi" w:hAnsiTheme="minorHAnsi"/>
          <w:b/>
          <w:lang w:val="nn-NO" w:eastAsia="en-US"/>
        </w:rPr>
        <w:tab/>
        <w:t xml:space="preserve">Godkjenning av referat </w:t>
      </w:r>
      <w:proofErr w:type="spellStart"/>
      <w:r w:rsidRPr="006A2116">
        <w:rPr>
          <w:rFonts w:asciiTheme="minorHAnsi" w:hAnsiTheme="minorHAnsi"/>
          <w:b/>
          <w:lang w:val="nn-NO" w:eastAsia="en-US"/>
        </w:rPr>
        <w:t>fra</w:t>
      </w:r>
      <w:proofErr w:type="spellEnd"/>
      <w:r w:rsidRPr="006A2116">
        <w:rPr>
          <w:rFonts w:asciiTheme="minorHAnsi" w:hAnsiTheme="minorHAnsi"/>
          <w:b/>
          <w:lang w:val="nn-NO" w:eastAsia="en-US"/>
        </w:rPr>
        <w:t xml:space="preserve"> rådsmøte 23. februar 2011</w:t>
      </w:r>
    </w:p>
    <w:p w:rsidR="00D26BDF" w:rsidRPr="006A2116" w:rsidRDefault="00D26BDF" w:rsidP="00D26BDF">
      <w:pPr>
        <w:rPr>
          <w:rFonts w:asciiTheme="minorHAnsi" w:hAnsiTheme="minorHAnsi"/>
          <w:b/>
          <w:lang w:val="nn-NO" w:eastAsia="en-US"/>
        </w:rPr>
      </w:pPr>
    </w:p>
    <w:p w:rsidR="00D26BDF" w:rsidRDefault="00D26BDF" w:rsidP="00D26BDF">
      <w:pPr>
        <w:ind w:left="1416" w:hanging="1416"/>
        <w:rPr>
          <w:rFonts w:asciiTheme="minorHAnsi" w:hAnsiTheme="minorHAnsi"/>
          <w:b/>
          <w:lang w:eastAsia="en-US"/>
        </w:rPr>
      </w:pPr>
      <w:r>
        <w:rPr>
          <w:rFonts w:asciiTheme="minorHAnsi" w:hAnsiTheme="minorHAnsi"/>
          <w:b/>
          <w:lang w:eastAsia="en-US"/>
        </w:rPr>
        <w:t>3.2.12</w:t>
      </w:r>
      <w:r>
        <w:rPr>
          <w:rFonts w:asciiTheme="minorHAnsi" w:hAnsiTheme="minorHAnsi"/>
          <w:b/>
          <w:lang w:eastAsia="en-US"/>
        </w:rPr>
        <w:tab/>
        <w:t>Referatsaker</w:t>
      </w:r>
      <w:r>
        <w:rPr>
          <w:rFonts w:asciiTheme="minorHAnsi" w:hAnsiTheme="minorHAnsi"/>
          <w:b/>
          <w:lang w:eastAsia="en-US"/>
        </w:rPr>
        <w:br/>
        <w:t xml:space="preserve">Publisering av </w:t>
      </w:r>
      <w:proofErr w:type="spellStart"/>
      <w:r>
        <w:rPr>
          <w:rFonts w:asciiTheme="minorHAnsi" w:hAnsiTheme="minorHAnsi"/>
          <w:b/>
          <w:lang w:eastAsia="en-US"/>
        </w:rPr>
        <w:t>ReferNet</w:t>
      </w:r>
      <w:proofErr w:type="spellEnd"/>
      <w:r>
        <w:rPr>
          <w:rFonts w:asciiTheme="minorHAnsi" w:hAnsiTheme="minorHAnsi"/>
          <w:b/>
          <w:lang w:eastAsia="en-US"/>
        </w:rPr>
        <w:t xml:space="preserve"> – systembeskrivelsen</w:t>
      </w:r>
      <w:r>
        <w:rPr>
          <w:rFonts w:asciiTheme="minorHAnsi" w:hAnsiTheme="minorHAnsi"/>
          <w:b/>
          <w:lang w:eastAsia="en-US"/>
        </w:rPr>
        <w:br/>
        <w:t>Henvendelsen ang dyrepleiertittelen</w:t>
      </w:r>
    </w:p>
    <w:p w:rsidR="00D26BDF" w:rsidRDefault="00D26BDF" w:rsidP="00D26BDF">
      <w:pPr>
        <w:ind w:left="1416" w:hanging="1416"/>
        <w:rPr>
          <w:rFonts w:asciiTheme="minorHAnsi" w:hAnsiTheme="minorHAnsi"/>
          <w:b/>
          <w:lang w:eastAsia="en-US"/>
        </w:rPr>
      </w:pPr>
      <w:r>
        <w:rPr>
          <w:rFonts w:asciiTheme="minorHAnsi" w:hAnsiTheme="minorHAnsi"/>
          <w:b/>
          <w:lang w:eastAsia="en-US"/>
        </w:rPr>
        <w:tab/>
        <w:t xml:space="preserve">Fagskoletilbud innen </w:t>
      </w:r>
      <w:r w:rsidR="001D0F32">
        <w:rPr>
          <w:rFonts w:asciiTheme="minorHAnsi" w:hAnsiTheme="minorHAnsi"/>
          <w:b/>
          <w:lang w:eastAsia="en-US"/>
        </w:rPr>
        <w:t>grønn</w:t>
      </w:r>
      <w:r>
        <w:rPr>
          <w:rFonts w:asciiTheme="minorHAnsi" w:hAnsiTheme="minorHAnsi"/>
          <w:b/>
          <w:lang w:eastAsia="en-US"/>
        </w:rPr>
        <w:t xml:space="preserve"> sektor – Petter Nilsen informerer fra fagskolemøte i regi av Norges Bondelag.</w:t>
      </w:r>
    </w:p>
    <w:p w:rsidR="00D26BDF" w:rsidRDefault="00D26BDF" w:rsidP="00D26BDF">
      <w:pPr>
        <w:rPr>
          <w:rFonts w:asciiTheme="minorHAnsi" w:hAnsiTheme="minorHAnsi"/>
          <w:b/>
          <w:lang w:eastAsia="en-US"/>
        </w:rPr>
      </w:pPr>
    </w:p>
    <w:p w:rsidR="00D26BDF" w:rsidRDefault="00D26BDF" w:rsidP="00D26BDF">
      <w:pPr>
        <w:rPr>
          <w:rFonts w:asciiTheme="minorHAnsi" w:hAnsiTheme="minorHAnsi"/>
          <w:b/>
          <w:lang w:eastAsia="en-US"/>
        </w:rPr>
      </w:pPr>
      <w:r>
        <w:rPr>
          <w:rFonts w:asciiTheme="minorHAnsi" w:hAnsiTheme="minorHAnsi"/>
          <w:b/>
          <w:lang w:eastAsia="en-US"/>
        </w:rPr>
        <w:t>4.2.12</w:t>
      </w:r>
      <w:r>
        <w:rPr>
          <w:rFonts w:asciiTheme="minorHAnsi" w:hAnsiTheme="minorHAnsi"/>
          <w:b/>
          <w:lang w:eastAsia="en-US"/>
        </w:rPr>
        <w:tab/>
        <w:t xml:space="preserve">Dialogkonferanse i «blå» sektor </w:t>
      </w:r>
    </w:p>
    <w:p w:rsidR="00D26BDF" w:rsidRDefault="00D26BDF" w:rsidP="00D26BDF">
      <w:pPr>
        <w:rPr>
          <w:rFonts w:asciiTheme="minorHAnsi" w:hAnsiTheme="minorHAnsi"/>
          <w:b/>
          <w:lang w:eastAsia="en-US"/>
        </w:rPr>
      </w:pPr>
    </w:p>
    <w:p w:rsidR="00D26BDF" w:rsidRDefault="00D26BDF" w:rsidP="00D26BDF">
      <w:pPr>
        <w:rPr>
          <w:rFonts w:asciiTheme="minorHAnsi" w:hAnsiTheme="minorHAnsi"/>
          <w:b/>
          <w:lang w:eastAsia="en-US"/>
        </w:rPr>
      </w:pPr>
      <w:r>
        <w:rPr>
          <w:rFonts w:asciiTheme="minorHAnsi" w:hAnsiTheme="minorHAnsi"/>
          <w:b/>
          <w:lang w:eastAsia="en-US"/>
        </w:rPr>
        <w:t>5.2.12</w:t>
      </w:r>
      <w:r>
        <w:rPr>
          <w:rFonts w:asciiTheme="minorHAnsi" w:hAnsiTheme="minorHAnsi"/>
          <w:b/>
          <w:lang w:eastAsia="en-US"/>
        </w:rPr>
        <w:tab/>
        <w:t xml:space="preserve"> Utdanningsdirektoratets publisering av søkerstatistikk</w:t>
      </w:r>
    </w:p>
    <w:p w:rsidR="00D26BDF" w:rsidRDefault="00D26BDF" w:rsidP="00D26BDF">
      <w:pPr>
        <w:rPr>
          <w:rFonts w:asciiTheme="minorHAnsi" w:hAnsiTheme="minorHAnsi"/>
          <w:b/>
          <w:lang w:eastAsia="en-US"/>
        </w:rPr>
      </w:pPr>
    </w:p>
    <w:p w:rsidR="00D26BDF" w:rsidRDefault="00D26BDF" w:rsidP="00D26BDF">
      <w:pPr>
        <w:rPr>
          <w:rFonts w:asciiTheme="minorHAnsi" w:hAnsiTheme="minorHAnsi"/>
          <w:b/>
          <w:lang w:eastAsia="en-US"/>
        </w:rPr>
      </w:pPr>
      <w:r>
        <w:rPr>
          <w:rFonts w:asciiTheme="minorHAnsi" w:hAnsiTheme="minorHAnsi"/>
          <w:b/>
          <w:lang w:eastAsia="en-US"/>
        </w:rPr>
        <w:t xml:space="preserve">6.2.12    </w:t>
      </w:r>
      <w:r>
        <w:rPr>
          <w:rFonts w:asciiTheme="minorHAnsi" w:hAnsiTheme="minorHAnsi"/>
          <w:b/>
          <w:lang w:eastAsia="en-US"/>
        </w:rPr>
        <w:tab/>
        <w:t>Oppfølging av innspill til melding til Stortinget om Kunnskapsløftet</w:t>
      </w:r>
    </w:p>
    <w:p w:rsidR="00D26BDF" w:rsidRDefault="00D26BDF" w:rsidP="00D26BDF">
      <w:pPr>
        <w:rPr>
          <w:rFonts w:asciiTheme="minorHAnsi" w:hAnsiTheme="minorHAnsi"/>
          <w:b/>
          <w:lang w:eastAsia="en-US"/>
        </w:rPr>
      </w:pPr>
    </w:p>
    <w:p w:rsidR="00D26BDF" w:rsidRDefault="00D26BDF" w:rsidP="00D26BDF">
      <w:pPr>
        <w:ind w:left="1410" w:hanging="1410"/>
        <w:rPr>
          <w:rFonts w:ascii="Verdana" w:hAnsi="Verdana" w:cs="Calibri"/>
          <w:b/>
        </w:rPr>
      </w:pPr>
      <w:r>
        <w:rPr>
          <w:rFonts w:ascii="Verdana" w:eastAsia="Calibri" w:hAnsi="Verdana" w:cs="Calibri"/>
          <w:b/>
        </w:rPr>
        <w:lastRenderedPageBreak/>
        <w:t>7.2.12</w:t>
      </w:r>
      <w:r>
        <w:rPr>
          <w:rFonts w:ascii="Verdana" w:eastAsia="Calibri" w:hAnsi="Verdana" w:cs="Calibri"/>
          <w:b/>
        </w:rPr>
        <w:tab/>
      </w:r>
      <w:r>
        <w:rPr>
          <w:rFonts w:ascii="Verdana" w:hAnsi="Verdana" w:cs="Calibri"/>
          <w:b/>
        </w:rPr>
        <w:t>Høring – Forslag til endringer i regelverket for fag fra videregående, vurdering i innføringstilbud, retningslinjer for lokal eksamen og kompetansebevis i grunnskoleopplæring for voksne</w:t>
      </w:r>
    </w:p>
    <w:p w:rsidR="00D26BDF" w:rsidRDefault="00D26BDF" w:rsidP="00D26BDF">
      <w:pPr>
        <w:rPr>
          <w:rFonts w:ascii="Verdana" w:hAnsi="Verdana" w:cs="Calibri"/>
          <w:b/>
        </w:rPr>
      </w:pPr>
    </w:p>
    <w:p w:rsidR="00D26BDF" w:rsidRDefault="00D26BDF" w:rsidP="00D26BDF">
      <w:pPr>
        <w:rPr>
          <w:rFonts w:ascii="Verdana" w:hAnsi="Verdana" w:cs="Calibri"/>
          <w:b/>
        </w:rPr>
      </w:pPr>
      <w:r>
        <w:rPr>
          <w:rFonts w:ascii="Verdana" w:hAnsi="Verdana" w:cs="Calibri"/>
          <w:b/>
        </w:rPr>
        <w:t xml:space="preserve">8.2.12    </w:t>
      </w:r>
      <w:r>
        <w:rPr>
          <w:rFonts w:ascii="Verdana" w:hAnsi="Verdana" w:cs="Calibri"/>
          <w:b/>
        </w:rPr>
        <w:tab/>
        <w:t>Oppdrag til faglige råd om utredning av sertifiseringskrav i fag</w:t>
      </w:r>
    </w:p>
    <w:p w:rsidR="00D26BDF" w:rsidRDefault="00D26BDF" w:rsidP="00D26BDF">
      <w:pPr>
        <w:rPr>
          <w:rFonts w:ascii="Verdana" w:hAnsi="Verdana" w:cs="Calibri"/>
          <w:b/>
        </w:rPr>
      </w:pPr>
    </w:p>
    <w:p w:rsidR="00D26BDF" w:rsidRDefault="00D26BDF" w:rsidP="00D26BDF">
      <w:pPr>
        <w:rPr>
          <w:rFonts w:ascii="Verdana" w:hAnsi="Verdana" w:cs="Calibri"/>
          <w:b/>
        </w:rPr>
      </w:pPr>
      <w:r>
        <w:rPr>
          <w:rFonts w:ascii="Verdana" w:hAnsi="Verdana" w:cs="Calibri"/>
          <w:b/>
        </w:rPr>
        <w:t>9.2.12</w:t>
      </w:r>
      <w:r>
        <w:rPr>
          <w:rFonts w:ascii="Verdana" w:hAnsi="Verdana" w:cs="Calibri"/>
          <w:b/>
        </w:rPr>
        <w:tab/>
        <w:t>Gjennomgående dokumentasjon</w:t>
      </w:r>
    </w:p>
    <w:p w:rsidR="00D26BDF" w:rsidRDefault="00D26BDF" w:rsidP="00D26BDF">
      <w:pPr>
        <w:rPr>
          <w:rFonts w:asciiTheme="minorHAnsi" w:hAnsiTheme="minorHAnsi"/>
          <w:b/>
          <w:lang w:eastAsia="en-US"/>
        </w:rPr>
      </w:pPr>
    </w:p>
    <w:p w:rsidR="00D26BDF" w:rsidRDefault="00D26BDF" w:rsidP="00D26BDF">
      <w:pPr>
        <w:rPr>
          <w:rFonts w:asciiTheme="minorHAnsi" w:hAnsiTheme="minorHAnsi"/>
          <w:b/>
          <w:lang w:eastAsia="en-US"/>
        </w:rPr>
      </w:pPr>
      <w:r>
        <w:rPr>
          <w:rFonts w:asciiTheme="minorHAnsi" w:hAnsiTheme="minorHAnsi"/>
          <w:b/>
          <w:lang w:eastAsia="en-US"/>
        </w:rPr>
        <w:t xml:space="preserve">10.2.12 </w:t>
      </w:r>
      <w:r>
        <w:rPr>
          <w:rFonts w:asciiTheme="minorHAnsi" w:hAnsiTheme="minorHAnsi"/>
          <w:b/>
          <w:lang w:eastAsia="en-US"/>
        </w:rPr>
        <w:tab/>
        <w:t>Eventuelt</w:t>
      </w:r>
    </w:p>
    <w:p w:rsidR="00D54C96" w:rsidRPr="00CE7F9A" w:rsidRDefault="00D54C96" w:rsidP="00D54C96">
      <w:pPr>
        <w:rPr>
          <w:rFonts w:asciiTheme="minorHAnsi" w:hAnsiTheme="minorHAnsi"/>
          <w:b/>
          <w:lang w:eastAsia="en-US"/>
        </w:rPr>
      </w:pPr>
    </w:p>
    <w:p w:rsidR="00D54C96" w:rsidRPr="00CE7F9A" w:rsidRDefault="00D54C96" w:rsidP="00D54C96">
      <w:pPr>
        <w:rPr>
          <w:rFonts w:asciiTheme="minorHAnsi" w:hAnsiTheme="minorHAnsi"/>
          <w:b/>
          <w:lang w:eastAsia="en-US"/>
        </w:rPr>
      </w:pPr>
    </w:p>
    <w:p w:rsidR="00D54C96" w:rsidRPr="00CE7F9A" w:rsidRDefault="00D54C96" w:rsidP="00D54C96">
      <w:pPr>
        <w:rPr>
          <w:rFonts w:asciiTheme="minorHAnsi" w:hAnsiTheme="minorHAnsi"/>
          <w:lang w:eastAsia="en-US"/>
        </w:rPr>
      </w:pPr>
    </w:p>
    <w:p w:rsidR="00D54C96" w:rsidRPr="00CE7F9A" w:rsidRDefault="00D54C96" w:rsidP="00D54C96">
      <w:pPr>
        <w:jc w:val="center"/>
        <w:rPr>
          <w:rFonts w:asciiTheme="minorHAnsi" w:hAnsiTheme="minorHAnsi"/>
          <w:b/>
          <w:u w:val="single"/>
          <w:lang w:eastAsia="en-US"/>
        </w:rPr>
      </w:pPr>
      <w:r w:rsidRPr="00CE7F9A">
        <w:rPr>
          <w:rFonts w:asciiTheme="minorHAnsi" w:hAnsiTheme="minorHAnsi"/>
          <w:b/>
          <w:u w:val="single"/>
          <w:lang w:eastAsia="en-US"/>
        </w:rPr>
        <w:t>Behandling av sakene</w:t>
      </w:r>
    </w:p>
    <w:p w:rsidR="00D54C96" w:rsidRDefault="00D54C96" w:rsidP="00D54C96">
      <w:pPr>
        <w:rPr>
          <w:rFonts w:asciiTheme="minorHAnsi" w:hAnsiTheme="minorHAnsi"/>
          <w:b/>
          <w:lang w:eastAsia="en-US"/>
        </w:rPr>
      </w:pPr>
    </w:p>
    <w:p w:rsidR="009A7859" w:rsidRPr="00CE7F9A" w:rsidRDefault="009A7859" w:rsidP="00D54C96">
      <w:pPr>
        <w:rPr>
          <w:rFonts w:asciiTheme="minorHAnsi" w:hAnsiTheme="minorHAnsi"/>
          <w:b/>
          <w:lang w:eastAsia="en-US"/>
        </w:rPr>
      </w:pPr>
    </w:p>
    <w:p w:rsidR="00D54C96" w:rsidRPr="00CE7F9A" w:rsidRDefault="00D54C96" w:rsidP="00D54C96">
      <w:pPr>
        <w:rPr>
          <w:rFonts w:asciiTheme="minorHAnsi" w:hAnsiTheme="minorHAnsi"/>
          <w:b/>
          <w:lang w:eastAsia="en-US"/>
        </w:rPr>
      </w:pPr>
    </w:p>
    <w:p w:rsidR="00D54C96" w:rsidRPr="00CE7F9A" w:rsidRDefault="00D54C96" w:rsidP="00D54C96">
      <w:pPr>
        <w:rPr>
          <w:rFonts w:asciiTheme="minorHAnsi" w:hAnsiTheme="minorHAnsi"/>
          <w:b/>
          <w:lang w:eastAsia="en-US"/>
        </w:rPr>
      </w:pPr>
      <w:r w:rsidRPr="00CE7F9A">
        <w:rPr>
          <w:rFonts w:asciiTheme="minorHAnsi" w:hAnsiTheme="minorHAnsi"/>
          <w:b/>
          <w:lang w:eastAsia="en-US"/>
        </w:rPr>
        <w:t>1</w:t>
      </w:r>
      <w:r w:rsidR="00D26BDF">
        <w:rPr>
          <w:rFonts w:asciiTheme="minorHAnsi" w:hAnsiTheme="minorHAnsi"/>
          <w:b/>
          <w:lang w:eastAsia="en-US"/>
        </w:rPr>
        <w:t>.2</w:t>
      </w:r>
      <w:r>
        <w:rPr>
          <w:rFonts w:asciiTheme="minorHAnsi" w:hAnsiTheme="minorHAnsi"/>
          <w:b/>
          <w:lang w:eastAsia="en-US"/>
        </w:rPr>
        <w:t xml:space="preserve">.12 </w:t>
      </w:r>
      <w:r w:rsidRPr="00CE7F9A">
        <w:rPr>
          <w:rFonts w:asciiTheme="minorHAnsi" w:hAnsiTheme="minorHAnsi"/>
          <w:b/>
          <w:lang w:eastAsia="en-US"/>
        </w:rPr>
        <w:t>Godkjenning av innkalling og dagsorden</w:t>
      </w:r>
    </w:p>
    <w:p w:rsidR="00D54C96" w:rsidRPr="00CE7F9A" w:rsidRDefault="00D54C96" w:rsidP="00D54C96">
      <w:pPr>
        <w:rPr>
          <w:rFonts w:asciiTheme="minorHAnsi" w:hAnsiTheme="minorHAnsi"/>
          <w:b/>
          <w:u w:val="single"/>
          <w:lang w:eastAsia="en-US"/>
        </w:rPr>
      </w:pPr>
      <w:r>
        <w:rPr>
          <w:rFonts w:asciiTheme="minorHAnsi" w:hAnsiTheme="minorHAnsi"/>
          <w:b/>
          <w:u w:val="single"/>
          <w:lang w:eastAsia="en-US"/>
        </w:rPr>
        <w:t>V</w:t>
      </w:r>
      <w:r w:rsidRPr="00CE7F9A">
        <w:rPr>
          <w:rFonts w:asciiTheme="minorHAnsi" w:hAnsiTheme="minorHAnsi"/>
          <w:b/>
          <w:u w:val="single"/>
          <w:lang w:eastAsia="en-US"/>
        </w:rPr>
        <w:t>edtak</w:t>
      </w:r>
    </w:p>
    <w:p w:rsidR="00D54C96" w:rsidRDefault="00D54C96" w:rsidP="00D54C96">
      <w:pPr>
        <w:rPr>
          <w:rFonts w:asciiTheme="minorHAnsi" w:hAnsiTheme="minorHAnsi"/>
          <w:lang w:eastAsia="en-US"/>
        </w:rPr>
      </w:pPr>
      <w:r w:rsidRPr="00CE7F9A">
        <w:rPr>
          <w:rFonts w:asciiTheme="minorHAnsi" w:hAnsiTheme="minorHAnsi"/>
          <w:lang w:eastAsia="en-US"/>
        </w:rPr>
        <w:t>Godkjent</w:t>
      </w:r>
      <w:r w:rsidR="001E0E78">
        <w:rPr>
          <w:rFonts w:asciiTheme="minorHAnsi" w:hAnsiTheme="minorHAnsi"/>
          <w:lang w:eastAsia="en-US"/>
        </w:rPr>
        <w:t>, men med endringer i eventuelt. Flere saker ble satt opp:</w:t>
      </w:r>
    </w:p>
    <w:p w:rsidR="00BA20DD" w:rsidRDefault="00BA20DD" w:rsidP="00D54C96">
      <w:pPr>
        <w:rPr>
          <w:rFonts w:asciiTheme="minorHAnsi" w:hAnsiTheme="minorHAnsi"/>
          <w:lang w:eastAsia="en-US"/>
        </w:rPr>
      </w:pPr>
    </w:p>
    <w:p w:rsidR="001E0E78" w:rsidRPr="00BA20DD" w:rsidRDefault="001E0E78" w:rsidP="00BA20DD">
      <w:pPr>
        <w:pStyle w:val="Listeavsnitt"/>
        <w:numPr>
          <w:ilvl w:val="0"/>
          <w:numId w:val="25"/>
        </w:numPr>
        <w:rPr>
          <w:rFonts w:ascii="Verdana" w:hAnsi="Verdana"/>
          <w:sz w:val="20"/>
        </w:rPr>
      </w:pPr>
      <w:r w:rsidRPr="00BA20DD">
        <w:rPr>
          <w:rFonts w:ascii="Verdana" w:hAnsi="Verdana"/>
          <w:sz w:val="20"/>
        </w:rPr>
        <w:t>Innspill på innhold i fylkesbesøk</w:t>
      </w:r>
    </w:p>
    <w:p w:rsidR="001E0E78" w:rsidRPr="00BA20DD" w:rsidRDefault="00BA20DD" w:rsidP="00D54C96">
      <w:pPr>
        <w:pStyle w:val="Listeavsnitt"/>
        <w:numPr>
          <w:ilvl w:val="0"/>
          <w:numId w:val="25"/>
        </w:numPr>
        <w:rPr>
          <w:rFonts w:ascii="Verdana" w:hAnsi="Verdana"/>
          <w:sz w:val="20"/>
        </w:rPr>
      </w:pPr>
      <w:r w:rsidRPr="00BA20DD">
        <w:rPr>
          <w:rFonts w:ascii="Verdana" w:hAnsi="Verdana"/>
          <w:sz w:val="20"/>
        </w:rPr>
        <w:t>Oppdragsbrev i kjølvannet av melding til Stortinget om landbruk, og forsøksmodell med 2+2- modell for landbruk og gartneri.</w:t>
      </w:r>
    </w:p>
    <w:p w:rsidR="00BA20DD" w:rsidRDefault="00BA20DD" w:rsidP="00BA20DD">
      <w:pPr>
        <w:pStyle w:val="Listeavsnitt"/>
        <w:numPr>
          <w:ilvl w:val="0"/>
          <w:numId w:val="25"/>
        </w:numPr>
        <w:rPr>
          <w:rFonts w:ascii="Verdana" w:hAnsi="Verdana"/>
          <w:sz w:val="20"/>
        </w:rPr>
      </w:pPr>
      <w:r w:rsidRPr="00BA20DD">
        <w:rPr>
          <w:rFonts w:ascii="Verdana" w:hAnsi="Verdana"/>
          <w:sz w:val="20"/>
        </w:rPr>
        <w:t>Orientering om prosessen knyttet til nyoppnevning av faglige råd og SRY.</w:t>
      </w:r>
    </w:p>
    <w:p w:rsidR="00D307D7" w:rsidRPr="00BA20DD" w:rsidRDefault="00D307D7" w:rsidP="00BA20DD">
      <w:pPr>
        <w:pStyle w:val="Listeavsnitt"/>
        <w:numPr>
          <w:ilvl w:val="0"/>
          <w:numId w:val="25"/>
        </w:numPr>
        <w:rPr>
          <w:rFonts w:ascii="Verdana" w:hAnsi="Verdana"/>
          <w:sz w:val="20"/>
        </w:rPr>
      </w:pPr>
      <w:r>
        <w:rPr>
          <w:rFonts w:ascii="Verdana" w:hAnsi="Verdana"/>
          <w:sz w:val="20"/>
        </w:rPr>
        <w:t>Møte vedrørende greenkeeperutdanning.</w:t>
      </w:r>
    </w:p>
    <w:p w:rsidR="00D54C96" w:rsidRDefault="00D54C96" w:rsidP="00D54C96">
      <w:pPr>
        <w:rPr>
          <w:rFonts w:asciiTheme="minorHAnsi" w:hAnsiTheme="minorHAnsi"/>
          <w:lang w:eastAsia="en-US"/>
        </w:rPr>
      </w:pPr>
    </w:p>
    <w:p w:rsidR="009A7859" w:rsidRDefault="009A7859" w:rsidP="00D54C96">
      <w:pPr>
        <w:rPr>
          <w:rFonts w:asciiTheme="minorHAnsi" w:hAnsiTheme="minorHAnsi"/>
          <w:lang w:eastAsia="en-US"/>
        </w:rPr>
      </w:pPr>
    </w:p>
    <w:p w:rsidR="00D54C96" w:rsidRPr="00CE7F9A" w:rsidRDefault="00D54C96" w:rsidP="00D54C96">
      <w:pPr>
        <w:rPr>
          <w:rFonts w:asciiTheme="minorHAnsi" w:hAnsiTheme="minorHAnsi"/>
          <w:lang w:eastAsia="en-US"/>
        </w:rPr>
      </w:pPr>
    </w:p>
    <w:p w:rsidR="00D54C96" w:rsidRPr="00CE7F9A" w:rsidRDefault="00D26BDF" w:rsidP="00D54C96">
      <w:pPr>
        <w:tabs>
          <w:tab w:val="left" w:pos="1242"/>
        </w:tabs>
        <w:rPr>
          <w:rFonts w:asciiTheme="minorHAnsi" w:hAnsiTheme="minorHAnsi"/>
          <w:b/>
        </w:rPr>
      </w:pPr>
      <w:r>
        <w:rPr>
          <w:rFonts w:asciiTheme="minorHAnsi" w:hAnsiTheme="minorHAnsi"/>
          <w:b/>
        </w:rPr>
        <w:t>2.2</w:t>
      </w:r>
      <w:r w:rsidR="00D54C96" w:rsidRPr="00CE7F9A">
        <w:rPr>
          <w:rFonts w:asciiTheme="minorHAnsi" w:hAnsiTheme="minorHAnsi"/>
          <w:b/>
        </w:rPr>
        <w:t xml:space="preserve">.12 Godkjenning av </w:t>
      </w:r>
      <w:r>
        <w:rPr>
          <w:rFonts w:asciiTheme="minorHAnsi" w:hAnsiTheme="minorHAnsi"/>
          <w:b/>
        </w:rPr>
        <w:t xml:space="preserve">referat fra rådsmøte 23. februar </w:t>
      </w:r>
      <w:r w:rsidR="00D54C96" w:rsidRPr="00CE7F9A">
        <w:rPr>
          <w:rFonts w:asciiTheme="minorHAnsi" w:hAnsiTheme="minorHAnsi"/>
          <w:b/>
        </w:rPr>
        <w:t>2011</w:t>
      </w:r>
    </w:p>
    <w:p w:rsidR="00D54C96" w:rsidRPr="00CE7F9A" w:rsidRDefault="00D54C96" w:rsidP="00D54C96">
      <w:pPr>
        <w:rPr>
          <w:rFonts w:asciiTheme="minorHAnsi" w:hAnsiTheme="minorHAnsi"/>
          <w:b/>
          <w:u w:val="single"/>
        </w:rPr>
      </w:pPr>
      <w:r>
        <w:rPr>
          <w:rFonts w:asciiTheme="minorHAnsi" w:hAnsiTheme="minorHAnsi"/>
          <w:b/>
          <w:u w:val="single"/>
        </w:rPr>
        <w:t>V</w:t>
      </w:r>
      <w:r w:rsidRPr="00CE7F9A">
        <w:rPr>
          <w:rFonts w:asciiTheme="minorHAnsi" w:hAnsiTheme="minorHAnsi"/>
          <w:b/>
          <w:u w:val="single"/>
        </w:rPr>
        <w:t>edtak</w:t>
      </w:r>
    </w:p>
    <w:p w:rsidR="00D54C96" w:rsidRPr="00CE7F9A" w:rsidRDefault="00D54C96" w:rsidP="00D54C96">
      <w:pPr>
        <w:rPr>
          <w:rFonts w:asciiTheme="minorHAnsi" w:hAnsiTheme="minorHAnsi"/>
        </w:rPr>
      </w:pPr>
      <w:r w:rsidRPr="00CE7F9A">
        <w:rPr>
          <w:rFonts w:asciiTheme="minorHAnsi" w:hAnsiTheme="minorHAnsi"/>
        </w:rPr>
        <w:t>Godkjent</w:t>
      </w:r>
      <w:r w:rsidR="00D26BDF">
        <w:rPr>
          <w:rFonts w:asciiTheme="minorHAnsi" w:hAnsiTheme="minorHAnsi"/>
        </w:rPr>
        <w:t xml:space="preserve"> med påminnelse om kommentar</w:t>
      </w:r>
      <w:r w:rsidR="001E0E78">
        <w:rPr>
          <w:rFonts w:asciiTheme="minorHAnsi" w:hAnsiTheme="minorHAnsi"/>
        </w:rPr>
        <w:t xml:space="preserve"> fra Arvid Eikeland, samt ønske om å ta standpunkt i kryssløp-saken, og komme videre (kommentar fra Ola Eid). Leder understreket at dette er satt opp som sak i neste rådsmøte etter avvikling av dialogkonferansen i blå sektor.</w:t>
      </w:r>
    </w:p>
    <w:p w:rsidR="00D54C96" w:rsidRDefault="00D54C96" w:rsidP="00D54C96">
      <w:pPr>
        <w:rPr>
          <w:rFonts w:asciiTheme="minorHAnsi" w:hAnsiTheme="minorHAnsi"/>
          <w:b/>
          <w:lang w:eastAsia="en-US"/>
        </w:rPr>
      </w:pPr>
    </w:p>
    <w:p w:rsidR="009A7859" w:rsidRDefault="009A7859" w:rsidP="00D54C96">
      <w:pPr>
        <w:rPr>
          <w:rFonts w:asciiTheme="minorHAnsi" w:hAnsiTheme="minorHAnsi"/>
          <w:b/>
          <w:lang w:eastAsia="en-US"/>
        </w:rPr>
      </w:pPr>
    </w:p>
    <w:p w:rsidR="00D54C96" w:rsidRPr="00CE7F9A" w:rsidRDefault="00D54C96" w:rsidP="00D54C96">
      <w:pPr>
        <w:rPr>
          <w:rFonts w:asciiTheme="minorHAnsi" w:hAnsiTheme="minorHAnsi"/>
          <w:b/>
          <w:lang w:eastAsia="en-US"/>
        </w:rPr>
      </w:pPr>
    </w:p>
    <w:p w:rsidR="001E0E78" w:rsidRDefault="00D26BDF" w:rsidP="00D26BDF">
      <w:pPr>
        <w:ind w:left="1416" w:hanging="1416"/>
        <w:rPr>
          <w:rFonts w:asciiTheme="minorHAnsi" w:hAnsiTheme="minorHAnsi"/>
          <w:b/>
          <w:lang w:eastAsia="en-US"/>
        </w:rPr>
      </w:pPr>
      <w:r>
        <w:rPr>
          <w:rFonts w:asciiTheme="minorHAnsi" w:hAnsiTheme="minorHAnsi"/>
          <w:b/>
          <w:lang w:eastAsia="en-US"/>
        </w:rPr>
        <w:t>3.2.12</w:t>
      </w:r>
      <w:r>
        <w:rPr>
          <w:rFonts w:asciiTheme="minorHAnsi" w:hAnsiTheme="minorHAnsi"/>
          <w:b/>
          <w:lang w:eastAsia="en-US"/>
        </w:rPr>
        <w:tab/>
        <w:t>Referatsaker</w:t>
      </w:r>
    </w:p>
    <w:p w:rsidR="001E0E78" w:rsidRDefault="001E0E78" w:rsidP="00D26BDF">
      <w:pPr>
        <w:ind w:left="1416" w:hanging="1416"/>
        <w:rPr>
          <w:rFonts w:asciiTheme="minorHAnsi" w:hAnsiTheme="minorHAnsi"/>
          <w:b/>
          <w:lang w:eastAsia="en-US"/>
        </w:rPr>
      </w:pPr>
    </w:p>
    <w:p w:rsidR="001E0E78" w:rsidRDefault="00D26BDF" w:rsidP="00D26BDF">
      <w:pPr>
        <w:ind w:left="1416" w:hanging="1416"/>
        <w:rPr>
          <w:rFonts w:asciiTheme="minorHAnsi" w:hAnsiTheme="minorHAnsi"/>
          <w:b/>
          <w:lang w:eastAsia="en-US"/>
        </w:rPr>
      </w:pPr>
      <w:r>
        <w:rPr>
          <w:rFonts w:asciiTheme="minorHAnsi" w:hAnsiTheme="minorHAnsi"/>
          <w:b/>
          <w:lang w:eastAsia="en-US"/>
        </w:rPr>
        <w:t xml:space="preserve">Publisering av </w:t>
      </w:r>
      <w:proofErr w:type="spellStart"/>
      <w:r>
        <w:rPr>
          <w:rFonts w:asciiTheme="minorHAnsi" w:hAnsiTheme="minorHAnsi"/>
          <w:b/>
          <w:lang w:eastAsia="en-US"/>
        </w:rPr>
        <w:t>ReferNet</w:t>
      </w:r>
      <w:proofErr w:type="spellEnd"/>
      <w:r>
        <w:rPr>
          <w:rFonts w:asciiTheme="minorHAnsi" w:hAnsiTheme="minorHAnsi"/>
          <w:b/>
          <w:lang w:eastAsia="en-US"/>
        </w:rPr>
        <w:t xml:space="preserve"> – systembeskrivelsen</w:t>
      </w:r>
    </w:p>
    <w:p w:rsidR="001E0E78" w:rsidRDefault="001E0E78" w:rsidP="001E0E78">
      <w:pPr>
        <w:rPr>
          <w:rFonts w:ascii="Verdana" w:hAnsi="Verdana"/>
        </w:rPr>
      </w:pPr>
      <w:r>
        <w:rPr>
          <w:rFonts w:ascii="Verdana" w:hAnsi="Verdana"/>
        </w:rPr>
        <w:t xml:space="preserve">Utdanningsdirektoratet har publisert rapporten ”VET in Europe – Country Report 2011, Norway”, som er en systembeskrivelse av norsk fag- og yrkesopplæring. Rapporten gir innsikt i hvordan den norske fagopplæringen er organisert, og er en årlig leveranse til </w:t>
      </w:r>
      <w:proofErr w:type="spellStart"/>
      <w:r>
        <w:rPr>
          <w:rFonts w:ascii="Verdana" w:hAnsi="Verdana"/>
        </w:rPr>
        <w:t>Cedefop</w:t>
      </w:r>
      <w:proofErr w:type="spellEnd"/>
      <w:r>
        <w:rPr>
          <w:rFonts w:ascii="Verdana" w:hAnsi="Verdana"/>
        </w:rPr>
        <w:t xml:space="preserve">, EUs institusjon for </w:t>
      </w:r>
      <w:proofErr w:type="spellStart"/>
      <w:r>
        <w:rPr>
          <w:rFonts w:ascii="Verdana" w:hAnsi="Verdana"/>
        </w:rPr>
        <w:t>fremming</w:t>
      </w:r>
      <w:proofErr w:type="spellEnd"/>
      <w:r>
        <w:rPr>
          <w:rFonts w:ascii="Verdana" w:hAnsi="Verdana"/>
        </w:rPr>
        <w:t xml:space="preserve"> av fag- og yrkesopplæring.</w:t>
      </w:r>
    </w:p>
    <w:p w:rsidR="001E0E78" w:rsidRDefault="001E0E78" w:rsidP="001E0E78">
      <w:pPr>
        <w:rPr>
          <w:rFonts w:asciiTheme="minorHAnsi" w:hAnsiTheme="minorHAnsi"/>
          <w:b/>
          <w:u w:val="single"/>
        </w:rPr>
      </w:pPr>
      <w:r>
        <w:rPr>
          <w:rFonts w:asciiTheme="minorHAnsi" w:hAnsiTheme="minorHAnsi"/>
          <w:b/>
          <w:u w:val="single"/>
        </w:rPr>
        <w:t>Vedtak</w:t>
      </w:r>
    </w:p>
    <w:p w:rsidR="001E0E78" w:rsidRDefault="001E0E78" w:rsidP="001E0E78">
      <w:pPr>
        <w:rPr>
          <w:rFonts w:ascii="Verdana" w:hAnsi="Verdana"/>
        </w:rPr>
      </w:pPr>
      <w:r>
        <w:rPr>
          <w:rFonts w:ascii="Verdana" w:hAnsi="Verdana"/>
        </w:rPr>
        <w:t xml:space="preserve">Rapporten ble delt ut til medlemmene på rådsmøtet. </w:t>
      </w:r>
    </w:p>
    <w:p w:rsidR="001E0E78" w:rsidRDefault="001E0E78" w:rsidP="00D26BDF">
      <w:pPr>
        <w:ind w:left="1416" w:hanging="1416"/>
        <w:rPr>
          <w:rFonts w:asciiTheme="minorHAnsi" w:hAnsiTheme="minorHAnsi"/>
          <w:b/>
          <w:lang w:eastAsia="en-US"/>
        </w:rPr>
      </w:pPr>
    </w:p>
    <w:p w:rsidR="00D26BDF" w:rsidRDefault="00D26BDF" w:rsidP="00D26BDF">
      <w:pPr>
        <w:ind w:left="1416" w:hanging="1416"/>
        <w:rPr>
          <w:rFonts w:asciiTheme="minorHAnsi" w:hAnsiTheme="minorHAnsi"/>
          <w:b/>
          <w:lang w:eastAsia="en-US"/>
        </w:rPr>
      </w:pPr>
      <w:r>
        <w:rPr>
          <w:rFonts w:asciiTheme="minorHAnsi" w:hAnsiTheme="minorHAnsi"/>
          <w:b/>
          <w:lang w:eastAsia="en-US"/>
        </w:rPr>
        <w:t>Henvendelsen ang</w:t>
      </w:r>
      <w:r w:rsidR="001B2157">
        <w:rPr>
          <w:rFonts w:asciiTheme="minorHAnsi" w:hAnsiTheme="minorHAnsi"/>
          <w:b/>
          <w:lang w:eastAsia="en-US"/>
        </w:rPr>
        <w:t>ående dyrepleiertittel</w:t>
      </w:r>
    </w:p>
    <w:p w:rsidR="001E0E78" w:rsidRDefault="001E0E78" w:rsidP="001E0E78">
      <w:pPr>
        <w:rPr>
          <w:rFonts w:ascii="Verdana" w:eastAsia="Calibri" w:hAnsi="Verdana" w:cs="Calibri"/>
        </w:rPr>
      </w:pPr>
      <w:r>
        <w:rPr>
          <w:rFonts w:ascii="Verdana" w:eastAsia="Calibri" w:hAnsi="Verdana" w:cs="Calibri"/>
        </w:rPr>
        <w:t xml:space="preserve">Norsk dyrepleier- og assistentforening har reagert negativt på at videregående skoler tilbyr «fordypning i </w:t>
      </w:r>
      <w:proofErr w:type="spellStart"/>
      <w:r>
        <w:rPr>
          <w:rFonts w:ascii="Verdana" w:eastAsia="Calibri" w:hAnsi="Verdana" w:cs="Calibri"/>
        </w:rPr>
        <w:t>dyrepleie</w:t>
      </w:r>
      <w:proofErr w:type="spellEnd"/>
      <w:r>
        <w:rPr>
          <w:rFonts w:ascii="Verdana" w:eastAsia="Calibri" w:hAnsi="Verdana" w:cs="Calibri"/>
        </w:rPr>
        <w:t>». Foreningen mener at de ikke kan benytte tittelen dyrepleier uten autorisasjon fra Mattilsynet og at en slik autorisasjon ikke vil bli gitt på bakgrunn av en norsk utdannelse på videregående nivå.</w:t>
      </w:r>
    </w:p>
    <w:p w:rsidR="001E0E78" w:rsidRDefault="001E0E78" w:rsidP="001E0E78">
      <w:pPr>
        <w:rPr>
          <w:rFonts w:ascii="Verdana" w:eastAsia="Calibri" w:hAnsi="Verdana" w:cs="Calibri"/>
        </w:rPr>
      </w:pPr>
    </w:p>
    <w:p w:rsidR="001E0E78" w:rsidRDefault="001E0E78" w:rsidP="001E0E78">
      <w:pPr>
        <w:autoSpaceDE w:val="0"/>
        <w:autoSpaceDN w:val="0"/>
        <w:adjustRightInd w:val="0"/>
        <w:rPr>
          <w:rFonts w:ascii="Verdana" w:eastAsia="Calibri" w:hAnsi="Verdana" w:cs="Calibri"/>
          <w:i/>
        </w:rPr>
      </w:pPr>
      <w:r>
        <w:rPr>
          <w:rFonts w:ascii="Verdana" w:eastAsia="Calibri" w:hAnsi="Verdana" w:cs="Calibri"/>
          <w:i/>
        </w:rPr>
        <w:t xml:space="preserve">Norsk dyrepleier- og assistentforening registrerer også at Faglig råd for naturbruk har diskutert etterspørsel etter fordypning i </w:t>
      </w:r>
      <w:proofErr w:type="spellStart"/>
      <w:r>
        <w:rPr>
          <w:rFonts w:ascii="Verdana" w:eastAsia="Calibri" w:hAnsi="Verdana" w:cs="Calibri"/>
          <w:i/>
        </w:rPr>
        <w:t>dyrepleie</w:t>
      </w:r>
      <w:proofErr w:type="spellEnd"/>
      <w:r>
        <w:rPr>
          <w:rFonts w:ascii="Verdana" w:eastAsia="Calibri" w:hAnsi="Verdana" w:cs="Calibri"/>
          <w:i/>
        </w:rPr>
        <w:t xml:space="preserve"> og assistenter på dyreklinikker på sitt møte 1.desember 2011. Vi mener derfor at Utdanningsdirektoratet i tillegg til å informere skolene også bør informere det Faglige råd for naturbruk og Naturbruksskolenes Forening.»</w:t>
      </w:r>
    </w:p>
    <w:p w:rsidR="001E0E78" w:rsidRDefault="001E0E78" w:rsidP="001E0E78">
      <w:pPr>
        <w:rPr>
          <w:rFonts w:asciiTheme="minorHAnsi" w:hAnsiTheme="minorHAnsi"/>
          <w:b/>
          <w:u w:val="single"/>
        </w:rPr>
      </w:pPr>
      <w:r>
        <w:rPr>
          <w:rFonts w:asciiTheme="minorHAnsi" w:hAnsiTheme="minorHAnsi"/>
          <w:b/>
          <w:u w:val="single"/>
        </w:rPr>
        <w:t>Vedtak</w:t>
      </w:r>
    </w:p>
    <w:p w:rsidR="001E0E78" w:rsidRDefault="001E0E78" w:rsidP="001E0E78">
      <w:pPr>
        <w:rPr>
          <w:rFonts w:ascii="Verdana" w:hAnsi="Verdana"/>
        </w:rPr>
      </w:pPr>
      <w:r>
        <w:rPr>
          <w:rFonts w:ascii="Verdana" w:hAnsi="Verdana"/>
        </w:rPr>
        <w:lastRenderedPageBreak/>
        <w:t xml:space="preserve">Leder orienterte rådet om at det skal sendes et svarbrev til </w:t>
      </w:r>
      <w:r w:rsidR="00B8353A">
        <w:rPr>
          <w:rFonts w:ascii="Verdana" w:hAnsi="Verdana"/>
        </w:rPr>
        <w:t>Norsk dyrepleier- og assistentforening</w:t>
      </w:r>
      <w:r>
        <w:rPr>
          <w:rFonts w:ascii="Verdana" w:hAnsi="Verdana"/>
        </w:rPr>
        <w:t xml:space="preserve"> om at faglig råd tar det til etterretning</w:t>
      </w:r>
      <w:r w:rsidR="00B8353A">
        <w:rPr>
          <w:rFonts w:ascii="Verdana" w:hAnsi="Verdana"/>
        </w:rPr>
        <w:t xml:space="preserve">. </w:t>
      </w:r>
    </w:p>
    <w:p w:rsidR="001E0E78" w:rsidRDefault="001E0E78" w:rsidP="00B8353A">
      <w:pPr>
        <w:rPr>
          <w:rFonts w:asciiTheme="minorHAnsi" w:hAnsiTheme="minorHAnsi"/>
          <w:b/>
          <w:lang w:eastAsia="en-US"/>
        </w:rPr>
      </w:pPr>
    </w:p>
    <w:p w:rsidR="001E0E78" w:rsidRDefault="00D26BDF" w:rsidP="00D26BDF">
      <w:pPr>
        <w:ind w:left="1416" w:hanging="1416"/>
        <w:rPr>
          <w:rFonts w:asciiTheme="minorHAnsi" w:hAnsiTheme="minorHAnsi"/>
          <w:b/>
          <w:lang w:eastAsia="en-US"/>
        </w:rPr>
      </w:pPr>
      <w:r>
        <w:rPr>
          <w:rFonts w:asciiTheme="minorHAnsi" w:hAnsiTheme="minorHAnsi"/>
          <w:b/>
          <w:lang w:eastAsia="en-US"/>
        </w:rPr>
        <w:t xml:space="preserve">Fagskoletilbud innen </w:t>
      </w:r>
      <w:r w:rsidR="001D0F32">
        <w:rPr>
          <w:rFonts w:asciiTheme="minorHAnsi" w:hAnsiTheme="minorHAnsi"/>
          <w:b/>
          <w:lang w:eastAsia="en-US"/>
        </w:rPr>
        <w:t>grønn</w:t>
      </w:r>
      <w:r>
        <w:rPr>
          <w:rFonts w:asciiTheme="minorHAnsi" w:hAnsiTheme="minorHAnsi"/>
          <w:b/>
          <w:lang w:eastAsia="en-US"/>
        </w:rPr>
        <w:t xml:space="preserve"> sektor – Petter Nilsen inform</w:t>
      </w:r>
      <w:r w:rsidR="001E0E78">
        <w:rPr>
          <w:rFonts w:asciiTheme="minorHAnsi" w:hAnsiTheme="minorHAnsi"/>
          <w:b/>
          <w:lang w:eastAsia="en-US"/>
        </w:rPr>
        <w:t>erer fra fagskolemøte i regi av</w:t>
      </w:r>
    </w:p>
    <w:p w:rsidR="00D26BDF" w:rsidRDefault="00D26BDF" w:rsidP="00D26BDF">
      <w:pPr>
        <w:ind w:left="1416" w:hanging="1416"/>
        <w:rPr>
          <w:rFonts w:asciiTheme="minorHAnsi" w:hAnsiTheme="minorHAnsi"/>
          <w:b/>
          <w:lang w:eastAsia="en-US"/>
        </w:rPr>
      </w:pPr>
      <w:r>
        <w:rPr>
          <w:rFonts w:asciiTheme="minorHAnsi" w:hAnsiTheme="minorHAnsi"/>
          <w:b/>
          <w:lang w:eastAsia="en-US"/>
        </w:rPr>
        <w:t>Norges Bondelag.</w:t>
      </w:r>
    </w:p>
    <w:p w:rsidR="001D0F32" w:rsidRPr="001D0F32" w:rsidRDefault="001D0F32" w:rsidP="001D0F32">
      <w:pPr>
        <w:rPr>
          <w:rFonts w:asciiTheme="minorHAnsi" w:hAnsiTheme="minorHAnsi"/>
          <w:lang w:eastAsia="en-US"/>
        </w:rPr>
      </w:pPr>
      <w:r w:rsidRPr="001D0F32">
        <w:rPr>
          <w:rFonts w:asciiTheme="minorHAnsi" w:hAnsiTheme="minorHAnsi"/>
          <w:lang w:eastAsia="en-US"/>
        </w:rPr>
        <w:t xml:space="preserve">Nestleder 1. Petter Nilsen orienterte om møtet som ble holdt i regi av Norges Bondelag den 23. mars. Det er etter møtet gjort en henvendelse til Bondelaget med forespørsel om en oversikt over eksisterende fagskoletilbud innen grønn sektor. Oversikten er ventet å foreligge til neste rådsmøte. </w:t>
      </w:r>
    </w:p>
    <w:p w:rsidR="00D54C96" w:rsidRPr="00CE7F9A" w:rsidRDefault="00D54C96" w:rsidP="00D54C96">
      <w:pPr>
        <w:rPr>
          <w:rFonts w:asciiTheme="minorHAnsi" w:hAnsiTheme="minorHAnsi"/>
          <w:b/>
          <w:u w:val="single"/>
        </w:rPr>
      </w:pPr>
      <w:r>
        <w:rPr>
          <w:rFonts w:asciiTheme="minorHAnsi" w:hAnsiTheme="minorHAnsi"/>
          <w:b/>
          <w:u w:val="single"/>
        </w:rPr>
        <w:t>V</w:t>
      </w:r>
      <w:r w:rsidRPr="00CE7F9A">
        <w:rPr>
          <w:rFonts w:asciiTheme="minorHAnsi" w:hAnsiTheme="minorHAnsi"/>
          <w:b/>
          <w:u w:val="single"/>
        </w:rPr>
        <w:t>edtak</w:t>
      </w:r>
    </w:p>
    <w:p w:rsidR="00B8353A" w:rsidRPr="00E563BB" w:rsidRDefault="00B8353A" w:rsidP="00B8353A">
      <w:pPr>
        <w:rPr>
          <w:rFonts w:asciiTheme="minorHAnsi" w:hAnsiTheme="minorHAnsi"/>
          <w:lang w:eastAsia="en-US"/>
        </w:rPr>
      </w:pPr>
      <w:r>
        <w:rPr>
          <w:rFonts w:asciiTheme="minorHAnsi" w:hAnsiTheme="minorHAnsi"/>
          <w:lang w:eastAsia="en-US"/>
        </w:rPr>
        <w:t>Orienteringen tas til etterretning.</w:t>
      </w:r>
    </w:p>
    <w:p w:rsidR="009A7859" w:rsidRDefault="009A7859" w:rsidP="00D54C96">
      <w:pPr>
        <w:rPr>
          <w:rFonts w:asciiTheme="minorHAnsi" w:hAnsiTheme="minorHAnsi"/>
          <w:b/>
          <w:lang w:eastAsia="en-US"/>
        </w:rPr>
      </w:pPr>
    </w:p>
    <w:p w:rsidR="00D54C96" w:rsidRDefault="00D54C96" w:rsidP="00D54C96">
      <w:pPr>
        <w:rPr>
          <w:rFonts w:asciiTheme="minorHAnsi" w:hAnsiTheme="minorHAnsi"/>
          <w:b/>
          <w:lang w:eastAsia="en-US"/>
        </w:rPr>
      </w:pPr>
      <w:r w:rsidRPr="00CE7F9A">
        <w:rPr>
          <w:rFonts w:asciiTheme="minorHAnsi" w:hAnsiTheme="minorHAnsi"/>
          <w:b/>
          <w:lang w:eastAsia="en-US"/>
        </w:rPr>
        <w:t>4</w:t>
      </w:r>
      <w:r w:rsidR="00F458DC">
        <w:rPr>
          <w:rFonts w:asciiTheme="minorHAnsi" w:hAnsiTheme="minorHAnsi"/>
          <w:b/>
          <w:lang w:eastAsia="en-US"/>
        </w:rPr>
        <w:t>.2</w:t>
      </w:r>
      <w:r>
        <w:rPr>
          <w:rFonts w:asciiTheme="minorHAnsi" w:hAnsiTheme="minorHAnsi"/>
          <w:b/>
          <w:lang w:eastAsia="en-US"/>
        </w:rPr>
        <w:t xml:space="preserve">.12 </w:t>
      </w:r>
      <w:r w:rsidR="00F458DC">
        <w:rPr>
          <w:rFonts w:asciiTheme="minorHAnsi" w:hAnsiTheme="minorHAnsi"/>
          <w:b/>
          <w:lang w:eastAsia="en-US"/>
        </w:rPr>
        <w:t>Dialogkonferanse i «blå» sektor</w:t>
      </w:r>
    </w:p>
    <w:p w:rsidR="00E563BB" w:rsidRPr="00E563BB" w:rsidRDefault="00E563BB" w:rsidP="00D54C96">
      <w:pPr>
        <w:rPr>
          <w:rFonts w:asciiTheme="minorHAnsi" w:hAnsiTheme="minorHAnsi"/>
          <w:lang w:eastAsia="en-US"/>
        </w:rPr>
      </w:pPr>
      <w:r w:rsidRPr="00E563BB">
        <w:rPr>
          <w:rFonts w:asciiTheme="minorHAnsi" w:hAnsiTheme="minorHAnsi"/>
          <w:lang w:eastAsia="en-US"/>
        </w:rPr>
        <w:t>Konferansen avholdes 3. mai 2012 i Utdanningsdirektoratets lokaler, og program for konferansen er ferdigstilt. Leder Trine Merethe Paulsen ga en kort orientering.</w:t>
      </w:r>
      <w:r>
        <w:rPr>
          <w:rFonts w:asciiTheme="minorHAnsi" w:hAnsiTheme="minorHAnsi"/>
          <w:lang w:eastAsia="en-US"/>
        </w:rPr>
        <w:t xml:space="preserve"> Det ble en kort diskusj</w:t>
      </w:r>
      <w:r w:rsidR="001B2157">
        <w:rPr>
          <w:rFonts w:asciiTheme="minorHAnsi" w:hAnsiTheme="minorHAnsi"/>
          <w:lang w:eastAsia="en-US"/>
        </w:rPr>
        <w:t>on om hvem konferansen er for. I</w:t>
      </w:r>
      <w:r>
        <w:rPr>
          <w:rFonts w:asciiTheme="minorHAnsi" w:hAnsiTheme="minorHAnsi"/>
          <w:lang w:eastAsia="en-US"/>
        </w:rPr>
        <w:t xml:space="preserve"> utgangspunktet </w:t>
      </w:r>
      <w:r w:rsidR="001B2157">
        <w:rPr>
          <w:rFonts w:asciiTheme="minorHAnsi" w:hAnsiTheme="minorHAnsi"/>
          <w:lang w:eastAsia="en-US"/>
        </w:rPr>
        <w:t>er dialogkonferansen for næringslivet og</w:t>
      </w:r>
      <w:r>
        <w:rPr>
          <w:rFonts w:asciiTheme="minorHAnsi" w:hAnsiTheme="minorHAnsi"/>
          <w:lang w:eastAsia="en-US"/>
        </w:rPr>
        <w:t xml:space="preserve"> representanter for de blå skolene</w:t>
      </w:r>
      <w:r w:rsidR="001B2157">
        <w:rPr>
          <w:rFonts w:asciiTheme="minorHAnsi" w:hAnsiTheme="minorHAnsi"/>
          <w:lang w:eastAsia="en-US"/>
        </w:rPr>
        <w:t>. For øvrig vil</w:t>
      </w:r>
      <w:r>
        <w:rPr>
          <w:rFonts w:asciiTheme="minorHAnsi" w:hAnsiTheme="minorHAnsi"/>
          <w:lang w:eastAsia="en-US"/>
        </w:rPr>
        <w:t xml:space="preserve"> alle som har en tilknytning til na</w:t>
      </w:r>
      <w:r w:rsidR="001B2157">
        <w:rPr>
          <w:rFonts w:asciiTheme="minorHAnsi" w:hAnsiTheme="minorHAnsi"/>
          <w:lang w:eastAsia="en-US"/>
        </w:rPr>
        <w:t>turbruk ha nytte av å delta.</w:t>
      </w:r>
    </w:p>
    <w:p w:rsidR="00BA20DD" w:rsidRPr="00CE7F9A" w:rsidRDefault="00BA20DD" w:rsidP="00D54C96">
      <w:pPr>
        <w:rPr>
          <w:rFonts w:asciiTheme="minorHAnsi" w:hAnsiTheme="minorHAnsi"/>
          <w:b/>
          <w:lang w:eastAsia="en-US"/>
        </w:rPr>
      </w:pPr>
    </w:p>
    <w:p w:rsidR="00D54C96" w:rsidRDefault="00D54C96" w:rsidP="00D54C96">
      <w:pPr>
        <w:rPr>
          <w:rFonts w:asciiTheme="minorHAnsi" w:hAnsiTheme="minorHAnsi"/>
          <w:b/>
          <w:u w:val="single"/>
          <w:lang w:eastAsia="en-US"/>
        </w:rPr>
      </w:pPr>
      <w:r w:rsidRPr="00CE7F9A">
        <w:rPr>
          <w:rFonts w:asciiTheme="minorHAnsi" w:hAnsiTheme="minorHAnsi"/>
          <w:b/>
          <w:u w:val="single"/>
          <w:lang w:eastAsia="en-US"/>
        </w:rPr>
        <w:t>Vedtak</w:t>
      </w:r>
    </w:p>
    <w:p w:rsidR="00D54C96" w:rsidRPr="00E563BB" w:rsidRDefault="00E563BB" w:rsidP="00D54C96">
      <w:pPr>
        <w:rPr>
          <w:rFonts w:asciiTheme="minorHAnsi" w:hAnsiTheme="minorHAnsi"/>
          <w:lang w:eastAsia="en-US"/>
        </w:rPr>
      </w:pPr>
      <w:r>
        <w:rPr>
          <w:rFonts w:asciiTheme="minorHAnsi" w:hAnsiTheme="minorHAnsi"/>
          <w:lang w:eastAsia="en-US"/>
        </w:rPr>
        <w:t>Orienteringen tas til etterretning.</w:t>
      </w:r>
    </w:p>
    <w:p w:rsidR="00D54C96" w:rsidRPr="00CE7F9A" w:rsidRDefault="00D54C96" w:rsidP="00D54C96">
      <w:pPr>
        <w:rPr>
          <w:rFonts w:asciiTheme="minorHAnsi" w:hAnsiTheme="minorHAnsi"/>
          <w:b/>
          <w:i/>
          <w:lang w:eastAsia="en-US"/>
        </w:rPr>
      </w:pPr>
    </w:p>
    <w:p w:rsidR="00D54C96" w:rsidRDefault="00D54C96" w:rsidP="00F458DC">
      <w:pPr>
        <w:rPr>
          <w:rFonts w:asciiTheme="minorHAnsi" w:hAnsiTheme="minorHAnsi"/>
          <w:lang w:eastAsia="en-US"/>
        </w:rPr>
      </w:pPr>
      <w:r w:rsidRPr="00CE7F9A">
        <w:rPr>
          <w:rFonts w:asciiTheme="minorHAnsi" w:hAnsiTheme="minorHAnsi"/>
          <w:b/>
          <w:lang w:eastAsia="en-US"/>
        </w:rPr>
        <w:t>5.</w:t>
      </w:r>
      <w:r w:rsidR="00F458DC">
        <w:rPr>
          <w:rFonts w:asciiTheme="minorHAnsi" w:hAnsiTheme="minorHAnsi"/>
          <w:b/>
          <w:lang w:eastAsia="en-US"/>
        </w:rPr>
        <w:t>2</w:t>
      </w:r>
      <w:r w:rsidRPr="00CE7F9A">
        <w:rPr>
          <w:rFonts w:asciiTheme="minorHAnsi" w:hAnsiTheme="minorHAnsi"/>
          <w:b/>
          <w:lang w:eastAsia="en-US"/>
        </w:rPr>
        <w:t xml:space="preserve">.12 </w:t>
      </w:r>
      <w:r w:rsidR="00F458DC">
        <w:rPr>
          <w:rFonts w:asciiTheme="minorHAnsi" w:hAnsiTheme="minorHAnsi"/>
          <w:b/>
          <w:lang w:eastAsia="en-US"/>
        </w:rPr>
        <w:t>Utdanningsdirektoratets publisering av søkerstatistikk</w:t>
      </w:r>
      <w:r w:rsidR="00F458DC" w:rsidRPr="00CE7F9A">
        <w:rPr>
          <w:rFonts w:asciiTheme="minorHAnsi" w:hAnsiTheme="minorHAnsi"/>
          <w:lang w:eastAsia="en-US"/>
        </w:rPr>
        <w:t xml:space="preserve"> </w:t>
      </w:r>
    </w:p>
    <w:p w:rsidR="007E38EB" w:rsidRDefault="007E38EB" w:rsidP="007E38EB">
      <w:pPr>
        <w:rPr>
          <w:rFonts w:ascii="Verdana" w:hAnsi="Verdana"/>
        </w:rPr>
      </w:pPr>
      <w:r>
        <w:rPr>
          <w:rFonts w:ascii="Verdana" w:hAnsi="Verdana"/>
        </w:rPr>
        <w:t xml:space="preserve">Følgende </w:t>
      </w:r>
      <w:r w:rsidR="00796236">
        <w:rPr>
          <w:rFonts w:ascii="Verdana" w:hAnsi="Verdana"/>
        </w:rPr>
        <w:t>er</w:t>
      </w:r>
      <w:r>
        <w:rPr>
          <w:rFonts w:ascii="Verdana" w:hAnsi="Verdana"/>
        </w:rPr>
        <w:t xml:space="preserve"> link til artikkel om søkere til videregående opplæring per 1. mars 2012 publisert på udir.no:</w:t>
      </w:r>
    </w:p>
    <w:p w:rsidR="007E38EB" w:rsidRDefault="007E38EB" w:rsidP="007E38EB">
      <w:pPr>
        <w:rPr>
          <w:rFonts w:ascii="Verdana" w:hAnsi="Verdana"/>
        </w:rPr>
      </w:pPr>
    </w:p>
    <w:p w:rsidR="007E38EB" w:rsidRDefault="0061614F" w:rsidP="007E38EB">
      <w:pPr>
        <w:rPr>
          <w:rFonts w:ascii="Verdana" w:eastAsia="Calibri" w:hAnsi="Verdana" w:cs="Calibri"/>
        </w:rPr>
      </w:pPr>
      <w:hyperlink r:id="rId10" w:history="1">
        <w:r w:rsidR="00530E82" w:rsidRPr="00523310">
          <w:rPr>
            <w:rStyle w:val="Hyperkobling"/>
            <w:rFonts w:ascii="Verdana" w:eastAsia="Calibri" w:hAnsi="Verdana" w:cs="Calibri"/>
          </w:rPr>
          <w:t>http://www.udir.no/Tilstand/Analyser-og-statistikk/vgo/Sokere-inntak-og-formidling1/Sokere-til-videregaende-opplaring-skolearet-2012-2013/</w:t>
        </w:r>
      </w:hyperlink>
    </w:p>
    <w:p w:rsidR="007E38EB" w:rsidRDefault="007E38EB" w:rsidP="007E38EB">
      <w:pPr>
        <w:rPr>
          <w:rFonts w:ascii="Verdana" w:eastAsia="Calibri" w:hAnsi="Verdana" w:cs="Calibri"/>
        </w:rPr>
      </w:pPr>
    </w:p>
    <w:p w:rsidR="007E38EB" w:rsidRDefault="00E563BB" w:rsidP="007E38EB">
      <w:pPr>
        <w:rPr>
          <w:rFonts w:ascii="Verdana" w:eastAsia="Calibri" w:hAnsi="Verdana" w:cs="Calibri"/>
        </w:rPr>
      </w:pPr>
      <w:r>
        <w:rPr>
          <w:rFonts w:ascii="Verdana" w:eastAsia="Calibri" w:hAnsi="Verdana" w:cs="Calibri"/>
        </w:rPr>
        <w:t>Utdanningsdirektoratet g</w:t>
      </w:r>
      <w:r w:rsidR="00796236">
        <w:rPr>
          <w:rFonts w:ascii="Verdana" w:eastAsia="Calibri" w:hAnsi="Verdana" w:cs="Calibri"/>
        </w:rPr>
        <w:t>a</w:t>
      </w:r>
      <w:r w:rsidR="007E38EB">
        <w:rPr>
          <w:rFonts w:ascii="Verdana" w:eastAsia="Calibri" w:hAnsi="Verdana" w:cs="Calibri"/>
        </w:rPr>
        <w:t xml:space="preserve"> en kort presentasjon av relevante tall med vekt på </w:t>
      </w:r>
      <w:r w:rsidR="007E38EB" w:rsidRPr="005217CE">
        <w:rPr>
          <w:rFonts w:ascii="Verdana" w:eastAsia="Calibri" w:hAnsi="Verdana" w:cs="Calibri"/>
        </w:rPr>
        <w:t>naturbruk</w:t>
      </w:r>
      <w:r w:rsidR="007E38EB">
        <w:rPr>
          <w:rFonts w:ascii="Verdana" w:eastAsia="Calibri" w:hAnsi="Verdana" w:cs="Calibri"/>
        </w:rPr>
        <w:t>.</w:t>
      </w:r>
      <w:r w:rsidR="007E38EB" w:rsidRPr="005217CE">
        <w:rPr>
          <w:rFonts w:ascii="Verdana" w:eastAsia="Calibri" w:hAnsi="Verdana" w:cs="Calibri"/>
        </w:rPr>
        <w:t xml:space="preserve"> </w:t>
      </w:r>
    </w:p>
    <w:p w:rsidR="00E563BB" w:rsidRDefault="00E563BB" w:rsidP="007E38EB">
      <w:pPr>
        <w:rPr>
          <w:rFonts w:ascii="Verdana" w:eastAsia="Calibri" w:hAnsi="Verdana" w:cs="Calibri"/>
        </w:rPr>
      </w:pPr>
      <w:r>
        <w:rPr>
          <w:rFonts w:ascii="Verdana" w:eastAsia="Calibri" w:hAnsi="Verdana" w:cs="Calibri"/>
        </w:rPr>
        <w:t xml:space="preserve">Det kom kommentarer knyttet til at statistikken utelukkende gjaldt </w:t>
      </w:r>
      <w:r w:rsidR="00796236">
        <w:rPr>
          <w:rFonts w:ascii="Verdana" w:eastAsia="Calibri" w:hAnsi="Verdana" w:cs="Calibri"/>
        </w:rPr>
        <w:t xml:space="preserve">offentlige skoler. Naturbruk er godt representert på private videregående skoler, slik at statistikken kan bli villedende. </w:t>
      </w:r>
    </w:p>
    <w:p w:rsidR="00F458DC" w:rsidRDefault="00F458DC" w:rsidP="00D54C96">
      <w:pPr>
        <w:rPr>
          <w:rFonts w:asciiTheme="minorHAnsi" w:hAnsiTheme="minorHAnsi"/>
          <w:b/>
          <w:u w:val="single"/>
          <w:lang w:eastAsia="en-US"/>
        </w:rPr>
      </w:pPr>
    </w:p>
    <w:p w:rsidR="00D54C96" w:rsidRDefault="00D54C96" w:rsidP="00D54C96">
      <w:pPr>
        <w:rPr>
          <w:rFonts w:asciiTheme="minorHAnsi" w:hAnsiTheme="minorHAnsi"/>
          <w:b/>
          <w:u w:val="single"/>
          <w:lang w:eastAsia="en-US"/>
        </w:rPr>
      </w:pPr>
      <w:r w:rsidRPr="00CE7F9A">
        <w:rPr>
          <w:rFonts w:asciiTheme="minorHAnsi" w:hAnsiTheme="minorHAnsi"/>
          <w:b/>
          <w:u w:val="single"/>
          <w:lang w:eastAsia="en-US"/>
        </w:rPr>
        <w:t>Vedtak</w:t>
      </w:r>
    </w:p>
    <w:p w:rsidR="00D54C96" w:rsidRPr="00796236" w:rsidRDefault="00796236" w:rsidP="00D54C96">
      <w:pPr>
        <w:rPr>
          <w:rFonts w:asciiTheme="minorHAnsi" w:hAnsiTheme="minorHAnsi"/>
          <w:lang w:eastAsia="en-US"/>
        </w:rPr>
      </w:pPr>
      <w:r w:rsidRPr="00796236">
        <w:rPr>
          <w:rFonts w:asciiTheme="minorHAnsi" w:hAnsiTheme="minorHAnsi"/>
          <w:lang w:eastAsia="en-US"/>
        </w:rPr>
        <w:t>Orienteringen tas til etterretning.</w:t>
      </w:r>
    </w:p>
    <w:p w:rsidR="00D54C96" w:rsidRPr="00CE7F9A" w:rsidRDefault="00D54C96" w:rsidP="00D54C96">
      <w:pPr>
        <w:rPr>
          <w:rFonts w:asciiTheme="minorHAnsi" w:hAnsiTheme="minorHAnsi"/>
          <w:b/>
          <w:lang w:eastAsia="en-US"/>
        </w:rPr>
      </w:pPr>
    </w:p>
    <w:p w:rsidR="00D54C96" w:rsidRDefault="00290AE8" w:rsidP="00290AE8">
      <w:pPr>
        <w:rPr>
          <w:rFonts w:asciiTheme="minorHAnsi" w:hAnsiTheme="minorHAnsi"/>
          <w:b/>
          <w:lang w:eastAsia="en-US"/>
        </w:rPr>
      </w:pPr>
      <w:r>
        <w:rPr>
          <w:rFonts w:asciiTheme="minorHAnsi" w:hAnsiTheme="minorHAnsi"/>
          <w:b/>
          <w:lang w:eastAsia="en-US"/>
        </w:rPr>
        <w:t>6.2</w:t>
      </w:r>
      <w:r w:rsidR="00D54C96" w:rsidRPr="00CE7F9A">
        <w:rPr>
          <w:rFonts w:asciiTheme="minorHAnsi" w:hAnsiTheme="minorHAnsi"/>
          <w:b/>
          <w:lang w:eastAsia="en-US"/>
        </w:rPr>
        <w:t>.12</w:t>
      </w:r>
      <w:r>
        <w:rPr>
          <w:rFonts w:asciiTheme="minorHAnsi" w:hAnsiTheme="minorHAnsi"/>
          <w:b/>
          <w:lang w:eastAsia="en-US"/>
        </w:rPr>
        <w:t xml:space="preserve"> Oppfølging av innspill til melding til Stortinget om Kunnskapsløftet</w:t>
      </w:r>
      <w:r w:rsidR="00D54C96" w:rsidRPr="00CE7F9A">
        <w:rPr>
          <w:rFonts w:asciiTheme="minorHAnsi" w:hAnsiTheme="minorHAnsi"/>
          <w:b/>
          <w:lang w:eastAsia="en-US"/>
        </w:rPr>
        <w:tab/>
      </w:r>
    </w:p>
    <w:p w:rsidR="00796236" w:rsidRDefault="00796236" w:rsidP="00796236">
      <w:pPr>
        <w:ind w:left="720" w:hanging="720"/>
        <w:rPr>
          <w:rFonts w:ascii="Verdana" w:hAnsi="Verdana"/>
        </w:rPr>
      </w:pPr>
      <w:r>
        <w:rPr>
          <w:rFonts w:ascii="Verdana" w:hAnsi="Verdana"/>
        </w:rPr>
        <w:t xml:space="preserve">I fellesmøtet 21. mars 2012 holdt Kunnskapsdepartementet </w:t>
      </w:r>
      <w:r w:rsidRPr="005217CE">
        <w:rPr>
          <w:rFonts w:ascii="Verdana" w:hAnsi="Verdana"/>
        </w:rPr>
        <w:t xml:space="preserve">en presentasjon </w:t>
      </w:r>
      <w:r>
        <w:rPr>
          <w:rFonts w:ascii="Verdana" w:hAnsi="Verdana"/>
        </w:rPr>
        <w:t>om innhold i melding</w:t>
      </w:r>
    </w:p>
    <w:p w:rsidR="00B8353A" w:rsidRDefault="00796236" w:rsidP="00796236">
      <w:pPr>
        <w:ind w:left="720" w:hanging="720"/>
        <w:rPr>
          <w:rFonts w:ascii="Verdana" w:hAnsi="Verdana"/>
        </w:rPr>
      </w:pPr>
      <w:r>
        <w:rPr>
          <w:rFonts w:ascii="Verdana" w:hAnsi="Verdana"/>
        </w:rPr>
        <w:t>til Stortinget om Kunnskapsløftet</w:t>
      </w:r>
      <w:r w:rsidR="00B8353A">
        <w:rPr>
          <w:rFonts w:ascii="Verdana" w:hAnsi="Verdana"/>
        </w:rPr>
        <w:t>. Departementet la i den forbindelse frem noen problemstillinger</w:t>
      </w:r>
    </w:p>
    <w:p w:rsidR="00796236" w:rsidRDefault="00796236" w:rsidP="00796236">
      <w:pPr>
        <w:ind w:left="720" w:hanging="720"/>
        <w:rPr>
          <w:rFonts w:ascii="Verdana" w:hAnsi="Verdana"/>
        </w:rPr>
      </w:pPr>
      <w:r w:rsidRPr="005217CE">
        <w:rPr>
          <w:rFonts w:ascii="Verdana" w:hAnsi="Verdana"/>
        </w:rPr>
        <w:t>for</w:t>
      </w:r>
      <w:r w:rsidR="00B8353A">
        <w:rPr>
          <w:rFonts w:ascii="Verdana" w:hAnsi="Verdana"/>
        </w:rPr>
        <w:t xml:space="preserve"> de faglige rådene, og ga </w:t>
      </w:r>
      <w:r>
        <w:rPr>
          <w:rFonts w:ascii="Verdana" w:hAnsi="Verdana"/>
        </w:rPr>
        <w:t xml:space="preserve">de </w:t>
      </w:r>
      <w:r w:rsidRPr="005217CE">
        <w:rPr>
          <w:rFonts w:ascii="Verdana" w:hAnsi="Verdana"/>
        </w:rPr>
        <w:t xml:space="preserve">ulike rådene </w:t>
      </w:r>
      <w:r>
        <w:rPr>
          <w:rFonts w:ascii="Verdana" w:hAnsi="Verdana"/>
        </w:rPr>
        <w:t>i oppgave å gi innspill til meldingen med</w:t>
      </w:r>
    </w:p>
    <w:p w:rsidR="00796236" w:rsidRDefault="00B8353A" w:rsidP="00796236">
      <w:pPr>
        <w:ind w:left="720" w:hanging="720"/>
        <w:rPr>
          <w:rFonts w:ascii="Verdana" w:hAnsi="Verdana"/>
        </w:rPr>
      </w:pPr>
      <w:r>
        <w:rPr>
          <w:rFonts w:ascii="Verdana" w:hAnsi="Verdana"/>
        </w:rPr>
        <w:t xml:space="preserve">problemstillingene </w:t>
      </w:r>
      <w:r w:rsidR="00796236">
        <w:rPr>
          <w:rFonts w:ascii="Verdana" w:hAnsi="Verdana"/>
        </w:rPr>
        <w:t>som utgangspunkt.</w:t>
      </w:r>
    </w:p>
    <w:p w:rsidR="00796236" w:rsidRDefault="00796236" w:rsidP="00796236">
      <w:pPr>
        <w:ind w:left="720" w:hanging="720"/>
        <w:rPr>
          <w:rFonts w:ascii="Verdana" w:hAnsi="Verdana"/>
        </w:rPr>
      </w:pPr>
    </w:p>
    <w:p w:rsidR="00796236" w:rsidRPr="005217CE" w:rsidRDefault="00796236" w:rsidP="00796236">
      <w:pPr>
        <w:ind w:left="720" w:hanging="720"/>
        <w:rPr>
          <w:rFonts w:ascii="Verdana" w:hAnsi="Verdana"/>
        </w:rPr>
      </w:pPr>
      <w:r w:rsidRPr="005217CE">
        <w:rPr>
          <w:rFonts w:ascii="Verdana" w:hAnsi="Verdana"/>
        </w:rPr>
        <w:t xml:space="preserve">Skriftlige innspill skal sendes KD innen </w:t>
      </w:r>
      <w:r w:rsidRPr="00B8353A">
        <w:rPr>
          <w:rFonts w:ascii="Verdana" w:hAnsi="Verdana"/>
          <w:b/>
        </w:rPr>
        <w:t>fredag 25. mai 2012</w:t>
      </w:r>
      <w:r>
        <w:rPr>
          <w:rFonts w:ascii="Verdana" w:hAnsi="Verdana"/>
        </w:rPr>
        <w:t>.</w:t>
      </w:r>
    </w:p>
    <w:p w:rsidR="00796236" w:rsidRDefault="00796236" w:rsidP="00796236">
      <w:pPr>
        <w:ind w:left="720" w:hanging="720"/>
        <w:rPr>
          <w:rFonts w:ascii="Verdana" w:hAnsi="Verdana"/>
        </w:rPr>
      </w:pPr>
    </w:p>
    <w:p w:rsidR="00B8353A" w:rsidRDefault="00B8353A" w:rsidP="00B8353A">
      <w:pPr>
        <w:ind w:left="720" w:hanging="720"/>
        <w:rPr>
          <w:rFonts w:ascii="Verdana" w:hAnsi="Verdana"/>
        </w:rPr>
      </w:pPr>
      <w:r>
        <w:rPr>
          <w:rFonts w:ascii="Verdana" w:hAnsi="Verdana"/>
        </w:rPr>
        <w:t xml:space="preserve">Relevant innhold fra oppsummeringer fra dialogkonferansen for grønn og blå (jf. </w:t>
      </w:r>
    </w:p>
    <w:p w:rsidR="00B8353A" w:rsidRDefault="00B8353A" w:rsidP="00B8353A">
      <w:pPr>
        <w:ind w:left="720" w:hanging="720"/>
        <w:rPr>
          <w:rFonts w:ascii="Verdana" w:hAnsi="Verdana"/>
        </w:rPr>
      </w:pPr>
      <w:r w:rsidRPr="004360FF">
        <w:rPr>
          <w:rFonts w:ascii="Verdana" w:hAnsi="Verdana"/>
        </w:rPr>
        <w:t>dialogkonferanse 3. mai</w:t>
      </w:r>
      <w:r>
        <w:rPr>
          <w:rFonts w:ascii="Verdana" w:hAnsi="Verdana"/>
        </w:rPr>
        <w:t xml:space="preserve"> 2012) sektor skal inkluderes i tilbakemeldingen. </w:t>
      </w:r>
    </w:p>
    <w:p w:rsidR="00B8353A" w:rsidRDefault="00B8353A" w:rsidP="00B8353A">
      <w:pPr>
        <w:ind w:left="720" w:hanging="720"/>
        <w:rPr>
          <w:rFonts w:ascii="Verdana" w:hAnsi="Verdana"/>
        </w:rPr>
      </w:pPr>
    </w:p>
    <w:p w:rsidR="00B8353A" w:rsidRDefault="00B8353A" w:rsidP="00B8353A">
      <w:pPr>
        <w:ind w:left="720" w:hanging="720"/>
        <w:rPr>
          <w:rFonts w:ascii="Verdana" w:hAnsi="Verdana"/>
        </w:rPr>
      </w:pPr>
      <w:r>
        <w:rPr>
          <w:rFonts w:ascii="Verdana" w:hAnsi="Verdana"/>
        </w:rPr>
        <w:t xml:space="preserve">Nestleder 1, Petter Nilsen, ga en gjennomgang av materialet fra «grønn» dialogkonferanse på </w:t>
      </w:r>
    </w:p>
    <w:p w:rsidR="00B8353A" w:rsidRDefault="00B8353A" w:rsidP="00B8353A">
      <w:pPr>
        <w:ind w:left="720" w:hanging="720"/>
        <w:rPr>
          <w:rFonts w:ascii="Verdana" w:hAnsi="Verdana"/>
        </w:rPr>
      </w:pPr>
      <w:r>
        <w:rPr>
          <w:rFonts w:ascii="Verdana" w:hAnsi="Verdana"/>
        </w:rPr>
        <w:t xml:space="preserve">rådsmøtet.  </w:t>
      </w:r>
      <w:r w:rsidR="00796236">
        <w:rPr>
          <w:rFonts w:ascii="Verdana" w:hAnsi="Verdana"/>
        </w:rPr>
        <w:t>Nestleder</w:t>
      </w:r>
      <w:r w:rsidR="00796236" w:rsidRPr="004360FF">
        <w:rPr>
          <w:rFonts w:ascii="Verdana" w:hAnsi="Verdana"/>
        </w:rPr>
        <w:t xml:space="preserve"> </w:t>
      </w:r>
      <w:r w:rsidR="00796236">
        <w:rPr>
          <w:rFonts w:ascii="Verdana" w:hAnsi="Verdana"/>
        </w:rPr>
        <w:t>2, Arvid Eikeland, innledet</w:t>
      </w:r>
      <w:r w:rsidR="00796236" w:rsidRPr="004360FF">
        <w:rPr>
          <w:rFonts w:ascii="Verdana" w:hAnsi="Verdana"/>
        </w:rPr>
        <w:t xml:space="preserve"> til</w:t>
      </w:r>
      <w:r w:rsidR="00796236">
        <w:rPr>
          <w:rFonts w:ascii="Verdana" w:hAnsi="Verdana"/>
        </w:rPr>
        <w:t xml:space="preserve"> diskusjon</w:t>
      </w:r>
      <w:r>
        <w:rPr>
          <w:rFonts w:ascii="Verdana" w:hAnsi="Verdana"/>
        </w:rPr>
        <w:t xml:space="preserve"> og gruppearbeid</w:t>
      </w:r>
      <w:r w:rsidR="00796236">
        <w:rPr>
          <w:rFonts w:ascii="Verdana" w:hAnsi="Verdana"/>
        </w:rPr>
        <w:t xml:space="preserve">. Leder, Trine </w:t>
      </w:r>
    </w:p>
    <w:p w:rsidR="00B8353A" w:rsidRDefault="00796236" w:rsidP="00B8353A">
      <w:pPr>
        <w:ind w:left="720" w:hanging="720"/>
        <w:rPr>
          <w:rFonts w:ascii="Verdana" w:hAnsi="Verdana"/>
        </w:rPr>
      </w:pPr>
      <w:r>
        <w:rPr>
          <w:rFonts w:ascii="Verdana" w:hAnsi="Verdana"/>
        </w:rPr>
        <w:t>Merethe Paulsen</w:t>
      </w:r>
      <w:r w:rsidRPr="004360FF">
        <w:rPr>
          <w:rFonts w:ascii="Verdana" w:hAnsi="Verdana"/>
        </w:rPr>
        <w:t>,</w:t>
      </w:r>
      <w:r>
        <w:rPr>
          <w:rFonts w:ascii="Verdana" w:hAnsi="Verdana"/>
        </w:rPr>
        <w:t xml:space="preserve"> orienterte om</w:t>
      </w:r>
      <w:r w:rsidR="00B8353A">
        <w:rPr>
          <w:rFonts w:ascii="Verdana" w:hAnsi="Verdana"/>
        </w:rPr>
        <w:t xml:space="preserve"> følgende oppgave</w:t>
      </w:r>
      <w:r>
        <w:rPr>
          <w:rFonts w:ascii="Verdana" w:hAnsi="Verdana"/>
        </w:rPr>
        <w:t xml:space="preserve"> til </w:t>
      </w:r>
      <w:r w:rsidRPr="004360FF">
        <w:rPr>
          <w:rFonts w:ascii="Verdana" w:hAnsi="Verdana"/>
        </w:rPr>
        <w:t>gruppe</w:t>
      </w:r>
      <w:r>
        <w:rPr>
          <w:rFonts w:ascii="Verdana" w:hAnsi="Verdana"/>
        </w:rPr>
        <w:t>diskusjon</w:t>
      </w:r>
      <w:r w:rsidRPr="004360FF">
        <w:rPr>
          <w:rFonts w:ascii="Verdana" w:hAnsi="Verdana"/>
        </w:rPr>
        <w:t>en</w:t>
      </w:r>
      <w:r w:rsidR="00B8353A">
        <w:rPr>
          <w:rFonts w:ascii="Verdana" w:hAnsi="Verdana"/>
        </w:rPr>
        <w:t>: påpeke utfordringer det</w:t>
      </w:r>
    </w:p>
    <w:p w:rsidR="00796236" w:rsidRDefault="00796236" w:rsidP="00B8353A">
      <w:pPr>
        <w:ind w:left="720" w:hanging="720"/>
        <w:rPr>
          <w:rFonts w:ascii="Verdana" w:hAnsi="Verdana"/>
        </w:rPr>
      </w:pPr>
      <w:r>
        <w:rPr>
          <w:rFonts w:ascii="Verdana" w:hAnsi="Verdana"/>
        </w:rPr>
        <w:t>er viktig å ivareta</w:t>
      </w:r>
      <w:r w:rsidR="000D5456">
        <w:rPr>
          <w:rFonts w:ascii="Verdana" w:hAnsi="Verdana"/>
        </w:rPr>
        <w:t xml:space="preserve"> i meldingen, herunder</w:t>
      </w:r>
      <w:r w:rsidR="00B8353A">
        <w:rPr>
          <w:rFonts w:ascii="Verdana" w:hAnsi="Verdana"/>
        </w:rPr>
        <w:t xml:space="preserve"> </w:t>
      </w:r>
      <w:r>
        <w:rPr>
          <w:rFonts w:ascii="Verdana" w:hAnsi="Verdana"/>
        </w:rPr>
        <w:t>liste opp fem punkter i hver gruppe.</w:t>
      </w:r>
    </w:p>
    <w:p w:rsidR="00B8353A" w:rsidRDefault="00B8353A" w:rsidP="00B8353A">
      <w:pPr>
        <w:ind w:left="720" w:hanging="720"/>
        <w:rPr>
          <w:rFonts w:ascii="Verdana" w:hAnsi="Verdana"/>
        </w:rPr>
      </w:pPr>
    </w:p>
    <w:p w:rsidR="0019608A" w:rsidRDefault="00B8353A" w:rsidP="00B8353A">
      <w:pPr>
        <w:ind w:left="720" w:hanging="720"/>
        <w:rPr>
          <w:rFonts w:ascii="Verdana" w:hAnsi="Verdana"/>
        </w:rPr>
      </w:pPr>
      <w:r>
        <w:rPr>
          <w:rFonts w:ascii="Verdana" w:hAnsi="Verdana"/>
        </w:rPr>
        <w:t xml:space="preserve">Gruppenes punkter ble notert på </w:t>
      </w:r>
      <w:hyperlink r:id="rId11" w:history="1">
        <w:r w:rsidR="0019608A">
          <w:rPr>
            <w:rStyle w:val="Hyperkobling"/>
            <w:rFonts w:ascii="Calibri" w:hAnsi="Calibri" w:cs="Calibri"/>
            <w:sz w:val="22"/>
            <w:szCs w:val="22"/>
          </w:rPr>
          <w:t>http://samskrive.ndla.no/FRNA-STM</w:t>
        </w:r>
      </w:hyperlink>
      <w:r w:rsidR="0019608A">
        <w:rPr>
          <w:rFonts w:ascii="Calibri" w:hAnsi="Calibri" w:cs="Calibri"/>
          <w:sz w:val="22"/>
          <w:szCs w:val="22"/>
        </w:rPr>
        <w:t xml:space="preserve"> </w:t>
      </w:r>
      <w:r w:rsidR="0019608A" w:rsidRPr="0019608A">
        <w:rPr>
          <w:rFonts w:ascii="Verdana" w:hAnsi="Verdana"/>
        </w:rPr>
        <w:t xml:space="preserve">, og </w:t>
      </w:r>
      <w:r w:rsidR="0019608A">
        <w:rPr>
          <w:rFonts w:ascii="Verdana" w:hAnsi="Verdana"/>
        </w:rPr>
        <w:t xml:space="preserve">fristen for innspill er 15. </w:t>
      </w:r>
    </w:p>
    <w:p w:rsidR="00B8353A" w:rsidRDefault="0019608A" w:rsidP="00B8353A">
      <w:pPr>
        <w:ind w:left="720" w:hanging="720"/>
        <w:rPr>
          <w:rFonts w:ascii="Verdana" w:hAnsi="Verdana"/>
        </w:rPr>
      </w:pPr>
      <w:r>
        <w:rPr>
          <w:rFonts w:ascii="Verdana" w:hAnsi="Verdana"/>
        </w:rPr>
        <w:t xml:space="preserve">mai </w:t>
      </w:r>
      <w:r w:rsidRPr="0019608A">
        <w:rPr>
          <w:rFonts w:ascii="Verdana" w:hAnsi="Verdana"/>
        </w:rPr>
        <w:t xml:space="preserve">2012. </w:t>
      </w:r>
    </w:p>
    <w:p w:rsidR="00796236" w:rsidRDefault="00796236" w:rsidP="00796236">
      <w:pPr>
        <w:ind w:left="720" w:hanging="720"/>
        <w:rPr>
          <w:rFonts w:ascii="Verdana" w:hAnsi="Verdana"/>
        </w:rPr>
      </w:pPr>
    </w:p>
    <w:p w:rsidR="00D54C96" w:rsidRDefault="00D54C96" w:rsidP="00D54C96">
      <w:pPr>
        <w:rPr>
          <w:rFonts w:asciiTheme="minorHAnsi" w:hAnsiTheme="minorHAnsi"/>
          <w:b/>
          <w:u w:val="single"/>
          <w:lang w:eastAsia="en-US"/>
        </w:rPr>
      </w:pPr>
      <w:r w:rsidRPr="00CE7F9A">
        <w:rPr>
          <w:rFonts w:asciiTheme="minorHAnsi" w:hAnsiTheme="minorHAnsi"/>
          <w:b/>
          <w:u w:val="single"/>
          <w:lang w:eastAsia="en-US"/>
        </w:rPr>
        <w:t>Vedtak</w:t>
      </w:r>
    </w:p>
    <w:p w:rsidR="009E18FF" w:rsidRPr="006636F8" w:rsidRDefault="009E18FF" w:rsidP="009E18FF">
      <w:pPr>
        <w:rPr>
          <w:rFonts w:ascii="Verdana" w:hAnsi="Verdana"/>
        </w:rPr>
      </w:pPr>
      <w:r w:rsidRPr="006636F8">
        <w:rPr>
          <w:rFonts w:ascii="Verdana" w:hAnsi="Verdana"/>
        </w:rPr>
        <w:t xml:space="preserve">Sekretariatet sammenfatter et notat </w:t>
      </w:r>
      <w:r w:rsidR="0019608A">
        <w:rPr>
          <w:rFonts w:ascii="Verdana" w:hAnsi="Verdana"/>
        </w:rPr>
        <w:t>med utgangspunkt i punktene/innspillene som</w:t>
      </w:r>
      <w:r w:rsidRPr="006636F8">
        <w:rPr>
          <w:rFonts w:ascii="Verdana" w:hAnsi="Verdana"/>
        </w:rPr>
        <w:t xml:space="preserve"> grunnlag for innspill til meldingen til Stortinget.</w:t>
      </w:r>
    </w:p>
    <w:p w:rsidR="00D54C96" w:rsidRDefault="00D54C96" w:rsidP="00D54C96">
      <w:pPr>
        <w:rPr>
          <w:rFonts w:asciiTheme="minorHAnsi" w:hAnsiTheme="minorHAnsi"/>
          <w:b/>
          <w:u w:val="single"/>
          <w:lang w:eastAsia="en-US"/>
        </w:rPr>
      </w:pPr>
    </w:p>
    <w:p w:rsidR="00D54C96" w:rsidRPr="00CE7F9A" w:rsidRDefault="00D54C96" w:rsidP="00D54C96">
      <w:pPr>
        <w:rPr>
          <w:rFonts w:asciiTheme="minorHAnsi" w:hAnsiTheme="minorHAnsi"/>
          <w:b/>
          <w:lang w:eastAsia="en-US"/>
        </w:rPr>
      </w:pPr>
    </w:p>
    <w:p w:rsidR="00290AE8" w:rsidRDefault="00290AE8" w:rsidP="00290AE8">
      <w:pPr>
        <w:ind w:left="1410" w:hanging="1410"/>
        <w:rPr>
          <w:rFonts w:ascii="Verdana" w:hAnsi="Verdana" w:cs="Calibri"/>
          <w:b/>
        </w:rPr>
      </w:pPr>
      <w:r>
        <w:rPr>
          <w:rFonts w:asciiTheme="minorHAnsi" w:hAnsiTheme="minorHAnsi"/>
          <w:b/>
          <w:lang w:eastAsia="en-US"/>
        </w:rPr>
        <w:t>7.2</w:t>
      </w:r>
      <w:r w:rsidR="00D54C96">
        <w:rPr>
          <w:rFonts w:asciiTheme="minorHAnsi" w:hAnsiTheme="minorHAnsi"/>
          <w:b/>
          <w:lang w:eastAsia="en-US"/>
        </w:rPr>
        <w:t>.12</w:t>
      </w:r>
      <w:r w:rsidR="00D54C96">
        <w:rPr>
          <w:rFonts w:asciiTheme="minorHAnsi" w:hAnsiTheme="minorHAnsi"/>
          <w:b/>
          <w:lang w:eastAsia="en-US"/>
        </w:rPr>
        <w:tab/>
      </w:r>
      <w:r>
        <w:rPr>
          <w:rFonts w:ascii="Verdana" w:hAnsi="Verdana" w:cs="Calibri"/>
          <w:b/>
        </w:rPr>
        <w:t>Høring – Forslag til endringer i regelverket for fag fra videregående, vurdering i innføringstilbud, retningslinjer for lokal eksamen og kompetansebevis i grunnskoleopplæring for voksne</w:t>
      </w:r>
    </w:p>
    <w:p w:rsidR="009E18FF" w:rsidRDefault="009E18FF" w:rsidP="009E18FF">
      <w:pPr>
        <w:rPr>
          <w:rFonts w:ascii="Verdana" w:eastAsia="Calibri" w:hAnsi="Verdana" w:cs="Calibri"/>
        </w:rPr>
      </w:pPr>
      <w:r>
        <w:rPr>
          <w:rFonts w:ascii="Verdana" w:eastAsia="Calibri" w:hAnsi="Verdana" w:cs="Calibri"/>
        </w:rPr>
        <w:t xml:space="preserve">Utdanningsdirektoratet har sendt følgende fire forslag til endringer i regelverket på høring: </w:t>
      </w:r>
    </w:p>
    <w:p w:rsidR="009E18FF" w:rsidRDefault="009E18FF" w:rsidP="009E18FF">
      <w:pPr>
        <w:rPr>
          <w:rFonts w:ascii="Verdana" w:eastAsia="Calibri" w:hAnsi="Verdana" w:cs="Calibri"/>
        </w:rPr>
      </w:pPr>
      <w:r>
        <w:rPr>
          <w:rFonts w:ascii="Verdana" w:eastAsia="Calibri" w:hAnsi="Verdana" w:cs="Calibri"/>
        </w:rPr>
        <w:br/>
        <w:t>- Elever på ungdomstrinnet får en utvidet adgang til å ta fag fra videregående opplæring</w:t>
      </w:r>
      <w:r>
        <w:rPr>
          <w:rFonts w:ascii="Verdana" w:eastAsia="Calibri" w:hAnsi="Verdana" w:cs="Calibri"/>
        </w:rPr>
        <w:br/>
        <w:t>- Nyankomne elever i innføringstilbud får fritak fra vurdering med karakter</w:t>
      </w:r>
      <w:r>
        <w:rPr>
          <w:rFonts w:ascii="Verdana" w:eastAsia="Calibri" w:hAnsi="Verdana" w:cs="Calibri"/>
        </w:rPr>
        <w:br/>
        <w:t>- Skoleeier må fastsette retningslinjer for lokalt gitt eksamen</w:t>
      </w:r>
      <w:r>
        <w:rPr>
          <w:rFonts w:ascii="Verdana" w:eastAsia="Calibri" w:hAnsi="Verdana" w:cs="Calibri"/>
        </w:rPr>
        <w:br/>
        <w:t>- Voksne i grunnskoleopplæring kan få kompetansebevis</w:t>
      </w:r>
      <w:r>
        <w:rPr>
          <w:rFonts w:ascii="Verdana" w:eastAsia="Calibri" w:hAnsi="Verdana" w:cs="Calibri"/>
        </w:rPr>
        <w:br/>
      </w:r>
      <w:r>
        <w:rPr>
          <w:rFonts w:ascii="Verdana" w:eastAsia="Calibri" w:hAnsi="Verdana" w:cs="Calibri"/>
        </w:rPr>
        <w:br/>
        <w:t xml:space="preserve">Sekretariatets vurdering er at vedlegg 1 i høringen som omfatter forslag om at </w:t>
      </w:r>
      <w:r>
        <w:rPr>
          <w:rFonts w:ascii="Verdana" w:eastAsia="Calibri" w:hAnsi="Verdana" w:cs="Calibri"/>
          <w:i/>
        </w:rPr>
        <w:t xml:space="preserve">elever på ungdomstrinnet får en utvidet adgang til å ta fag fra videregående opplæring </w:t>
      </w:r>
      <w:r>
        <w:rPr>
          <w:rFonts w:ascii="Verdana" w:eastAsia="Calibri" w:hAnsi="Verdana" w:cs="Calibri"/>
        </w:rPr>
        <w:t>er mest relevant for de faglige rådene. Sekretariatet har derfor laget et kort covernotat til vedlegg 1.</w:t>
      </w:r>
    </w:p>
    <w:p w:rsidR="009E18FF" w:rsidRDefault="009E18FF" w:rsidP="009E18FF">
      <w:pPr>
        <w:rPr>
          <w:rStyle w:val="Hyperkobling"/>
        </w:rPr>
      </w:pPr>
      <w:r>
        <w:rPr>
          <w:rFonts w:ascii="Verdana" w:eastAsia="Calibri" w:hAnsi="Verdana" w:cs="Calibri"/>
        </w:rPr>
        <w:br/>
        <w:t xml:space="preserve">Sekretariatet mener høringen er mest relevant for faglig råd for naturbruk, faglig råd for design og håndverk samt faglig råd for restaurant- og </w:t>
      </w:r>
      <w:proofErr w:type="spellStart"/>
      <w:r>
        <w:rPr>
          <w:rFonts w:ascii="Verdana" w:eastAsia="Calibri" w:hAnsi="Verdana" w:cs="Calibri"/>
        </w:rPr>
        <w:t>matfag</w:t>
      </w:r>
      <w:proofErr w:type="spellEnd"/>
      <w:r>
        <w:rPr>
          <w:rFonts w:ascii="Verdana" w:eastAsia="Calibri" w:hAnsi="Verdana" w:cs="Calibri"/>
        </w:rPr>
        <w:t>. De andre rådene kan likevel selv vurdere om de ønsker å uttale seg.</w:t>
      </w:r>
      <w:r>
        <w:rPr>
          <w:rFonts w:ascii="Verdana" w:eastAsia="Calibri" w:hAnsi="Verdana" w:cs="Calibri"/>
        </w:rPr>
        <w:br/>
      </w:r>
      <w:r>
        <w:rPr>
          <w:rFonts w:ascii="Verdana" w:eastAsia="Calibri" w:hAnsi="Verdana" w:cs="Calibri"/>
        </w:rPr>
        <w:br/>
        <w:t xml:space="preserve">Høringsfristen er </w:t>
      </w:r>
      <w:r w:rsidRPr="00700707">
        <w:rPr>
          <w:rFonts w:ascii="Verdana" w:eastAsia="Calibri" w:hAnsi="Verdana" w:cs="Calibri"/>
          <w:b/>
        </w:rPr>
        <w:t>21. mai 2012</w:t>
      </w:r>
      <w:r>
        <w:rPr>
          <w:rFonts w:ascii="Verdana" w:eastAsia="Calibri" w:hAnsi="Verdana" w:cs="Calibri"/>
        </w:rPr>
        <w:t>.</w:t>
      </w:r>
      <w:r>
        <w:rPr>
          <w:rFonts w:ascii="Verdana" w:eastAsia="Calibri" w:hAnsi="Verdana" w:cs="Calibri"/>
        </w:rPr>
        <w:br/>
      </w:r>
      <w:r>
        <w:rPr>
          <w:rFonts w:ascii="Verdana" w:eastAsia="Calibri" w:hAnsi="Verdana" w:cs="Calibri"/>
        </w:rPr>
        <w:br/>
        <w:t>Les hele høringen her:</w:t>
      </w:r>
      <w:r>
        <w:rPr>
          <w:rFonts w:ascii="Verdana" w:eastAsia="Calibri" w:hAnsi="Verdana" w:cs="Calibri"/>
        </w:rPr>
        <w:br/>
      </w:r>
      <w:hyperlink r:id="rId12" w:history="1">
        <w:r>
          <w:rPr>
            <w:rStyle w:val="Hyperkobling"/>
            <w:rFonts w:ascii="Verdana" w:eastAsia="Calibri" w:hAnsi="Verdana" w:cs="Calibri"/>
          </w:rPr>
          <w:t>http://www.udir.no/Regelverk/Horinger/Saker-ute-pa-horing/Horing--Fag-fra-videregaende-pa-ungdomstrinnet-vurdering-i-innforingstilbud-retningslinjer-for-lokal-eksamen-og-kompetansebevis-for-voksne/</w:t>
        </w:r>
      </w:hyperlink>
    </w:p>
    <w:p w:rsidR="009E18FF" w:rsidRDefault="009E18FF" w:rsidP="009E18FF">
      <w:pPr>
        <w:rPr>
          <w:rStyle w:val="Hyperkobling"/>
        </w:rPr>
      </w:pPr>
    </w:p>
    <w:p w:rsidR="00A21846" w:rsidRDefault="00A21846" w:rsidP="00A21846">
      <w:pPr>
        <w:pStyle w:val="Rentekst"/>
        <w:rPr>
          <w:rFonts w:ascii="Verdana" w:hAnsi="Verdana"/>
          <w:sz w:val="20"/>
          <w:szCs w:val="20"/>
        </w:rPr>
      </w:pPr>
      <w:r>
        <w:rPr>
          <w:rFonts w:ascii="Verdana" w:hAnsi="Verdana"/>
          <w:sz w:val="20"/>
          <w:szCs w:val="20"/>
        </w:rPr>
        <w:t xml:space="preserve">Rådet gir utelukkende høringsuttalelse på det første av fire forslag til endringer i regelverket: </w:t>
      </w:r>
      <w:r>
        <w:rPr>
          <w:rFonts w:ascii="Verdana" w:hAnsi="Verdana" w:cs="Calibri"/>
          <w:i/>
          <w:sz w:val="20"/>
          <w:lang w:eastAsia="nb-NO"/>
        </w:rPr>
        <w:t>Elever på ungdomstrinnet får en utvidet adgang til å ta fag fra videregående opplæring</w:t>
      </w:r>
      <w:r>
        <w:rPr>
          <w:rFonts w:ascii="Verdana" w:hAnsi="Verdana"/>
          <w:sz w:val="20"/>
          <w:szCs w:val="20"/>
        </w:rPr>
        <w:t xml:space="preserve"> </w:t>
      </w:r>
    </w:p>
    <w:p w:rsidR="00A21846" w:rsidRPr="006A2116" w:rsidRDefault="00A21846" w:rsidP="00A21846">
      <w:pPr>
        <w:pStyle w:val="Rentekst"/>
        <w:rPr>
          <w:rFonts w:ascii="Verdana" w:hAnsi="Verdana"/>
          <w:sz w:val="20"/>
          <w:szCs w:val="20"/>
          <w:lang w:val="nn-NO"/>
        </w:rPr>
      </w:pPr>
      <w:r w:rsidRPr="006A2116">
        <w:rPr>
          <w:rFonts w:ascii="Verdana" w:hAnsi="Verdana"/>
          <w:sz w:val="20"/>
          <w:szCs w:val="20"/>
          <w:lang w:val="nn-NO"/>
        </w:rPr>
        <w:t xml:space="preserve">Rådet har konkret vurdert </w:t>
      </w:r>
      <w:proofErr w:type="spellStart"/>
      <w:r w:rsidRPr="006A2116">
        <w:rPr>
          <w:rFonts w:ascii="Verdana" w:hAnsi="Verdana"/>
          <w:sz w:val="20"/>
          <w:szCs w:val="20"/>
          <w:lang w:val="nn-NO"/>
        </w:rPr>
        <w:t>alternativer</w:t>
      </w:r>
      <w:proofErr w:type="spellEnd"/>
      <w:r w:rsidRPr="006A2116">
        <w:rPr>
          <w:rFonts w:ascii="Verdana" w:hAnsi="Verdana"/>
          <w:sz w:val="20"/>
          <w:szCs w:val="20"/>
          <w:lang w:val="nn-NO"/>
        </w:rPr>
        <w:t xml:space="preserve"> med å </w:t>
      </w:r>
      <w:r w:rsidR="008D2CBF" w:rsidRPr="006A2116">
        <w:rPr>
          <w:rFonts w:ascii="Verdana" w:hAnsi="Verdana"/>
          <w:sz w:val="20"/>
          <w:szCs w:val="20"/>
          <w:lang w:val="nn-NO"/>
        </w:rPr>
        <w:t>ta programfag i læreplanen for V</w:t>
      </w:r>
      <w:r w:rsidRPr="006A2116">
        <w:rPr>
          <w:rFonts w:ascii="Verdana" w:hAnsi="Verdana"/>
          <w:sz w:val="20"/>
          <w:szCs w:val="20"/>
          <w:lang w:val="nn-NO"/>
        </w:rPr>
        <w:t>g1 naturbruk.</w:t>
      </w:r>
    </w:p>
    <w:p w:rsidR="00A21846" w:rsidRPr="006A2116" w:rsidRDefault="00A21846" w:rsidP="00A21846">
      <w:pPr>
        <w:pStyle w:val="Rentekst"/>
        <w:rPr>
          <w:rFonts w:ascii="Verdana" w:hAnsi="Verdana"/>
          <w:sz w:val="20"/>
          <w:szCs w:val="20"/>
          <w:lang w:val="nn-NO"/>
        </w:rPr>
      </w:pPr>
    </w:p>
    <w:p w:rsidR="009E18FF" w:rsidRDefault="001947F4" w:rsidP="009E18FF">
      <w:pPr>
        <w:rPr>
          <w:rFonts w:ascii="Verdana" w:eastAsia="Calibri" w:hAnsi="Verdana" w:cs="Calibri"/>
        </w:rPr>
      </w:pPr>
      <w:r>
        <w:rPr>
          <w:rFonts w:ascii="Verdana" w:eastAsia="Calibri" w:hAnsi="Verdana" w:cs="Calibri"/>
        </w:rPr>
        <w:t>Før møtet skulle det</w:t>
      </w:r>
      <w:r w:rsidR="009E18FF">
        <w:rPr>
          <w:rFonts w:ascii="Verdana" w:eastAsia="Calibri" w:hAnsi="Verdana" w:cs="Calibri"/>
        </w:rPr>
        <w:t xml:space="preserve"> lage</w:t>
      </w:r>
      <w:r>
        <w:rPr>
          <w:rFonts w:ascii="Verdana" w:eastAsia="Calibri" w:hAnsi="Verdana" w:cs="Calibri"/>
        </w:rPr>
        <w:t>s</w:t>
      </w:r>
      <w:r w:rsidR="009E18FF">
        <w:rPr>
          <w:rFonts w:ascii="Verdana" w:eastAsia="Calibri" w:hAnsi="Verdana" w:cs="Calibri"/>
        </w:rPr>
        <w:t xml:space="preserve"> en kort utredning </w:t>
      </w:r>
      <w:r>
        <w:rPr>
          <w:rFonts w:ascii="Verdana" w:eastAsia="Calibri" w:hAnsi="Verdana" w:cs="Calibri"/>
        </w:rPr>
        <w:t xml:space="preserve">som diskusjonsgrunnlag </w:t>
      </w:r>
      <w:r w:rsidR="009E18FF">
        <w:rPr>
          <w:rFonts w:ascii="Verdana" w:eastAsia="Calibri" w:hAnsi="Verdana" w:cs="Calibri"/>
        </w:rPr>
        <w:t>om hva en utvidet adgang til å ta fag fra videregående opplæring for elev</w:t>
      </w:r>
      <w:r>
        <w:rPr>
          <w:rFonts w:ascii="Verdana" w:eastAsia="Calibri" w:hAnsi="Verdana" w:cs="Calibri"/>
        </w:rPr>
        <w:t>er på ungdomstrinnet innebærer</w:t>
      </w:r>
      <w:r w:rsidR="001B2157">
        <w:rPr>
          <w:rFonts w:ascii="Verdana" w:eastAsia="Calibri" w:hAnsi="Verdana" w:cs="Calibri"/>
        </w:rPr>
        <w:t>, og</w:t>
      </w:r>
      <w:r w:rsidR="009E18FF">
        <w:rPr>
          <w:rFonts w:ascii="Verdana" w:eastAsia="Calibri" w:hAnsi="Verdana" w:cs="Calibri"/>
        </w:rPr>
        <w:t xml:space="preserve"> hva rådet bør ta stilling til i denne forbindelse. </w:t>
      </w:r>
      <w:r>
        <w:rPr>
          <w:rFonts w:ascii="Verdana" w:eastAsia="Calibri" w:hAnsi="Verdana" w:cs="Calibri"/>
        </w:rPr>
        <w:t xml:space="preserve">Et </w:t>
      </w:r>
      <w:r w:rsidR="009D3AA1">
        <w:rPr>
          <w:rFonts w:ascii="Verdana" w:eastAsia="Calibri" w:hAnsi="Verdana" w:cs="Calibri"/>
        </w:rPr>
        <w:t xml:space="preserve">skriv utarbeidet av leder Trine Merethe Paulsen </w:t>
      </w:r>
      <w:r>
        <w:rPr>
          <w:rFonts w:ascii="Verdana" w:eastAsia="Calibri" w:hAnsi="Verdana" w:cs="Calibri"/>
        </w:rPr>
        <w:t>ble delt</w:t>
      </w:r>
      <w:r w:rsidR="009E18FF">
        <w:rPr>
          <w:rFonts w:ascii="Verdana" w:eastAsia="Calibri" w:hAnsi="Verdana" w:cs="Calibri"/>
        </w:rPr>
        <w:t xml:space="preserve"> ut </w:t>
      </w:r>
      <w:r w:rsidR="009D3AA1">
        <w:rPr>
          <w:rFonts w:ascii="Verdana" w:eastAsia="Calibri" w:hAnsi="Verdana" w:cs="Calibri"/>
        </w:rPr>
        <w:t xml:space="preserve">i forkant av </w:t>
      </w:r>
      <w:r w:rsidR="009E18FF">
        <w:rPr>
          <w:rFonts w:ascii="Verdana" w:eastAsia="Calibri" w:hAnsi="Verdana" w:cs="Calibri"/>
        </w:rPr>
        <w:t>nevnte rådsmøte.</w:t>
      </w:r>
      <w:r w:rsidR="009D3AA1">
        <w:rPr>
          <w:rFonts w:ascii="Verdana" w:eastAsia="Calibri" w:hAnsi="Verdana" w:cs="Calibri"/>
        </w:rPr>
        <w:t xml:space="preserve"> Skrivet inneholdt relevante momenter/problemstillinger for diskusjonen.</w:t>
      </w:r>
    </w:p>
    <w:p w:rsidR="009E18FF" w:rsidRDefault="009E18FF" w:rsidP="009E18FF">
      <w:pPr>
        <w:rPr>
          <w:rFonts w:ascii="Verdana" w:eastAsia="Calibri" w:hAnsi="Verdana" w:cs="Calibri"/>
        </w:rPr>
      </w:pPr>
    </w:p>
    <w:p w:rsidR="009E18FF" w:rsidRDefault="009E18FF" w:rsidP="009E18FF">
      <w:pPr>
        <w:rPr>
          <w:rFonts w:asciiTheme="minorHAnsi" w:hAnsiTheme="minorHAnsi"/>
          <w:b/>
          <w:u w:val="single"/>
          <w:lang w:eastAsia="en-US"/>
        </w:rPr>
      </w:pPr>
      <w:r w:rsidRPr="00CE7F9A">
        <w:rPr>
          <w:rFonts w:asciiTheme="minorHAnsi" w:hAnsiTheme="minorHAnsi"/>
          <w:b/>
          <w:u w:val="single"/>
          <w:lang w:eastAsia="en-US"/>
        </w:rPr>
        <w:t>Vedtak</w:t>
      </w:r>
    </w:p>
    <w:p w:rsidR="008C0AA9" w:rsidRDefault="008C0AA9" w:rsidP="008C0AA9">
      <w:pPr>
        <w:pStyle w:val="Rentekst"/>
        <w:rPr>
          <w:rFonts w:ascii="Verdana" w:hAnsi="Verdana"/>
          <w:sz w:val="20"/>
          <w:szCs w:val="20"/>
        </w:rPr>
      </w:pPr>
      <w:r>
        <w:rPr>
          <w:rFonts w:ascii="Verdana" w:hAnsi="Verdana"/>
          <w:sz w:val="20"/>
          <w:szCs w:val="20"/>
        </w:rPr>
        <w:t xml:space="preserve">Faglig råd for naturbruk ber Utdanningsdirektoratet spille inn at rådet ser det som positivt at elever som ønsker det får mulighet til å påbegynne opplæring innen utdanningsprogrammet </w:t>
      </w:r>
      <w:r>
        <w:rPr>
          <w:rFonts w:ascii="Verdana" w:hAnsi="Verdana"/>
          <w:i/>
          <w:sz w:val="20"/>
          <w:szCs w:val="20"/>
        </w:rPr>
        <w:t>naturbruk</w:t>
      </w:r>
      <w:r>
        <w:rPr>
          <w:rFonts w:ascii="Verdana" w:hAnsi="Verdana"/>
          <w:sz w:val="20"/>
          <w:szCs w:val="20"/>
        </w:rPr>
        <w:t xml:space="preserve">. Dersom dette skal være en reell mulighet, kreves det imidlertid omdisponering av timer på 10. trinn, og rådet ser derfor dette som nødvendig. </w:t>
      </w:r>
    </w:p>
    <w:p w:rsidR="008C0AA9" w:rsidRDefault="008C0AA9" w:rsidP="00056763">
      <w:pPr>
        <w:pStyle w:val="Rentekst"/>
        <w:rPr>
          <w:rFonts w:ascii="Verdana" w:hAnsi="Verdana"/>
          <w:sz w:val="20"/>
          <w:szCs w:val="20"/>
        </w:rPr>
      </w:pPr>
    </w:p>
    <w:p w:rsidR="00056763" w:rsidRDefault="00056763" w:rsidP="00056763">
      <w:pPr>
        <w:pStyle w:val="Rentekst"/>
        <w:rPr>
          <w:rFonts w:ascii="Verdana" w:hAnsi="Verdana"/>
          <w:sz w:val="20"/>
          <w:szCs w:val="20"/>
        </w:rPr>
      </w:pPr>
      <w:r>
        <w:rPr>
          <w:rFonts w:ascii="Verdana" w:hAnsi="Verdana"/>
          <w:sz w:val="20"/>
          <w:szCs w:val="20"/>
        </w:rPr>
        <w:t>Faglig råd fo</w:t>
      </w:r>
      <w:r w:rsidR="001B2157">
        <w:rPr>
          <w:rFonts w:ascii="Verdana" w:hAnsi="Verdana"/>
          <w:sz w:val="20"/>
          <w:szCs w:val="20"/>
        </w:rPr>
        <w:t>r naturbruk stiller seg positiv</w:t>
      </w:r>
      <w:r>
        <w:rPr>
          <w:rFonts w:ascii="Verdana" w:hAnsi="Verdana"/>
          <w:sz w:val="20"/>
          <w:szCs w:val="20"/>
        </w:rPr>
        <w:t xml:space="preserve"> til at nevnte tilbud videreføres og utvides der det er mulig å tilby god opplæring og der det oppleves positivt for enkeltelever. Det forutsettes at de praktiske elementene i læreplanen for Vg1 naturbruk blir ivaretatt og at utfordringer knyttet til aldersgrenser finner en løsning.</w:t>
      </w:r>
    </w:p>
    <w:p w:rsidR="00D54C96" w:rsidRPr="00A974FC" w:rsidRDefault="00D54C96" w:rsidP="00D54C96">
      <w:pPr>
        <w:rPr>
          <w:rFonts w:asciiTheme="minorHAnsi" w:hAnsiTheme="minorHAnsi"/>
          <w:b/>
        </w:rPr>
      </w:pPr>
    </w:p>
    <w:p w:rsidR="00D54C96" w:rsidRPr="00CE7F9A" w:rsidRDefault="00D54C96" w:rsidP="00D54C96">
      <w:pPr>
        <w:ind w:left="1410" w:hanging="1410"/>
        <w:rPr>
          <w:rFonts w:asciiTheme="minorHAnsi" w:hAnsiTheme="minorHAnsi"/>
          <w:b/>
        </w:rPr>
      </w:pPr>
      <w:r w:rsidRPr="00CE7F9A">
        <w:rPr>
          <w:rFonts w:asciiTheme="minorHAnsi" w:hAnsiTheme="minorHAnsi"/>
          <w:b/>
        </w:rPr>
        <w:t>8.</w:t>
      </w:r>
      <w:r w:rsidR="00290AE8">
        <w:rPr>
          <w:rFonts w:asciiTheme="minorHAnsi" w:hAnsiTheme="minorHAnsi"/>
          <w:b/>
        </w:rPr>
        <w:t>2</w:t>
      </w:r>
      <w:r w:rsidRPr="00CE7F9A">
        <w:rPr>
          <w:rFonts w:asciiTheme="minorHAnsi" w:hAnsiTheme="minorHAnsi"/>
          <w:b/>
        </w:rPr>
        <w:t xml:space="preserve">.12 </w:t>
      </w:r>
      <w:r>
        <w:rPr>
          <w:rFonts w:asciiTheme="minorHAnsi" w:hAnsiTheme="minorHAnsi"/>
          <w:b/>
        </w:rPr>
        <w:tab/>
      </w:r>
      <w:r w:rsidR="00290AE8">
        <w:rPr>
          <w:rFonts w:ascii="Verdana" w:hAnsi="Verdana" w:cs="Calibri"/>
          <w:b/>
        </w:rPr>
        <w:t>Oppdrag til faglige råd om utredning av sertifiseringskrav i fag</w:t>
      </w:r>
    </w:p>
    <w:p w:rsidR="009E18FF" w:rsidRDefault="00D54C96" w:rsidP="009E18FF">
      <w:pPr>
        <w:rPr>
          <w:rFonts w:ascii="Verdana" w:hAnsi="Verdana"/>
        </w:rPr>
      </w:pPr>
      <w:r>
        <w:rPr>
          <w:rFonts w:asciiTheme="minorHAnsi" w:hAnsiTheme="minorHAnsi"/>
          <w:lang w:eastAsia="en-US"/>
        </w:rPr>
        <w:t>Leder i rådet, Tr</w:t>
      </w:r>
      <w:r w:rsidR="009D3AA1">
        <w:rPr>
          <w:rFonts w:asciiTheme="minorHAnsi" w:hAnsiTheme="minorHAnsi"/>
          <w:lang w:eastAsia="en-US"/>
        </w:rPr>
        <w:t>ine Merethe Paulsen, presenterte</w:t>
      </w:r>
      <w:r>
        <w:rPr>
          <w:rFonts w:asciiTheme="minorHAnsi" w:hAnsiTheme="minorHAnsi"/>
          <w:lang w:eastAsia="en-US"/>
        </w:rPr>
        <w:t xml:space="preserve"> saken</w:t>
      </w:r>
      <w:r w:rsidR="009D3AA1">
        <w:rPr>
          <w:rFonts w:asciiTheme="minorHAnsi" w:hAnsiTheme="minorHAnsi"/>
          <w:lang w:eastAsia="en-US"/>
        </w:rPr>
        <w:t xml:space="preserve">. </w:t>
      </w:r>
      <w:r w:rsidR="009E18FF">
        <w:rPr>
          <w:rFonts w:ascii="Verdana" w:hAnsi="Verdana"/>
        </w:rPr>
        <w:t xml:space="preserve">Utdanningsdirektoratet </w:t>
      </w:r>
      <w:r w:rsidR="009D3AA1">
        <w:rPr>
          <w:rFonts w:ascii="Verdana" w:hAnsi="Verdana"/>
        </w:rPr>
        <w:t xml:space="preserve">har </w:t>
      </w:r>
      <w:r w:rsidR="009E18FF">
        <w:rPr>
          <w:rFonts w:ascii="Verdana" w:hAnsi="Verdana"/>
        </w:rPr>
        <w:t xml:space="preserve">etablert en arbeidsgruppe for å kartlegge ulike krav til formelle og uformelle sertifikater og autorisasjoner i læreplanene/lærefagene. </w:t>
      </w:r>
    </w:p>
    <w:p w:rsidR="009E18FF" w:rsidRDefault="009E18FF" w:rsidP="009E18FF">
      <w:pPr>
        <w:rPr>
          <w:rFonts w:ascii="Verdana" w:hAnsi="Verdana"/>
        </w:rPr>
      </w:pPr>
    </w:p>
    <w:p w:rsidR="009E18FF" w:rsidRDefault="009E18FF" w:rsidP="009E18FF">
      <w:pPr>
        <w:rPr>
          <w:rFonts w:ascii="Verdana" w:hAnsi="Verdana"/>
        </w:rPr>
      </w:pPr>
      <w:r>
        <w:rPr>
          <w:rFonts w:ascii="Verdana" w:hAnsi="Verdana"/>
        </w:rPr>
        <w:t>For at Utdanningsdirektoratet skal kunne gjøre dette</w:t>
      </w:r>
      <w:r w:rsidR="009D3AA1">
        <w:rPr>
          <w:rFonts w:ascii="Verdana" w:hAnsi="Verdana"/>
        </w:rPr>
        <w:t xml:space="preserve"> arbeidet på en god måte, har det</w:t>
      </w:r>
      <w:r>
        <w:rPr>
          <w:rFonts w:ascii="Verdana" w:hAnsi="Verdana"/>
        </w:rPr>
        <w:t xml:space="preserve"> et behov for å få kartlagt de ulike sertifiseringene og andre krav som er nødvendig for å kunne utøve de yrkene det tilbys utdanning i. </w:t>
      </w:r>
    </w:p>
    <w:p w:rsidR="009E18FF" w:rsidRDefault="009E18FF" w:rsidP="009E18FF">
      <w:pPr>
        <w:rPr>
          <w:rFonts w:ascii="Verdana" w:hAnsi="Verdana"/>
        </w:rPr>
      </w:pPr>
    </w:p>
    <w:p w:rsidR="009E18FF" w:rsidRDefault="009E18FF" w:rsidP="009E18FF">
      <w:pPr>
        <w:rPr>
          <w:rFonts w:ascii="Verdana" w:hAnsi="Verdana"/>
        </w:rPr>
      </w:pPr>
      <w:r>
        <w:rPr>
          <w:rFonts w:ascii="Verdana" w:hAnsi="Verdana"/>
        </w:rPr>
        <w:t>Utdanningsdirektoratet ber om tilbakemelding fra rådene innen 15. juni 2012.</w:t>
      </w:r>
    </w:p>
    <w:p w:rsidR="009E18FF" w:rsidRDefault="009E18FF" w:rsidP="009E18FF">
      <w:pPr>
        <w:rPr>
          <w:rFonts w:ascii="Verdana" w:hAnsi="Verdana"/>
        </w:rPr>
      </w:pPr>
    </w:p>
    <w:p w:rsidR="009E18FF" w:rsidRDefault="009E18FF" w:rsidP="009E18FF">
      <w:pPr>
        <w:rPr>
          <w:rFonts w:ascii="Verdana" w:eastAsia="Calibri" w:hAnsi="Verdana" w:cs="Calibri"/>
        </w:rPr>
      </w:pPr>
      <w:r w:rsidRPr="007C16CE">
        <w:rPr>
          <w:rFonts w:ascii="Verdana" w:eastAsia="Calibri" w:hAnsi="Verdana" w:cs="Calibri"/>
        </w:rPr>
        <w:t xml:space="preserve">Rådsmedlemmene </w:t>
      </w:r>
      <w:r w:rsidR="009D3AA1">
        <w:rPr>
          <w:rFonts w:ascii="Verdana" w:eastAsia="Calibri" w:hAnsi="Verdana" w:cs="Calibri"/>
        </w:rPr>
        <w:t>ble i innkallingen bedt</w:t>
      </w:r>
      <w:r>
        <w:rPr>
          <w:rFonts w:ascii="Verdana" w:eastAsia="Calibri" w:hAnsi="Verdana" w:cs="Calibri"/>
        </w:rPr>
        <w:t xml:space="preserve"> om </w:t>
      </w:r>
      <w:r w:rsidRPr="007C16CE">
        <w:rPr>
          <w:rFonts w:ascii="Verdana" w:eastAsia="Calibri" w:hAnsi="Verdana" w:cs="Calibri"/>
        </w:rPr>
        <w:t xml:space="preserve">å tenke gjennom sak </w:t>
      </w:r>
      <w:r>
        <w:rPr>
          <w:rFonts w:ascii="Verdana" w:eastAsia="Calibri" w:hAnsi="Verdana" w:cs="Calibri"/>
        </w:rPr>
        <w:t>8</w:t>
      </w:r>
      <w:r w:rsidRPr="007C16CE">
        <w:rPr>
          <w:rFonts w:ascii="Verdana" w:eastAsia="Calibri" w:hAnsi="Verdana" w:cs="Calibri"/>
        </w:rPr>
        <w:t>.2.12 før rådsmøtet</w:t>
      </w:r>
      <w:r>
        <w:rPr>
          <w:rFonts w:ascii="Verdana" w:eastAsia="Calibri" w:hAnsi="Verdana" w:cs="Calibri"/>
        </w:rPr>
        <w:t xml:space="preserve"> 25.april 2012</w:t>
      </w:r>
      <w:r w:rsidRPr="007C16CE">
        <w:rPr>
          <w:rFonts w:ascii="Verdana" w:eastAsia="Calibri" w:hAnsi="Verdana" w:cs="Calibri"/>
        </w:rPr>
        <w:t xml:space="preserve">. </w:t>
      </w:r>
      <w:r>
        <w:rPr>
          <w:rFonts w:ascii="Verdana" w:eastAsia="Calibri" w:hAnsi="Verdana" w:cs="Calibri"/>
        </w:rPr>
        <w:t>Oversikt fra forrige behandling av dette i 2006 er vedlagt.</w:t>
      </w:r>
    </w:p>
    <w:p w:rsidR="009D3AA1" w:rsidRPr="007C16CE" w:rsidRDefault="009D3AA1" w:rsidP="009E18FF">
      <w:pPr>
        <w:rPr>
          <w:rFonts w:ascii="Verdana" w:eastAsia="Calibri" w:hAnsi="Verdana" w:cs="Calibri"/>
        </w:rPr>
      </w:pPr>
    </w:p>
    <w:p w:rsidR="009E18FF" w:rsidRDefault="009E18FF" w:rsidP="009E18FF">
      <w:pPr>
        <w:rPr>
          <w:rFonts w:asciiTheme="minorHAnsi" w:hAnsiTheme="minorHAnsi"/>
          <w:b/>
        </w:rPr>
      </w:pPr>
      <w:r w:rsidRPr="00CE7F9A">
        <w:rPr>
          <w:rFonts w:asciiTheme="minorHAnsi" w:hAnsiTheme="minorHAnsi"/>
          <w:b/>
          <w:u w:val="single"/>
          <w:lang w:eastAsia="en-US"/>
        </w:rPr>
        <w:t>Vedtak</w:t>
      </w:r>
    </w:p>
    <w:p w:rsidR="009D35BB" w:rsidRDefault="006855BC" w:rsidP="009D35BB">
      <w:pPr>
        <w:pStyle w:val="Rentekst"/>
        <w:rPr>
          <w:rFonts w:ascii="Verdana" w:hAnsi="Verdana"/>
        </w:rPr>
      </w:pPr>
      <w:r>
        <w:rPr>
          <w:rFonts w:ascii="Verdana" w:hAnsi="Verdana"/>
        </w:rPr>
        <w:t>Utvalgte medlemmer i rådet har fått</w:t>
      </w:r>
      <w:r w:rsidR="009D3AA1" w:rsidRPr="006855BC">
        <w:rPr>
          <w:rFonts w:ascii="Verdana" w:hAnsi="Verdana"/>
        </w:rPr>
        <w:t xml:space="preserve"> ansvar for å kvalitetssikre (herunder oppdatere) listen over sertifikatkr</w:t>
      </w:r>
      <w:r>
        <w:rPr>
          <w:rFonts w:ascii="Verdana" w:hAnsi="Verdana"/>
        </w:rPr>
        <w:t xml:space="preserve">av og - ønsker i de ulike fagene med frist </w:t>
      </w:r>
      <w:r w:rsidR="009D3AA1" w:rsidRPr="006855BC">
        <w:rPr>
          <w:rFonts w:ascii="Verdana" w:hAnsi="Verdana"/>
        </w:rPr>
        <w:t xml:space="preserve">16. mai 2012. </w:t>
      </w:r>
    </w:p>
    <w:p w:rsidR="009D35BB" w:rsidRDefault="009D35BB" w:rsidP="009D35BB">
      <w:pPr>
        <w:pStyle w:val="Rentekst"/>
        <w:rPr>
          <w:rFonts w:ascii="Verdana" w:hAnsi="Verdana"/>
        </w:rPr>
      </w:pPr>
    </w:p>
    <w:p w:rsidR="009D35BB" w:rsidRPr="009D35BB" w:rsidRDefault="009D35BB" w:rsidP="009D35BB">
      <w:pPr>
        <w:pStyle w:val="Rentekst"/>
        <w:rPr>
          <w:rFonts w:ascii="Verdana" w:hAnsi="Verdana"/>
          <w:b/>
          <w:sz w:val="20"/>
          <w:szCs w:val="20"/>
        </w:rPr>
      </w:pPr>
      <w:r w:rsidRPr="009D35BB">
        <w:rPr>
          <w:rFonts w:ascii="Verdana" w:hAnsi="Verdana"/>
          <w:b/>
          <w:sz w:val="20"/>
          <w:szCs w:val="20"/>
        </w:rPr>
        <w:t>Ansvarsliste</w:t>
      </w:r>
    </w:p>
    <w:p w:rsidR="009D35BB" w:rsidRDefault="009D35BB" w:rsidP="009D35BB">
      <w:pPr>
        <w:pStyle w:val="Rentekst"/>
        <w:rPr>
          <w:rFonts w:ascii="Verdana" w:eastAsia="Times New Roman" w:hAnsi="Verdana" w:cs="Times New Roman"/>
          <w:sz w:val="20"/>
          <w:szCs w:val="20"/>
          <w:lang w:eastAsia="nb-NO"/>
        </w:rPr>
      </w:pPr>
      <w:r w:rsidRPr="009D35BB">
        <w:rPr>
          <w:rFonts w:ascii="Verdana" w:eastAsia="Times New Roman" w:hAnsi="Verdana" w:cs="Times New Roman"/>
          <w:sz w:val="20"/>
          <w:szCs w:val="20"/>
          <w:lang w:eastAsia="nb-NO"/>
        </w:rPr>
        <w:t>Akvakultur og Fiske og fangst: Knut Eirik Svendsen</w:t>
      </w:r>
    </w:p>
    <w:p w:rsidR="009D35BB" w:rsidRPr="009D35BB" w:rsidRDefault="009D35BB" w:rsidP="009D35BB">
      <w:pPr>
        <w:pStyle w:val="Rentekst"/>
        <w:rPr>
          <w:rFonts w:ascii="Verdana" w:eastAsia="Times New Roman" w:hAnsi="Verdana" w:cs="Times New Roman"/>
          <w:sz w:val="20"/>
          <w:szCs w:val="20"/>
          <w:lang w:eastAsia="nb-NO"/>
        </w:rPr>
      </w:pPr>
      <w:r w:rsidRPr="009D35BB">
        <w:rPr>
          <w:rFonts w:ascii="Verdana" w:eastAsia="Times New Roman" w:hAnsi="Verdana" w:cs="Times New Roman"/>
          <w:sz w:val="20"/>
          <w:szCs w:val="20"/>
          <w:lang w:eastAsia="nb-NO"/>
        </w:rPr>
        <w:t>Landbruk og gartner: Petter Nilsen</w:t>
      </w:r>
    </w:p>
    <w:p w:rsidR="009D35BB" w:rsidRPr="009D35BB" w:rsidRDefault="009D35BB" w:rsidP="009D35BB">
      <w:pPr>
        <w:pStyle w:val="Rentekst"/>
        <w:rPr>
          <w:rFonts w:ascii="Verdana" w:eastAsia="Times New Roman" w:hAnsi="Verdana" w:cs="Times New Roman"/>
          <w:sz w:val="20"/>
          <w:szCs w:val="20"/>
          <w:lang w:eastAsia="nb-NO"/>
        </w:rPr>
      </w:pPr>
      <w:r w:rsidRPr="009D35BB">
        <w:rPr>
          <w:rFonts w:ascii="Verdana" w:eastAsia="Times New Roman" w:hAnsi="Verdana" w:cs="Times New Roman"/>
          <w:sz w:val="20"/>
          <w:szCs w:val="20"/>
          <w:lang w:eastAsia="nb-NO"/>
        </w:rPr>
        <w:t>Hestefaget: Ola Eid</w:t>
      </w:r>
    </w:p>
    <w:p w:rsidR="009D35BB" w:rsidRPr="009D35BB" w:rsidRDefault="009D35BB" w:rsidP="009D35BB">
      <w:pPr>
        <w:pStyle w:val="Rentekst"/>
        <w:rPr>
          <w:rFonts w:ascii="Verdana" w:eastAsia="Times New Roman" w:hAnsi="Verdana" w:cs="Times New Roman"/>
          <w:sz w:val="20"/>
          <w:szCs w:val="20"/>
          <w:lang w:eastAsia="nb-NO"/>
        </w:rPr>
      </w:pPr>
      <w:r w:rsidRPr="009D35BB">
        <w:rPr>
          <w:rFonts w:ascii="Verdana" w:eastAsia="Times New Roman" w:hAnsi="Verdana" w:cs="Times New Roman"/>
          <w:sz w:val="20"/>
          <w:szCs w:val="20"/>
          <w:lang w:eastAsia="nb-NO"/>
        </w:rPr>
        <w:t>Skogbruk: Ola Eid</w:t>
      </w:r>
    </w:p>
    <w:p w:rsidR="009D35BB" w:rsidRPr="009D35BB" w:rsidRDefault="009D35BB" w:rsidP="009D35BB">
      <w:pPr>
        <w:pStyle w:val="Rentekst"/>
        <w:rPr>
          <w:rFonts w:ascii="Verdana" w:eastAsia="Times New Roman" w:hAnsi="Verdana" w:cs="Times New Roman"/>
          <w:sz w:val="20"/>
          <w:szCs w:val="20"/>
          <w:lang w:eastAsia="nb-NO"/>
        </w:rPr>
      </w:pPr>
      <w:r w:rsidRPr="009D35BB">
        <w:rPr>
          <w:rFonts w:ascii="Verdana" w:eastAsia="Times New Roman" w:hAnsi="Verdana" w:cs="Times New Roman"/>
          <w:sz w:val="20"/>
          <w:szCs w:val="20"/>
          <w:lang w:eastAsia="nb-NO"/>
        </w:rPr>
        <w:t xml:space="preserve">Anleggsgartner: Tore </w:t>
      </w:r>
      <w:proofErr w:type="spellStart"/>
      <w:r w:rsidRPr="009D35BB">
        <w:rPr>
          <w:rFonts w:ascii="Verdana" w:eastAsia="Times New Roman" w:hAnsi="Verdana" w:cs="Times New Roman"/>
          <w:sz w:val="20"/>
          <w:szCs w:val="20"/>
          <w:lang w:eastAsia="nb-NO"/>
        </w:rPr>
        <w:t>Felin</w:t>
      </w:r>
      <w:proofErr w:type="spellEnd"/>
    </w:p>
    <w:p w:rsidR="009D35BB" w:rsidRDefault="009D35BB" w:rsidP="009D35BB">
      <w:pPr>
        <w:pStyle w:val="Rentekst"/>
        <w:rPr>
          <w:rFonts w:ascii="Verdana" w:eastAsia="Times New Roman" w:hAnsi="Verdana" w:cs="Times New Roman"/>
          <w:sz w:val="20"/>
          <w:szCs w:val="20"/>
          <w:lang w:eastAsia="nb-NO"/>
        </w:rPr>
      </w:pPr>
      <w:r w:rsidRPr="009D35BB">
        <w:rPr>
          <w:rFonts w:ascii="Verdana" w:eastAsia="Times New Roman" w:hAnsi="Verdana" w:cs="Times New Roman"/>
          <w:sz w:val="20"/>
          <w:szCs w:val="20"/>
          <w:lang w:eastAsia="nb-NO"/>
        </w:rPr>
        <w:t xml:space="preserve">Reindrift: Inger Anita </w:t>
      </w:r>
      <w:proofErr w:type="spellStart"/>
      <w:r w:rsidRPr="009D35BB">
        <w:rPr>
          <w:rFonts w:ascii="Verdana" w:eastAsia="Times New Roman" w:hAnsi="Verdana" w:cs="Times New Roman"/>
          <w:sz w:val="20"/>
          <w:szCs w:val="20"/>
          <w:lang w:eastAsia="nb-NO"/>
        </w:rPr>
        <w:t>Smuk</w:t>
      </w:r>
      <w:proofErr w:type="spellEnd"/>
    </w:p>
    <w:p w:rsidR="009D35BB" w:rsidRPr="009D35BB" w:rsidRDefault="009D35BB" w:rsidP="009D35BB">
      <w:pPr>
        <w:pStyle w:val="Rentekst"/>
        <w:rPr>
          <w:rFonts w:ascii="Verdana" w:eastAsia="Times New Roman" w:hAnsi="Verdana" w:cs="Times New Roman"/>
          <w:sz w:val="20"/>
          <w:szCs w:val="20"/>
          <w:lang w:eastAsia="nb-NO"/>
        </w:rPr>
      </w:pPr>
    </w:p>
    <w:p w:rsidR="009D3AA1" w:rsidRPr="006855BC" w:rsidRDefault="009D3AA1" w:rsidP="006855BC">
      <w:pPr>
        <w:rPr>
          <w:rFonts w:ascii="Verdana" w:hAnsi="Verdana"/>
        </w:rPr>
      </w:pPr>
      <w:r w:rsidRPr="006855BC">
        <w:rPr>
          <w:rFonts w:ascii="Verdana" w:hAnsi="Verdana"/>
        </w:rPr>
        <w:t>Innspillene sendes sekretær Mona Vibeke Moe.</w:t>
      </w:r>
    </w:p>
    <w:p w:rsidR="00D54C96" w:rsidRPr="00A974FC" w:rsidRDefault="00D54C96" w:rsidP="00D54C96">
      <w:pPr>
        <w:rPr>
          <w:rFonts w:asciiTheme="minorHAnsi" w:hAnsiTheme="minorHAnsi"/>
          <w:b/>
        </w:rPr>
      </w:pPr>
    </w:p>
    <w:p w:rsidR="00D54C96" w:rsidRDefault="00290AE8" w:rsidP="00D54C96">
      <w:pPr>
        <w:ind w:left="1410" w:hanging="1410"/>
        <w:rPr>
          <w:rFonts w:ascii="Verdana" w:hAnsi="Verdana" w:cs="Calibri"/>
          <w:b/>
        </w:rPr>
      </w:pPr>
      <w:r>
        <w:rPr>
          <w:rFonts w:asciiTheme="minorHAnsi" w:hAnsiTheme="minorHAnsi"/>
          <w:b/>
        </w:rPr>
        <w:t>9.2</w:t>
      </w:r>
      <w:r w:rsidR="00D54C96" w:rsidRPr="00CE7F9A">
        <w:rPr>
          <w:rFonts w:asciiTheme="minorHAnsi" w:hAnsiTheme="minorHAnsi"/>
          <w:b/>
        </w:rPr>
        <w:t xml:space="preserve">.12 </w:t>
      </w:r>
      <w:r w:rsidR="00D54C96">
        <w:rPr>
          <w:rFonts w:asciiTheme="minorHAnsi" w:hAnsiTheme="minorHAnsi"/>
          <w:b/>
        </w:rPr>
        <w:tab/>
      </w:r>
      <w:r>
        <w:rPr>
          <w:rFonts w:ascii="Verdana" w:hAnsi="Verdana" w:cs="Calibri"/>
          <w:b/>
        </w:rPr>
        <w:t>Gjennomgående dokumentasjon</w:t>
      </w:r>
    </w:p>
    <w:p w:rsidR="009E18FF" w:rsidRPr="00D54ACB" w:rsidRDefault="009E18FF" w:rsidP="009E18FF">
      <w:pPr>
        <w:rPr>
          <w:rFonts w:ascii="Verdana" w:hAnsi="Verdana"/>
        </w:rPr>
      </w:pPr>
      <w:r w:rsidRPr="00D54ACB">
        <w:rPr>
          <w:rFonts w:ascii="Verdana" w:hAnsi="Verdana"/>
        </w:rPr>
        <w:t xml:space="preserve">Utdanningsdirektoratet </w:t>
      </w:r>
      <w:r>
        <w:rPr>
          <w:rFonts w:ascii="Verdana" w:hAnsi="Verdana"/>
        </w:rPr>
        <w:t>invitert</w:t>
      </w:r>
      <w:r w:rsidR="00F410B3">
        <w:rPr>
          <w:rFonts w:ascii="Verdana" w:hAnsi="Verdana"/>
        </w:rPr>
        <w:t>e</w:t>
      </w:r>
      <w:r>
        <w:rPr>
          <w:rFonts w:ascii="Verdana" w:hAnsi="Verdana"/>
        </w:rPr>
        <w:t xml:space="preserve"> representanter fra faglige råd</w:t>
      </w:r>
      <w:r w:rsidRPr="00D54ACB">
        <w:rPr>
          <w:rFonts w:ascii="Verdana" w:hAnsi="Verdana"/>
        </w:rPr>
        <w:t xml:space="preserve"> til evalueringsseminar</w:t>
      </w:r>
      <w:r>
        <w:rPr>
          <w:rFonts w:ascii="Verdana" w:hAnsi="Verdana"/>
        </w:rPr>
        <w:t xml:space="preserve"> om gjennomgående dokumentasjon torsdag 19. april 2012. </w:t>
      </w:r>
      <w:r w:rsidR="00F410B3">
        <w:rPr>
          <w:rFonts w:ascii="Verdana" w:hAnsi="Verdana"/>
        </w:rPr>
        <w:t xml:space="preserve">Faglig råd for naturbruk har ikke </w:t>
      </w:r>
      <w:r w:rsidRPr="00D54ACB">
        <w:rPr>
          <w:rFonts w:ascii="Verdana" w:hAnsi="Verdana"/>
        </w:rPr>
        <w:t>deltatt i utprøvingen</w:t>
      </w:r>
      <w:r w:rsidR="00F410B3">
        <w:rPr>
          <w:rFonts w:ascii="Verdana" w:hAnsi="Verdana"/>
        </w:rPr>
        <w:t>, og</w:t>
      </w:r>
      <w:r>
        <w:rPr>
          <w:rFonts w:ascii="Verdana" w:hAnsi="Verdana"/>
        </w:rPr>
        <w:t xml:space="preserve"> </w:t>
      </w:r>
      <w:r w:rsidR="00F410B3">
        <w:rPr>
          <w:rFonts w:ascii="Verdana" w:hAnsi="Verdana"/>
        </w:rPr>
        <w:t xml:space="preserve">deltok </w:t>
      </w:r>
      <w:r>
        <w:rPr>
          <w:rFonts w:ascii="Verdana" w:hAnsi="Verdana"/>
        </w:rPr>
        <w:t>derfor med to</w:t>
      </w:r>
      <w:r w:rsidR="001B2157">
        <w:rPr>
          <w:rFonts w:ascii="Verdana" w:hAnsi="Verdana"/>
        </w:rPr>
        <w:t xml:space="preserve"> representanter,</w:t>
      </w:r>
      <w:r w:rsidR="001B2157" w:rsidRPr="001B2157">
        <w:rPr>
          <w:rFonts w:ascii="Verdana" w:eastAsia="Calibri" w:hAnsi="Verdana" w:cs="Calibri"/>
        </w:rPr>
        <w:t xml:space="preserve"> </w:t>
      </w:r>
      <w:r w:rsidR="001B2157" w:rsidRPr="00D54ACB">
        <w:rPr>
          <w:rFonts w:ascii="Verdana" w:eastAsia="Calibri" w:hAnsi="Verdana" w:cs="Calibri"/>
        </w:rPr>
        <w:t>Ola Eid</w:t>
      </w:r>
      <w:r w:rsidR="001B2157">
        <w:rPr>
          <w:rFonts w:ascii="Verdana" w:eastAsia="Calibri" w:hAnsi="Verdana" w:cs="Calibri"/>
        </w:rPr>
        <w:t xml:space="preserve"> og Trine Merethe Paulsen</w:t>
      </w:r>
      <w:r w:rsidR="006D6DF9">
        <w:rPr>
          <w:rStyle w:val="Fotnotereferanse"/>
          <w:rFonts w:ascii="Verdana" w:eastAsia="Calibri" w:hAnsi="Verdana" w:cs="Calibri"/>
        </w:rPr>
        <w:footnoteReference w:id="1"/>
      </w:r>
      <w:r w:rsidR="001B2157">
        <w:rPr>
          <w:rFonts w:ascii="Verdana" w:eastAsia="Calibri" w:hAnsi="Verdana" w:cs="Calibri"/>
        </w:rPr>
        <w:t>.</w:t>
      </w:r>
    </w:p>
    <w:p w:rsidR="009E18FF" w:rsidRDefault="009E18FF" w:rsidP="009E18FF">
      <w:pPr>
        <w:pStyle w:val="NormalWeb"/>
        <w:rPr>
          <w:rFonts w:ascii="Verdana" w:hAnsi="Verdana"/>
          <w:sz w:val="20"/>
          <w:szCs w:val="20"/>
        </w:rPr>
      </w:pPr>
      <w:r>
        <w:rPr>
          <w:rFonts w:ascii="Verdana" w:hAnsi="Verdana"/>
          <w:sz w:val="20"/>
          <w:szCs w:val="20"/>
        </w:rPr>
        <w:t>Utdrag fra innkallingen:</w:t>
      </w:r>
    </w:p>
    <w:p w:rsidR="009E18FF" w:rsidRDefault="009E18FF" w:rsidP="009E18FF">
      <w:pPr>
        <w:pStyle w:val="NormalWeb"/>
        <w:rPr>
          <w:rFonts w:ascii="Verdana" w:hAnsi="Verdana"/>
          <w:sz w:val="20"/>
          <w:szCs w:val="20"/>
        </w:rPr>
      </w:pPr>
      <w:r>
        <w:rPr>
          <w:rFonts w:ascii="Verdana" w:hAnsi="Verdana"/>
          <w:sz w:val="20"/>
          <w:szCs w:val="20"/>
        </w:rPr>
        <w:t>«</w:t>
      </w:r>
    </w:p>
    <w:p w:rsidR="009E18FF" w:rsidRPr="00D54ACB" w:rsidRDefault="009E18FF" w:rsidP="009E18FF">
      <w:pPr>
        <w:pStyle w:val="NormalWeb"/>
        <w:rPr>
          <w:rFonts w:ascii="Verdana" w:hAnsi="Verdana"/>
          <w:sz w:val="20"/>
          <w:szCs w:val="20"/>
        </w:rPr>
      </w:pPr>
      <w:r w:rsidRPr="00D54ACB">
        <w:rPr>
          <w:rFonts w:ascii="Verdana" w:hAnsi="Verdana"/>
          <w:sz w:val="20"/>
          <w:szCs w:val="20"/>
        </w:rPr>
        <w:t>Målet med evalueringsseminaret er å innhente synspunkter på gjennomgående dokumentasjon basert på rapporter og erfaringer fra utprøvingen.</w:t>
      </w:r>
    </w:p>
    <w:p w:rsidR="009E18FF" w:rsidRDefault="009E18FF" w:rsidP="009E18FF">
      <w:pPr>
        <w:pStyle w:val="NormalWeb"/>
        <w:rPr>
          <w:rFonts w:ascii="Verdana" w:hAnsi="Verdana"/>
          <w:sz w:val="20"/>
          <w:szCs w:val="20"/>
        </w:rPr>
      </w:pPr>
      <w:r w:rsidRPr="00D54ACB">
        <w:rPr>
          <w:rFonts w:ascii="Verdana" w:hAnsi="Verdana"/>
          <w:sz w:val="20"/>
          <w:szCs w:val="20"/>
        </w:rPr>
        <w:t>Evalueringsseminaret skal gi Utdanningsdirektoratet et godt grunnlag for å besvare Kunnskapsdepartementets oppdragsbrev. Det forutsettes at deltakere på evalueringsseminaret har satt seg inn i rapportene fra fylkene og de faglige rådene, evalueringen fra NIFU/FAFO, og at de har representative synspunkter å bidra med.</w:t>
      </w:r>
    </w:p>
    <w:p w:rsidR="009E18FF" w:rsidRDefault="009E18FF" w:rsidP="009E18FF">
      <w:pPr>
        <w:pStyle w:val="NormalWeb"/>
        <w:rPr>
          <w:rFonts w:ascii="Verdana" w:hAnsi="Verdana"/>
          <w:sz w:val="20"/>
          <w:szCs w:val="20"/>
        </w:rPr>
      </w:pPr>
      <w:r>
        <w:rPr>
          <w:rFonts w:ascii="Verdana" w:hAnsi="Verdana"/>
          <w:sz w:val="20"/>
          <w:szCs w:val="20"/>
        </w:rPr>
        <w:t>»</w:t>
      </w:r>
    </w:p>
    <w:p w:rsidR="009E18FF" w:rsidRDefault="006855BC" w:rsidP="009E18FF">
      <w:pPr>
        <w:rPr>
          <w:rFonts w:ascii="Verdana" w:eastAsia="Calibri" w:hAnsi="Verdana" w:cs="Calibri"/>
        </w:rPr>
      </w:pPr>
      <w:r>
        <w:rPr>
          <w:rFonts w:ascii="Verdana" w:eastAsia="Calibri" w:hAnsi="Verdana" w:cs="Calibri"/>
        </w:rPr>
        <w:t>Leder, Trine Merethe Paulsen ga</w:t>
      </w:r>
      <w:r w:rsidR="009E18FF">
        <w:rPr>
          <w:rFonts w:ascii="Verdana" w:eastAsia="Calibri" w:hAnsi="Verdana" w:cs="Calibri"/>
        </w:rPr>
        <w:t xml:space="preserve"> en orientering </w:t>
      </w:r>
      <w:r>
        <w:rPr>
          <w:rFonts w:ascii="Verdana" w:eastAsia="Calibri" w:hAnsi="Verdana" w:cs="Calibri"/>
        </w:rPr>
        <w:t>fra møtet i rådsmøtet</w:t>
      </w:r>
      <w:r w:rsidR="009E18FF" w:rsidRPr="00D54ACB">
        <w:rPr>
          <w:rFonts w:ascii="Verdana" w:eastAsia="Calibri" w:hAnsi="Verdana" w:cs="Calibri"/>
        </w:rPr>
        <w:t>.</w:t>
      </w:r>
    </w:p>
    <w:p w:rsidR="009E18FF" w:rsidRDefault="009E18FF" w:rsidP="009E18FF">
      <w:pPr>
        <w:rPr>
          <w:rFonts w:ascii="Verdana" w:eastAsia="Calibri" w:hAnsi="Verdana" w:cs="Calibri"/>
        </w:rPr>
      </w:pPr>
    </w:p>
    <w:p w:rsidR="009E18FF" w:rsidRPr="008C0AA9" w:rsidRDefault="009E18FF" w:rsidP="009E18FF">
      <w:pPr>
        <w:rPr>
          <w:rFonts w:ascii="Verdana" w:eastAsia="Calibri" w:hAnsi="Verdana" w:cs="Calibri"/>
          <w:b/>
        </w:rPr>
      </w:pPr>
      <w:r>
        <w:rPr>
          <w:rFonts w:ascii="Verdana" w:eastAsia="Calibri" w:hAnsi="Verdana" w:cs="Calibri"/>
        </w:rPr>
        <w:t xml:space="preserve">Utdanningsdirektoratets frist for besvarelse av oppdragsbrevet fra Kunnskapsdepartementet er </w:t>
      </w:r>
      <w:r w:rsidRPr="008C0AA9">
        <w:rPr>
          <w:rFonts w:ascii="Verdana" w:eastAsia="Calibri" w:hAnsi="Verdana" w:cs="Calibri"/>
          <w:b/>
        </w:rPr>
        <w:t>1. mai 2012.</w:t>
      </w:r>
    </w:p>
    <w:p w:rsidR="006855BC" w:rsidRPr="00D54ACB" w:rsidRDefault="006855BC" w:rsidP="009E18FF">
      <w:pPr>
        <w:rPr>
          <w:rFonts w:ascii="Verdana" w:eastAsia="Calibri" w:hAnsi="Verdana" w:cs="Calibri"/>
        </w:rPr>
      </w:pPr>
    </w:p>
    <w:p w:rsidR="009E18FF" w:rsidRDefault="009E18FF" w:rsidP="009E18FF">
      <w:pPr>
        <w:rPr>
          <w:rFonts w:ascii="Verdana" w:eastAsia="Calibri" w:hAnsi="Verdana" w:cs="Calibri"/>
          <w:b/>
          <w:u w:val="single"/>
        </w:rPr>
      </w:pPr>
      <w:r w:rsidRPr="00D54ACB">
        <w:rPr>
          <w:rFonts w:ascii="Verdana" w:eastAsia="Calibri" w:hAnsi="Verdana" w:cs="Calibri"/>
          <w:b/>
          <w:u w:val="single"/>
        </w:rPr>
        <w:t>Vedtak</w:t>
      </w:r>
    </w:p>
    <w:p w:rsidR="006855BC" w:rsidRPr="006855BC" w:rsidRDefault="006855BC" w:rsidP="006855BC">
      <w:pPr>
        <w:rPr>
          <w:rFonts w:ascii="Verdana" w:hAnsi="Verdana"/>
        </w:rPr>
      </w:pPr>
      <w:r w:rsidRPr="006855BC">
        <w:rPr>
          <w:rFonts w:ascii="Verdana" w:hAnsi="Verdana"/>
        </w:rPr>
        <w:t xml:space="preserve">Faglig råd for naturbruk </w:t>
      </w:r>
      <w:r w:rsidR="006A2116">
        <w:rPr>
          <w:rFonts w:ascii="Verdana" w:hAnsi="Verdana"/>
        </w:rPr>
        <w:t>mener</w:t>
      </w:r>
      <w:r w:rsidRPr="006855BC">
        <w:rPr>
          <w:rFonts w:ascii="Verdana" w:hAnsi="Verdana"/>
        </w:rPr>
        <w:t xml:space="preserve"> gjennomgående dokumentasjon er relevant for naturbruk, og syns det er noe som bør drøftes videre. Rådet har latt seg orientere, og er positive med tanke på å finne et system for </w:t>
      </w:r>
      <w:r w:rsidR="006A2116">
        <w:rPr>
          <w:rFonts w:ascii="Verdana" w:hAnsi="Verdana"/>
        </w:rPr>
        <w:t>gjennomgående dokumentasjon</w:t>
      </w:r>
      <w:r w:rsidRPr="006855BC">
        <w:rPr>
          <w:rFonts w:ascii="Verdana" w:hAnsi="Verdana"/>
        </w:rPr>
        <w:t>.</w:t>
      </w:r>
    </w:p>
    <w:p w:rsidR="00D54C96" w:rsidRPr="00CE7F9A" w:rsidRDefault="00D54C96" w:rsidP="00D54C96">
      <w:pPr>
        <w:rPr>
          <w:rFonts w:asciiTheme="minorHAnsi" w:hAnsiTheme="minorHAnsi"/>
          <w:lang w:eastAsia="en-US"/>
        </w:rPr>
      </w:pPr>
    </w:p>
    <w:p w:rsidR="00D54C96" w:rsidRPr="00CE7F9A" w:rsidRDefault="00D54C96" w:rsidP="00D54C96">
      <w:pPr>
        <w:rPr>
          <w:rFonts w:asciiTheme="minorHAnsi" w:hAnsiTheme="minorHAnsi"/>
          <w:b/>
        </w:rPr>
      </w:pPr>
      <w:r w:rsidRPr="00CE7F9A">
        <w:rPr>
          <w:rFonts w:asciiTheme="minorHAnsi" w:hAnsiTheme="minorHAnsi"/>
          <w:b/>
        </w:rPr>
        <w:t xml:space="preserve">             </w:t>
      </w:r>
    </w:p>
    <w:p w:rsidR="00D54C96" w:rsidRPr="00CE7F9A" w:rsidRDefault="00290AE8" w:rsidP="00290AE8">
      <w:pPr>
        <w:ind w:left="1416" w:hanging="1416"/>
        <w:rPr>
          <w:rFonts w:asciiTheme="minorHAnsi" w:hAnsiTheme="minorHAnsi"/>
          <w:lang w:eastAsia="en-US"/>
        </w:rPr>
      </w:pPr>
      <w:r>
        <w:rPr>
          <w:rFonts w:asciiTheme="minorHAnsi" w:hAnsiTheme="minorHAnsi"/>
          <w:b/>
        </w:rPr>
        <w:t>10.2</w:t>
      </w:r>
      <w:r w:rsidR="00D54C96" w:rsidRPr="00CE7F9A">
        <w:rPr>
          <w:rFonts w:asciiTheme="minorHAnsi" w:hAnsiTheme="minorHAnsi"/>
          <w:b/>
        </w:rPr>
        <w:t>.12</w:t>
      </w:r>
      <w:r w:rsidR="00D54C96">
        <w:rPr>
          <w:rFonts w:asciiTheme="minorHAnsi" w:hAnsiTheme="minorHAnsi"/>
          <w:b/>
        </w:rPr>
        <w:tab/>
      </w:r>
      <w:r>
        <w:rPr>
          <w:rFonts w:asciiTheme="minorHAnsi" w:hAnsiTheme="minorHAnsi"/>
          <w:b/>
        </w:rPr>
        <w:t>Eventuelt</w:t>
      </w:r>
    </w:p>
    <w:p w:rsidR="00290AE8" w:rsidRDefault="00290AE8" w:rsidP="00D54C96">
      <w:pPr>
        <w:rPr>
          <w:rFonts w:asciiTheme="minorHAnsi" w:hAnsiTheme="minorHAnsi"/>
          <w:b/>
          <w:u w:val="single"/>
          <w:lang w:eastAsia="en-US"/>
        </w:rPr>
      </w:pPr>
    </w:p>
    <w:p w:rsidR="00D307D7" w:rsidRDefault="00D307D7" w:rsidP="00D307D7">
      <w:pPr>
        <w:rPr>
          <w:rFonts w:ascii="Verdana" w:hAnsi="Verdana"/>
        </w:rPr>
      </w:pPr>
      <w:r>
        <w:rPr>
          <w:rFonts w:ascii="Verdana" w:hAnsi="Verdana"/>
        </w:rPr>
        <w:t>Sake</w:t>
      </w:r>
      <w:r w:rsidR="006D6DF9">
        <w:rPr>
          <w:rFonts w:ascii="Verdana" w:hAnsi="Verdana"/>
        </w:rPr>
        <w:t>ne 2 og 3</w:t>
      </w:r>
      <w:r w:rsidR="008C0AA9">
        <w:rPr>
          <w:rFonts w:ascii="Verdana" w:hAnsi="Verdana"/>
        </w:rPr>
        <w:t xml:space="preserve"> under</w:t>
      </w:r>
      <w:r>
        <w:rPr>
          <w:rFonts w:ascii="Verdana" w:hAnsi="Verdana"/>
        </w:rPr>
        <w:t xml:space="preserve"> eventuelt ble tatt opp etter sak </w:t>
      </w:r>
      <w:r w:rsidR="008C0AA9">
        <w:rPr>
          <w:rFonts w:ascii="Verdana" w:hAnsi="Verdana"/>
        </w:rPr>
        <w:t>2.2.12 av hensyn til møtedeltagere som måtte avslutte tidligere.</w:t>
      </w:r>
    </w:p>
    <w:p w:rsidR="00D307D7" w:rsidRDefault="00D307D7" w:rsidP="00D307D7">
      <w:pPr>
        <w:rPr>
          <w:rFonts w:ascii="Verdana" w:hAnsi="Verdana"/>
        </w:rPr>
      </w:pPr>
    </w:p>
    <w:p w:rsidR="00023FD9" w:rsidRPr="008C0AA9" w:rsidRDefault="00D307D7" w:rsidP="00023FD9">
      <w:pPr>
        <w:pStyle w:val="Listeavsnitt"/>
        <w:numPr>
          <w:ilvl w:val="0"/>
          <w:numId w:val="26"/>
        </w:numPr>
        <w:rPr>
          <w:rFonts w:ascii="Verdana" w:hAnsi="Verdana"/>
          <w:b/>
          <w:sz w:val="20"/>
        </w:rPr>
      </w:pPr>
      <w:r w:rsidRPr="00023FD9">
        <w:rPr>
          <w:rFonts w:ascii="Verdana" w:hAnsi="Verdana"/>
          <w:b/>
          <w:sz w:val="20"/>
        </w:rPr>
        <w:t>Innspill på innhold i fylkesbesøk</w:t>
      </w:r>
      <w:r w:rsidR="00023FD9" w:rsidRPr="008C0AA9">
        <w:rPr>
          <w:rFonts w:ascii="Verdana" w:hAnsi="Verdana"/>
          <w:b/>
          <w:sz w:val="20"/>
        </w:rPr>
        <w:t xml:space="preserve"> </w:t>
      </w:r>
    </w:p>
    <w:p w:rsidR="00D54C96" w:rsidRDefault="00023FD9" w:rsidP="008C0AA9">
      <w:pPr>
        <w:rPr>
          <w:rFonts w:ascii="Verdana" w:hAnsi="Verdana"/>
        </w:rPr>
      </w:pPr>
      <w:r>
        <w:rPr>
          <w:rFonts w:ascii="Verdana" w:hAnsi="Verdana"/>
        </w:rPr>
        <w:lastRenderedPageBreak/>
        <w:t xml:space="preserve">Innspillene </w:t>
      </w:r>
      <w:r w:rsidRPr="00023FD9">
        <w:rPr>
          <w:rFonts w:ascii="Verdana" w:hAnsi="Verdana"/>
        </w:rPr>
        <w:t>i stikkordsform</w:t>
      </w:r>
      <w:r w:rsidR="00D307D7" w:rsidRPr="00023FD9">
        <w:rPr>
          <w:rFonts w:ascii="Verdana" w:hAnsi="Verdana"/>
        </w:rPr>
        <w:t xml:space="preserve">: Ønske om å besøke fagskolene Tomb og </w:t>
      </w:r>
      <w:proofErr w:type="spellStart"/>
      <w:r w:rsidR="00D307D7" w:rsidRPr="00023FD9">
        <w:rPr>
          <w:rFonts w:ascii="Verdana" w:hAnsi="Verdana"/>
        </w:rPr>
        <w:t>Kalnes</w:t>
      </w:r>
      <w:proofErr w:type="spellEnd"/>
      <w:r w:rsidR="00D307D7" w:rsidRPr="00023FD9">
        <w:rPr>
          <w:rFonts w:ascii="Verdana" w:hAnsi="Verdana"/>
        </w:rPr>
        <w:t xml:space="preserve">, fokus på skog og miljøproblematikk (miljø i skolen), næringslivets etterspørsel etter fagbrev, næringslivet på banen rundt fagskolen, Borregaard, hvordan skolene ser på utfordringer med breddetilbud (jf. utfordringer rådet har hatt?), hvordan ser skolene på 2+2-modell i landbruk?, </w:t>
      </w:r>
      <w:proofErr w:type="spellStart"/>
      <w:r w:rsidR="00D307D7" w:rsidRPr="00023FD9">
        <w:rPr>
          <w:rFonts w:ascii="Verdana" w:hAnsi="Verdana"/>
        </w:rPr>
        <w:t>avløserlag</w:t>
      </w:r>
      <w:proofErr w:type="spellEnd"/>
      <w:r w:rsidR="00D307D7" w:rsidRPr="00023FD9">
        <w:rPr>
          <w:rFonts w:ascii="Verdana" w:hAnsi="Verdana"/>
        </w:rPr>
        <w:t>.</w:t>
      </w:r>
    </w:p>
    <w:p w:rsidR="00023FD9" w:rsidRDefault="00023FD9" w:rsidP="00023FD9">
      <w:pPr>
        <w:ind w:left="360"/>
        <w:rPr>
          <w:rFonts w:ascii="Verdana" w:hAnsi="Verdana"/>
        </w:rPr>
      </w:pPr>
    </w:p>
    <w:p w:rsidR="00023FD9" w:rsidRPr="00A21846" w:rsidRDefault="00A21846" w:rsidP="00023FD9">
      <w:pPr>
        <w:pStyle w:val="Listeavsnitt"/>
        <w:numPr>
          <w:ilvl w:val="0"/>
          <w:numId w:val="26"/>
        </w:numPr>
        <w:rPr>
          <w:rFonts w:ascii="Verdana" w:hAnsi="Verdana"/>
          <w:b/>
          <w:sz w:val="20"/>
        </w:rPr>
      </w:pPr>
      <w:r w:rsidRPr="00A21846">
        <w:rPr>
          <w:rFonts w:ascii="Verdana" w:hAnsi="Verdana"/>
          <w:b/>
          <w:sz w:val="20"/>
        </w:rPr>
        <w:t>Oppdragsbrev som oppfølging av landbruksmelding</w:t>
      </w:r>
    </w:p>
    <w:p w:rsidR="00A21846" w:rsidRDefault="00A21846" w:rsidP="00A21846">
      <w:pPr>
        <w:rPr>
          <w:rFonts w:ascii="Verdana" w:hAnsi="Verdana"/>
        </w:rPr>
      </w:pPr>
      <w:r>
        <w:rPr>
          <w:rFonts w:ascii="Verdana" w:hAnsi="Verdana"/>
        </w:rPr>
        <w:t xml:space="preserve">Utdanningsdirektoratet ga en oppdatering av status for arbeidet med en forsøksordning med 2+2-modell for landbruk og gartneri. Oppdragsbrevet ventes til høsten. Hvis </w:t>
      </w:r>
      <w:r w:rsidR="001F188E">
        <w:rPr>
          <w:rFonts w:ascii="Verdana" w:hAnsi="Verdana"/>
        </w:rPr>
        <w:t xml:space="preserve">det </w:t>
      </w:r>
      <w:r>
        <w:rPr>
          <w:rFonts w:ascii="Verdana" w:hAnsi="Verdana"/>
        </w:rPr>
        <w:t xml:space="preserve">ikke er fremdrift før </w:t>
      </w:r>
      <w:r w:rsidR="001F188E">
        <w:rPr>
          <w:rFonts w:ascii="Verdana" w:hAnsi="Verdana"/>
        </w:rPr>
        <w:t>neste råds</w:t>
      </w:r>
      <w:r>
        <w:rPr>
          <w:rFonts w:ascii="Verdana" w:hAnsi="Verdana"/>
        </w:rPr>
        <w:t>møtet</w:t>
      </w:r>
      <w:r w:rsidR="006D6DF9">
        <w:rPr>
          <w:rFonts w:ascii="Verdana" w:hAnsi="Verdana"/>
        </w:rPr>
        <w:t xml:space="preserve"> </w:t>
      </w:r>
      <w:r>
        <w:rPr>
          <w:rFonts w:ascii="Verdana" w:hAnsi="Verdana"/>
        </w:rPr>
        <w:t>i slutten av mai, så kan råde</w:t>
      </w:r>
      <w:r w:rsidR="006D6DF9">
        <w:rPr>
          <w:rFonts w:ascii="Verdana" w:hAnsi="Verdana"/>
        </w:rPr>
        <w:t>t be om oppdatering av saken i</w:t>
      </w:r>
      <w:r>
        <w:rPr>
          <w:rFonts w:ascii="Verdana" w:hAnsi="Verdana"/>
        </w:rPr>
        <w:t xml:space="preserve"> departementet. </w:t>
      </w:r>
    </w:p>
    <w:p w:rsidR="00A21846" w:rsidRDefault="00A21846" w:rsidP="00A21846">
      <w:pPr>
        <w:rPr>
          <w:rFonts w:ascii="Verdana" w:hAnsi="Verdana"/>
        </w:rPr>
      </w:pPr>
    </w:p>
    <w:p w:rsidR="00A21846" w:rsidRPr="00A21846" w:rsidRDefault="00A21846" w:rsidP="00A21846">
      <w:pPr>
        <w:pStyle w:val="Listeavsnitt"/>
        <w:numPr>
          <w:ilvl w:val="0"/>
          <w:numId w:val="26"/>
        </w:numPr>
        <w:rPr>
          <w:rFonts w:ascii="Verdana" w:hAnsi="Verdana"/>
          <w:b/>
          <w:sz w:val="20"/>
        </w:rPr>
      </w:pPr>
      <w:r w:rsidRPr="00A21846">
        <w:rPr>
          <w:rFonts w:ascii="Verdana" w:hAnsi="Verdana"/>
          <w:b/>
          <w:sz w:val="20"/>
        </w:rPr>
        <w:t>Nyoppnevning SRY og faglige råd</w:t>
      </w:r>
    </w:p>
    <w:p w:rsidR="00A21846" w:rsidRDefault="00A21846" w:rsidP="00A21846">
      <w:pPr>
        <w:rPr>
          <w:rFonts w:ascii="Verdana" w:hAnsi="Verdana"/>
        </w:rPr>
      </w:pPr>
      <w:r>
        <w:rPr>
          <w:rFonts w:ascii="Verdana" w:hAnsi="Verdana"/>
        </w:rPr>
        <w:t>Utdanningsdirektoratet ga en kort orientering om status. Datoene står fast. Nytt</w:t>
      </w:r>
      <w:r w:rsidR="006A2116">
        <w:rPr>
          <w:rFonts w:ascii="Verdana" w:hAnsi="Verdana"/>
        </w:rPr>
        <w:t xml:space="preserve"> i mandatet</w:t>
      </w:r>
      <w:r>
        <w:rPr>
          <w:rFonts w:ascii="Verdana" w:hAnsi="Verdana"/>
        </w:rPr>
        <w:t xml:space="preserve"> er</w:t>
      </w:r>
      <w:r w:rsidRPr="008C0AA9">
        <w:rPr>
          <w:rFonts w:ascii="Verdana" w:hAnsi="Verdana"/>
          <w:b/>
        </w:rPr>
        <w:t xml:space="preserve"> </w:t>
      </w:r>
      <w:r w:rsidRPr="008C0AA9">
        <w:rPr>
          <w:rFonts w:ascii="Verdana" w:hAnsi="Verdana"/>
          <w:b/>
          <w:i/>
        </w:rPr>
        <w:t>forslaget</w:t>
      </w:r>
      <w:r>
        <w:rPr>
          <w:rFonts w:ascii="Verdana" w:hAnsi="Verdana"/>
        </w:rPr>
        <w:t xml:space="preserve"> om at de faglige rådene skal utfordres til å lage jevnlige utviklingsredegjørelser (skriftlig innspill på nødvendige endringer</w:t>
      </w:r>
      <w:r w:rsidR="006D6DF9">
        <w:rPr>
          <w:rFonts w:ascii="Verdana" w:hAnsi="Verdana"/>
        </w:rPr>
        <w:t xml:space="preserve"> innenfor sitt utdanningsprogram</w:t>
      </w:r>
      <w:r>
        <w:rPr>
          <w:rFonts w:ascii="Verdana" w:hAnsi="Verdana"/>
        </w:rPr>
        <w:t>), samt at det skal lages et</w:t>
      </w:r>
      <w:r w:rsidR="006A2116">
        <w:rPr>
          <w:rFonts w:ascii="Verdana" w:hAnsi="Verdana"/>
        </w:rPr>
        <w:t xml:space="preserve"> eget</w:t>
      </w:r>
      <w:r>
        <w:rPr>
          <w:rFonts w:ascii="Verdana" w:hAnsi="Verdana"/>
        </w:rPr>
        <w:t xml:space="preserve"> mandat for sekretærene/sekretariatet.</w:t>
      </w:r>
    </w:p>
    <w:p w:rsidR="00382F28" w:rsidRDefault="00382F28" w:rsidP="00A21846">
      <w:pPr>
        <w:rPr>
          <w:rFonts w:ascii="Verdana" w:hAnsi="Verdana"/>
        </w:rPr>
      </w:pPr>
    </w:p>
    <w:p w:rsidR="00382F28" w:rsidRDefault="00382F28" w:rsidP="00382F28">
      <w:pPr>
        <w:pStyle w:val="Listeavsnitt"/>
        <w:numPr>
          <w:ilvl w:val="0"/>
          <w:numId w:val="26"/>
        </w:numPr>
        <w:rPr>
          <w:rFonts w:ascii="Verdana" w:hAnsi="Verdana"/>
          <w:b/>
          <w:sz w:val="20"/>
        </w:rPr>
      </w:pPr>
      <w:r>
        <w:rPr>
          <w:rFonts w:ascii="Verdana" w:hAnsi="Verdana"/>
          <w:b/>
          <w:sz w:val="20"/>
        </w:rPr>
        <w:t>Møte om greenkeeper-utdanning</w:t>
      </w:r>
    </w:p>
    <w:p w:rsidR="000E23F7" w:rsidRPr="000E23F7" w:rsidRDefault="008C0AA9" w:rsidP="000E23F7">
      <w:pPr>
        <w:rPr>
          <w:rFonts w:ascii="Verdana" w:hAnsi="Verdana"/>
        </w:rPr>
      </w:pPr>
      <w:r>
        <w:rPr>
          <w:rFonts w:ascii="Verdana" w:hAnsi="Verdana"/>
        </w:rPr>
        <w:t xml:space="preserve">Nestleder 1 og 2, henholdsvis Petter Nilsen og Arvid Eikeland, har som tariffparter hatt møte med rektor for </w:t>
      </w:r>
      <w:proofErr w:type="spellStart"/>
      <w:r>
        <w:rPr>
          <w:rFonts w:ascii="Verdana" w:hAnsi="Verdana"/>
        </w:rPr>
        <w:t>Hvam</w:t>
      </w:r>
      <w:proofErr w:type="spellEnd"/>
      <w:r>
        <w:rPr>
          <w:rFonts w:ascii="Verdana" w:hAnsi="Verdana"/>
        </w:rPr>
        <w:t xml:space="preserve"> videregående skole og leder for norsk greenkeeperforening</w:t>
      </w:r>
      <w:r w:rsidR="000E23F7">
        <w:rPr>
          <w:rFonts w:ascii="Verdana" w:hAnsi="Verdana"/>
        </w:rPr>
        <w:t xml:space="preserve">, </w:t>
      </w:r>
      <w:r w:rsidR="000E23F7" w:rsidRPr="000E23F7">
        <w:rPr>
          <w:rFonts w:ascii="Verdana" w:hAnsi="Verdana"/>
        </w:rPr>
        <w:t xml:space="preserve">som har tatt initiativ </w:t>
      </w:r>
      <w:r w:rsidR="000E23F7">
        <w:rPr>
          <w:rFonts w:ascii="Verdana" w:hAnsi="Verdana"/>
        </w:rPr>
        <w:t>til</w:t>
      </w:r>
      <w:bookmarkStart w:id="10" w:name="_GoBack"/>
      <w:bookmarkEnd w:id="10"/>
      <w:r w:rsidR="000E23F7" w:rsidRPr="000E23F7">
        <w:rPr>
          <w:rFonts w:ascii="Verdana" w:hAnsi="Verdana"/>
        </w:rPr>
        <w:t xml:space="preserve"> opprettelse av nytt fagbrev som greenkeeper.  </w:t>
      </w:r>
    </w:p>
    <w:p w:rsidR="00382F28" w:rsidRPr="008C0AA9" w:rsidRDefault="00382F28" w:rsidP="00382F28">
      <w:pPr>
        <w:rPr>
          <w:rFonts w:ascii="Verdana" w:hAnsi="Verdana"/>
        </w:rPr>
      </w:pPr>
    </w:p>
    <w:p w:rsidR="00E8049D" w:rsidRDefault="00E8049D" w:rsidP="00D54C96">
      <w:pPr>
        <w:rPr>
          <w:rFonts w:asciiTheme="minorHAnsi" w:hAnsiTheme="minorHAnsi"/>
          <w:b/>
        </w:rPr>
      </w:pPr>
    </w:p>
    <w:p w:rsidR="00E8049D" w:rsidRPr="00CE7F9A" w:rsidRDefault="00E8049D" w:rsidP="00D54C96">
      <w:pPr>
        <w:rPr>
          <w:rFonts w:asciiTheme="minorHAnsi" w:hAnsiTheme="minorHAnsi"/>
          <w:b/>
        </w:rPr>
      </w:pPr>
    </w:p>
    <w:sectPr w:rsidR="00E8049D" w:rsidRPr="00CE7F9A" w:rsidSect="00D916BC">
      <w:headerReference w:type="default" r:id="rId13"/>
      <w:footerReference w:type="default" r:id="rId14"/>
      <w:footerReference w:type="first" r:id="rId15"/>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4F" w:rsidRDefault="0061614F">
      <w:r>
        <w:separator/>
      </w:r>
    </w:p>
  </w:endnote>
  <w:endnote w:type="continuationSeparator" w:id="0">
    <w:p w:rsidR="0061614F" w:rsidRDefault="0061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E1" w:rsidRDefault="005021E1">
    <w:pPr>
      <w:pStyle w:val="Bunntekst"/>
    </w:pPr>
    <w:r>
      <w:rPr>
        <w:noProof/>
      </w:rPr>
      <w:drawing>
        <wp:inline distT="0" distB="0" distL="0" distR="0" wp14:anchorId="48CE4349" wp14:editId="2BF82170">
          <wp:extent cx="6300470" cy="554355"/>
          <wp:effectExtent l="0" t="0" r="5080" b="0"/>
          <wp:docPr id="6" name="Bilde 5"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naturbruk.png"/>
                  <pic:cNvPicPr/>
                </pic:nvPicPr>
                <pic:blipFill>
                  <a:blip r:embed="rId1"/>
                  <a:stretch>
                    <a:fillRect/>
                  </a:stretch>
                </pic:blipFill>
                <pic:spPr>
                  <a:xfrm>
                    <a:off x="0" y="0"/>
                    <a:ext cx="6300470" cy="55435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1E1" w:rsidRPr="004164D3" w:rsidRDefault="005021E1">
    <w:pPr>
      <w:pStyle w:val="Bunntekst"/>
      <w:rPr>
        <w:sz w:val="14"/>
        <w:szCs w:val="14"/>
        <w:lang w:val="it-IT"/>
      </w:rPr>
    </w:pPr>
  </w:p>
  <w:p w:rsidR="005021E1" w:rsidRPr="004164D3" w:rsidRDefault="005021E1">
    <w:pPr>
      <w:pStyle w:val="Bunntekst"/>
      <w:rPr>
        <w:sz w:val="14"/>
        <w:szCs w:val="14"/>
        <w:lang w:val="it-IT"/>
      </w:rPr>
    </w:pPr>
    <w:r>
      <w:rPr>
        <w:noProof/>
        <w:sz w:val="14"/>
        <w:szCs w:val="14"/>
      </w:rPr>
      <w:drawing>
        <wp:inline distT="0" distB="0" distL="0" distR="0" wp14:anchorId="6927836D" wp14:editId="2BE9E037">
          <wp:extent cx="6300470" cy="554355"/>
          <wp:effectExtent l="0" t="0" r="5080" b="0"/>
          <wp:docPr id="4" name="Bilde 3" descr="Adressefelt_naturbr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essefelt_naturbruk.png"/>
                  <pic:cNvPicPr/>
                </pic:nvPicPr>
                <pic:blipFill>
                  <a:blip r:embed="rId1"/>
                  <a:stretch>
                    <a:fillRect/>
                  </a:stretch>
                </pic:blipFill>
                <pic:spPr>
                  <a:xfrm>
                    <a:off x="0" y="0"/>
                    <a:ext cx="6300470" cy="55435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4F" w:rsidRDefault="0061614F">
      <w:r>
        <w:separator/>
      </w:r>
    </w:p>
  </w:footnote>
  <w:footnote w:type="continuationSeparator" w:id="0">
    <w:p w:rsidR="0061614F" w:rsidRDefault="0061614F">
      <w:r>
        <w:continuationSeparator/>
      </w:r>
    </w:p>
  </w:footnote>
  <w:footnote w:id="1">
    <w:p w:rsidR="006D6DF9" w:rsidRDefault="006D6DF9">
      <w:pPr>
        <w:pStyle w:val="Fotnotetekst"/>
      </w:pPr>
      <w:r>
        <w:rPr>
          <w:rStyle w:val="Fotnotereferanse"/>
        </w:rPr>
        <w:footnoteRef/>
      </w:r>
      <w:r>
        <w:t xml:space="preserve"> </w:t>
      </w:r>
      <w:r w:rsidRPr="006D6DF9">
        <w:rPr>
          <w:rFonts w:ascii="Verdana" w:hAnsi="Verdana"/>
          <w:sz w:val="18"/>
          <w:szCs w:val="18"/>
        </w:rPr>
        <w:t>Rådene som har deltatt kunne stille med fire representanter.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031"/>
      <w:gridCol w:w="5031"/>
    </w:tblGrid>
    <w:tr w:rsidR="005021E1">
      <w:tc>
        <w:tcPr>
          <w:tcW w:w="5031" w:type="dxa"/>
        </w:tcPr>
        <w:p w:rsidR="005021E1" w:rsidRDefault="005021E1" w:rsidP="001D0CAD">
          <w:pPr>
            <w:pStyle w:val="Topptekst"/>
            <w:tabs>
              <w:tab w:val="left" w:pos="267"/>
              <w:tab w:val="right" w:pos="9922"/>
            </w:tabs>
            <w:spacing w:after="240"/>
            <w:rPr>
              <w:sz w:val="16"/>
            </w:rPr>
          </w:pPr>
        </w:p>
      </w:tc>
      <w:tc>
        <w:tcPr>
          <w:tcW w:w="5031" w:type="dxa"/>
        </w:tcPr>
        <w:p w:rsidR="005021E1" w:rsidRDefault="005021E1" w:rsidP="00285CD5">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0E23F7">
            <w:rPr>
              <w:rFonts w:ascii="Verdana" w:hAnsi="Verdana"/>
              <w:noProof/>
              <w:sz w:val="16"/>
            </w:rPr>
            <w:t>6</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0E23F7">
            <w:rPr>
              <w:rFonts w:ascii="Verdana" w:hAnsi="Verdana"/>
              <w:noProof/>
              <w:sz w:val="16"/>
            </w:rPr>
            <w:t>6</w:t>
          </w:r>
          <w:r>
            <w:rPr>
              <w:rFonts w:ascii="Verdana" w:hAnsi="Verdana"/>
              <w:sz w:val="16"/>
            </w:rPr>
            <w:fldChar w:fldCharType="end"/>
          </w:r>
        </w:p>
      </w:tc>
    </w:tr>
  </w:tbl>
  <w:p w:rsidR="005021E1" w:rsidRDefault="005021E1" w:rsidP="00DA1184">
    <w:pPr>
      <w:pStyle w:val="Topptekst"/>
      <w:tabs>
        <w:tab w:val="left" w:pos="267"/>
        <w:tab w:val="right" w:pos="9922"/>
      </w:tabs>
      <w:spacing w:after="240"/>
      <w:rPr>
        <w:sz w:val="16"/>
      </w:rPr>
    </w:pPr>
    <w:r>
      <w:rPr>
        <w:noProof/>
        <w:sz w:val="16"/>
      </w:rPr>
      <w:drawing>
        <wp:inline distT="0" distB="0" distL="0" distR="0" wp14:anchorId="22C273D3" wp14:editId="18E21A1B">
          <wp:extent cx="9525" cy="9525"/>
          <wp:effectExtent l="19050" t="0" r="9525" b="0"/>
          <wp:docPr id="5" name="Bilde 5"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5A43"/>
    <w:multiLevelType w:val="hybridMultilevel"/>
    <w:tmpl w:val="20C6AD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DD723AB"/>
    <w:multiLevelType w:val="hybridMultilevel"/>
    <w:tmpl w:val="70F25606"/>
    <w:lvl w:ilvl="0" w:tplc="A6E0853A">
      <w:start w:val="1"/>
      <w:numFmt w:val="decimal"/>
      <w:lvlText w:val="%1."/>
      <w:lvlJc w:val="left"/>
      <w:pPr>
        <w:tabs>
          <w:tab w:val="num" w:pos="1800"/>
        </w:tabs>
        <w:ind w:left="1800" w:hanging="360"/>
      </w:pPr>
      <w:rPr>
        <w:rFonts w:hint="default"/>
      </w:rPr>
    </w:lvl>
    <w:lvl w:ilvl="1" w:tplc="04140019">
      <w:start w:val="1"/>
      <w:numFmt w:val="lowerLetter"/>
      <w:lvlText w:val="%2."/>
      <w:lvlJc w:val="left"/>
      <w:pPr>
        <w:tabs>
          <w:tab w:val="num" w:pos="2487"/>
        </w:tabs>
        <w:ind w:left="2487" w:hanging="360"/>
      </w:pPr>
    </w:lvl>
    <w:lvl w:ilvl="2" w:tplc="0414001B" w:tentative="1">
      <w:start w:val="1"/>
      <w:numFmt w:val="lowerRoman"/>
      <w:lvlText w:val="%3."/>
      <w:lvlJc w:val="right"/>
      <w:pPr>
        <w:tabs>
          <w:tab w:val="num" w:pos="3240"/>
        </w:tabs>
        <w:ind w:left="3240" w:hanging="180"/>
      </w:pPr>
    </w:lvl>
    <w:lvl w:ilvl="3" w:tplc="0414000F" w:tentative="1">
      <w:start w:val="1"/>
      <w:numFmt w:val="decimal"/>
      <w:lvlText w:val="%4."/>
      <w:lvlJc w:val="left"/>
      <w:pPr>
        <w:tabs>
          <w:tab w:val="num" w:pos="3960"/>
        </w:tabs>
        <w:ind w:left="3960" w:hanging="360"/>
      </w:pPr>
    </w:lvl>
    <w:lvl w:ilvl="4" w:tplc="04140019" w:tentative="1">
      <w:start w:val="1"/>
      <w:numFmt w:val="lowerLetter"/>
      <w:lvlText w:val="%5."/>
      <w:lvlJc w:val="left"/>
      <w:pPr>
        <w:tabs>
          <w:tab w:val="num" w:pos="4680"/>
        </w:tabs>
        <w:ind w:left="4680" w:hanging="360"/>
      </w:pPr>
    </w:lvl>
    <w:lvl w:ilvl="5" w:tplc="0414001B" w:tentative="1">
      <w:start w:val="1"/>
      <w:numFmt w:val="lowerRoman"/>
      <w:lvlText w:val="%6."/>
      <w:lvlJc w:val="right"/>
      <w:pPr>
        <w:tabs>
          <w:tab w:val="num" w:pos="5400"/>
        </w:tabs>
        <w:ind w:left="5400" w:hanging="180"/>
      </w:pPr>
    </w:lvl>
    <w:lvl w:ilvl="6" w:tplc="0414000F" w:tentative="1">
      <w:start w:val="1"/>
      <w:numFmt w:val="decimal"/>
      <w:lvlText w:val="%7."/>
      <w:lvlJc w:val="left"/>
      <w:pPr>
        <w:tabs>
          <w:tab w:val="num" w:pos="6120"/>
        </w:tabs>
        <w:ind w:left="6120" w:hanging="360"/>
      </w:pPr>
    </w:lvl>
    <w:lvl w:ilvl="7" w:tplc="04140019" w:tentative="1">
      <w:start w:val="1"/>
      <w:numFmt w:val="lowerLetter"/>
      <w:lvlText w:val="%8."/>
      <w:lvlJc w:val="left"/>
      <w:pPr>
        <w:tabs>
          <w:tab w:val="num" w:pos="6840"/>
        </w:tabs>
        <w:ind w:left="6840" w:hanging="360"/>
      </w:pPr>
    </w:lvl>
    <w:lvl w:ilvl="8" w:tplc="0414001B" w:tentative="1">
      <w:start w:val="1"/>
      <w:numFmt w:val="lowerRoman"/>
      <w:lvlText w:val="%9."/>
      <w:lvlJc w:val="right"/>
      <w:pPr>
        <w:tabs>
          <w:tab w:val="num" w:pos="7560"/>
        </w:tabs>
        <w:ind w:left="7560" w:hanging="180"/>
      </w:pPr>
    </w:lvl>
  </w:abstractNum>
  <w:abstractNum w:abstractNumId="2">
    <w:nsid w:val="0FA728EA"/>
    <w:multiLevelType w:val="hybridMultilevel"/>
    <w:tmpl w:val="095C8AA6"/>
    <w:lvl w:ilvl="0" w:tplc="0414000F">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3">
    <w:nsid w:val="101A71C2"/>
    <w:multiLevelType w:val="hybridMultilevel"/>
    <w:tmpl w:val="791CB730"/>
    <w:lvl w:ilvl="0" w:tplc="4E6050D6">
      <w:start w:val="3"/>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120F71DD"/>
    <w:multiLevelType w:val="hybridMultilevel"/>
    <w:tmpl w:val="CD66679C"/>
    <w:lvl w:ilvl="0" w:tplc="402E75BA">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5">
    <w:nsid w:val="19755B81"/>
    <w:multiLevelType w:val="hybridMultilevel"/>
    <w:tmpl w:val="46FE10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F5D7451"/>
    <w:multiLevelType w:val="hybridMultilevel"/>
    <w:tmpl w:val="2F46FB8E"/>
    <w:lvl w:ilvl="0" w:tplc="C13000A2">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769292F"/>
    <w:multiLevelType w:val="hybridMultilevel"/>
    <w:tmpl w:val="19263FAC"/>
    <w:lvl w:ilvl="0" w:tplc="CCF2D89A">
      <w:start w:val="1"/>
      <w:numFmt w:val="bullet"/>
      <w:lvlText w:val="-"/>
      <w:lvlJc w:val="left"/>
      <w:pPr>
        <w:ind w:left="2130" w:hanging="360"/>
      </w:pPr>
      <w:rPr>
        <w:rFonts w:ascii="Verdana" w:eastAsia="Times New Roman" w:hAnsi="Verdana" w:cs="Times New Roman" w:hint="default"/>
      </w:rPr>
    </w:lvl>
    <w:lvl w:ilvl="1" w:tplc="04140003" w:tentative="1">
      <w:start w:val="1"/>
      <w:numFmt w:val="bullet"/>
      <w:lvlText w:val="o"/>
      <w:lvlJc w:val="left"/>
      <w:pPr>
        <w:ind w:left="2850" w:hanging="360"/>
      </w:pPr>
      <w:rPr>
        <w:rFonts w:ascii="Courier New" w:hAnsi="Courier New" w:cs="Courier New" w:hint="default"/>
      </w:rPr>
    </w:lvl>
    <w:lvl w:ilvl="2" w:tplc="04140005" w:tentative="1">
      <w:start w:val="1"/>
      <w:numFmt w:val="bullet"/>
      <w:lvlText w:val=""/>
      <w:lvlJc w:val="left"/>
      <w:pPr>
        <w:ind w:left="3570" w:hanging="360"/>
      </w:pPr>
      <w:rPr>
        <w:rFonts w:ascii="Wingdings" w:hAnsi="Wingdings" w:hint="default"/>
      </w:rPr>
    </w:lvl>
    <w:lvl w:ilvl="3" w:tplc="04140001" w:tentative="1">
      <w:start w:val="1"/>
      <w:numFmt w:val="bullet"/>
      <w:lvlText w:val=""/>
      <w:lvlJc w:val="left"/>
      <w:pPr>
        <w:ind w:left="4290" w:hanging="360"/>
      </w:pPr>
      <w:rPr>
        <w:rFonts w:ascii="Symbol" w:hAnsi="Symbol" w:hint="default"/>
      </w:rPr>
    </w:lvl>
    <w:lvl w:ilvl="4" w:tplc="04140003" w:tentative="1">
      <w:start w:val="1"/>
      <w:numFmt w:val="bullet"/>
      <w:lvlText w:val="o"/>
      <w:lvlJc w:val="left"/>
      <w:pPr>
        <w:ind w:left="5010" w:hanging="360"/>
      </w:pPr>
      <w:rPr>
        <w:rFonts w:ascii="Courier New" w:hAnsi="Courier New" w:cs="Courier New" w:hint="default"/>
      </w:rPr>
    </w:lvl>
    <w:lvl w:ilvl="5" w:tplc="04140005" w:tentative="1">
      <w:start w:val="1"/>
      <w:numFmt w:val="bullet"/>
      <w:lvlText w:val=""/>
      <w:lvlJc w:val="left"/>
      <w:pPr>
        <w:ind w:left="5730" w:hanging="360"/>
      </w:pPr>
      <w:rPr>
        <w:rFonts w:ascii="Wingdings" w:hAnsi="Wingdings" w:hint="default"/>
      </w:rPr>
    </w:lvl>
    <w:lvl w:ilvl="6" w:tplc="04140001" w:tentative="1">
      <w:start w:val="1"/>
      <w:numFmt w:val="bullet"/>
      <w:lvlText w:val=""/>
      <w:lvlJc w:val="left"/>
      <w:pPr>
        <w:ind w:left="6450" w:hanging="360"/>
      </w:pPr>
      <w:rPr>
        <w:rFonts w:ascii="Symbol" w:hAnsi="Symbol" w:hint="default"/>
      </w:rPr>
    </w:lvl>
    <w:lvl w:ilvl="7" w:tplc="04140003" w:tentative="1">
      <w:start w:val="1"/>
      <w:numFmt w:val="bullet"/>
      <w:lvlText w:val="o"/>
      <w:lvlJc w:val="left"/>
      <w:pPr>
        <w:ind w:left="7170" w:hanging="360"/>
      </w:pPr>
      <w:rPr>
        <w:rFonts w:ascii="Courier New" w:hAnsi="Courier New" w:cs="Courier New" w:hint="default"/>
      </w:rPr>
    </w:lvl>
    <w:lvl w:ilvl="8" w:tplc="04140005" w:tentative="1">
      <w:start w:val="1"/>
      <w:numFmt w:val="bullet"/>
      <w:lvlText w:val=""/>
      <w:lvlJc w:val="left"/>
      <w:pPr>
        <w:ind w:left="7890" w:hanging="360"/>
      </w:pPr>
      <w:rPr>
        <w:rFonts w:ascii="Wingdings" w:hAnsi="Wingdings" w:hint="default"/>
      </w:rPr>
    </w:lvl>
  </w:abstractNum>
  <w:abstractNum w:abstractNumId="8">
    <w:nsid w:val="2C452164"/>
    <w:multiLevelType w:val="hybridMultilevel"/>
    <w:tmpl w:val="627480E8"/>
    <w:lvl w:ilvl="0" w:tplc="04140001">
      <w:start w:val="1"/>
      <w:numFmt w:val="bullet"/>
      <w:lvlText w:val=""/>
      <w:lvlJc w:val="left"/>
      <w:pPr>
        <w:ind w:left="2133" w:hanging="360"/>
      </w:pPr>
      <w:rPr>
        <w:rFonts w:ascii="Symbol" w:hAnsi="Symbol" w:hint="default"/>
      </w:rPr>
    </w:lvl>
    <w:lvl w:ilvl="1" w:tplc="04140003" w:tentative="1">
      <w:start w:val="1"/>
      <w:numFmt w:val="bullet"/>
      <w:lvlText w:val="o"/>
      <w:lvlJc w:val="left"/>
      <w:pPr>
        <w:ind w:left="2853" w:hanging="360"/>
      </w:pPr>
      <w:rPr>
        <w:rFonts w:ascii="Courier New" w:hAnsi="Courier New" w:cs="Courier New" w:hint="default"/>
      </w:rPr>
    </w:lvl>
    <w:lvl w:ilvl="2" w:tplc="04140005" w:tentative="1">
      <w:start w:val="1"/>
      <w:numFmt w:val="bullet"/>
      <w:lvlText w:val=""/>
      <w:lvlJc w:val="left"/>
      <w:pPr>
        <w:ind w:left="3573" w:hanging="360"/>
      </w:pPr>
      <w:rPr>
        <w:rFonts w:ascii="Wingdings" w:hAnsi="Wingdings" w:hint="default"/>
      </w:rPr>
    </w:lvl>
    <w:lvl w:ilvl="3" w:tplc="04140001" w:tentative="1">
      <w:start w:val="1"/>
      <w:numFmt w:val="bullet"/>
      <w:lvlText w:val=""/>
      <w:lvlJc w:val="left"/>
      <w:pPr>
        <w:ind w:left="4293" w:hanging="360"/>
      </w:pPr>
      <w:rPr>
        <w:rFonts w:ascii="Symbol" w:hAnsi="Symbol" w:hint="default"/>
      </w:rPr>
    </w:lvl>
    <w:lvl w:ilvl="4" w:tplc="04140003" w:tentative="1">
      <w:start w:val="1"/>
      <w:numFmt w:val="bullet"/>
      <w:lvlText w:val="o"/>
      <w:lvlJc w:val="left"/>
      <w:pPr>
        <w:ind w:left="5013" w:hanging="360"/>
      </w:pPr>
      <w:rPr>
        <w:rFonts w:ascii="Courier New" w:hAnsi="Courier New" w:cs="Courier New" w:hint="default"/>
      </w:rPr>
    </w:lvl>
    <w:lvl w:ilvl="5" w:tplc="04140005" w:tentative="1">
      <w:start w:val="1"/>
      <w:numFmt w:val="bullet"/>
      <w:lvlText w:val=""/>
      <w:lvlJc w:val="left"/>
      <w:pPr>
        <w:ind w:left="5733" w:hanging="360"/>
      </w:pPr>
      <w:rPr>
        <w:rFonts w:ascii="Wingdings" w:hAnsi="Wingdings" w:hint="default"/>
      </w:rPr>
    </w:lvl>
    <w:lvl w:ilvl="6" w:tplc="04140001" w:tentative="1">
      <w:start w:val="1"/>
      <w:numFmt w:val="bullet"/>
      <w:lvlText w:val=""/>
      <w:lvlJc w:val="left"/>
      <w:pPr>
        <w:ind w:left="6453" w:hanging="360"/>
      </w:pPr>
      <w:rPr>
        <w:rFonts w:ascii="Symbol" w:hAnsi="Symbol" w:hint="default"/>
      </w:rPr>
    </w:lvl>
    <w:lvl w:ilvl="7" w:tplc="04140003" w:tentative="1">
      <w:start w:val="1"/>
      <w:numFmt w:val="bullet"/>
      <w:lvlText w:val="o"/>
      <w:lvlJc w:val="left"/>
      <w:pPr>
        <w:ind w:left="7173" w:hanging="360"/>
      </w:pPr>
      <w:rPr>
        <w:rFonts w:ascii="Courier New" w:hAnsi="Courier New" w:cs="Courier New" w:hint="default"/>
      </w:rPr>
    </w:lvl>
    <w:lvl w:ilvl="8" w:tplc="04140005" w:tentative="1">
      <w:start w:val="1"/>
      <w:numFmt w:val="bullet"/>
      <w:lvlText w:val=""/>
      <w:lvlJc w:val="left"/>
      <w:pPr>
        <w:ind w:left="7893" w:hanging="360"/>
      </w:pPr>
      <w:rPr>
        <w:rFonts w:ascii="Wingdings" w:hAnsi="Wingdings" w:hint="default"/>
      </w:rPr>
    </w:lvl>
  </w:abstractNum>
  <w:abstractNum w:abstractNumId="9">
    <w:nsid w:val="319D1A34"/>
    <w:multiLevelType w:val="hybridMultilevel"/>
    <w:tmpl w:val="CE7CEEDC"/>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3A8716E7"/>
    <w:multiLevelType w:val="hybridMultilevel"/>
    <w:tmpl w:val="4314B442"/>
    <w:lvl w:ilvl="0" w:tplc="3E303C92">
      <w:start w:val="1"/>
      <w:numFmt w:val="decimal"/>
      <w:lvlText w:val="%1."/>
      <w:lvlJc w:val="left"/>
      <w:pPr>
        <w:ind w:left="1770" w:hanging="360"/>
      </w:pPr>
      <w:rPr>
        <w:rFonts w:hint="default"/>
      </w:rPr>
    </w:lvl>
    <w:lvl w:ilvl="1" w:tplc="04140019" w:tentative="1">
      <w:start w:val="1"/>
      <w:numFmt w:val="lowerLetter"/>
      <w:lvlText w:val="%2."/>
      <w:lvlJc w:val="left"/>
      <w:pPr>
        <w:ind w:left="2490" w:hanging="360"/>
      </w:pPr>
    </w:lvl>
    <w:lvl w:ilvl="2" w:tplc="0414001B" w:tentative="1">
      <w:start w:val="1"/>
      <w:numFmt w:val="lowerRoman"/>
      <w:lvlText w:val="%3."/>
      <w:lvlJc w:val="right"/>
      <w:pPr>
        <w:ind w:left="3210" w:hanging="180"/>
      </w:pPr>
    </w:lvl>
    <w:lvl w:ilvl="3" w:tplc="0414000F" w:tentative="1">
      <w:start w:val="1"/>
      <w:numFmt w:val="decimal"/>
      <w:lvlText w:val="%4."/>
      <w:lvlJc w:val="left"/>
      <w:pPr>
        <w:ind w:left="3930" w:hanging="360"/>
      </w:pPr>
    </w:lvl>
    <w:lvl w:ilvl="4" w:tplc="04140019" w:tentative="1">
      <w:start w:val="1"/>
      <w:numFmt w:val="lowerLetter"/>
      <w:lvlText w:val="%5."/>
      <w:lvlJc w:val="left"/>
      <w:pPr>
        <w:ind w:left="4650" w:hanging="360"/>
      </w:pPr>
    </w:lvl>
    <w:lvl w:ilvl="5" w:tplc="0414001B" w:tentative="1">
      <w:start w:val="1"/>
      <w:numFmt w:val="lowerRoman"/>
      <w:lvlText w:val="%6."/>
      <w:lvlJc w:val="right"/>
      <w:pPr>
        <w:ind w:left="5370" w:hanging="180"/>
      </w:pPr>
    </w:lvl>
    <w:lvl w:ilvl="6" w:tplc="0414000F" w:tentative="1">
      <w:start w:val="1"/>
      <w:numFmt w:val="decimal"/>
      <w:lvlText w:val="%7."/>
      <w:lvlJc w:val="left"/>
      <w:pPr>
        <w:ind w:left="6090" w:hanging="360"/>
      </w:pPr>
    </w:lvl>
    <w:lvl w:ilvl="7" w:tplc="04140019" w:tentative="1">
      <w:start w:val="1"/>
      <w:numFmt w:val="lowerLetter"/>
      <w:lvlText w:val="%8."/>
      <w:lvlJc w:val="left"/>
      <w:pPr>
        <w:ind w:left="6810" w:hanging="360"/>
      </w:pPr>
    </w:lvl>
    <w:lvl w:ilvl="8" w:tplc="0414001B" w:tentative="1">
      <w:start w:val="1"/>
      <w:numFmt w:val="lowerRoman"/>
      <w:lvlText w:val="%9."/>
      <w:lvlJc w:val="right"/>
      <w:pPr>
        <w:ind w:left="7530" w:hanging="180"/>
      </w:pPr>
    </w:lvl>
  </w:abstractNum>
  <w:abstractNum w:abstractNumId="11">
    <w:nsid w:val="3E504321"/>
    <w:multiLevelType w:val="hybridMultilevel"/>
    <w:tmpl w:val="F5F8C81E"/>
    <w:lvl w:ilvl="0" w:tplc="86248716">
      <w:start w:val="1"/>
      <w:numFmt w:val="decimal"/>
      <w:lvlText w:val="%1."/>
      <w:lvlJc w:val="left"/>
      <w:pPr>
        <w:ind w:left="720" w:hanging="360"/>
      </w:pPr>
      <w:rPr>
        <w:rFonts w:hint="default"/>
        <w:b w:val="0"/>
        <w:sz w:val="1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463C2886"/>
    <w:multiLevelType w:val="hybridMultilevel"/>
    <w:tmpl w:val="B4CA4390"/>
    <w:lvl w:ilvl="0" w:tplc="FACE5240">
      <w:start w:val="1"/>
      <w:numFmt w:val="decimal"/>
      <w:lvlText w:val="%1."/>
      <w:lvlJc w:val="left"/>
      <w:pPr>
        <w:ind w:left="1776" w:hanging="360"/>
      </w:pPr>
      <w:rPr>
        <w:rFonts w:hint="default"/>
      </w:rPr>
    </w:lvl>
    <w:lvl w:ilvl="1" w:tplc="04140019" w:tentative="1">
      <w:start w:val="1"/>
      <w:numFmt w:val="lowerLetter"/>
      <w:lvlText w:val="%2."/>
      <w:lvlJc w:val="left"/>
      <w:pPr>
        <w:ind w:left="2496" w:hanging="360"/>
      </w:pPr>
    </w:lvl>
    <w:lvl w:ilvl="2" w:tplc="0414001B" w:tentative="1">
      <w:start w:val="1"/>
      <w:numFmt w:val="lowerRoman"/>
      <w:lvlText w:val="%3."/>
      <w:lvlJc w:val="right"/>
      <w:pPr>
        <w:ind w:left="3216" w:hanging="180"/>
      </w:pPr>
    </w:lvl>
    <w:lvl w:ilvl="3" w:tplc="0414000F" w:tentative="1">
      <w:start w:val="1"/>
      <w:numFmt w:val="decimal"/>
      <w:lvlText w:val="%4."/>
      <w:lvlJc w:val="left"/>
      <w:pPr>
        <w:ind w:left="3936" w:hanging="360"/>
      </w:pPr>
    </w:lvl>
    <w:lvl w:ilvl="4" w:tplc="04140019" w:tentative="1">
      <w:start w:val="1"/>
      <w:numFmt w:val="lowerLetter"/>
      <w:lvlText w:val="%5."/>
      <w:lvlJc w:val="left"/>
      <w:pPr>
        <w:ind w:left="4656" w:hanging="360"/>
      </w:pPr>
    </w:lvl>
    <w:lvl w:ilvl="5" w:tplc="0414001B" w:tentative="1">
      <w:start w:val="1"/>
      <w:numFmt w:val="lowerRoman"/>
      <w:lvlText w:val="%6."/>
      <w:lvlJc w:val="right"/>
      <w:pPr>
        <w:ind w:left="5376" w:hanging="180"/>
      </w:pPr>
    </w:lvl>
    <w:lvl w:ilvl="6" w:tplc="0414000F" w:tentative="1">
      <w:start w:val="1"/>
      <w:numFmt w:val="decimal"/>
      <w:lvlText w:val="%7."/>
      <w:lvlJc w:val="left"/>
      <w:pPr>
        <w:ind w:left="6096" w:hanging="360"/>
      </w:pPr>
    </w:lvl>
    <w:lvl w:ilvl="7" w:tplc="04140019" w:tentative="1">
      <w:start w:val="1"/>
      <w:numFmt w:val="lowerLetter"/>
      <w:lvlText w:val="%8."/>
      <w:lvlJc w:val="left"/>
      <w:pPr>
        <w:ind w:left="6816" w:hanging="360"/>
      </w:pPr>
    </w:lvl>
    <w:lvl w:ilvl="8" w:tplc="0414001B" w:tentative="1">
      <w:start w:val="1"/>
      <w:numFmt w:val="lowerRoman"/>
      <w:lvlText w:val="%9."/>
      <w:lvlJc w:val="right"/>
      <w:pPr>
        <w:ind w:left="7536" w:hanging="180"/>
      </w:pPr>
    </w:lvl>
  </w:abstractNum>
  <w:abstractNum w:abstractNumId="13">
    <w:nsid w:val="46B2558F"/>
    <w:multiLevelType w:val="hybridMultilevel"/>
    <w:tmpl w:val="77D49DF0"/>
    <w:lvl w:ilvl="0" w:tplc="0414000F">
      <w:start w:val="1"/>
      <w:numFmt w:val="decimal"/>
      <w:lvlText w:val="%1."/>
      <w:lvlJc w:val="left"/>
      <w:pPr>
        <w:ind w:left="1636" w:hanging="360"/>
      </w:pPr>
    </w:lvl>
    <w:lvl w:ilvl="1" w:tplc="04140019" w:tentative="1">
      <w:start w:val="1"/>
      <w:numFmt w:val="lowerLetter"/>
      <w:lvlText w:val="%2."/>
      <w:lvlJc w:val="left"/>
      <w:pPr>
        <w:ind w:left="2356" w:hanging="360"/>
      </w:pPr>
    </w:lvl>
    <w:lvl w:ilvl="2" w:tplc="0414001B" w:tentative="1">
      <w:start w:val="1"/>
      <w:numFmt w:val="lowerRoman"/>
      <w:lvlText w:val="%3."/>
      <w:lvlJc w:val="right"/>
      <w:pPr>
        <w:ind w:left="3076" w:hanging="180"/>
      </w:pPr>
    </w:lvl>
    <w:lvl w:ilvl="3" w:tplc="0414000F" w:tentative="1">
      <w:start w:val="1"/>
      <w:numFmt w:val="decimal"/>
      <w:lvlText w:val="%4."/>
      <w:lvlJc w:val="left"/>
      <w:pPr>
        <w:ind w:left="3796" w:hanging="360"/>
      </w:pPr>
    </w:lvl>
    <w:lvl w:ilvl="4" w:tplc="04140019" w:tentative="1">
      <w:start w:val="1"/>
      <w:numFmt w:val="lowerLetter"/>
      <w:lvlText w:val="%5."/>
      <w:lvlJc w:val="left"/>
      <w:pPr>
        <w:ind w:left="4516" w:hanging="360"/>
      </w:pPr>
    </w:lvl>
    <w:lvl w:ilvl="5" w:tplc="0414001B" w:tentative="1">
      <w:start w:val="1"/>
      <w:numFmt w:val="lowerRoman"/>
      <w:lvlText w:val="%6."/>
      <w:lvlJc w:val="right"/>
      <w:pPr>
        <w:ind w:left="5236" w:hanging="180"/>
      </w:pPr>
    </w:lvl>
    <w:lvl w:ilvl="6" w:tplc="0414000F" w:tentative="1">
      <w:start w:val="1"/>
      <w:numFmt w:val="decimal"/>
      <w:lvlText w:val="%7."/>
      <w:lvlJc w:val="left"/>
      <w:pPr>
        <w:ind w:left="5956" w:hanging="360"/>
      </w:pPr>
    </w:lvl>
    <w:lvl w:ilvl="7" w:tplc="04140019" w:tentative="1">
      <w:start w:val="1"/>
      <w:numFmt w:val="lowerLetter"/>
      <w:lvlText w:val="%8."/>
      <w:lvlJc w:val="left"/>
      <w:pPr>
        <w:ind w:left="6676" w:hanging="360"/>
      </w:pPr>
    </w:lvl>
    <w:lvl w:ilvl="8" w:tplc="0414001B" w:tentative="1">
      <w:start w:val="1"/>
      <w:numFmt w:val="lowerRoman"/>
      <w:lvlText w:val="%9."/>
      <w:lvlJc w:val="right"/>
      <w:pPr>
        <w:ind w:left="7396" w:hanging="180"/>
      </w:pPr>
    </w:lvl>
  </w:abstractNum>
  <w:abstractNum w:abstractNumId="14">
    <w:nsid w:val="47D2162E"/>
    <w:multiLevelType w:val="hybridMultilevel"/>
    <w:tmpl w:val="7AAA5F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nsid w:val="4B6B1206"/>
    <w:multiLevelType w:val="hybridMultilevel"/>
    <w:tmpl w:val="2436B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4C80218A"/>
    <w:multiLevelType w:val="hybridMultilevel"/>
    <w:tmpl w:val="B0E6F83E"/>
    <w:lvl w:ilvl="0" w:tplc="04140001">
      <w:start w:val="1"/>
      <w:numFmt w:val="bullet"/>
      <w:lvlText w:val=""/>
      <w:lvlJc w:val="left"/>
      <w:pPr>
        <w:ind w:left="1770" w:hanging="360"/>
      </w:pPr>
      <w:rPr>
        <w:rFonts w:ascii="Symbol" w:hAnsi="Symbol" w:hint="default"/>
      </w:rPr>
    </w:lvl>
    <w:lvl w:ilvl="1" w:tplc="04140003" w:tentative="1">
      <w:start w:val="1"/>
      <w:numFmt w:val="bullet"/>
      <w:lvlText w:val="o"/>
      <w:lvlJc w:val="left"/>
      <w:pPr>
        <w:ind w:left="2490" w:hanging="360"/>
      </w:pPr>
      <w:rPr>
        <w:rFonts w:ascii="Courier New" w:hAnsi="Courier New" w:cs="Courier New" w:hint="default"/>
      </w:rPr>
    </w:lvl>
    <w:lvl w:ilvl="2" w:tplc="04140005" w:tentative="1">
      <w:start w:val="1"/>
      <w:numFmt w:val="bullet"/>
      <w:lvlText w:val=""/>
      <w:lvlJc w:val="left"/>
      <w:pPr>
        <w:ind w:left="3210" w:hanging="360"/>
      </w:pPr>
      <w:rPr>
        <w:rFonts w:ascii="Wingdings" w:hAnsi="Wingdings" w:hint="default"/>
      </w:rPr>
    </w:lvl>
    <w:lvl w:ilvl="3" w:tplc="04140001" w:tentative="1">
      <w:start w:val="1"/>
      <w:numFmt w:val="bullet"/>
      <w:lvlText w:val=""/>
      <w:lvlJc w:val="left"/>
      <w:pPr>
        <w:ind w:left="3930" w:hanging="360"/>
      </w:pPr>
      <w:rPr>
        <w:rFonts w:ascii="Symbol" w:hAnsi="Symbol" w:hint="default"/>
      </w:rPr>
    </w:lvl>
    <w:lvl w:ilvl="4" w:tplc="04140003" w:tentative="1">
      <w:start w:val="1"/>
      <w:numFmt w:val="bullet"/>
      <w:lvlText w:val="o"/>
      <w:lvlJc w:val="left"/>
      <w:pPr>
        <w:ind w:left="4650" w:hanging="360"/>
      </w:pPr>
      <w:rPr>
        <w:rFonts w:ascii="Courier New" w:hAnsi="Courier New" w:cs="Courier New" w:hint="default"/>
      </w:rPr>
    </w:lvl>
    <w:lvl w:ilvl="5" w:tplc="04140005" w:tentative="1">
      <w:start w:val="1"/>
      <w:numFmt w:val="bullet"/>
      <w:lvlText w:val=""/>
      <w:lvlJc w:val="left"/>
      <w:pPr>
        <w:ind w:left="5370" w:hanging="360"/>
      </w:pPr>
      <w:rPr>
        <w:rFonts w:ascii="Wingdings" w:hAnsi="Wingdings" w:hint="default"/>
      </w:rPr>
    </w:lvl>
    <w:lvl w:ilvl="6" w:tplc="04140001" w:tentative="1">
      <w:start w:val="1"/>
      <w:numFmt w:val="bullet"/>
      <w:lvlText w:val=""/>
      <w:lvlJc w:val="left"/>
      <w:pPr>
        <w:ind w:left="6090" w:hanging="360"/>
      </w:pPr>
      <w:rPr>
        <w:rFonts w:ascii="Symbol" w:hAnsi="Symbol" w:hint="default"/>
      </w:rPr>
    </w:lvl>
    <w:lvl w:ilvl="7" w:tplc="04140003" w:tentative="1">
      <w:start w:val="1"/>
      <w:numFmt w:val="bullet"/>
      <w:lvlText w:val="o"/>
      <w:lvlJc w:val="left"/>
      <w:pPr>
        <w:ind w:left="6810" w:hanging="360"/>
      </w:pPr>
      <w:rPr>
        <w:rFonts w:ascii="Courier New" w:hAnsi="Courier New" w:cs="Courier New" w:hint="default"/>
      </w:rPr>
    </w:lvl>
    <w:lvl w:ilvl="8" w:tplc="04140005" w:tentative="1">
      <w:start w:val="1"/>
      <w:numFmt w:val="bullet"/>
      <w:lvlText w:val=""/>
      <w:lvlJc w:val="left"/>
      <w:pPr>
        <w:ind w:left="7530" w:hanging="360"/>
      </w:pPr>
      <w:rPr>
        <w:rFonts w:ascii="Wingdings" w:hAnsi="Wingdings" w:hint="default"/>
      </w:rPr>
    </w:lvl>
  </w:abstractNum>
  <w:abstractNum w:abstractNumId="17">
    <w:nsid w:val="58916926"/>
    <w:multiLevelType w:val="hybridMultilevel"/>
    <w:tmpl w:val="54FCA9F4"/>
    <w:lvl w:ilvl="0" w:tplc="04140001">
      <w:start w:val="1"/>
      <w:numFmt w:val="bullet"/>
      <w:lvlText w:val=""/>
      <w:lvlJc w:val="left"/>
      <w:pPr>
        <w:ind w:left="2133" w:hanging="360"/>
      </w:pPr>
      <w:rPr>
        <w:rFonts w:ascii="Symbol" w:hAnsi="Symbol" w:hint="default"/>
      </w:rPr>
    </w:lvl>
    <w:lvl w:ilvl="1" w:tplc="04140003" w:tentative="1">
      <w:start w:val="1"/>
      <w:numFmt w:val="bullet"/>
      <w:lvlText w:val="o"/>
      <w:lvlJc w:val="left"/>
      <w:pPr>
        <w:ind w:left="2853" w:hanging="360"/>
      </w:pPr>
      <w:rPr>
        <w:rFonts w:ascii="Courier New" w:hAnsi="Courier New" w:cs="Courier New" w:hint="default"/>
      </w:rPr>
    </w:lvl>
    <w:lvl w:ilvl="2" w:tplc="04140005" w:tentative="1">
      <w:start w:val="1"/>
      <w:numFmt w:val="bullet"/>
      <w:lvlText w:val=""/>
      <w:lvlJc w:val="left"/>
      <w:pPr>
        <w:ind w:left="3573" w:hanging="360"/>
      </w:pPr>
      <w:rPr>
        <w:rFonts w:ascii="Wingdings" w:hAnsi="Wingdings" w:hint="default"/>
      </w:rPr>
    </w:lvl>
    <w:lvl w:ilvl="3" w:tplc="04140001" w:tentative="1">
      <w:start w:val="1"/>
      <w:numFmt w:val="bullet"/>
      <w:lvlText w:val=""/>
      <w:lvlJc w:val="left"/>
      <w:pPr>
        <w:ind w:left="4293" w:hanging="360"/>
      </w:pPr>
      <w:rPr>
        <w:rFonts w:ascii="Symbol" w:hAnsi="Symbol" w:hint="default"/>
      </w:rPr>
    </w:lvl>
    <w:lvl w:ilvl="4" w:tplc="04140003" w:tentative="1">
      <w:start w:val="1"/>
      <w:numFmt w:val="bullet"/>
      <w:lvlText w:val="o"/>
      <w:lvlJc w:val="left"/>
      <w:pPr>
        <w:ind w:left="5013" w:hanging="360"/>
      </w:pPr>
      <w:rPr>
        <w:rFonts w:ascii="Courier New" w:hAnsi="Courier New" w:cs="Courier New" w:hint="default"/>
      </w:rPr>
    </w:lvl>
    <w:lvl w:ilvl="5" w:tplc="04140005" w:tentative="1">
      <w:start w:val="1"/>
      <w:numFmt w:val="bullet"/>
      <w:lvlText w:val=""/>
      <w:lvlJc w:val="left"/>
      <w:pPr>
        <w:ind w:left="5733" w:hanging="360"/>
      </w:pPr>
      <w:rPr>
        <w:rFonts w:ascii="Wingdings" w:hAnsi="Wingdings" w:hint="default"/>
      </w:rPr>
    </w:lvl>
    <w:lvl w:ilvl="6" w:tplc="04140001" w:tentative="1">
      <w:start w:val="1"/>
      <w:numFmt w:val="bullet"/>
      <w:lvlText w:val=""/>
      <w:lvlJc w:val="left"/>
      <w:pPr>
        <w:ind w:left="6453" w:hanging="360"/>
      </w:pPr>
      <w:rPr>
        <w:rFonts w:ascii="Symbol" w:hAnsi="Symbol" w:hint="default"/>
      </w:rPr>
    </w:lvl>
    <w:lvl w:ilvl="7" w:tplc="04140003" w:tentative="1">
      <w:start w:val="1"/>
      <w:numFmt w:val="bullet"/>
      <w:lvlText w:val="o"/>
      <w:lvlJc w:val="left"/>
      <w:pPr>
        <w:ind w:left="7173" w:hanging="360"/>
      </w:pPr>
      <w:rPr>
        <w:rFonts w:ascii="Courier New" w:hAnsi="Courier New" w:cs="Courier New" w:hint="default"/>
      </w:rPr>
    </w:lvl>
    <w:lvl w:ilvl="8" w:tplc="04140005" w:tentative="1">
      <w:start w:val="1"/>
      <w:numFmt w:val="bullet"/>
      <w:lvlText w:val=""/>
      <w:lvlJc w:val="left"/>
      <w:pPr>
        <w:ind w:left="7893" w:hanging="360"/>
      </w:pPr>
      <w:rPr>
        <w:rFonts w:ascii="Wingdings" w:hAnsi="Wingdings" w:hint="default"/>
      </w:rPr>
    </w:lvl>
  </w:abstractNum>
  <w:abstractNum w:abstractNumId="18">
    <w:nsid w:val="58D82C50"/>
    <w:multiLevelType w:val="hybridMultilevel"/>
    <w:tmpl w:val="5204FB44"/>
    <w:lvl w:ilvl="0" w:tplc="04140001">
      <w:start w:val="1"/>
      <w:numFmt w:val="bullet"/>
      <w:lvlText w:val=""/>
      <w:lvlJc w:val="left"/>
      <w:pPr>
        <w:ind w:left="1956" w:hanging="360"/>
      </w:pPr>
      <w:rPr>
        <w:rFonts w:ascii="Symbol" w:hAnsi="Symbol" w:hint="default"/>
      </w:rPr>
    </w:lvl>
    <w:lvl w:ilvl="1" w:tplc="04140003" w:tentative="1">
      <w:start w:val="1"/>
      <w:numFmt w:val="bullet"/>
      <w:lvlText w:val="o"/>
      <w:lvlJc w:val="left"/>
      <w:pPr>
        <w:ind w:left="2676" w:hanging="360"/>
      </w:pPr>
      <w:rPr>
        <w:rFonts w:ascii="Courier New" w:hAnsi="Courier New" w:cs="Courier New" w:hint="default"/>
      </w:rPr>
    </w:lvl>
    <w:lvl w:ilvl="2" w:tplc="04140005" w:tentative="1">
      <w:start w:val="1"/>
      <w:numFmt w:val="bullet"/>
      <w:lvlText w:val=""/>
      <w:lvlJc w:val="left"/>
      <w:pPr>
        <w:ind w:left="3396" w:hanging="360"/>
      </w:pPr>
      <w:rPr>
        <w:rFonts w:ascii="Wingdings" w:hAnsi="Wingdings" w:hint="default"/>
      </w:rPr>
    </w:lvl>
    <w:lvl w:ilvl="3" w:tplc="04140001" w:tentative="1">
      <w:start w:val="1"/>
      <w:numFmt w:val="bullet"/>
      <w:lvlText w:val=""/>
      <w:lvlJc w:val="left"/>
      <w:pPr>
        <w:ind w:left="4116" w:hanging="360"/>
      </w:pPr>
      <w:rPr>
        <w:rFonts w:ascii="Symbol" w:hAnsi="Symbol" w:hint="default"/>
      </w:rPr>
    </w:lvl>
    <w:lvl w:ilvl="4" w:tplc="04140003" w:tentative="1">
      <w:start w:val="1"/>
      <w:numFmt w:val="bullet"/>
      <w:lvlText w:val="o"/>
      <w:lvlJc w:val="left"/>
      <w:pPr>
        <w:ind w:left="4836" w:hanging="360"/>
      </w:pPr>
      <w:rPr>
        <w:rFonts w:ascii="Courier New" w:hAnsi="Courier New" w:cs="Courier New" w:hint="default"/>
      </w:rPr>
    </w:lvl>
    <w:lvl w:ilvl="5" w:tplc="04140005" w:tentative="1">
      <w:start w:val="1"/>
      <w:numFmt w:val="bullet"/>
      <w:lvlText w:val=""/>
      <w:lvlJc w:val="left"/>
      <w:pPr>
        <w:ind w:left="5556" w:hanging="360"/>
      </w:pPr>
      <w:rPr>
        <w:rFonts w:ascii="Wingdings" w:hAnsi="Wingdings" w:hint="default"/>
      </w:rPr>
    </w:lvl>
    <w:lvl w:ilvl="6" w:tplc="04140001" w:tentative="1">
      <w:start w:val="1"/>
      <w:numFmt w:val="bullet"/>
      <w:lvlText w:val=""/>
      <w:lvlJc w:val="left"/>
      <w:pPr>
        <w:ind w:left="6276" w:hanging="360"/>
      </w:pPr>
      <w:rPr>
        <w:rFonts w:ascii="Symbol" w:hAnsi="Symbol" w:hint="default"/>
      </w:rPr>
    </w:lvl>
    <w:lvl w:ilvl="7" w:tplc="04140003" w:tentative="1">
      <w:start w:val="1"/>
      <w:numFmt w:val="bullet"/>
      <w:lvlText w:val="o"/>
      <w:lvlJc w:val="left"/>
      <w:pPr>
        <w:ind w:left="6996" w:hanging="360"/>
      </w:pPr>
      <w:rPr>
        <w:rFonts w:ascii="Courier New" w:hAnsi="Courier New" w:cs="Courier New" w:hint="default"/>
      </w:rPr>
    </w:lvl>
    <w:lvl w:ilvl="8" w:tplc="04140005" w:tentative="1">
      <w:start w:val="1"/>
      <w:numFmt w:val="bullet"/>
      <w:lvlText w:val=""/>
      <w:lvlJc w:val="left"/>
      <w:pPr>
        <w:ind w:left="7716" w:hanging="360"/>
      </w:pPr>
      <w:rPr>
        <w:rFonts w:ascii="Wingdings" w:hAnsi="Wingdings" w:hint="default"/>
      </w:rPr>
    </w:lvl>
  </w:abstractNum>
  <w:abstractNum w:abstractNumId="19">
    <w:nsid w:val="5D2343AF"/>
    <w:multiLevelType w:val="hybridMultilevel"/>
    <w:tmpl w:val="8A58EFC8"/>
    <w:lvl w:ilvl="0" w:tplc="C13000A2">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7573FBE"/>
    <w:multiLevelType w:val="hybridMultilevel"/>
    <w:tmpl w:val="30569C42"/>
    <w:lvl w:ilvl="0" w:tplc="C13000A2">
      <w:start w:val="2"/>
      <w:numFmt w:val="bullet"/>
      <w:lvlText w:val="•"/>
      <w:lvlJc w:val="left"/>
      <w:pPr>
        <w:ind w:left="720" w:hanging="360"/>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91E5FBB"/>
    <w:multiLevelType w:val="multilevel"/>
    <w:tmpl w:val="AC888A40"/>
    <w:lvl w:ilvl="0">
      <w:start w:val="10"/>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18421B2"/>
    <w:multiLevelType w:val="hybridMultilevel"/>
    <w:tmpl w:val="A99E956A"/>
    <w:lvl w:ilvl="0" w:tplc="04140001">
      <w:start w:val="1"/>
      <w:numFmt w:val="bullet"/>
      <w:lvlText w:val=""/>
      <w:lvlJc w:val="left"/>
      <w:pPr>
        <w:ind w:left="1956" w:hanging="360"/>
      </w:pPr>
      <w:rPr>
        <w:rFonts w:ascii="Symbol" w:hAnsi="Symbol" w:hint="default"/>
      </w:rPr>
    </w:lvl>
    <w:lvl w:ilvl="1" w:tplc="04140003" w:tentative="1">
      <w:start w:val="1"/>
      <w:numFmt w:val="bullet"/>
      <w:lvlText w:val="o"/>
      <w:lvlJc w:val="left"/>
      <w:pPr>
        <w:ind w:left="2676" w:hanging="360"/>
      </w:pPr>
      <w:rPr>
        <w:rFonts w:ascii="Courier New" w:hAnsi="Courier New" w:cs="Courier New" w:hint="default"/>
      </w:rPr>
    </w:lvl>
    <w:lvl w:ilvl="2" w:tplc="04140005" w:tentative="1">
      <w:start w:val="1"/>
      <w:numFmt w:val="bullet"/>
      <w:lvlText w:val=""/>
      <w:lvlJc w:val="left"/>
      <w:pPr>
        <w:ind w:left="3396" w:hanging="360"/>
      </w:pPr>
      <w:rPr>
        <w:rFonts w:ascii="Wingdings" w:hAnsi="Wingdings" w:hint="default"/>
      </w:rPr>
    </w:lvl>
    <w:lvl w:ilvl="3" w:tplc="04140001" w:tentative="1">
      <w:start w:val="1"/>
      <w:numFmt w:val="bullet"/>
      <w:lvlText w:val=""/>
      <w:lvlJc w:val="left"/>
      <w:pPr>
        <w:ind w:left="4116" w:hanging="360"/>
      </w:pPr>
      <w:rPr>
        <w:rFonts w:ascii="Symbol" w:hAnsi="Symbol" w:hint="default"/>
      </w:rPr>
    </w:lvl>
    <w:lvl w:ilvl="4" w:tplc="04140003" w:tentative="1">
      <w:start w:val="1"/>
      <w:numFmt w:val="bullet"/>
      <w:lvlText w:val="o"/>
      <w:lvlJc w:val="left"/>
      <w:pPr>
        <w:ind w:left="4836" w:hanging="360"/>
      </w:pPr>
      <w:rPr>
        <w:rFonts w:ascii="Courier New" w:hAnsi="Courier New" w:cs="Courier New" w:hint="default"/>
      </w:rPr>
    </w:lvl>
    <w:lvl w:ilvl="5" w:tplc="04140005" w:tentative="1">
      <w:start w:val="1"/>
      <w:numFmt w:val="bullet"/>
      <w:lvlText w:val=""/>
      <w:lvlJc w:val="left"/>
      <w:pPr>
        <w:ind w:left="5556" w:hanging="360"/>
      </w:pPr>
      <w:rPr>
        <w:rFonts w:ascii="Wingdings" w:hAnsi="Wingdings" w:hint="default"/>
      </w:rPr>
    </w:lvl>
    <w:lvl w:ilvl="6" w:tplc="04140001" w:tentative="1">
      <w:start w:val="1"/>
      <w:numFmt w:val="bullet"/>
      <w:lvlText w:val=""/>
      <w:lvlJc w:val="left"/>
      <w:pPr>
        <w:ind w:left="6276" w:hanging="360"/>
      </w:pPr>
      <w:rPr>
        <w:rFonts w:ascii="Symbol" w:hAnsi="Symbol" w:hint="default"/>
      </w:rPr>
    </w:lvl>
    <w:lvl w:ilvl="7" w:tplc="04140003" w:tentative="1">
      <w:start w:val="1"/>
      <w:numFmt w:val="bullet"/>
      <w:lvlText w:val="o"/>
      <w:lvlJc w:val="left"/>
      <w:pPr>
        <w:ind w:left="6996" w:hanging="360"/>
      </w:pPr>
      <w:rPr>
        <w:rFonts w:ascii="Courier New" w:hAnsi="Courier New" w:cs="Courier New" w:hint="default"/>
      </w:rPr>
    </w:lvl>
    <w:lvl w:ilvl="8" w:tplc="04140005" w:tentative="1">
      <w:start w:val="1"/>
      <w:numFmt w:val="bullet"/>
      <w:lvlText w:val=""/>
      <w:lvlJc w:val="left"/>
      <w:pPr>
        <w:ind w:left="7716" w:hanging="360"/>
      </w:pPr>
      <w:rPr>
        <w:rFonts w:ascii="Wingdings" w:hAnsi="Wingdings" w:hint="default"/>
      </w:rPr>
    </w:lvl>
  </w:abstractNum>
  <w:abstractNum w:abstractNumId="23">
    <w:nsid w:val="727D7C27"/>
    <w:multiLevelType w:val="hybridMultilevel"/>
    <w:tmpl w:val="BCCA2CFE"/>
    <w:lvl w:ilvl="0" w:tplc="CFB27E1A">
      <w:start w:val="1"/>
      <w:numFmt w:val="decimal"/>
      <w:lvlText w:val="%1."/>
      <w:lvlJc w:val="left"/>
      <w:pPr>
        <w:ind w:left="720" w:hanging="360"/>
      </w:pPr>
      <w:rPr>
        <w:rFonts w:hint="default"/>
        <w:sz w:val="20"/>
        <w:szCs w:val="2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7D266F58"/>
    <w:multiLevelType w:val="multilevel"/>
    <w:tmpl w:val="8E362072"/>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DC83075"/>
    <w:multiLevelType w:val="hybridMultilevel"/>
    <w:tmpl w:val="4D3EAB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2"/>
  </w:num>
  <w:num w:numId="5">
    <w:abstractNumId w:val="13"/>
  </w:num>
  <w:num w:numId="6">
    <w:abstractNumId w:val="9"/>
  </w:num>
  <w:num w:numId="7">
    <w:abstractNumId w:val="4"/>
  </w:num>
  <w:num w:numId="8">
    <w:abstractNumId w:val="7"/>
  </w:num>
  <w:num w:numId="9">
    <w:abstractNumId w:val="22"/>
  </w:num>
  <w:num w:numId="10">
    <w:abstractNumId w:val="16"/>
  </w:num>
  <w:num w:numId="11">
    <w:abstractNumId w:val="18"/>
  </w:num>
  <w:num w:numId="12">
    <w:abstractNumId w:val="17"/>
  </w:num>
  <w:num w:numId="13">
    <w:abstractNumId w:val="25"/>
  </w:num>
  <w:num w:numId="14">
    <w:abstractNumId w:val="11"/>
  </w:num>
  <w:num w:numId="15">
    <w:abstractNumId w:val="14"/>
  </w:num>
  <w:num w:numId="16">
    <w:abstractNumId w:val="0"/>
  </w:num>
  <w:num w:numId="17">
    <w:abstractNumId w:val="19"/>
  </w:num>
  <w:num w:numId="18">
    <w:abstractNumId w:val="6"/>
  </w:num>
  <w:num w:numId="19">
    <w:abstractNumId w:val="20"/>
  </w:num>
  <w:num w:numId="20">
    <w:abstractNumId w:val="5"/>
  </w:num>
  <w:num w:numId="21">
    <w:abstractNumId w:val="15"/>
  </w:num>
  <w:num w:numId="22">
    <w:abstractNumId w:val="24"/>
  </w:num>
  <w:num w:numId="23">
    <w:abstractNumId w:val="21"/>
  </w:num>
  <w:num w:numId="24">
    <w:abstractNumId w:val="8"/>
  </w:num>
  <w:num w:numId="25">
    <w:abstractNumId w:val="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93"/>
    <w:rsid w:val="00005461"/>
    <w:rsid w:val="00014857"/>
    <w:rsid w:val="00023FD9"/>
    <w:rsid w:val="00024DE8"/>
    <w:rsid w:val="00056763"/>
    <w:rsid w:val="00060B41"/>
    <w:rsid w:val="00076BCF"/>
    <w:rsid w:val="00087243"/>
    <w:rsid w:val="00087A91"/>
    <w:rsid w:val="000937DD"/>
    <w:rsid w:val="000B0EA5"/>
    <w:rsid w:val="000D5456"/>
    <w:rsid w:val="000E23F7"/>
    <w:rsid w:val="000E3136"/>
    <w:rsid w:val="000F7390"/>
    <w:rsid w:val="0010227C"/>
    <w:rsid w:val="00113C0F"/>
    <w:rsid w:val="0011496D"/>
    <w:rsid w:val="00131619"/>
    <w:rsid w:val="001348D3"/>
    <w:rsid w:val="00136E8E"/>
    <w:rsid w:val="00140764"/>
    <w:rsid w:val="00157CD8"/>
    <w:rsid w:val="001628F7"/>
    <w:rsid w:val="00164B59"/>
    <w:rsid w:val="001947F4"/>
    <w:rsid w:val="0019608A"/>
    <w:rsid w:val="001A14CD"/>
    <w:rsid w:val="001A4B3E"/>
    <w:rsid w:val="001A7556"/>
    <w:rsid w:val="001B2157"/>
    <w:rsid w:val="001D0CAD"/>
    <w:rsid w:val="001D0F32"/>
    <w:rsid w:val="001D5143"/>
    <w:rsid w:val="001E0E78"/>
    <w:rsid w:val="001F188E"/>
    <w:rsid w:val="00225FCF"/>
    <w:rsid w:val="00234219"/>
    <w:rsid w:val="00251F21"/>
    <w:rsid w:val="00253039"/>
    <w:rsid w:val="002677A3"/>
    <w:rsid w:val="00285CD5"/>
    <w:rsid w:val="00290AE8"/>
    <w:rsid w:val="002A232A"/>
    <w:rsid w:val="002A3521"/>
    <w:rsid w:val="002B2A52"/>
    <w:rsid w:val="002D043B"/>
    <w:rsid w:val="002D41F6"/>
    <w:rsid w:val="002D5603"/>
    <w:rsid w:val="002E41F3"/>
    <w:rsid w:val="002F775C"/>
    <w:rsid w:val="00310AE6"/>
    <w:rsid w:val="003136C0"/>
    <w:rsid w:val="00317B94"/>
    <w:rsid w:val="00324E8B"/>
    <w:rsid w:val="0032576C"/>
    <w:rsid w:val="00325B89"/>
    <w:rsid w:val="00325F4C"/>
    <w:rsid w:val="003520E8"/>
    <w:rsid w:val="003612D8"/>
    <w:rsid w:val="0037580D"/>
    <w:rsid w:val="0037654E"/>
    <w:rsid w:val="00382F28"/>
    <w:rsid w:val="003849B4"/>
    <w:rsid w:val="00391825"/>
    <w:rsid w:val="003B1C61"/>
    <w:rsid w:val="003D4B37"/>
    <w:rsid w:val="003E112B"/>
    <w:rsid w:val="003F6D61"/>
    <w:rsid w:val="003F7178"/>
    <w:rsid w:val="00402EFC"/>
    <w:rsid w:val="004127C7"/>
    <w:rsid w:val="004164D3"/>
    <w:rsid w:val="004358BA"/>
    <w:rsid w:val="00436DB0"/>
    <w:rsid w:val="00441E1D"/>
    <w:rsid w:val="0044580D"/>
    <w:rsid w:val="00467E59"/>
    <w:rsid w:val="004736D7"/>
    <w:rsid w:val="0048196C"/>
    <w:rsid w:val="00485E43"/>
    <w:rsid w:val="004A7820"/>
    <w:rsid w:val="004C1E18"/>
    <w:rsid w:val="004F046B"/>
    <w:rsid w:val="004F56AA"/>
    <w:rsid w:val="005021E1"/>
    <w:rsid w:val="0050457A"/>
    <w:rsid w:val="00511424"/>
    <w:rsid w:val="00511DD0"/>
    <w:rsid w:val="00520E0B"/>
    <w:rsid w:val="00530E82"/>
    <w:rsid w:val="0053560E"/>
    <w:rsid w:val="00535E04"/>
    <w:rsid w:val="00541D93"/>
    <w:rsid w:val="0054408C"/>
    <w:rsid w:val="00557866"/>
    <w:rsid w:val="00576119"/>
    <w:rsid w:val="00576B9F"/>
    <w:rsid w:val="0059256B"/>
    <w:rsid w:val="005C33C2"/>
    <w:rsid w:val="005C345A"/>
    <w:rsid w:val="005C61D5"/>
    <w:rsid w:val="005C693E"/>
    <w:rsid w:val="005F4996"/>
    <w:rsid w:val="0061614F"/>
    <w:rsid w:val="00620441"/>
    <w:rsid w:val="006465A6"/>
    <w:rsid w:val="00670219"/>
    <w:rsid w:val="0068019A"/>
    <w:rsid w:val="00683E9A"/>
    <w:rsid w:val="006855BC"/>
    <w:rsid w:val="0068578C"/>
    <w:rsid w:val="00696986"/>
    <w:rsid w:val="006A2116"/>
    <w:rsid w:val="006A6BA3"/>
    <w:rsid w:val="006B1DED"/>
    <w:rsid w:val="006C393D"/>
    <w:rsid w:val="006D6DF9"/>
    <w:rsid w:val="006E198E"/>
    <w:rsid w:val="0070047A"/>
    <w:rsid w:val="00716793"/>
    <w:rsid w:val="00726B30"/>
    <w:rsid w:val="0075088D"/>
    <w:rsid w:val="007518F8"/>
    <w:rsid w:val="0075499E"/>
    <w:rsid w:val="0075767C"/>
    <w:rsid w:val="00764239"/>
    <w:rsid w:val="00774669"/>
    <w:rsid w:val="0078452B"/>
    <w:rsid w:val="00785DCB"/>
    <w:rsid w:val="007943F4"/>
    <w:rsid w:val="00794F37"/>
    <w:rsid w:val="00796236"/>
    <w:rsid w:val="007A3D6F"/>
    <w:rsid w:val="007B11FA"/>
    <w:rsid w:val="007B795F"/>
    <w:rsid w:val="007C2BF2"/>
    <w:rsid w:val="007D43F6"/>
    <w:rsid w:val="007E1BD2"/>
    <w:rsid w:val="007E38EB"/>
    <w:rsid w:val="007E6DAB"/>
    <w:rsid w:val="007F4DFE"/>
    <w:rsid w:val="008078F0"/>
    <w:rsid w:val="00811EA4"/>
    <w:rsid w:val="00844A91"/>
    <w:rsid w:val="00854ACE"/>
    <w:rsid w:val="00863483"/>
    <w:rsid w:val="0089024B"/>
    <w:rsid w:val="008A0133"/>
    <w:rsid w:val="008A2E98"/>
    <w:rsid w:val="008B1C5F"/>
    <w:rsid w:val="008B61D4"/>
    <w:rsid w:val="008C0AA9"/>
    <w:rsid w:val="008D2CBF"/>
    <w:rsid w:val="008D50BC"/>
    <w:rsid w:val="008D6936"/>
    <w:rsid w:val="00914481"/>
    <w:rsid w:val="0092368C"/>
    <w:rsid w:val="00954DB5"/>
    <w:rsid w:val="00974325"/>
    <w:rsid w:val="009855EF"/>
    <w:rsid w:val="00986C7E"/>
    <w:rsid w:val="009A199E"/>
    <w:rsid w:val="009A71AE"/>
    <w:rsid w:val="009A7859"/>
    <w:rsid w:val="009B2308"/>
    <w:rsid w:val="009C0075"/>
    <w:rsid w:val="009D35BB"/>
    <w:rsid w:val="009D3A38"/>
    <w:rsid w:val="009D3AA1"/>
    <w:rsid w:val="009E18FF"/>
    <w:rsid w:val="009F2356"/>
    <w:rsid w:val="00A059C8"/>
    <w:rsid w:val="00A21846"/>
    <w:rsid w:val="00A26339"/>
    <w:rsid w:val="00A5533B"/>
    <w:rsid w:val="00A76337"/>
    <w:rsid w:val="00A835F0"/>
    <w:rsid w:val="00A87283"/>
    <w:rsid w:val="00AC3B85"/>
    <w:rsid w:val="00B03E30"/>
    <w:rsid w:val="00B13576"/>
    <w:rsid w:val="00B31B35"/>
    <w:rsid w:val="00B33D63"/>
    <w:rsid w:val="00B34D4B"/>
    <w:rsid w:val="00B3631C"/>
    <w:rsid w:val="00B47EA5"/>
    <w:rsid w:val="00B50151"/>
    <w:rsid w:val="00B50746"/>
    <w:rsid w:val="00B742D3"/>
    <w:rsid w:val="00B7537D"/>
    <w:rsid w:val="00B76324"/>
    <w:rsid w:val="00B80448"/>
    <w:rsid w:val="00B8353A"/>
    <w:rsid w:val="00B96321"/>
    <w:rsid w:val="00BA20DD"/>
    <w:rsid w:val="00BA35A3"/>
    <w:rsid w:val="00BA66DB"/>
    <w:rsid w:val="00BD1D79"/>
    <w:rsid w:val="00BD349E"/>
    <w:rsid w:val="00BD7D9B"/>
    <w:rsid w:val="00BE5DE2"/>
    <w:rsid w:val="00C00619"/>
    <w:rsid w:val="00C01DDE"/>
    <w:rsid w:val="00C10D22"/>
    <w:rsid w:val="00C171EE"/>
    <w:rsid w:val="00C20A9F"/>
    <w:rsid w:val="00C30F9D"/>
    <w:rsid w:val="00C44BBF"/>
    <w:rsid w:val="00C6650D"/>
    <w:rsid w:val="00C674A2"/>
    <w:rsid w:val="00C674DB"/>
    <w:rsid w:val="00C805F0"/>
    <w:rsid w:val="00C91567"/>
    <w:rsid w:val="00CA3BB5"/>
    <w:rsid w:val="00CC1DBE"/>
    <w:rsid w:val="00CD160D"/>
    <w:rsid w:val="00CF6312"/>
    <w:rsid w:val="00D0183B"/>
    <w:rsid w:val="00D17955"/>
    <w:rsid w:val="00D26BDF"/>
    <w:rsid w:val="00D27CCB"/>
    <w:rsid w:val="00D307D7"/>
    <w:rsid w:val="00D54C96"/>
    <w:rsid w:val="00D56582"/>
    <w:rsid w:val="00D720D9"/>
    <w:rsid w:val="00D7522F"/>
    <w:rsid w:val="00D84306"/>
    <w:rsid w:val="00D916BC"/>
    <w:rsid w:val="00DA00D6"/>
    <w:rsid w:val="00DA1184"/>
    <w:rsid w:val="00DC7126"/>
    <w:rsid w:val="00DC7522"/>
    <w:rsid w:val="00DD44D2"/>
    <w:rsid w:val="00DF2C9C"/>
    <w:rsid w:val="00DF49B1"/>
    <w:rsid w:val="00E364C2"/>
    <w:rsid w:val="00E44F12"/>
    <w:rsid w:val="00E51E2C"/>
    <w:rsid w:val="00E563BB"/>
    <w:rsid w:val="00E736AF"/>
    <w:rsid w:val="00E8049D"/>
    <w:rsid w:val="00E83F23"/>
    <w:rsid w:val="00E84192"/>
    <w:rsid w:val="00EC3484"/>
    <w:rsid w:val="00EC4731"/>
    <w:rsid w:val="00EC47F2"/>
    <w:rsid w:val="00ED00D5"/>
    <w:rsid w:val="00ED73FD"/>
    <w:rsid w:val="00EF448D"/>
    <w:rsid w:val="00EF5D41"/>
    <w:rsid w:val="00EF6EA1"/>
    <w:rsid w:val="00EF79DF"/>
    <w:rsid w:val="00F02FE3"/>
    <w:rsid w:val="00F03591"/>
    <w:rsid w:val="00F16949"/>
    <w:rsid w:val="00F35B10"/>
    <w:rsid w:val="00F410B3"/>
    <w:rsid w:val="00F458DC"/>
    <w:rsid w:val="00F45C84"/>
    <w:rsid w:val="00F557A9"/>
    <w:rsid w:val="00F57E77"/>
    <w:rsid w:val="00F6763E"/>
    <w:rsid w:val="00F74B5E"/>
    <w:rsid w:val="00F74D12"/>
    <w:rsid w:val="00F83576"/>
    <w:rsid w:val="00F851BF"/>
    <w:rsid w:val="00F937B7"/>
    <w:rsid w:val="00F94635"/>
    <w:rsid w:val="00F97CD6"/>
    <w:rsid w:val="00FA08D0"/>
    <w:rsid w:val="00FA59B0"/>
    <w:rsid w:val="00FA6C55"/>
    <w:rsid w:val="00FB379D"/>
    <w:rsid w:val="00FB7835"/>
    <w:rsid w:val="00FE1DE0"/>
    <w:rsid w:val="00FF26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aliases w:val="ENIC_NARIC"/>
    <w:basedOn w:val="Normal"/>
    <w:next w:val="Normal"/>
    <w:link w:val="Overskrift1Tegn"/>
    <w:qFormat/>
    <w:rsid w:val="00B80448"/>
    <w:pPr>
      <w:keepNext/>
      <w:spacing w:before="240" w:after="60"/>
      <w:outlineLvl w:val="0"/>
    </w:pPr>
    <w:rPr>
      <w:rFonts w:ascii="Arial" w:hAnsi="Arial"/>
      <w:kern w:val="32"/>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Overskrift1Tegn">
    <w:name w:val="Overskrift 1 Tegn"/>
    <w:aliases w:val="ENIC_NARIC Tegn"/>
    <w:basedOn w:val="Standardskriftforavsnitt"/>
    <w:link w:val="Overskrift1"/>
    <w:rsid w:val="00B80448"/>
    <w:rPr>
      <w:rFonts w:ascii="Arial" w:hAnsi="Arial"/>
      <w:kern w:val="32"/>
      <w:sz w:val="32"/>
      <w:szCs w:val="32"/>
      <w:lang w:eastAsia="en-US"/>
    </w:rPr>
  </w:style>
  <w:style w:type="character" w:customStyle="1" w:styleId="BunntekstTegn">
    <w:name w:val="Bunntekst Tegn"/>
    <w:basedOn w:val="Standardskriftforavsnitt"/>
    <w:link w:val="Bunntekst"/>
    <w:rsid w:val="00B80448"/>
    <w:rPr>
      <w:sz w:val="24"/>
    </w:rPr>
  </w:style>
  <w:style w:type="character" w:styleId="Hyperkobling">
    <w:name w:val="Hyperlink"/>
    <w:basedOn w:val="Standardskriftforavsnitt"/>
    <w:uiPriority w:val="99"/>
    <w:unhideWhenUsed/>
    <w:rsid w:val="00B80448"/>
    <w:rPr>
      <w:color w:val="0000FF" w:themeColor="hyperlink"/>
      <w:u w:val="single"/>
    </w:rPr>
  </w:style>
  <w:style w:type="paragraph" w:styleId="Undertittel">
    <w:name w:val="Subtitle"/>
    <w:basedOn w:val="Normal"/>
    <w:link w:val="UndertittelTegn"/>
    <w:qFormat/>
    <w:rsid w:val="00B80448"/>
    <w:pPr>
      <w:spacing w:after="60"/>
      <w:jc w:val="center"/>
      <w:outlineLvl w:val="1"/>
    </w:pPr>
    <w:rPr>
      <w:rFonts w:ascii="Arial" w:hAnsi="Arial" w:cs="Arial"/>
      <w:sz w:val="24"/>
      <w:szCs w:val="24"/>
      <w:lang w:eastAsia="en-US"/>
    </w:rPr>
  </w:style>
  <w:style w:type="character" w:customStyle="1" w:styleId="UndertittelTegn">
    <w:name w:val="Undertittel Tegn"/>
    <w:basedOn w:val="Standardskriftforavsnitt"/>
    <w:link w:val="Undertittel"/>
    <w:rsid w:val="00B80448"/>
    <w:rPr>
      <w:rFonts w:ascii="Arial" w:hAnsi="Arial" w:cs="Arial"/>
      <w:sz w:val="24"/>
      <w:szCs w:val="24"/>
      <w:lang w:eastAsia="en-US"/>
    </w:rPr>
  </w:style>
  <w:style w:type="paragraph" w:styleId="Listeavsnitt">
    <w:name w:val="List Paragraph"/>
    <w:basedOn w:val="Normal"/>
    <w:uiPriority w:val="34"/>
    <w:qFormat/>
    <w:rsid w:val="00B80448"/>
    <w:pPr>
      <w:ind w:left="720"/>
      <w:contextualSpacing/>
    </w:pPr>
    <w:rPr>
      <w:rFonts w:ascii="Arial" w:hAnsi="Arial"/>
      <w:sz w:val="28"/>
      <w:lang w:eastAsia="en-US"/>
    </w:rPr>
  </w:style>
  <w:style w:type="paragraph" w:styleId="NormalWeb">
    <w:name w:val="Normal (Web)"/>
    <w:basedOn w:val="Normal"/>
    <w:uiPriority w:val="99"/>
    <w:unhideWhenUsed/>
    <w:rsid w:val="00157CD8"/>
    <w:pPr>
      <w:spacing w:before="100" w:beforeAutospacing="1" w:after="100" w:afterAutospacing="1"/>
    </w:pPr>
    <w:rPr>
      <w:sz w:val="24"/>
      <w:szCs w:val="24"/>
    </w:rPr>
  </w:style>
  <w:style w:type="paragraph" w:customStyle="1" w:styleId="context">
    <w:name w:val="context"/>
    <w:basedOn w:val="Normal"/>
    <w:rsid w:val="00157CD8"/>
    <w:pPr>
      <w:spacing w:before="100" w:beforeAutospacing="1" w:after="100" w:afterAutospacing="1"/>
    </w:pPr>
    <w:rPr>
      <w:rFonts w:ascii="Arial" w:hAnsi="Arial" w:cs="Arial"/>
      <w:sz w:val="26"/>
      <w:szCs w:val="26"/>
    </w:rPr>
  </w:style>
  <w:style w:type="paragraph" w:customStyle="1" w:styleId="k-a7">
    <w:name w:val="k-a7"/>
    <w:basedOn w:val="Normal"/>
    <w:rsid w:val="00D54C96"/>
    <w:pPr>
      <w:spacing w:after="120" w:line="312" w:lineRule="atLeast"/>
    </w:pPr>
    <w:rPr>
      <w:sz w:val="24"/>
      <w:szCs w:val="24"/>
    </w:rPr>
  </w:style>
  <w:style w:type="character" w:styleId="Merknadsreferanse">
    <w:name w:val="annotation reference"/>
    <w:basedOn w:val="Standardskriftforavsnitt"/>
    <w:rsid w:val="005021E1"/>
    <w:rPr>
      <w:sz w:val="16"/>
      <w:szCs w:val="16"/>
    </w:rPr>
  </w:style>
  <w:style w:type="paragraph" w:styleId="Merknadstekst">
    <w:name w:val="annotation text"/>
    <w:basedOn w:val="Normal"/>
    <w:link w:val="MerknadstekstTegn"/>
    <w:rsid w:val="005021E1"/>
  </w:style>
  <w:style w:type="character" w:customStyle="1" w:styleId="MerknadstekstTegn">
    <w:name w:val="Merknadstekst Tegn"/>
    <w:basedOn w:val="Standardskriftforavsnitt"/>
    <w:link w:val="Merknadstekst"/>
    <w:rsid w:val="005021E1"/>
  </w:style>
  <w:style w:type="paragraph" w:styleId="Kommentaremne">
    <w:name w:val="annotation subject"/>
    <w:basedOn w:val="Merknadstekst"/>
    <w:next w:val="Merknadstekst"/>
    <w:link w:val="KommentaremneTegn"/>
    <w:rsid w:val="005021E1"/>
    <w:rPr>
      <w:b/>
      <w:bCs/>
    </w:rPr>
  </w:style>
  <w:style w:type="character" w:customStyle="1" w:styleId="KommentaremneTegn">
    <w:name w:val="Kommentaremne Tegn"/>
    <w:basedOn w:val="MerknadstekstTegn"/>
    <w:link w:val="Kommentaremne"/>
    <w:rsid w:val="005021E1"/>
    <w:rPr>
      <w:b/>
      <w:bCs/>
    </w:rPr>
  </w:style>
  <w:style w:type="paragraph" w:styleId="Rentekst">
    <w:name w:val="Plain Text"/>
    <w:basedOn w:val="Normal"/>
    <w:link w:val="RentekstTegn"/>
    <w:uiPriority w:val="99"/>
    <w:unhideWhenUsed/>
    <w:rsid w:val="009D3AA1"/>
    <w:rPr>
      <w:rFonts w:ascii="Calibri" w:eastAsiaTheme="minorHAnsi" w:hAnsi="Calibri" w:cs="Consolas"/>
      <w:sz w:val="22"/>
      <w:szCs w:val="21"/>
      <w:lang w:eastAsia="en-US"/>
    </w:rPr>
  </w:style>
  <w:style w:type="character" w:customStyle="1" w:styleId="RentekstTegn">
    <w:name w:val="Ren tekst Tegn"/>
    <w:basedOn w:val="Standardskriftforavsnitt"/>
    <w:link w:val="Rentekst"/>
    <w:uiPriority w:val="99"/>
    <w:rsid w:val="009D3AA1"/>
    <w:rPr>
      <w:rFonts w:ascii="Calibri" w:eastAsiaTheme="minorHAnsi" w:hAnsi="Calibri" w:cs="Consolas"/>
      <w:sz w:val="22"/>
      <w:szCs w:val="21"/>
      <w:lang w:eastAsia="en-US"/>
    </w:rPr>
  </w:style>
  <w:style w:type="paragraph" w:styleId="Fotnotetekst">
    <w:name w:val="footnote text"/>
    <w:basedOn w:val="Normal"/>
    <w:link w:val="FotnotetekstTegn"/>
    <w:rsid w:val="006D6DF9"/>
  </w:style>
  <w:style w:type="character" w:customStyle="1" w:styleId="FotnotetekstTegn">
    <w:name w:val="Fotnotetekst Tegn"/>
    <w:basedOn w:val="Standardskriftforavsnitt"/>
    <w:link w:val="Fotnotetekst"/>
    <w:rsid w:val="006D6DF9"/>
  </w:style>
  <w:style w:type="character" w:styleId="Fotnotereferanse">
    <w:name w:val="footnote reference"/>
    <w:basedOn w:val="Standardskriftforavsnitt"/>
    <w:rsid w:val="006D6D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7243"/>
  </w:style>
  <w:style w:type="paragraph" w:styleId="Overskrift1">
    <w:name w:val="heading 1"/>
    <w:aliases w:val="ENIC_NARIC"/>
    <w:basedOn w:val="Normal"/>
    <w:next w:val="Normal"/>
    <w:link w:val="Overskrift1Tegn"/>
    <w:qFormat/>
    <w:rsid w:val="00B80448"/>
    <w:pPr>
      <w:keepNext/>
      <w:spacing w:before="240" w:after="60"/>
      <w:outlineLvl w:val="0"/>
    </w:pPr>
    <w:rPr>
      <w:rFonts w:ascii="Arial" w:hAnsi="Arial"/>
      <w:kern w:val="32"/>
      <w:sz w:val="32"/>
      <w:szCs w:val="3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rsid w:val="00087243"/>
    <w:pPr>
      <w:tabs>
        <w:tab w:val="center" w:pos="4819"/>
        <w:tab w:val="right" w:pos="9071"/>
      </w:tabs>
    </w:pPr>
    <w:rPr>
      <w:sz w:val="24"/>
    </w:rPr>
  </w:style>
  <w:style w:type="paragraph" w:customStyle="1" w:styleId="overskrift">
    <w:name w:val="overskrift"/>
    <w:basedOn w:val="Normal"/>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semiHidden/>
    <w:rsid w:val="00087243"/>
    <w:rPr>
      <w:rFonts w:ascii="Tahoma" w:hAnsi="Tahoma" w:cs="Tahoma"/>
      <w:sz w:val="16"/>
      <w:szCs w:val="16"/>
    </w:rPr>
  </w:style>
  <w:style w:type="character" w:customStyle="1" w:styleId="Overskrift1Tegn">
    <w:name w:val="Overskrift 1 Tegn"/>
    <w:aliases w:val="ENIC_NARIC Tegn"/>
    <w:basedOn w:val="Standardskriftforavsnitt"/>
    <w:link w:val="Overskrift1"/>
    <w:rsid w:val="00B80448"/>
    <w:rPr>
      <w:rFonts w:ascii="Arial" w:hAnsi="Arial"/>
      <w:kern w:val="32"/>
      <w:sz w:val="32"/>
      <w:szCs w:val="32"/>
      <w:lang w:eastAsia="en-US"/>
    </w:rPr>
  </w:style>
  <w:style w:type="character" w:customStyle="1" w:styleId="BunntekstTegn">
    <w:name w:val="Bunntekst Tegn"/>
    <w:basedOn w:val="Standardskriftforavsnitt"/>
    <w:link w:val="Bunntekst"/>
    <w:rsid w:val="00B80448"/>
    <w:rPr>
      <w:sz w:val="24"/>
    </w:rPr>
  </w:style>
  <w:style w:type="character" w:styleId="Hyperkobling">
    <w:name w:val="Hyperlink"/>
    <w:basedOn w:val="Standardskriftforavsnitt"/>
    <w:uiPriority w:val="99"/>
    <w:unhideWhenUsed/>
    <w:rsid w:val="00B80448"/>
    <w:rPr>
      <w:color w:val="0000FF" w:themeColor="hyperlink"/>
      <w:u w:val="single"/>
    </w:rPr>
  </w:style>
  <w:style w:type="paragraph" w:styleId="Undertittel">
    <w:name w:val="Subtitle"/>
    <w:basedOn w:val="Normal"/>
    <w:link w:val="UndertittelTegn"/>
    <w:qFormat/>
    <w:rsid w:val="00B80448"/>
    <w:pPr>
      <w:spacing w:after="60"/>
      <w:jc w:val="center"/>
      <w:outlineLvl w:val="1"/>
    </w:pPr>
    <w:rPr>
      <w:rFonts w:ascii="Arial" w:hAnsi="Arial" w:cs="Arial"/>
      <w:sz w:val="24"/>
      <w:szCs w:val="24"/>
      <w:lang w:eastAsia="en-US"/>
    </w:rPr>
  </w:style>
  <w:style w:type="character" w:customStyle="1" w:styleId="UndertittelTegn">
    <w:name w:val="Undertittel Tegn"/>
    <w:basedOn w:val="Standardskriftforavsnitt"/>
    <w:link w:val="Undertittel"/>
    <w:rsid w:val="00B80448"/>
    <w:rPr>
      <w:rFonts w:ascii="Arial" w:hAnsi="Arial" w:cs="Arial"/>
      <w:sz w:val="24"/>
      <w:szCs w:val="24"/>
      <w:lang w:eastAsia="en-US"/>
    </w:rPr>
  </w:style>
  <w:style w:type="paragraph" w:styleId="Listeavsnitt">
    <w:name w:val="List Paragraph"/>
    <w:basedOn w:val="Normal"/>
    <w:uiPriority w:val="34"/>
    <w:qFormat/>
    <w:rsid w:val="00B80448"/>
    <w:pPr>
      <w:ind w:left="720"/>
      <w:contextualSpacing/>
    </w:pPr>
    <w:rPr>
      <w:rFonts w:ascii="Arial" w:hAnsi="Arial"/>
      <w:sz w:val="28"/>
      <w:lang w:eastAsia="en-US"/>
    </w:rPr>
  </w:style>
  <w:style w:type="paragraph" w:styleId="NormalWeb">
    <w:name w:val="Normal (Web)"/>
    <w:basedOn w:val="Normal"/>
    <w:uiPriority w:val="99"/>
    <w:unhideWhenUsed/>
    <w:rsid w:val="00157CD8"/>
    <w:pPr>
      <w:spacing w:before="100" w:beforeAutospacing="1" w:after="100" w:afterAutospacing="1"/>
    </w:pPr>
    <w:rPr>
      <w:sz w:val="24"/>
      <w:szCs w:val="24"/>
    </w:rPr>
  </w:style>
  <w:style w:type="paragraph" w:customStyle="1" w:styleId="context">
    <w:name w:val="context"/>
    <w:basedOn w:val="Normal"/>
    <w:rsid w:val="00157CD8"/>
    <w:pPr>
      <w:spacing w:before="100" w:beforeAutospacing="1" w:after="100" w:afterAutospacing="1"/>
    </w:pPr>
    <w:rPr>
      <w:rFonts w:ascii="Arial" w:hAnsi="Arial" w:cs="Arial"/>
      <w:sz w:val="26"/>
      <w:szCs w:val="26"/>
    </w:rPr>
  </w:style>
  <w:style w:type="paragraph" w:customStyle="1" w:styleId="k-a7">
    <w:name w:val="k-a7"/>
    <w:basedOn w:val="Normal"/>
    <w:rsid w:val="00D54C96"/>
    <w:pPr>
      <w:spacing w:after="120" w:line="312" w:lineRule="atLeast"/>
    </w:pPr>
    <w:rPr>
      <w:sz w:val="24"/>
      <w:szCs w:val="24"/>
    </w:rPr>
  </w:style>
  <w:style w:type="character" w:styleId="Merknadsreferanse">
    <w:name w:val="annotation reference"/>
    <w:basedOn w:val="Standardskriftforavsnitt"/>
    <w:rsid w:val="005021E1"/>
    <w:rPr>
      <w:sz w:val="16"/>
      <w:szCs w:val="16"/>
    </w:rPr>
  </w:style>
  <w:style w:type="paragraph" w:styleId="Merknadstekst">
    <w:name w:val="annotation text"/>
    <w:basedOn w:val="Normal"/>
    <w:link w:val="MerknadstekstTegn"/>
    <w:rsid w:val="005021E1"/>
  </w:style>
  <w:style w:type="character" w:customStyle="1" w:styleId="MerknadstekstTegn">
    <w:name w:val="Merknadstekst Tegn"/>
    <w:basedOn w:val="Standardskriftforavsnitt"/>
    <w:link w:val="Merknadstekst"/>
    <w:rsid w:val="005021E1"/>
  </w:style>
  <w:style w:type="paragraph" w:styleId="Kommentaremne">
    <w:name w:val="annotation subject"/>
    <w:basedOn w:val="Merknadstekst"/>
    <w:next w:val="Merknadstekst"/>
    <w:link w:val="KommentaremneTegn"/>
    <w:rsid w:val="005021E1"/>
    <w:rPr>
      <w:b/>
      <w:bCs/>
    </w:rPr>
  </w:style>
  <w:style w:type="character" w:customStyle="1" w:styleId="KommentaremneTegn">
    <w:name w:val="Kommentaremne Tegn"/>
    <w:basedOn w:val="MerknadstekstTegn"/>
    <w:link w:val="Kommentaremne"/>
    <w:rsid w:val="005021E1"/>
    <w:rPr>
      <w:b/>
      <w:bCs/>
    </w:rPr>
  </w:style>
  <w:style w:type="paragraph" w:styleId="Rentekst">
    <w:name w:val="Plain Text"/>
    <w:basedOn w:val="Normal"/>
    <w:link w:val="RentekstTegn"/>
    <w:uiPriority w:val="99"/>
    <w:unhideWhenUsed/>
    <w:rsid w:val="009D3AA1"/>
    <w:rPr>
      <w:rFonts w:ascii="Calibri" w:eastAsiaTheme="minorHAnsi" w:hAnsi="Calibri" w:cs="Consolas"/>
      <w:sz w:val="22"/>
      <w:szCs w:val="21"/>
      <w:lang w:eastAsia="en-US"/>
    </w:rPr>
  </w:style>
  <w:style w:type="character" w:customStyle="1" w:styleId="RentekstTegn">
    <w:name w:val="Ren tekst Tegn"/>
    <w:basedOn w:val="Standardskriftforavsnitt"/>
    <w:link w:val="Rentekst"/>
    <w:uiPriority w:val="99"/>
    <w:rsid w:val="009D3AA1"/>
    <w:rPr>
      <w:rFonts w:ascii="Calibri" w:eastAsiaTheme="minorHAnsi" w:hAnsi="Calibri" w:cs="Consolas"/>
      <w:sz w:val="22"/>
      <w:szCs w:val="21"/>
      <w:lang w:eastAsia="en-US"/>
    </w:rPr>
  </w:style>
  <w:style w:type="paragraph" w:styleId="Fotnotetekst">
    <w:name w:val="footnote text"/>
    <w:basedOn w:val="Normal"/>
    <w:link w:val="FotnotetekstTegn"/>
    <w:rsid w:val="006D6DF9"/>
  </w:style>
  <w:style w:type="character" w:customStyle="1" w:styleId="FotnotetekstTegn">
    <w:name w:val="Fotnotetekst Tegn"/>
    <w:basedOn w:val="Standardskriftforavsnitt"/>
    <w:link w:val="Fotnotetekst"/>
    <w:rsid w:val="006D6DF9"/>
  </w:style>
  <w:style w:type="character" w:styleId="Fotnotereferanse">
    <w:name w:val="footnote reference"/>
    <w:basedOn w:val="Standardskriftforavsnitt"/>
    <w:rsid w:val="006D6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1813">
      <w:bodyDiv w:val="1"/>
      <w:marLeft w:val="0"/>
      <w:marRight w:val="0"/>
      <w:marTop w:val="0"/>
      <w:marBottom w:val="0"/>
      <w:divBdr>
        <w:top w:val="none" w:sz="0" w:space="0" w:color="auto"/>
        <w:left w:val="none" w:sz="0" w:space="0" w:color="auto"/>
        <w:bottom w:val="none" w:sz="0" w:space="0" w:color="auto"/>
        <w:right w:val="none" w:sz="0" w:space="0" w:color="auto"/>
      </w:divBdr>
    </w:div>
    <w:div w:id="628516716">
      <w:bodyDiv w:val="1"/>
      <w:marLeft w:val="0"/>
      <w:marRight w:val="0"/>
      <w:marTop w:val="0"/>
      <w:marBottom w:val="0"/>
      <w:divBdr>
        <w:top w:val="none" w:sz="0" w:space="0" w:color="auto"/>
        <w:left w:val="none" w:sz="0" w:space="0" w:color="auto"/>
        <w:bottom w:val="none" w:sz="0" w:space="0" w:color="auto"/>
        <w:right w:val="none" w:sz="0" w:space="0" w:color="auto"/>
      </w:divBdr>
    </w:div>
    <w:div w:id="683440298">
      <w:bodyDiv w:val="1"/>
      <w:marLeft w:val="0"/>
      <w:marRight w:val="0"/>
      <w:marTop w:val="0"/>
      <w:marBottom w:val="0"/>
      <w:divBdr>
        <w:top w:val="none" w:sz="0" w:space="0" w:color="auto"/>
        <w:left w:val="none" w:sz="0" w:space="0" w:color="auto"/>
        <w:bottom w:val="none" w:sz="0" w:space="0" w:color="auto"/>
        <w:right w:val="none" w:sz="0" w:space="0" w:color="auto"/>
      </w:divBdr>
    </w:div>
    <w:div w:id="789471597">
      <w:bodyDiv w:val="1"/>
      <w:marLeft w:val="0"/>
      <w:marRight w:val="0"/>
      <w:marTop w:val="0"/>
      <w:marBottom w:val="0"/>
      <w:divBdr>
        <w:top w:val="none" w:sz="0" w:space="0" w:color="auto"/>
        <w:left w:val="none" w:sz="0" w:space="0" w:color="auto"/>
        <w:bottom w:val="none" w:sz="0" w:space="0" w:color="auto"/>
        <w:right w:val="none" w:sz="0" w:space="0" w:color="auto"/>
      </w:divBdr>
    </w:div>
    <w:div w:id="900680218">
      <w:bodyDiv w:val="1"/>
      <w:marLeft w:val="0"/>
      <w:marRight w:val="0"/>
      <w:marTop w:val="0"/>
      <w:marBottom w:val="0"/>
      <w:divBdr>
        <w:top w:val="none" w:sz="0" w:space="0" w:color="auto"/>
        <w:left w:val="none" w:sz="0" w:space="0" w:color="auto"/>
        <w:bottom w:val="none" w:sz="0" w:space="0" w:color="auto"/>
        <w:right w:val="none" w:sz="0" w:space="0" w:color="auto"/>
      </w:divBdr>
    </w:div>
    <w:div w:id="1050424646">
      <w:bodyDiv w:val="1"/>
      <w:marLeft w:val="0"/>
      <w:marRight w:val="0"/>
      <w:marTop w:val="0"/>
      <w:marBottom w:val="0"/>
      <w:divBdr>
        <w:top w:val="none" w:sz="0" w:space="0" w:color="auto"/>
        <w:left w:val="none" w:sz="0" w:space="0" w:color="auto"/>
        <w:bottom w:val="none" w:sz="0" w:space="0" w:color="auto"/>
        <w:right w:val="none" w:sz="0" w:space="0" w:color="auto"/>
      </w:divBdr>
    </w:div>
    <w:div w:id="1075249739">
      <w:bodyDiv w:val="1"/>
      <w:marLeft w:val="0"/>
      <w:marRight w:val="0"/>
      <w:marTop w:val="0"/>
      <w:marBottom w:val="0"/>
      <w:divBdr>
        <w:top w:val="none" w:sz="0" w:space="0" w:color="auto"/>
        <w:left w:val="none" w:sz="0" w:space="0" w:color="auto"/>
        <w:bottom w:val="none" w:sz="0" w:space="0" w:color="auto"/>
        <w:right w:val="none" w:sz="0" w:space="0" w:color="auto"/>
      </w:divBdr>
    </w:div>
    <w:div w:id="1323974346">
      <w:bodyDiv w:val="1"/>
      <w:marLeft w:val="0"/>
      <w:marRight w:val="0"/>
      <w:marTop w:val="0"/>
      <w:marBottom w:val="0"/>
      <w:divBdr>
        <w:top w:val="none" w:sz="0" w:space="0" w:color="auto"/>
        <w:left w:val="none" w:sz="0" w:space="0" w:color="auto"/>
        <w:bottom w:val="none" w:sz="0" w:space="0" w:color="auto"/>
        <w:right w:val="none" w:sz="0" w:space="0" w:color="auto"/>
      </w:divBdr>
    </w:div>
    <w:div w:id="1370914804">
      <w:bodyDiv w:val="1"/>
      <w:marLeft w:val="0"/>
      <w:marRight w:val="0"/>
      <w:marTop w:val="0"/>
      <w:marBottom w:val="0"/>
      <w:divBdr>
        <w:top w:val="none" w:sz="0" w:space="0" w:color="auto"/>
        <w:left w:val="none" w:sz="0" w:space="0" w:color="auto"/>
        <w:bottom w:val="none" w:sz="0" w:space="0" w:color="auto"/>
        <w:right w:val="none" w:sz="0" w:space="0" w:color="auto"/>
      </w:divBdr>
    </w:div>
    <w:div w:id="1498688883">
      <w:bodyDiv w:val="1"/>
      <w:marLeft w:val="0"/>
      <w:marRight w:val="0"/>
      <w:marTop w:val="0"/>
      <w:marBottom w:val="0"/>
      <w:divBdr>
        <w:top w:val="none" w:sz="0" w:space="0" w:color="auto"/>
        <w:left w:val="none" w:sz="0" w:space="0" w:color="auto"/>
        <w:bottom w:val="none" w:sz="0" w:space="0" w:color="auto"/>
        <w:right w:val="none" w:sz="0" w:space="0" w:color="auto"/>
      </w:divBdr>
    </w:div>
    <w:div w:id="1597858340">
      <w:bodyDiv w:val="1"/>
      <w:marLeft w:val="0"/>
      <w:marRight w:val="0"/>
      <w:marTop w:val="0"/>
      <w:marBottom w:val="0"/>
      <w:divBdr>
        <w:top w:val="none" w:sz="0" w:space="0" w:color="auto"/>
        <w:left w:val="none" w:sz="0" w:space="0" w:color="auto"/>
        <w:bottom w:val="none" w:sz="0" w:space="0" w:color="auto"/>
        <w:right w:val="none" w:sz="0" w:space="0" w:color="auto"/>
      </w:divBdr>
    </w:div>
    <w:div w:id="1897087041">
      <w:bodyDiv w:val="1"/>
      <w:marLeft w:val="0"/>
      <w:marRight w:val="0"/>
      <w:marTop w:val="0"/>
      <w:marBottom w:val="0"/>
      <w:divBdr>
        <w:top w:val="none" w:sz="0" w:space="0" w:color="auto"/>
        <w:left w:val="none" w:sz="0" w:space="0" w:color="auto"/>
        <w:bottom w:val="none" w:sz="0" w:space="0" w:color="auto"/>
        <w:right w:val="none" w:sz="0" w:space="0" w:color="auto"/>
      </w:divBdr>
    </w:div>
    <w:div w:id="1951158389">
      <w:bodyDiv w:val="1"/>
      <w:marLeft w:val="0"/>
      <w:marRight w:val="0"/>
      <w:marTop w:val="0"/>
      <w:marBottom w:val="0"/>
      <w:divBdr>
        <w:top w:val="none" w:sz="0" w:space="0" w:color="auto"/>
        <w:left w:val="none" w:sz="0" w:space="0" w:color="auto"/>
        <w:bottom w:val="none" w:sz="0" w:space="0" w:color="auto"/>
        <w:right w:val="none" w:sz="0" w:space="0" w:color="auto"/>
      </w:divBdr>
    </w:div>
    <w:div w:id="21444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dir.no/Regelverk/Horinger/Saker-ute-pa-horing/Horing--Fag-fra-videregaende-pa-ungdomstrinnet-vurdering-i-innforingstilbud-retningslinjer-for-lokal-eksamen-og-kompetansebevis-for-voks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mskrive.ndla.no/FRNA-S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dir.no/Tilstand/Analyser-og-statistikk/vgo/Sokere-inntak-og-formidling1/Sokere-til-videregaende-opplaring-skolearet-2012-201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41A40-43C6-4DF3-BE2C-7DD313F4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2137</Words>
  <Characters>11329</Characters>
  <Application>Microsoft Office Word</Application>
  <DocSecurity>0</DocSecurity>
  <Lines>94</Lines>
  <Paragraphs>26</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Seim Morken</dc:creator>
  <cp:lastModifiedBy>Mona Vibeke Moe</cp:lastModifiedBy>
  <cp:revision>3</cp:revision>
  <cp:lastPrinted>2011-09-09T12:24:00Z</cp:lastPrinted>
  <dcterms:created xsi:type="dcterms:W3CDTF">2012-05-10T12:20:00Z</dcterms:created>
  <dcterms:modified xsi:type="dcterms:W3CDTF">2012-05-10T12:23:00Z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\\oslhkbl0815\home$\msm\ephorte\289160_DOC.XML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289462</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http%3a%2f%2farkiv.udir.no%2fePhorteWeb%2fshared%2faspx%2fDefault%2fdetails.aspx%3ff%3dViewJP%26JP_ID%3d205487%26LoadDocHandling%3dtrue</vt:lpwstr>
  </property>
  <property fmtid="{D5CDD505-2E9C-101B-9397-08002B2CF9AE}" pid="11" name="WindowName">
    <vt:lpwstr>rbottom</vt:lpwstr>
  </property>
  <property fmtid="{D5CDD505-2E9C-101B-9397-08002B2CF9AE}" pid="12" name="FileName">
    <vt:lpwstr>%5c%5coslhkbl0815%5chome%24%5cmsm%5cephorte%5c289160.DOC</vt:lpwstr>
  </property>
  <property fmtid="{D5CDD505-2E9C-101B-9397-08002B2CF9AE}" pid="13" name="LinkId">
    <vt:i4>205487</vt:i4>
  </property>
</Properties>
</file>