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A23F7" w:rsidP="00616FEE">
            <w:pPr>
              <w:tabs>
                <w:tab w:val="left" w:pos="4537"/>
                <w:tab w:val="left" w:pos="6804"/>
              </w:tabs>
              <w:spacing w:before="240"/>
              <w:ind w:right="-74"/>
              <w:contextualSpacing/>
              <w:rPr>
                <w:rFonts w:ascii="Verdana" w:hAnsi="Verdana"/>
                <w:sz w:val="16"/>
                <w:szCs w:val="16"/>
              </w:rPr>
            </w:pPr>
            <w:r>
              <w:rPr>
                <w:rFonts w:ascii="Verdana" w:hAnsi="Verdana"/>
                <w:noProof/>
                <w:sz w:val="16"/>
              </w:rPr>
              <w:drawing>
                <wp:inline distT="0" distB="0" distL="0" distR="0" wp14:anchorId="0A431ABE">
                  <wp:extent cx="2573020" cy="426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426720"/>
                          </a:xfrm>
                          <a:prstGeom prst="rect">
                            <a:avLst/>
                          </a:prstGeom>
                          <a:noFill/>
                        </pic:spPr>
                      </pic:pic>
                    </a:graphicData>
                  </a:graphic>
                </wp:inline>
              </w:drawing>
            </w:r>
            <w:r w:rsidR="009B5446" w:rsidRPr="00A51990">
              <w:rPr>
                <w:rFonts w:ascii="Verdana" w:hAnsi="Verdana"/>
                <w:sz w:val="16"/>
              </w:rPr>
              <w:t xml:space="preserve">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A23F7"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B5446" w:rsidRPr="009A23F7" w:rsidRDefault="009B5446" w:rsidP="009A23F7">
            <w:pPr>
              <w:rPr>
                <w:rFonts w:ascii="Verdana" w:hAnsi="Verdana"/>
                <w:sz w:val="16"/>
                <w:szCs w:val="16"/>
              </w:rPr>
            </w:pP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762AF0">
              <w:rPr>
                <w:rFonts w:ascii="Verdana" w:hAnsi="Verdana"/>
                <w:sz w:val="16"/>
              </w:rPr>
              <w:t xml:space="preserve"> 26</w:t>
            </w:r>
            <w:r w:rsidR="004A07DD">
              <w:rPr>
                <w:rFonts w:ascii="Verdana" w:hAnsi="Verdana"/>
                <w:sz w:val="16"/>
              </w:rPr>
              <w:t>.</w:t>
            </w:r>
            <w:r w:rsidR="00762AF0">
              <w:rPr>
                <w:rFonts w:ascii="Verdana" w:hAnsi="Verdana"/>
                <w:sz w:val="16"/>
              </w:rPr>
              <w:t>4</w:t>
            </w:r>
            <w:r w:rsidR="003B0C7F">
              <w:rPr>
                <w:rFonts w:ascii="Verdana" w:hAnsi="Verdana"/>
                <w:sz w:val="16"/>
              </w:rPr>
              <w:t>.</w:t>
            </w:r>
            <w:r w:rsidR="004E6415">
              <w:rPr>
                <w:rFonts w:ascii="Verdana" w:hAnsi="Verdana"/>
                <w:sz w:val="16"/>
              </w:rPr>
              <w:t>2018</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4E6415" w:rsidP="00E20576">
            <w:pPr>
              <w:spacing w:after="200"/>
              <w:contextualSpacing/>
              <w:rPr>
                <w:rFonts w:ascii="Verdana" w:hAnsi="Verdana"/>
                <w:sz w:val="16"/>
                <w:szCs w:val="16"/>
              </w:rPr>
            </w:pPr>
            <w:r>
              <w:rPr>
                <w:rFonts w:ascii="Verdana" w:hAnsi="Verdana"/>
                <w:sz w:val="16"/>
                <w:szCs w:val="16"/>
              </w:rPr>
              <w:t>2018/12989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9"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507D40"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762AF0">
        <w:rPr>
          <w:rFonts w:ascii="Verdana" w:hAnsi="Verdana"/>
          <w:b/>
          <w:sz w:val="28"/>
          <w:szCs w:val="28"/>
        </w:rPr>
        <w:t>2</w:t>
      </w:r>
      <w:r w:rsidR="00CA3F25">
        <w:rPr>
          <w:rFonts w:ascii="Verdana" w:hAnsi="Verdana"/>
          <w:b/>
          <w:sz w:val="28"/>
          <w:szCs w:val="28"/>
        </w:rPr>
        <w:t xml:space="preserve">, </w:t>
      </w:r>
      <w:r w:rsidR="004E6415">
        <w:rPr>
          <w:rFonts w:ascii="Verdana" w:hAnsi="Verdana"/>
          <w:b/>
          <w:sz w:val="28"/>
          <w:szCs w:val="28"/>
        </w:rPr>
        <w:t>2018</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762AF0">
              <w:rPr>
                <w:rFonts w:ascii="Verdana" w:hAnsi="Verdana" w:cs="Calibri"/>
              </w:rPr>
              <w:t>26</w:t>
            </w:r>
            <w:r w:rsidR="000F71C5" w:rsidRPr="00A51990">
              <w:rPr>
                <w:rFonts w:ascii="Verdana" w:hAnsi="Verdana" w:cs="Calibri"/>
              </w:rPr>
              <w:t>.</w:t>
            </w:r>
            <w:r w:rsidR="00762AF0">
              <w:rPr>
                <w:rFonts w:ascii="Verdana" w:hAnsi="Verdana" w:cs="Calibri"/>
              </w:rPr>
              <w:t>4</w:t>
            </w:r>
            <w:r w:rsidR="00790455">
              <w:rPr>
                <w:rFonts w:ascii="Verdana" w:hAnsi="Verdana" w:cs="Calibri"/>
              </w:rPr>
              <w:t>.</w:t>
            </w:r>
            <w:r w:rsidR="003F0621">
              <w:rPr>
                <w:rFonts w:ascii="Verdana" w:hAnsi="Verdana" w:cs="Calibri"/>
              </w:rPr>
              <w:t>2018</w:t>
            </w:r>
          </w:p>
        </w:tc>
      </w:tr>
      <w:tr w:rsidR="009B5446" w:rsidRPr="00C0590C" w:rsidTr="003D6149">
        <w:tc>
          <w:tcPr>
            <w:tcW w:w="9571" w:type="dxa"/>
          </w:tcPr>
          <w:p w:rsidR="009B5446" w:rsidRPr="003F0621" w:rsidRDefault="0094000C" w:rsidP="003F0621">
            <w:pPr>
              <w:spacing w:after="200"/>
              <w:contextualSpacing/>
              <w:rPr>
                <w:rFonts w:ascii="Verdana" w:hAnsi="Verdana" w:cs="Calibri"/>
              </w:rPr>
            </w:pPr>
            <w:r>
              <w:rPr>
                <w:rFonts w:ascii="Verdana" w:hAnsi="Verdana" w:cs="Calibri"/>
              </w:rPr>
              <w:t>Sted: Tolldirektoratets</w:t>
            </w:r>
            <w:r w:rsidR="003F0621" w:rsidRPr="003F0621">
              <w:rPr>
                <w:rFonts w:ascii="Verdana" w:hAnsi="Verdana" w:cs="Calibri"/>
              </w:rPr>
              <w:t xml:space="preserve"> lokaler</w:t>
            </w:r>
            <w:r w:rsidR="00F24672" w:rsidRPr="003F0621">
              <w:rPr>
                <w:rFonts w:ascii="Verdana" w:hAnsi="Verdana" w:cs="Calibri"/>
              </w:rPr>
              <w:t>, Oslo</w:t>
            </w:r>
          </w:p>
        </w:tc>
      </w:tr>
      <w:tr w:rsidR="003D6149" w:rsidRPr="0057408B" w:rsidTr="003E0E9D">
        <w:trPr>
          <w:trHeight w:val="322"/>
        </w:trPr>
        <w:tc>
          <w:tcPr>
            <w:tcW w:w="9571" w:type="dxa"/>
            <w:tcBorders>
              <w:bottom w:val="single" w:sz="4" w:space="0" w:color="808080" w:themeColor="background1" w:themeShade="80"/>
            </w:tcBorders>
          </w:tcPr>
          <w:p w:rsidR="003D6149" w:rsidRPr="00C0590C" w:rsidRDefault="003F0621" w:rsidP="003E0E9D">
            <w:pPr>
              <w:contextualSpacing/>
              <w:rPr>
                <w:rFonts w:ascii="Verdana" w:hAnsi="Verdana" w:cs="Calibri"/>
              </w:rPr>
            </w:pPr>
            <w:r>
              <w:rPr>
                <w:rFonts w:ascii="Verdana" w:hAnsi="Verdana" w:cs="Calibri"/>
              </w:rPr>
              <w:t>Godkjent:</w:t>
            </w:r>
            <w:r w:rsidR="00C609D3">
              <w:rPr>
                <w:rFonts w:ascii="Verdana" w:hAnsi="Verdana" w:cs="Calibri"/>
              </w:rPr>
              <w:t xml:space="preserve"> </w:t>
            </w:r>
            <w:r w:rsidR="00BA7C35">
              <w:rPr>
                <w:rFonts w:ascii="Verdana" w:hAnsi="Verdana" w:cs="Calibri"/>
              </w:rPr>
              <w:t>Godkjent i SRY møte 14.6.2018</w:t>
            </w:r>
          </w:p>
        </w:tc>
      </w:tr>
    </w:tbl>
    <w:p w:rsidR="009B5446" w:rsidRPr="002F6BD3" w:rsidRDefault="009B5446">
      <w:pPr>
        <w:pStyle w:val="Overskrift2"/>
        <w:contextualSpacing/>
        <w:rPr>
          <w:rFonts w:ascii="Verdana" w:hAnsi="Verdana" w:cs="Calibri"/>
          <w:szCs w:val="22"/>
        </w:rPr>
      </w:pPr>
      <w:r w:rsidRPr="002F6BD3">
        <w:rPr>
          <w:rFonts w:ascii="Verdana" w:hAnsi="Verdana" w:cs="Calibri"/>
          <w:szCs w:val="22"/>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762AF0" w:rsidTr="00F5585C">
        <w:tc>
          <w:tcPr>
            <w:tcW w:w="5070" w:type="dxa"/>
          </w:tcPr>
          <w:p w:rsidR="00E023F0" w:rsidRPr="00285AFB" w:rsidRDefault="00E023F0" w:rsidP="00E20576">
            <w:pPr>
              <w:spacing w:after="200"/>
              <w:contextualSpacing/>
              <w:rPr>
                <w:rFonts w:ascii="Verdana" w:hAnsi="Verdana"/>
                <w:b/>
                <w:sz w:val="22"/>
                <w:szCs w:val="22"/>
                <w:lang w:val="en-US"/>
              </w:rPr>
            </w:pPr>
            <w:r w:rsidRPr="00285AFB">
              <w:rPr>
                <w:rFonts w:ascii="Verdana" w:hAnsi="Verdana"/>
                <w:b/>
                <w:sz w:val="22"/>
                <w:szCs w:val="22"/>
                <w:lang w:val="en-US"/>
              </w:rPr>
              <w:t>SRY</w:t>
            </w:r>
          </w:p>
          <w:p w:rsidR="00886EA9" w:rsidRPr="00285AFB" w:rsidRDefault="00A12D46" w:rsidP="00886EA9">
            <w:pPr>
              <w:spacing w:after="200"/>
              <w:contextualSpacing/>
              <w:rPr>
                <w:rFonts w:ascii="Verdana" w:hAnsi="Verdana"/>
                <w:sz w:val="22"/>
                <w:szCs w:val="22"/>
                <w:lang w:val="en-US"/>
              </w:rPr>
            </w:pPr>
            <w:r w:rsidRPr="00285AFB">
              <w:rPr>
                <w:rFonts w:ascii="Verdana" w:hAnsi="Verdana"/>
                <w:sz w:val="22"/>
                <w:szCs w:val="22"/>
                <w:lang w:val="en-US"/>
              </w:rPr>
              <w:t>Trude Tinnlund, LO</w:t>
            </w:r>
          </w:p>
          <w:p w:rsidR="00CA3F25" w:rsidRPr="00285AFB" w:rsidRDefault="0052413E" w:rsidP="00CA3F25">
            <w:pPr>
              <w:spacing w:after="200"/>
              <w:contextualSpacing/>
              <w:rPr>
                <w:rFonts w:ascii="Verdana" w:hAnsi="Verdana"/>
                <w:sz w:val="22"/>
                <w:szCs w:val="22"/>
                <w:lang w:val="en-US"/>
              </w:rPr>
            </w:pPr>
            <w:r w:rsidRPr="00285AFB">
              <w:rPr>
                <w:rFonts w:ascii="Verdana" w:hAnsi="Verdana"/>
                <w:sz w:val="22"/>
                <w:szCs w:val="22"/>
                <w:lang w:val="en-US"/>
              </w:rPr>
              <w:t>May-Britt Sundal</w:t>
            </w:r>
            <w:r w:rsidR="00CA3F25" w:rsidRPr="00285AFB">
              <w:rPr>
                <w:rFonts w:ascii="Verdana" w:hAnsi="Verdana"/>
                <w:sz w:val="22"/>
                <w:szCs w:val="22"/>
                <w:lang w:val="en-US"/>
              </w:rPr>
              <w:t>, LO</w:t>
            </w:r>
          </w:p>
          <w:p w:rsidR="00F24672" w:rsidRDefault="00F24672" w:rsidP="00F24672">
            <w:pPr>
              <w:spacing w:after="200"/>
              <w:contextualSpacing/>
              <w:rPr>
                <w:rFonts w:ascii="Verdana" w:hAnsi="Verdana"/>
                <w:sz w:val="22"/>
                <w:szCs w:val="22"/>
                <w:lang w:val="nn-NO"/>
              </w:rPr>
            </w:pPr>
            <w:r w:rsidRPr="00285AFB">
              <w:rPr>
                <w:rFonts w:ascii="Verdana" w:hAnsi="Verdana"/>
                <w:sz w:val="22"/>
                <w:szCs w:val="22"/>
                <w:lang w:val="nn-NO"/>
              </w:rPr>
              <w:t>Knut Øygard, LO</w:t>
            </w:r>
          </w:p>
          <w:p w:rsidR="00C609D3" w:rsidRPr="00285AFB" w:rsidRDefault="00C609D3" w:rsidP="00C609D3">
            <w:pPr>
              <w:spacing w:after="200"/>
              <w:contextualSpacing/>
              <w:rPr>
                <w:rFonts w:ascii="Verdana" w:hAnsi="Verdana"/>
                <w:sz w:val="22"/>
                <w:szCs w:val="22"/>
                <w:lang w:val="nn-NO"/>
              </w:rPr>
            </w:pPr>
            <w:r w:rsidRPr="00285AFB">
              <w:rPr>
                <w:rFonts w:ascii="Verdana" w:hAnsi="Verdana"/>
                <w:sz w:val="22"/>
                <w:szCs w:val="22"/>
                <w:lang w:val="nn-NO"/>
              </w:rPr>
              <w:t>Kristian Ilner, NHO</w:t>
            </w:r>
          </w:p>
          <w:p w:rsidR="00762AF0" w:rsidRPr="00285AFB" w:rsidRDefault="00762AF0" w:rsidP="00F24672">
            <w:pPr>
              <w:spacing w:after="200"/>
              <w:contextualSpacing/>
              <w:rPr>
                <w:rFonts w:ascii="Verdana" w:hAnsi="Verdana"/>
                <w:sz w:val="22"/>
                <w:szCs w:val="22"/>
                <w:lang w:val="nn-NO"/>
              </w:rPr>
            </w:pPr>
            <w:r>
              <w:rPr>
                <w:rFonts w:ascii="Verdana" w:hAnsi="Verdana"/>
                <w:sz w:val="22"/>
                <w:szCs w:val="22"/>
                <w:lang w:val="nn-NO"/>
              </w:rPr>
              <w:t>Rune Fosshaug, NHO</w:t>
            </w:r>
          </w:p>
          <w:p w:rsidR="00882F5B" w:rsidRDefault="00882F5B" w:rsidP="00CA3F25">
            <w:pPr>
              <w:spacing w:after="200"/>
              <w:contextualSpacing/>
              <w:rPr>
                <w:rFonts w:ascii="Verdana" w:hAnsi="Verdana"/>
                <w:sz w:val="22"/>
                <w:szCs w:val="22"/>
                <w:lang w:val="nn-NO"/>
              </w:rPr>
            </w:pPr>
            <w:r>
              <w:rPr>
                <w:rFonts w:ascii="Verdana" w:hAnsi="Verdana"/>
                <w:sz w:val="22"/>
                <w:szCs w:val="22"/>
                <w:lang w:val="nn-NO"/>
              </w:rPr>
              <w:t>Astrid Moen Sund, UDF</w:t>
            </w:r>
          </w:p>
          <w:p w:rsidR="00882F5B" w:rsidRDefault="00882F5B" w:rsidP="00CA3F25">
            <w:pPr>
              <w:spacing w:after="200"/>
              <w:contextualSpacing/>
              <w:rPr>
                <w:rFonts w:ascii="Verdana" w:hAnsi="Verdana"/>
                <w:sz w:val="22"/>
                <w:szCs w:val="22"/>
                <w:lang w:val="nn-NO"/>
              </w:rPr>
            </w:pPr>
            <w:r w:rsidRPr="00882F5B">
              <w:rPr>
                <w:rFonts w:ascii="Verdana" w:hAnsi="Verdana"/>
                <w:sz w:val="22"/>
                <w:szCs w:val="22"/>
                <w:lang w:val="nn-NO"/>
              </w:rPr>
              <w:t xml:space="preserve">Turid Semb, </w:t>
            </w:r>
            <w:proofErr w:type="spellStart"/>
            <w:r w:rsidRPr="00882F5B">
              <w:rPr>
                <w:rFonts w:ascii="Verdana" w:hAnsi="Verdana"/>
                <w:sz w:val="22"/>
                <w:szCs w:val="22"/>
                <w:lang w:val="nn-NO"/>
              </w:rPr>
              <w:t>KMD</w:t>
            </w:r>
            <w:proofErr w:type="spellEnd"/>
          </w:p>
          <w:p w:rsidR="00882F5B" w:rsidRPr="00882F5B" w:rsidRDefault="00882F5B" w:rsidP="00882F5B">
            <w:pPr>
              <w:contextualSpacing/>
              <w:rPr>
                <w:sz w:val="22"/>
                <w:szCs w:val="22"/>
                <w:lang w:val="nn-NO"/>
              </w:rPr>
            </w:pPr>
            <w:r w:rsidRPr="002F6BD3">
              <w:rPr>
                <w:rFonts w:ascii="Verdana" w:hAnsi="Verdana"/>
                <w:sz w:val="22"/>
                <w:szCs w:val="22"/>
                <w:lang w:val="nn-NO"/>
              </w:rPr>
              <w:t>Bente Søgaard, YS</w:t>
            </w:r>
            <w:r w:rsidRPr="00882F5B">
              <w:rPr>
                <w:sz w:val="22"/>
                <w:szCs w:val="22"/>
                <w:lang w:val="nn-NO"/>
              </w:rPr>
              <w:t xml:space="preserve"> </w:t>
            </w:r>
          </w:p>
          <w:p w:rsidR="00882F5B" w:rsidRDefault="00882F5B" w:rsidP="00882F5B">
            <w:pPr>
              <w:spacing w:after="200"/>
              <w:contextualSpacing/>
              <w:rPr>
                <w:rFonts w:ascii="Verdana" w:hAnsi="Verdana"/>
                <w:sz w:val="22"/>
                <w:szCs w:val="22"/>
                <w:lang w:val="nn-NO"/>
              </w:rPr>
            </w:pPr>
            <w:r w:rsidRPr="002F6BD3">
              <w:rPr>
                <w:rFonts w:ascii="Verdana" w:hAnsi="Verdana"/>
                <w:sz w:val="22"/>
                <w:szCs w:val="22"/>
                <w:lang w:val="nn-NO"/>
              </w:rPr>
              <w:t>Kari Hoff Okstad, Spekter</w:t>
            </w:r>
          </w:p>
          <w:p w:rsidR="00762AF0" w:rsidRPr="006D510E" w:rsidRDefault="00762AF0" w:rsidP="00882F5B">
            <w:pPr>
              <w:spacing w:after="200"/>
              <w:contextualSpacing/>
              <w:rPr>
                <w:rFonts w:ascii="Verdana" w:hAnsi="Verdana"/>
                <w:sz w:val="22"/>
                <w:szCs w:val="22"/>
                <w:lang w:val="nn-NO"/>
              </w:rPr>
            </w:pPr>
            <w:r w:rsidRPr="006D510E">
              <w:rPr>
                <w:rFonts w:ascii="Verdana" w:hAnsi="Verdana"/>
                <w:sz w:val="22"/>
                <w:szCs w:val="22"/>
                <w:lang w:val="nn-NO"/>
              </w:rPr>
              <w:t xml:space="preserve">Tone </w:t>
            </w:r>
            <w:r w:rsidR="00C609D3" w:rsidRPr="006D510E">
              <w:rPr>
                <w:rFonts w:ascii="Verdana" w:hAnsi="Verdana"/>
                <w:sz w:val="22"/>
                <w:szCs w:val="22"/>
                <w:lang w:val="nn-NO"/>
              </w:rPr>
              <w:t xml:space="preserve">Horne </w:t>
            </w:r>
            <w:r w:rsidRPr="006D510E">
              <w:rPr>
                <w:rFonts w:ascii="Verdana" w:hAnsi="Verdana"/>
                <w:sz w:val="22"/>
                <w:szCs w:val="22"/>
                <w:lang w:val="nn-NO"/>
              </w:rPr>
              <w:t>Sollien, KD</w:t>
            </w:r>
          </w:p>
          <w:p w:rsidR="00882F5B" w:rsidRPr="006D510E" w:rsidRDefault="00882F5B" w:rsidP="0077490D">
            <w:pPr>
              <w:spacing w:after="200"/>
              <w:contextualSpacing/>
              <w:rPr>
                <w:rFonts w:ascii="Verdana" w:hAnsi="Verdana"/>
                <w:sz w:val="22"/>
                <w:szCs w:val="22"/>
                <w:lang w:val="nn-NO"/>
              </w:rPr>
            </w:pPr>
            <w:r w:rsidRPr="006D510E">
              <w:rPr>
                <w:rFonts w:ascii="Verdana" w:hAnsi="Verdana"/>
                <w:sz w:val="22"/>
                <w:szCs w:val="22"/>
                <w:lang w:val="nn-NO"/>
              </w:rPr>
              <w:t>Anne</w:t>
            </w:r>
            <w:r w:rsidR="009A23F7" w:rsidRPr="006D510E">
              <w:rPr>
                <w:rFonts w:ascii="Verdana" w:hAnsi="Verdana"/>
                <w:sz w:val="22"/>
                <w:szCs w:val="22"/>
                <w:lang w:val="nn-NO"/>
              </w:rPr>
              <w:t xml:space="preserve"> K.</w:t>
            </w:r>
            <w:r w:rsidRPr="006D510E">
              <w:rPr>
                <w:rFonts w:ascii="Verdana" w:hAnsi="Verdana"/>
                <w:sz w:val="22"/>
                <w:szCs w:val="22"/>
                <w:lang w:val="nn-NO"/>
              </w:rPr>
              <w:t xml:space="preserve"> Eggen Lervik, Virke</w:t>
            </w:r>
          </w:p>
          <w:p w:rsidR="00762AF0" w:rsidRPr="00882F5B" w:rsidRDefault="00762AF0" w:rsidP="00762AF0">
            <w:pPr>
              <w:spacing w:after="200"/>
              <w:contextualSpacing/>
              <w:rPr>
                <w:rFonts w:ascii="Verdana" w:hAnsi="Verdana"/>
                <w:sz w:val="22"/>
                <w:szCs w:val="22"/>
                <w:lang w:val="nn-NO"/>
              </w:rPr>
            </w:pPr>
            <w:r w:rsidRPr="00882F5B">
              <w:rPr>
                <w:rFonts w:ascii="Verdana" w:hAnsi="Verdana"/>
                <w:sz w:val="22"/>
                <w:szCs w:val="22"/>
                <w:lang w:val="nn-NO"/>
              </w:rPr>
              <w:t>Siri Halsan, KS</w:t>
            </w:r>
          </w:p>
          <w:p w:rsidR="005513E5" w:rsidRPr="006D510E" w:rsidRDefault="005513E5" w:rsidP="00C723DA">
            <w:pPr>
              <w:spacing w:after="200"/>
              <w:contextualSpacing/>
              <w:rPr>
                <w:rFonts w:ascii="Verdana" w:hAnsi="Verdana"/>
                <w:sz w:val="22"/>
                <w:szCs w:val="22"/>
                <w:lang w:val="nn-NO"/>
              </w:rPr>
            </w:pPr>
          </w:p>
          <w:p w:rsidR="00D1642C" w:rsidRPr="002F6BD3" w:rsidRDefault="00D1642C" w:rsidP="00E20576">
            <w:pPr>
              <w:spacing w:after="200"/>
              <w:contextualSpacing/>
              <w:rPr>
                <w:rFonts w:ascii="Verdana" w:hAnsi="Verdana"/>
                <w:b/>
                <w:sz w:val="22"/>
                <w:szCs w:val="22"/>
                <w:u w:val="single"/>
                <w:lang w:val="nn-NO"/>
              </w:rPr>
            </w:pPr>
            <w:r w:rsidRPr="002F6BD3">
              <w:rPr>
                <w:rFonts w:ascii="Verdana" w:hAnsi="Verdana"/>
                <w:b/>
                <w:sz w:val="22"/>
                <w:szCs w:val="22"/>
                <w:u w:val="single"/>
                <w:lang w:val="nn-NO"/>
              </w:rPr>
              <w:t>Observatør</w:t>
            </w:r>
          </w:p>
          <w:p w:rsidR="009A23F7" w:rsidRDefault="00C609D3" w:rsidP="00E20576">
            <w:pPr>
              <w:spacing w:after="200"/>
              <w:contextualSpacing/>
              <w:rPr>
                <w:rFonts w:ascii="Verdana" w:hAnsi="Verdana"/>
                <w:sz w:val="22"/>
                <w:szCs w:val="22"/>
                <w:lang w:val="nn-NO"/>
              </w:rPr>
            </w:pPr>
            <w:r>
              <w:rPr>
                <w:rFonts w:ascii="Verdana" w:hAnsi="Verdana"/>
                <w:sz w:val="22"/>
                <w:szCs w:val="22"/>
                <w:lang w:val="nn-NO"/>
              </w:rPr>
              <w:t>Dagfinn Hertzberg, KD</w:t>
            </w:r>
          </w:p>
          <w:p w:rsidR="00C609D3" w:rsidRPr="009A23F7" w:rsidRDefault="00C609D3" w:rsidP="00E20576">
            <w:pPr>
              <w:spacing w:after="200"/>
              <w:contextualSpacing/>
              <w:rPr>
                <w:rFonts w:ascii="Verdana" w:hAnsi="Verdana"/>
                <w:sz w:val="22"/>
                <w:szCs w:val="22"/>
                <w:lang w:val="nn-NO"/>
              </w:rPr>
            </w:pPr>
          </w:p>
          <w:p w:rsidR="006106DD" w:rsidRPr="002F6BD3" w:rsidRDefault="00AA7B24" w:rsidP="00E20576">
            <w:pPr>
              <w:spacing w:after="200"/>
              <w:contextualSpacing/>
              <w:rPr>
                <w:rFonts w:ascii="Verdana" w:hAnsi="Verdana"/>
                <w:sz w:val="22"/>
                <w:szCs w:val="22"/>
                <w:u w:val="single"/>
                <w:lang w:val="nn-NO"/>
              </w:rPr>
            </w:pPr>
            <w:r w:rsidRPr="002F6BD3">
              <w:rPr>
                <w:rFonts w:ascii="Verdana" w:hAnsi="Verdana"/>
                <w:b/>
                <w:color w:val="000000"/>
                <w:sz w:val="22"/>
                <w:szCs w:val="22"/>
                <w:u w:val="single"/>
                <w:lang w:val="nn-NO"/>
              </w:rPr>
              <w:t>Utdanningsdirektoratet</w:t>
            </w:r>
          </w:p>
        </w:tc>
        <w:tc>
          <w:tcPr>
            <w:tcW w:w="4536" w:type="dxa"/>
          </w:tcPr>
          <w:p w:rsidR="00541821" w:rsidRPr="002F6BD3" w:rsidRDefault="00E023F0" w:rsidP="00541821">
            <w:pPr>
              <w:spacing w:after="200"/>
              <w:contextualSpacing/>
              <w:rPr>
                <w:rFonts w:ascii="Verdana" w:hAnsi="Verdana"/>
                <w:sz w:val="22"/>
                <w:szCs w:val="22"/>
                <w:lang w:val="nn-NO"/>
              </w:rPr>
            </w:pPr>
            <w:r w:rsidRPr="002F6BD3">
              <w:rPr>
                <w:rFonts w:ascii="Verdana" w:hAnsi="Verdana"/>
                <w:b/>
                <w:sz w:val="22"/>
                <w:szCs w:val="22"/>
                <w:lang w:val="nn-NO"/>
              </w:rPr>
              <w:t>Forfall</w:t>
            </w:r>
            <w:r w:rsidR="007D54B0" w:rsidRPr="002F6BD3">
              <w:rPr>
                <w:rFonts w:ascii="Verdana" w:hAnsi="Verdana"/>
                <w:b/>
                <w:sz w:val="22"/>
                <w:szCs w:val="22"/>
                <w:lang w:val="nn-NO"/>
              </w:rPr>
              <w:t>:</w:t>
            </w:r>
          </w:p>
          <w:p w:rsidR="00882F5B" w:rsidRPr="00762AF0" w:rsidRDefault="00882F5B" w:rsidP="00F24672">
            <w:pPr>
              <w:spacing w:after="200"/>
              <w:contextualSpacing/>
              <w:rPr>
                <w:rFonts w:ascii="Verdana" w:hAnsi="Verdana"/>
                <w:sz w:val="22"/>
                <w:szCs w:val="22"/>
                <w:lang w:val="nn-NO"/>
              </w:rPr>
            </w:pPr>
            <w:r w:rsidRPr="00762AF0">
              <w:rPr>
                <w:rFonts w:ascii="Verdana" w:hAnsi="Verdana"/>
                <w:sz w:val="22"/>
                <w:szCs w:val="22"/>
                <w:lang w:val="nn-NO"/>
              </w:rPr>
              <w:t xml:space="preserve">Terje Skyvulstad, UDF </w:t>
            </w:r>
          </w:p>
          <w:p w:rsidR="00762AF0" w:rsidRDefault="00762AF0" w:rsidP="00762AF0">
            <w:pPr>
              <w:spacing w:after="200"/>
              <w:contextualSpacing/>
              <w:rPr>
                <w:rFonts w:ascii="Verdana" w:hAnsi="Verdana"/>
                <w:sz w:val="22"/>
                <w:szCs w:val="22"/>
                <w:lang w:val="nn-NO"/>
              </w:rPr>
            </w:pPr>
            <w:r w:rsidRPr="002F6BD3">
              <w:rPr>
                <w:rFonts w:ascii="Verdana" w:hAnsi="Verdana"/>
                <w:sz w:val="22"/>
                <w:szCs w:val="22"/>
                <w:lang w:val="nn-NO"/>
              </w:rPr>
              <w:t>Jorunn Leegaard, KS</w:t>
            </w:r>
          </w:p>
          <w:p w:rsidR="00C609D3" w:rsidRPr="006D510E" w:rsidRDefault="00C609D3" w:rsidP="00C609D3">
            <w:pPr>
              <w:spacing w:after="200"/>
              <w:contextualSpacing/>
              <w:rPr>
                <w:rFonts w:ascii="Verdana" w:hAnsi="Verdana"/>
                <w:sz w:val="22"/>
                <w:szCs w:val="22"/>
                <w:lang w:val="nn-NO"/>
              </w:rPr>
            </w:pPr>
            <w:r w:rsidRPr="006D510E">
              <w:rPr>
                <w:rFonts w:ascii="Verdana" w:hAnsi="Verdana"/>
                <w:sz w:val="22"/>
                <w:szCs w:val="22"/>
                <w:lang w:val="nn-NO"/>
              </w:rPr>
              <w:t>Anne- Cathrine Hjertaas, KS</w:t>
            </w:r>
          </w:p>
          <w:p w:rsidR="00C609D3" w:rsidRPr="006D510E" w:rsidRDefault="00C609D3" w:rsidP="00C609D3">
            <w:pPr>
              <w:spacing w:after="200"/>
              <w:contextualSpacing/>
              <w:rPr>
                <w:rFonts w:ascii="Verdana" w:hAnsi="Verdana"/>
                <w:sz w:val="22"/>
                <w:szCs w:val="22"/>
                <w:lang w:val="nn-NO"/>
              </w:rPr>
            </w:pPr>
            <w:r w:rsidRPr="006D510E">
              <w:rPr>
                <w:rFonts w:ascii="Verdana" w:hAnsi="Verdana"/>
                <w:sz w:val="22"/>
                <w:szCs w:val="22"/>
                <w:lang w:val="nn-NO"/>
              </w:rPr>
              <w:t>John Arve Eide, KS</w:t>
            </w:r>
          </w:p>
          <w:p w:rsidR="00762AF0" w:rsidRDefault="00762AF0" w:rsidP="00762AF0">
            <w:pPr>
              <w:spacing w:after="200"/>
              <w:contextualSpacing/>
              <w:rPr>
                <w:rFonts w:ascii="Verdana" w:hAnsi="Verdana"/>
                <w:sz w:val="22"/>
                <w:szCs w:val="22"/>
                <w:lang w:val="nn-NO"/>
              </w:rPr>
            </w:pPr>
            <w:r w:rsidRPr="002F6BD3">
              <w:rPr>
                <w:rFonts w:ascii="Verdana" w:hAnsi="Verdana"/>
                <w:sz w:val="22"/>
                <w:szCs w:val="22"/>
                <w:lang w:val="nn-NO"/>
              </w:rPr>
              <w:t>Madeleine Fallang, EO</w:t>
            </w:r>
          </w:p>
          <w:p w:rsidR="00762AF0" w:rsidRPr="00762AF0" w:rsidRDefault="00762AF0" w:rsidP="00F24672">
            <w:pPr>
              <w:spacing w:after="200"/>
              <w:contextualSpacing/>
              <w:rPr>
                <w:rFonts w:ascii="Verdana" w:hAnsi="Verdana"/>
                <w:sz w:val="22"/>
                <w:szCs w:val="22"/>
                <w:lang w:val="nn-NO"/>
              </w:rPr>
            </w:pPr>
            <w:r w:rsidRPr="009A23F7">
              <w:rPr>
                <w:rFonts w:ascii="Verdana" w:hAnsi="Verdana"/>
                <w:sz w:val="22"/>
                <w:szCs w:val="22"/>
                <w:lang w:val="nn-NO"/>
              </w:rPr>
              <w:t xml:space="preserve">Marianne Røgeberg, </w:t>
            </w:r>
            <w:proofErr w:type="spellStart"/>
            <w:r w:rsidRPr="009A23F7">
              <w:rPr>
                <w:rFonts w:ascii="Verdana" w:hAnsi="Verdana"/>
                <w:sz w:val="22"/>
                <w:szCs w:val="22"/>
                <w:lang w:val="nn-NO"/>
              </w:rPr>
              <w:t>NFD</w:t>
            </w:r>
            <w:proofErr w:type="spellEnd"/>
          </w:p>
          <w:p w:rsidR="00882F5B" w:rsidRPr="00285AFB" w:rsidRDefault="00882F5B" w:rsidP="00882F5B">
            <w:pPr>
              <w:spacing w:after="200"/>
              <w:contextualSpacing/>
              <w:rPr>
                <w:rFonts w:ascii="Verdana" w:hAnsi="Verdana"/>
                <w:sz w:val="22"/>
                <w:szCs w:val="22"/>
                <w:lang w:val="nn-NO"/>
              </w:rPr>
            </w:pPr>
            <w:r w:rsidRPr="009A23F7">
              <w:rPr>
                <w:rFonts w:ascii="Verdana" w:hAnsi="Verdana"/>
                <w:sz w:val="22"/>
                <w:szCs w:val="22"/>
                <w:lang w:val="nn-NO"/>
              </w:rPr>
              <w:t>Stian Sigu</w:t>
            </w:r>
            <w:r w:rsidRPr="00285AFB">
              <w:rPr>
                <w:rFonts w:ascii="Verdana" w:hAnsi="Verdana"/>
                <w:sz w:val="22"/>
                <w:szCs w:val="22"/>
                <w:lang w:val="nn-NO"/>
              </w:rPr>
              <w:t>rdsen, Virke</w:t>
            </w:r>
          </w:p>
          <w:p w:rsidR="009A23F7" w:rsidRDefault="009A23F7" w:rsidP="009A23F7">
            <w:pPr>
              <w:spacing w:after="200"/>
              <w:contextualSpacing/>
              <w:rPr>
                <w:rFonts w:ascii="Verdana" w:hAnsi="Verdana"/>
                <w:sz w:val="22"/>
                <w:szCs w:val="22"/>
                <w:lang w:val="nn-NO"/>
              </w:rPr>
            </w:pPr>
            <w:r w:rsidRPr="009A23F7">
              <w:rPr>
                <w:rFonts w:ascii="Verdana" w:hAnsi="Verdana"/>
                <w:sz w:val="22"/>
                <w:szCs w:val="22"/>
                <w:lang w:val="nn-NO"/>
              </w:rPr>
              <w:t xml:space="preserve">Ellen Marie Hollfjord, </w:t>
            </w:r>
            <w:proofErr w:type="spellStart"/>
            <w:r w:rsidRPr="009A23F7">
              <w:rPr>
                <w:rFonts w:ascii="Verdana" w:hAnsi="Verdana"/>
                <w:sz w:val="22"/>
                <w:szCs w:val="22"/>
                <w:lang w:val="nn-NO"/>
              </w:rPr>
              <w:t>NFD</w:t>
            </w:r>
            <w:proofErr w:type="spellEnd"/>
            <w:r w:rsidRPr="002F6BD3">
              <w:rPr>
                <w:rFonts w:ascii="Verdana" w:hAnsi="Verdana"/>
                <w:sz w:val="22"/>
                <w:szCs w:val="22"/>
                <w:lang w:val="nn-NO"/>
              </w:rPr>
              <w:t xml:space="preserve"> </w:t>
            </w:r>
          </w:p>
          <w:p w:rsidR="009A23F7" w:rsidRDefault="009A23F7" w:rsidP="009A23F7">
            <w:pPr>
              <w:spacing w:after="200"/>
              <w:contextualSpacing/>
              <w:rPr>
                <w:rFonts w:ascii="Verdana" w:hAnsi="Verdana"/>
                <w:sz w:val="22"/>
                <w:szCs w:val="22"/>
                <w:lang w:val="nn-NO"/>
              </w:rPr>
            </w:pPr>
            <w:r w:rsidRPr="002F6BD3">
              <w:rPr>
                <w:rFonts w:ascii="Verdana" w:hAnsi="Verdana"/>
                <w:sz w:val="22"/>
                <w:szCs w:val="22"/>
                <w:lang w:val="nn-NO"/>
              </w:rPr>
              <w:t xml:space="preserve">Siv Andersen, </w:t>
            </w:r>
            <w:proofErr w:type="spellStart"/>
            <w:r w:rsidRPr="002F6BD3">
              <w:rPr>
                <w:rFonts w:ascii="Verdana" w:hAnsi="Verdana"/>
                <w:sz w:val="22"/>
                <w:szCs w:val="22"/>
                <w:lang w:val="nn-NO"/>
              </w:rPr>
              <w:t>SIU</w:t>
            </w:r>
            <w:proofErr w:type="spellEnd"/>
            <w:r w:rsidRPr="002F6BD3">
              <w:rPr>
                <w:rFonts w:ascii="Verdana" w:hAnsi="Verdana"/>
                <w:sz w:val="22"/>
                <w:szCs w:val="22"/>
                <w:lang w:val="nn-NO"/>
              </w:rPr>
              <w:t xml:space="preserve"> </w:t>
            </w:r>
          </w:p>
          <w:p w:rsidR="00EE02DE" w:rsidRPr="009A23F7" w:rsidRDefault="00EE02DE" w:rsidP="00C609D3">
            <w:pPr>
              <w:contextualSpacing/>
              <w:rPr>
                <w:rFonts w:ascii="Verdana" w:hAnsi="Verdana"/>
                <w:sz w:val="22"/>
                <w:szCs w:val="22"/>
                <w:lang w:val="nn-NO"/>
              </w:rPr>
            </w:pPr>
          </w:p>
        </w:tc>
      </w:tr>
      <w:tr w:rsidR="00F5585C" w:rsidRPr="00BA7C35" w:rsidTr="00F5585C">
        <w:tc>
          <w:tcPr>
            <w:tcW w:w="5070" w:type="dxa"/>
          </w:tcPr>
          <w:p w:rsidR="00281AC6" w:rsidRDefault="0077490D" w:rsidP="00886EA9">
            <w:pPr>
              <w:spacing w:after="200"/>
              <w:ind w:right="-1275"/>
              <w:contextualSpacing/>
              <w:rPr>
                <w:rFonts w:ascii="Verdana" w:hAnsi="Verdana"/>
                <w:color w:val="000000"/>
                <w:sz w:val="22"/>
                <w:szCs w:val="22"/>
                <w:lang w:val="nn-NO"/>
              </w:rPr>
            </w:pPr>
            <w:r w:rsidRPr="002F6BD3">
              <w:rPr>
                <w:rFonts w:ascii="Verdana" w:hAnsi="Verdana"/>
                <w:color w:val="000000"/>
                <w:sz w:val="22"/>
                <w:szCs w:val="22"/>
                <w:lang w:val="nn-NO"/>
              </w:rPr>
              <w:t>Karl Gunnar Kristiansen</w:t>
            </w:r>
            <w:r w:rsidR="00C609D3">
              <w:rPr>
                <w:rFonts w:ascii="Verdana" w:hAnsi="Verdana"/>
                <w:color w:val="000000"/>
                <w:sz w:val="22"/>
                <w:szCs w:val="22"/>
                <w:lang w:val="nn-NO"/>
              </w:rPr>
              <w:t>, Udir</w:t>
            </w:r>
          </w:p>
          <w:p w:rsidR="00D1642C" w:rsidRPr="00285AFB" w:rsidRDefault="00C609D3" w:rsidP="00C609D3">
            <w:pPr>
              <w:ind w:right="-1275"/>
              <w:contextualSpacing/>
              <w:rPr>
                <w:rFonts w:ascii="Verdana" w:hAnsi="Verdana"/>
                <w:color w:val="000000"/>
                <w:sz w:val="22"/>
                <w:szCs w:val="22"/>
                <w:lang w:val="nn-NO"/>
              </w:rPr>
            </w:pPr>
            <w:r>
              <w:rPr>
                <w:rFonts w:ascii="Verdana" w:hAnsi="Verdana"/>
                <w:color w:val="000000"/>
                <w:sz w:val="22"/>
                <w:szCs w:val="22"/>
                <w:lang w:val="nn-NO"/>
              </w:rPr>
              <w:t>Fatima Khalid, Lærling</w:t>
            </w:r>
          </w:p>
        </w:tc>
        <w:tc>
          <w:tcPr>
            <w:tcW w:w="4536" w:type="dxa"/>
          </w:tcPr>
          <w:p w:rsidR="00F5585C" w:rsidRPr="00285AFB" w:rsidRDefault="00F5585C" w:rsidP="00E20576">
            <w:pPr>
              <w:spacing w:after="200"/>
              <w:contextualSpacing/>
              <w:rPr>
                <w:rFonts w:ascii="Verdana" w:hAnsi="Verdana"/>
                <w:sz w:val="22"/>
                <w:szCs w:val="22"/>
                <w:lang w:val="nn-NO"/>
              </w:rPr>
            </w:pPr>
          </w:p>
        </w:tc>
      </w:tr>
      <w:tr w:rsidR="004A07DD" w:rsidRPr="00BA7C35" w:rsidTr="00F5585C">
        <w:tc>
          <w:tcPr>
            <w:tcW w:w="5070" w:type="dxa"/>
          </w:tcPr>
          <w:p w:rsidR="004A07DD" w:rsidRPr="00285AFB" w:rsidRDefault="004A07DD" w:rsidP="00E20576">
            <w:pPr>
              <w:contextualSpacing/>
              <w:rPr>
                <w:rFonts w:ascii="Verdana" w:hAnsi="Verdana"/>
                <w:color w:val="000000"/>
                <w:sz w:val="16"/>
                <w:szCs w:val="16"/>
                <w:lang w:val="nn-NO"/>
              </w:rPr>
            </w:pPr>
          </w:p>
          <w:p w:rsidR="00D05621" w:rsidRPr="00285AFB" w:rsidRDefault="00D05621" w:rsidP="00E20576">
            <w:pPr>
              <w:contextualSpacing/>
              <w:rPr>
                <w:rFonts w:ascii="Verdana" w:hAnsi="Verdana"/>
                <w:color w:val="000000"/>
                <w:sz w:val="16"/>
                <w:szCs w:val="16"/>
                <w:lang w:val="nn-NO"/>
              </w:rPr>
            </w:pPr>
          </w:p>
        </w:tc>
        <w:tc>
          <w:tcPr>
            <w:tcW w:w="4536" w:type="dxa"/>
          </w:tcPr>
          <w:p w:rsidR="004A07DD" w:rsidRPr="00285AFB" w:rsidRDefault="004A07DD" w:rsidP="00E20576">
            <w:pPr>
              <w:contextualSpacing/>
              <w:rPr>
                <w:rFonts w:ascii="Verdana" w:hAnsi="Verdana"/>
                <w:lang w:val="nn-NO"/>
              </w:rPr>
            </w:pPr>
          </w:p>
        </w:tc>
      </w:tr>
    </w:tbl>
    <w:p w:rsidR="00831847" w:rsidRPr="00285AFB" w:rsidRDefault="00831847" w:rsidP="00831847">
      <w:pPr>
        <w:pStyle w:val="Listeavsnitt"/>
        <w:ind w:left="0"/>
        <w:rPr>
          <w:rFonts w:asciiTheme="majorHAnsi" w:hAnsiTheme="majorHAnsi"/>
          <w:b/>
          <w:sz w:val="24"/>
          <w:szCs w:val="24"/>
          <w:lang w:val="nn-NO"/>
        </w:rPr>
      </w:pPr>
    </w:p>
    <w:p w:rsidR="00361D72" w:rsidRPr="00831847" w:rsidRDefault="00361D72" w:rsidP="00177993">
      <w:pPr>
        <w:pStyle w:val="Listeavsnitt"/>
        <w:numPr>
          <w:ilvl w:val="0"/>
          <w:numId w:val="1"/>
        </w:numPr>
        <w:ind w:left="0" w:firstLine="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Verdana" w:eastAsia="Batang" w:hAnsi="Verdana"/>
          <w:sz w:val="22"/>
          <w:szCs w:val="22"/>
          <w:lang w:eastAsia="en-US"/>
        </w:rPr>
      </w:pPr>
      <w:r w:rsidRPr="00DA20B3">
        <w:rPr>
          <w:rFonts w:ascii="Verdana" w:eastAsiaTheme="minorHAnsi" w:hAnsi="Verdana" w:cstheme="minorBidi"/>
          <w:b/>
          <w:sz w:val="22"/>
          <w:szCs w:val="22"/>
          <w:u w:val="single"/>
          <w:lang w:eastAsia="en-US"/>
        </w:rPr>
        <w:t>Vedtak</w:t>
      </w:r>
      <w:r>
        <w:rPr>
          <w:rFonts w:asciiTheme="majorHAnsi" w:hAnsiTheme="majorHAnsi"/>
          <w:b/>
          <w:sz w:val="24"/>
          <w:szCs w:val="24"/>
          <w:u w:val="single"/>
        </w:rPr>
        <w:br/>
      </w:r>
      <w:r w:rsidRPr="002C3683">
        <w:rPr>
          <w:rFonts w:ascii="Verdana" w:eastAsia="Batang" w:hAnsi="Verdana"/>
          <w:sz w:val="22"/>
          <w:szCs w:val="22"/>
          <w:lang w:eastAsia="en-US"/>
        </w:rPr>
        <w:t>Innkalling og dagsorden enstemmig godkjent</w:t>
      </w:r>
      <w:r w:rsidR="00EF768D" w:rsidRPr="002C3683">
        <w:rPr>
          <w:rFonts w:ascii="Verdana" w:eastAsia="Batang" w:hAnsi="Verdana"/>
          <w:sz w:val="22"/>
          <w:szCs w:val="22"/>
          <w:lang w:eastAsia="en-US"/>
        </w:rPr>
        <w:t>.</w:t>
      </w:r>
    </w:p>
    <w:p w:rsidR="00D05621" w:rsidRDefault="00D05621" w:rsidP="00831847">
      <w:pPr>
        <w:pStyle w:val="Listeavsnitt"/>
        <w:ind w:left="0"/>
        <w:rPr>
          <w:rFonts w:asciiTheme="majorHAnsi" w:eastAsiaTheme="minorHAnsi" w:hAnsiTheme="majorHAnsi" w:cstheme="minorBidi"/>
          <w:sz w:val="24"/>
          <w:szCs w:val="24"/>
          <w:lang w:eastAsia="en-US"/>
        </w:rPr>
      </w:pPr>
    </w:p>
    <w:p w:rsidR="00D05621" w:rsidRPr="00D05621" w:rsidRDefault="00D05621" w:rsidP="00D05621">
      <w:pPr>
        <w:pStyle w:val="Listeavsnitt"/>
        <w:ind w:left="0"/>
        <w:rPr>
          <w:rFonts w:ascii="Verdana" w:hAnsi="Verdana"/>
          <w:sz w:val="22"/>
          <w:szCs w:val="22"/>
        </w:rPr>
      </w:pPr>
    </w:p>
    <w:p w:rsidR="00D05621" w:rsidRDefault="00D05621" w:rsidP="00831847">
      <w:pPr>
        <w:pStyle w:val="Listeavsnitt"/>
        <w:ind w:left="0"/>
        <w:rPr>
          <w:rFonts w:ascii="Verdana" w:hAnsi="Verdana"/>
          <w:b/>
          <w:sz w:val="22"/>
          <w:szCs w:val="22"/>
        </w:rPr>
      </w:pPr>
    </w:p>
    <w:p w:rsidR="00EF768D" w:rsidRDefault="00B82FE6" w:rsidP="00177993">
      <w:pPr>
        <w:pStyle w:val="Listeavsnitt"/>
        <w:numPr>
          <w:ilvl w:val="0"/>
          <w:numId w:val="1"/>
        </w:numPr>
        <w:ind w:left="0" w:firstLine="0"/>
        <w:rPr>
          <w:rFonts w:ascii="Verdana" w:hAnsi="Verdana"/>
          <w:b/>
          <w:sz w:val="22"/>
          <w:szCs w:val="22"/>
        </w:rPr>
      </w:pPr>
      <w:r>
        <w:rPr>
          <w:rFonts w:ascii="Verdana" w:hAnsi="Verdana"/>
          <w:b/>
          <w:sz w:val="22"/>
          <w:szCs w:val="22"/>
        </w:rPr>
        <w:t xml:space="preserve">Behandling av </w:t>
      </w:r>
      <w:r w:rsidR="009A23F7">
        <w:rPr>
          <w:rFonts w:ascii="Verdana" w:hAnsi="Verdana"/>
          <w:b/>
          <w:sz w:val="22"/>
          <w:szCs w:val="22"/>
        </w:rPr>
        <w:t>vedtakssak</w:t>
      </w:r>
    </w:p>
    <w:p w:rsidR="00A90BA5" w:rsidRDefault="00A90BA5" w:rsidP="00A90BA5">
      <w:pPr>
        <w:pStyle w:val="Listeavsnitt"/>
        <w:ind w:left="0"/>
        <w:rPr>
          <w:rFonts w:ascii="Verdana" w:hAnsi="Verdana"/>
          <w:b/>
          <w:sz w:val="22"/>
          <w:szCs w:val="22"/>
        </w:rPr>
      </w:pPr>
    </w:p>
    <w:p w:rsidR="00623251" w:rsidRPr="00D05621" w:rsidRDefault="00623251" w:rsidP="00623251">
      <w:pPr>
        <w:pStyle w:val="Listeavsnitt"/>
        <w:ind w:left="0"/>
        <w:rPr>
          <w:rFonts w:ascii="Verdana" w:hAnsi="Verdana"/>
          <w:b/>
          <w:sz w:val="22"/>
          <w:szCs w:val="22"/>
        </w:rPr>
      </w:pPr>
      <w:r w:rsidRPr="00623251">
        <w:rPr>
          <w:rFonts w:ascii="Verdana" w:hAnsi="Verdana"/>
          <w:b/>
          <w:sz w:val="22"/>
          <w:szCs w:val="22"/>
        </w:rPr>
        <w:t>SRY- sak V3-02-18</w:t>
      </w:r>
      <w:r>
        <w:rPr>
          <w:rFonts w:ascii="Verdana" w:hAnsi="Verdana"/>
          <w:b/>
          <w:sz w:val="22"/>
          <w:szCs w:val="22"/>
        </w:rPr>
        <w:tab/>
      </w:r>
      <w:r w:rsidRPr="00D05621">
        <w:rPr>
          <w:rFonts w:ascii="Verdana" w:hAnsi="Verdana"/>
          <w:b/>
          <w:sz w:val="22"/>
          <w:szCs w:val="22"/>
        </w:rPr>
        <w:t>Godkje</w:t>
      </w:r>
      <w:r>
        <w:rPr>
          <w:rFonts w:ascii="Verdana" w:hAnsi="Verdana"/>
          <w:b/>
          <w:sz w:val="22"/>
          <w:szCs w:val="22"/>
        </w:rPr>
        <w:t>nning av referat fra SRY møte 15.2.2018</w:t>
      </w:r>
      <w:r>
        <w:rPr>
          <w:rFonts w:ascii="Verdana" w:hAnsi="Verdana"/>
          <w:b/>
          <w:sz w:val="22"/>
          <w:szCs w:val="22"/>
        </w:rPr>
        <w:br/>
      </w:r>
      <w:r w:rsidRPr="00D05621">
        <w:rPr>
          <w:rFonts w:ascii="Verdana" w:eastAsiaTheme="minorHAnsi" w:hAnsi="Verdana" w:cstheme="minorBidi"/>
          <w:b/>
          <w:sz w:val="22"/>
          <w:szCs w:val="22"/>
          <w:u w:val="single"/>
          <w:lang w:eastAsia="en-US"/>
        </w:rPr>
        <w:t>Vedtak</w:t>
      </w:r>
    </w:p>
    <w:p w:rsidR="00623251" w:rsidRDefault="00623251" w:rsidP="00623251">
      <w:pPr>
        <w:pStyle w:val="Listeavsnitt"/>
        <w:ind w:left="0"/>
        <w:rPr>
          <w:rFonts w:ascii="Verdana" w:hAnsi="Verdana"/>
          <w:sz w:val="22"/>
          <w:szCs w:val="22"/>
        </w:rPr>
      </w:pPr>
      <w:r w:rsidRPr="00D05621">
        <w:rPr>
          <w:rFonts w:ascii="Verdana" w:hAnsi="Verdana"/>
          <w:sz w:val="22"/>
          <w:szCs w:val="22"/>
        </w:rPr>
        <w:t>R</w:t>
      </w:r>
      <w:r>
        <w:rPr>
          <w:rFonts w:ascii="Verdana" w:hAnsi="Verdana"/>
          <w:sz w:val="22"/>
          <w:szCs w:val="22"/>
        </w:rPr>
        <w:t>eferat enstemmig godkjent.</w:t>
      </w:r>
    </w:p>
    <w:p w:rsidR="00623251" w:rsidRDefault="00623251" w:rsidP="007107DC">
      <w:pPr>
        <w:pStyle w:val="Listeavsnitt"/>
        <w:ind w:left="0"/>
        <w:rPr>
          <w:rFonts w:ascii="Verdana" w:hAnsi="Verdana"/>
          <w:b/>
          <w:sz w:val="22"/>
          <w:szCs w:val="22"/>
        </w:rPr>
      </w:pPr>
    </w:p>
    <w:p w:rsidR="00623251" w:rsidRDefault="00623251" w:rsidP="007107DC">
      <w:pPr>
        <w:pStyle w:val="Listeavsnitt"/>
        <w:ind w:left="0"/>
        <w:rPr>
          <w:rFonts w:ascii="Verdana" w:hAnsi="Verdana"/>
          <w:b/>
          <w:sz w:val="22"/>
          <w:szCs w:val="22"/>
        </w:rPr>
      </w:pPr>
    </w:p>
    <w:p w:rsidR="007107DC" w:rsidRPr="007107DC" w:rsidRDefault="00D05621" w:rsidP="007107DC">
      <w:pPr>
        <w:pStyle w:val="Listeavsnitt"/>
        <w:ind w:left="0"/>
        <w:rPr>
          <w:rFonts w:ascii="Verdana" w:hAnsi="Verdana"/>
          <w:b/>
          <w:sz w:val="22"/>
          <w:szCs w:val="22"/>
        </w:rPr>
      </w:pPr>
      <w:r w:rsidRPr="00D05621">
        <w:rPr>
          <w:rFonts w:ascii="Verdana" w:hAnsi="Verdana"/>
          <w:b/>
          <w:sz w:val="22"/>
          <w:szCs w:val="22"/>
        </w:rPr>
        <w:t xml:space="preserve">SRY- sak </w:t>
      </w:r>
      <w:r w:rsidR="00623251">
        <w:rPr>
          <w:rFonts w:ascii="Verdana" w:hAnsi="Verdana"/>
          <w:b/>
          <w:sz w:val="22"/>
          <w:szCs w:val="22"/>
        </w:rPr>
        <w:t>V4-02</w:t>
      </w:r>
      <w:r w:rsidRPr="00D05621">
        <w:rPr>
          <w:rFonts w:ascii="Verdana" w:hAnsi="Verdana"/>
          <w:b/>
          <w:sz w:val="22"/>
          <w:szCs w:val="22"/>
        </w:rPr>
        <w:t>-18</w:t>
      </w:r>
      <w:r w:rsidR="005F09CC" w:rsidRPr="005F09CC">
        <w:t xml:space="preserve"> </w:t>
      </w:r>
      <w:r w:rsidR="005F09CC">
        <w:tab/>
      </w:r>
      <w:r w:rsidR="005F09CC" w:rsidRPr="005F09CC">
        <w:rPr>
          <w:rFonts w:ascii="Verdana" w:hAnsi="Verdana"/>
          <w:b/>
          <w:sz w:val="22"/>
          <w:szCs w:val="22"/>
        </w:rPr>
        <w:t xml:space="preserve">Oppfølging av SRYs arbeidsplan for perioden 2018 – </w:t>
      </w:r>
      <w:r w:rsidR="005F09CC">
        <w:rPr>
          <w:rFonts w:ascii="Verdana" w:hAnsi="Verdana"/>
          <w:b/>
          <w:sz w:val="22"/>
          <w:szCs w:val="22"/>
        </w:rPr>
        <w:tab/>
      </w:r>
      <w:r w:rsidR="005F09CC">
        <w:rPr>
          <w:rFonts w:ascii="Verdana" w:hAnsi="Verdana"/>
          <w:b/>
          <w:sz w:val="22"/>
          <w:szCs w:val="22"/>
        </w:rPr>
        <w:tab/>
      </w:r>
      <w:r w:rsidR="005F09CC">
        <w:rPr>
          <w:rFonts w:ascii="Verdana" w:hAnsi="Verdana"/>
          <w:b/>
          <w:sz w:val="22"/>
          <w:szCs w:val="22"/>
        </w:rPr>
        <w:tab/>
      </w:r>
      <w:r w:rsidR="005F09CC">
        <w:rPr>
          <w:rFonts w:ascii="Verdana" w:hAnsi="Verdana"/>
          <w:b/>
          <w:sz w:val="22"/>
          <w:szCs w:val="22"/>
        </w:rPr>
        <w:tab/>
      </w:r>
      <w:r w:rsidR="005F09CC">
        <w:rPr>
          <w:rFonts w:ascii="Verdana" w:hAnsi="Verdana"/>
          <w:b/>
          <w:sz w:val="22"/>
          <w:szCs w:val="22"/>
        </w:rPr>
        <w:tab/>
      </w:r>
      <w:r w:rsidR="005F09CC" w:rsidRPr="005F09CC">
        <w:rPr>
          <w:rFonts w:ascii="Verdana" w:hAnsi="Verdana"/>
          <w:b/>
          <w:sz w:val="22"/>
          <w:szCs w:val="22"/>
        </w:rPr>
        <w:t>2021</w:t>
      </w:r>
      <w:r w:rsidRPr="00D05621">
        <w:rPr>
          <w:rFonts w:ascii="Verdana" w:hAnsi="Verdana"/>
          <w:b/>
          <w:sz w:val="22"/>
          <w:szCs w:val="22"/>
        </w:rPr>
        <w:tab/>
      </w:r>
    </w:p>
    <w:p w:rsidR="00433FA5" w:rsidRPr="00C3784D" w:rsidRDefault="008E6AD4" w:rsidP="00C3784D">
      <w:pPr>
        <w:autoSpaceDE w:val="0"/>
        <w:autoSpaceDN w:val="0"/>
        <w:adjustRightInd w:val="0"/>
        <w:spacing w:before="100" w:after="100" w:line="240" w:lineRule="auto"/>
        <w:rPr>
          <w:rFonts w:ascii="Verdana" w:hAnsi="Verdana" w:cs="Verdana"/>
          <w:color w:val="000000"/>
          <w:sz w:val="20"/>
          <w:szCs w:val="20"/>
        </w:rPr>
      </w:pPr>
      <w:r>
        <w:rPr>
          <w:rFonts w:ascii="Verdana" w:hAnsi="Verdana" w:cs="Verdana"/>
          <w:color w:val="000000"/>
          <w:sz w:val="20"/>
          <w:szCs w:val="20"/>
        </w:rPr>
        <w:t>Alle organisasjonene hadde</w:t>
      </w:r>
      <w:r w:rsidR="00623251" w:rsidRPr="00623251">
        <w:rPr>
          <w:rFonts w:ascii="Verdana" w:hAnsi="Verdana" w:cs="Verdana"/>
          <w:color w:val="000000"/>
          <w:sz w:val="20"/>
          <w:szCs w:val="20"/>
        </w:rPr>
        <w:t xml:space="preserve"> levert sine</w:t>
      </w:r>
      <w:r>
        <w:rPr>
          <w:rFonts w:ascii="Verdana" w:hAnsi="Verdana" w:cs="Verdana"/>
          <w:color w:val="000000"/>
          <w:sz w:val="20"/>
          <w:szCs w:val="20"/>
        </w:rPr>
        <w:t xml:space="preserve"> temanotater. Temanotatene har vært</w:t>
      </w:r>
      <w:r w:rsidR="00623251" w:rsidRPr="008E6AD4">
        <w:rPr>
          <w:rFonts w:ascii="Verdana" w:hAnsi="Verdana" w:cs="Verdana"/>
          <w:color w:val="000000"/>
          <w:sz w:val="20"/>
          <w:szCs w:val="20"/>
        </w:rPr>
        <w:t xml:space="preserve"> utgangspu</w:t>
      </w:r>
      <w:r>
        <w:rPr>
          <w:rFonts w:ascii="Verdana" w:hAnsi="Verdana" w:cs="Verdana"/>
          <w:color w:val="000000"/>
          <w:sz w:val="20"/>
          <w:szCs w:val="20"/>
        </w:rPr>
        <w:t>nkt for innplassering</w:t>
      </w:r>
      <w:r w:rsidR="00623251" w:rsidRPr="008E6AD4">
        <w:rPr>
          <w:rFonts w:ascii="Verdana" w:hAnsi="Verdana" w:cs="Verdana"/>
          <w:color w:val="000000"/>
          <w:sz w:val="20"/>
          <w:szCs w:val="20"/>
        </w:rPr>
        <w:t xml:space="preserve"> i S</w:t>
      </w:r>
      <w:r w:rsidR="00433FA5" w:rsidRPr="008E6AD4">
        <w:rPr>
          <w:rFonts w:ascii="Verdana" w:hAnsi="Verdana" w:cs="Verdana"/>
          <w:color w:val="000000"/>
          <w:sz w:val="20"/>
          <w:szCs w:val="20"/>
        </w:rPr>
        <w:t>RYs langtidsplan og</w:t>
      </w:r>
      <w:r>
        <w:rPr>
          <w:rFonts w:ascii="Verdana" w:hAnsi="Verdana" w:cs="Verdana"/>
          <w:color w:val="000000"/>
          <w:sz w:val="20"/>
          <w:szCs w:val="20"/>
        </w:rPr>
        <w:t xml:space="preserve"> er</w:t>
      </w:r>
      <w:r w:rsidR="00433FA5" w:rsidRPr="008E6AD4">
        <w:rPr>
          <w:rFonts w:ascii="Verdana" w:hAnsi="Verdana" w:cs="Verdana"/>
          <w:color w:val="000000"/>
          <w:sz w:val="20"/>
          <w:szCs w:val="20"/>
        </w:rPr>
        <w:t xml:space="preserve"> ikke</w:t>
      </w:r>
      <w:r w:rsidR="00623251" w:rsidRPr="008E6AD4">
        <w:rPr>
          <w:rFonts w:ascii="Verdana" w:hAnsi="Verdana" w:cs="Verdana"/>
          <w:color w:val="000000"/>
          <w:sz w:val="20"/>
          <w:szCs w:val="20"/>
        </w:rPr>
        <w:t xml:space="preserve"> uttømmende i forhold til problematisering a</w:t>
      </w:r>
      <w:r w:rsidR="00F36F8B" w:rsidRPr="008E6AD4">
        <w:rPr>
          <w:rFonts w:ascii="Verdana" w:hAnsi="Verdana" w:cs="Verdana"/>
          <w:color w:val="000000"/>
          <w:sz w:val="20"/>
          <w:szCs w:val="20"/>
        </w:rPr>
        <w:t>v de ulike temaene. SRY</w:t>
      </w:r>
      <w:r w:rsidR="00623251" w:rsidRPr="008E6AD4">
        <w:rPr>
          <w:rFonts w:ascii="Verdana" w:hAnsi="Verdana" w:cs="Verdana"/>
          <w:color w:val="000000"/>
          <w:sz w:val="20"/>
          <w:szCs w:val="20"/>
        </w:rPr>
        <w:t xml:space="preserve"> mener derfor at det i forbindelse med behandling av hvert </w:t>
      </w:r>
      <w:r w:rsidR="00433FA5" w:rsidRPr="008E6AD4">
        <w:rPr>
          <w:rFonts w:ascii="Verdana" w:hAnsi="Verdana" w:cs="Verdana"/>
          <w:color w:val="000000"/>
          <w:sz w:val="20"/>
          <w:szCs w:val="20"/>
        </w:rPr>
        <w:t xml:space="preserve">enkelt </w:t>
      </w:r>
      <w:r w:rsidR="00623251" w:rsidRPr="008E6AD4">
        <w:rPr>
          <w:rFonts w:ascii="Verdana" w:hAnsi="Verdana" w:cs="Verdana"/>
          <w:color w:val="000000"/>
          <w:sz w:val="20"/>
          <w:szCs w:val="20"/>
        </w:rPr>
        <w:t>tema bør settes ned interne arbeidsgrupper med medlemmer</w:t>
      </w:r>
      <w:r w:rsidR="00623251" w:rsidRPr="00623251">
        <w:rPr>
          <w:rFonts w:ascii="Verdana" w:hAnsi="Verdana" w:cs="Verdana"/>
          <w:color w:val="000000"/>
        </w:rPr>
        <w:t xml:space="preserve"> fra SRY. </w:t>
      </w:r>
      <w:r w:rsidR="00623251" w:rsidRPr="008E6AD4">
        <w:rPr>
          <w:rFonts w:ascii="Verdana" w:hAnsi="Verdana" w:cs="Verdana"/>
          <w:color w:val="000000"/>
          <w:sz w:val="20"/>
          <w:szCs w:val="20"/>
        </w:rPr>
        <w:t>Arbeidsgruppene skal gjennomgå og vurdere kunnskapsgrunn</w:t>
      </w:r>
      <w:r w:rsidR="00C3784D">
        <w:rPr>
          <w:rFonts w:ascii="Verdana" w:hAnsi="Verdana" w:cs="Verdana"/>
          <w:color w:val="000000"/>
          <w:sz w:val="20"/>
          <w:szCs w:val="20"/>
        </w:rPr>
        <w:t>lag</w:t>
      </w:r>
      <w:r w:rsidR="00623251" w:rsidRPr="008E6AD4">
        <w:rPr>
          <w:rFonts w:ascii="Verdana" w:hAnsi="Verdana" w:cs="Verdana"/>
          <w:color w:val="000000"/>
          <w:sz w:val="20"/>
          <w:szCs w:val="20"/>
        </w:rPr>
        <w:t xml:space="preserve"> </w:t>
      </w:r>
      <w:r w:rsidR="00C3784D">
        <w:rPr>
          <w:rFonts w:ascii="Verdana" w:hAnsi="Verdana" w:cs="Verdana"/>
          <w:color w:val="000000"/>
          <w:sz w:val="20"/>
          <w:szCs w:val="20"/>
        </w:rPr>
        <w:t xml:space="preserve">og foreslå </w:t>
      </w:r>
      <w:r w:rsidR="00C3784D" w:rsidRPr="00C3784D">
        <w:rPr>
          <w:rFonts w:ascii="Verdana" w:hAnsi="Verdana" w:cs="Verdana"/>
          <w:color w:val="000000"/>
          <w:sz w:val="20"/>
          <w:szCs w:val="20"/>
        </w:rPr>
        <w:t>hvordan SRY skal arbeide med temaene, herunder behov for mer kunnskap, eksterne innleder ol.</w:t>
      </w:r>
    </w:p>
    <w:p w:rsidR="00623251" w:rsidRDefault="00F36F8B" w:rsidP="00623251">
      <w:pPr>
        <w:pStyle w:val="Listeavsnitt"/>
        <w:ind w:left="0"/>
        <w:rPr>
          <w:rFonts w:ascii="Verdana" w:eastAsiaTheme="minorHAnsi" w:hAnsi="Verdana" w:cs="Verdana"/>
          <w:color w:val="000000"/>
          <w:lang w:eastAsia="en-US"/>
        </w:rPr>
      </w:pPr>
      <w:r>
        <w:rPr>
          <w:rFonts w:ascii="Verdana" w:eastAsiaTheme="minorHAnsi" w:hAnsi="Verdana" w:cs="Verdana"/>
          <w:color w:val="000000"/>
          <w:lang w:eastAsia="en-US"/>
        </w:rPr>
        <w:t xml:space="preserve">  </w:t>
      </w:r>
    </w:p>
    <w:p w:rsidR="00623251" w:rsidRDefault="00623251" w:rsidP="00433FA5">
      <w:pPr>
        <w:pStyle w:val="Listeavsnitt"/>
        <w:ind w:left="0"/>
        <w:rPr>
          <w:rFonts w:ascii="Verdana" w:eastAsiaTheme="minorHAnsi" w:hAnsi="Verdana" w:cs="Verdana"/>
          <w:color w:val="000000"/>
          <w:lang w:eastAsia="en-US"/>
        </w:rPr>
      </w:pPr>
      <w:r>
        <w:rPr>
          <w:rFonts w:ascii="Verdana" w:eastAsiaTheme="minorHAnsi" w:hAnsi="Verdana" w:cs="Verdana"/>
          <w:color w:val="000000"/>
          <w:lang w:eastAsia="en-US"/>
        </w:rPr>
        <w:t>SRY besluttet</w:t>
      </w:r>
      <w:r w:rsidRPr="00623251">
        <w:rPr>
          <w:rFonts w:ascii="Verdana" w:eastAsiaTheme="minorHAnsi" w:hAnsi="Verdana" w:cs="Verdana"/>
          <w:color w:val="000000"/>
          <w:lang w:eastAsia="en-US"/>
        </w:rPr>
        <w:t xml:space="preserve"> følgende tidsplan</w:t>
      </w:r>
      <w:r w:rsidR="00F36F8B">
        <w:rPr>
          <w:rFonts w:ascii="Verdana" w:eastAsiaTheme="minorHAnsi" w:hAnsi="Verdana" w:cs="Verdana"/>
          <w:color w:val="000000"/>
          <w:lang w:eastAsia="en-US"/>
        </w:rPr>
        <w:t xml:space="preserve"> og arbeidsgrupper</w:t>
      </w:r>
      <w:r w:rsidRPr="00623251">
        <w:rPr>
          <w:rFonts w:ascii="Verdana" w:eastAsiaTheme="minorHAnsi" w:hAnsi="Verdana" w:cs="Verdana"/>
          <w:color w:val="000000"/>
          <w:lang w:eastAsia="en-US"/>
        </w:rPr>
        <w:t xml:space="preserve"> for</w:t>
      </w:r>
      <w:r w:rsidR="00433FA5">
        <w:rPr>
          <w:rFonts w:ascii="Verdana" w:eastAsiaTheme="minorHAnsi" w:hAnsi="Verdana" w:cs="Verdana"/>
          <w:color w:val="000000"/>
          <w:lang w:eastAsia="en-US"/>
        </w:rPr>
        <w:t xml:space="preserve"> behandling av de ulike temaene.</w:t>
      </w:r>
      <w:r w:rsidR="00433FA5" w:rsidRPr="00433FA5">
        <w:rPr>
          <w:rFonts w:ascii="Verdana" w:eastAsiaTheme="minorHAnsi" w:hAnsi="Verdana" w:cs="Verdana"/>
          <w:color w:val="000000"/>
          <w:lang w:eastAsia="en-US"/>
        </w:rPr>
        <w:t xml:space="preserve"> </w:t>
      </w:r>
    </w:p>
    <w:p w:rsidR="00623251" w:rsidRDefault="00623251" w:rsidP="00623251">
      <w:pPr>
        <w:pStyle w:val="Listeavsnitt"/>
        <w:ind w:left="0"/>
        <w:rPr>
          <w:rFonts w:ascii="Verdana" w:eastAsiaTheme="minorHAnsi" w:hAnsi="Verdana" w:cs="Verdana"/>
          <w:color w:val="000000"/>
          <w:lang w:eastAsia="en-US"/>
        </w:rPr>
      </w:pPr>
    </w:p>
    <w:p w:rsidR="00623251" w:rsidRDefault="00623251" w:rsidP="00623251">
      <w:pPr>
        <w:pStyle w:val="Listeavsnitt"/>
        <w:ind w:left="0"/>
        <w:rPr>
          <w:rFonts w:ascii="Verdana" w:eastAsiaTheme="minorHAnsi" w:hAnsi="Verdana" w:cs="Verdana"/>
          <w:color w:val="000000"/>
          <w:lang w:eastAsia="en-US"/>
        </w:rPr>
      </w:pPr>
    </w:p>
    <w:tbl>
      <w:tblPr>
        <w:tblStyle w:val="Tabellrutenett"/>
        <w:tblW w:w="0" w:type="auto"/>
        <w:tblLook w:val="04A0" w:firstRow="1" w:lastRow="0" w:firstColumn="1" w:lastColumn="0" w:noHBand="0" w:noVBand="1"/>
      </w:tblPr>
      <w:tblGrid>
        <w:gridCol w:w="3969"/>
        <w:gridCol w:w="1842"/>
        <w:gridCol w:w="2236"/>
        <w:gridCol w:w="1865"/>
      </w:tblGrid>
      <w:tr w:rsidR="00623251" w:rsidTr="00626498">
        <w:tc>
          <w:tcPr>
            <w:tcW w:w="3969" w:type="dxa"/>
          </w:tcPr>
          <w:p w:rsidR="00623251" w:rsidRPr="0065006E" w:rsidRDefault="00623251" w:rsidP="00626498">
            <w:pPr>
              <w:pStyle w:val="NormalWeb"/>
              <w:rPr>
                <w:rFonts w:ascii="Verdana" w:hAnsi="Verdana"/>
                <w:b/>
                <w:sz w:val="20"/>
                <w:szCs w:val="20"/>
              </w:rPr>
            </w:pPr>
            <w:r w:rsidRPr="0065006E">
              <w:rPr>
                <w:rFonts w:ascii="Verdana" w:hAnsi="Verdana"/>
                <w:b/>
                <w:sz w:val="20"/>
                <w:szCs w:val="20"/>
              </w:rPr>
              <w:t>Tema</w:t>
            </w:r>
          </w:p>
        </w:tc>
        <w:tc>
          <w:tcPr>
            <w:tcW w:w="1842" w:type="dxa"/>
          </w:tcPr>
          <w:p w:rsidR="00623251" w:rsidRPr="0065006E" w:rsidRDefault="00623251" w:rsidP="00626498">
            <w:pPr>
              <w:pStyle w:val="NormalWeb"/>
              <w:rPr>
                <w:rFonts w:ascii="Verdana" w:hAnsi="Verdana"/>
                <w:b/>
                <w:sz w:val="20"/>
                <w:szCs w:val="20"/>
              </w:rPr>
            </w:pPr>
            <w:r>
              <w:rPr>
                <w:rFonts w:ascii="Verdana" w:hAnsi="Verdana"/>
                <w:b/>
                <w:sz w:val="20"/>
                <w:szCs w:val="20"/>
              </w:rPr>
              <w:t>Start</w:t>
            </w:r>
            <w:r w:rsidRPr="0065006E">
              <w:rPr>
                <w:rFonts w:ascii="Verdana" w:hAnsi="Verdana"/>
                <w:b/>
                <w:sz w:val="20"/>
                <w:szCs w:val="20"/>
              </w:rPr>
              <w:t>tidspunkt</w:t>
            </w:r>
          </w:p>
        </w:tc>
        <w:tc>
          <w:tcPr>
            <w:tcW w:w="2236" w:type="dxa"/>
          </w:tcPr>
          <w:p w:rsidR="00623251" w:rsidRPr="0065006E" w:rsidRDefault="00623251" w:rsidP="00626498">
            <w:pPr>
              <w:pStyle w:val="NormalWeb"/>
              <w:rPr>
                <w:rFonts w:ascii="Verdana" w:hAnsi="Verdana"/>
                <w:b/>
                <w:sz w:val="20"/>
                <w:szCs w:val="20"/>
              </w:rPr>
            </w:pPr>
            <w:r>
              <w:rPr>
                <w:rFonts w:ascii="Verdana" w:hAnsi="Verdana"/>
                <w:b/>
                <w:sz w:val="20"/>
                <w:szCs w:val="20"/>
              </w:rPr>
              <w:t>Bakgrunnsnotat</w:t>
            </w:r>
          </w:p>
        </w:tc>
        <w:tc>
          <w:tcPr>
            <w:tcW w:w="1865" w:type="dxa"/>
          </w:tcPr>
          <w:p w:rsidR="00623251" w:rsidRPr="0065006E" w:rsidRDefault="00623251" w:rsidP="00626498">
            <w:pPr>
              <w:pStyle w:val="NormalWeb"/>
              <w:rPr>
                <w:rFonts w:ascii="Verdana" w:hAnsi="Verdana"/>
                <w:b/>
                <w:sz w:val="20"/>
                <w:szCs w:val="20"/>
              </w:rPr>
            </w:pPr>
            <w:r w:rsidRPr="0065006E">
              <w:rPr>
                <w:rFonts w:ascii="Verdana" w:hAnsi="Verdana"/>
                <w:b/>
                <w:sz w:val="20"/>
                <w:szCs w:val="20"/>
              </w:rPr>
              <w:t>Arbeidsgruppe</w:t>
            </w:r>
          </w:p>
        </w:tc>
      </w:tr>
      <w:tr w:rsidR="00623251" w:rsidTr="00626498">
        <w:tc>
          <w:tcPr>
            <w:tcW w:w="3969" w:type="dxa"/>
          </w:tcPr>
          <w:p w:rsidR="00623251" w:rsidRDefault="00623251" w:rsidP="00626498">
            <w:pPr>
              <w:pStyle w:val="NormalWeb"/>
              <w:rPr>
                <w:rFonts w:ascii="Verdana" w:hAnsi="Verdana"/>
                <w:sz w:val="20"/>
                <w:szCs w:val="20"/>
              </w:rPr>
            </w:pPr>
            <w:r>
              <w:rPr>
                <w:rFonts w:ascii="Verdana" w:hAnsi="Verdana"/>
                <w:sz w:val="20"/>
                <w:szCs w:val="20"/>
              </w:rPr>
              <w:t>Innovasjon og entreprenørskap -</w:t>
            </w:r>
            <w:r w:rsidRPr="009E1E37">
              <w:rPr>
                <w:rFonts w:ascii="Verdana" w:hAnsi="Verdana"/>
                <w:sz w:val="20"/>
                <w:szCs w:val="20"/>
              </w:rPr>
              <w:t xml:space="preserve"> effekter på arbeidsliv og utdanning</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Høst 2018</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Virke</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Virke, LO, NHO</w:t>
            </w:r>
          </w:p>
        </w:tc>
      </w:tr>
      <w:tr w:rsidR="00623251" w:rsidTr="00626498">
        <w:tc>
          <w:tcPr>
            <w:tcW w:w="3969" w:type="dxa"/>
          </w:tcPr>
          <w:p w:rsidR="00623251" w:rsidRDefault="000E44B5" w:rsidP="00626498">
            <w:pPr>
              <w:pStyle w:val="NormalWeb"/>
              <w:rPr>
                <w:rFonts w:ascii="Verdana" w:hAnsi="Verdana"/>
                <w:sz w:val="20"/>
                <w:szCs w:val="20"/>
              </w:rPr>
            </w:pPr>
            <w:r>
              <w:rPr>
                <w:rFonts w:ascii="Verdana" w:hAnsi="Verdana"/>
                <w:sz w:val="20"/>
                <w:szCs w:val="20"/>
              </w:rPr>
              <w:t>Inkludering</w:t>
            </w:r>
            <w:r w:rsidRPr="000E44B5">
              <w:rPr>
                <w:rFonts w:ascii="Verdana" w:hAnsi="Verdana"/>
                <w:sz w:val="20"/>
                <w:szCs w:val="20"/>
                <w:lang w:val="en-US"/>
              </w:rPr>
              <w:t xml:space="preserve"> verses</w:t>
            </w:r>
            <w:r w:rsidR="00623251" w:rsidRPr="00671890">
              <w:rPr>
                <w:rFonts w:ascii="Verdana" w:hAnsi="Verdana"/>
                <w:sz w:val="20"/>
                <w:szCs w:val="20"/>
              </w:rPr>
              <w:t xml:space="preserve"> «</w:t>
            </w:r>
            <w:proofErr w:type="spellStart"/>
            <w:r w:rsidR="00623251" w:rsidRPr="00671890">
              <w:rPr>
                <w:rFonts w:ascii="Verdana" w:hAnsi="Verdana"/>
                <w:sz w:val="20"/>
                <w:szCs w:val="20"/>
              </w:rPr>
              <w:t>Excellence</w:t>
            </w:r>
            <w:proofErr w:type="spellEnd"/>
            <w:r w:rsidR="00623251" w:rsidRPr="00671890">
              <w:rPr>
                <w:rFonts w:ascii="Verdana" w:hAnsi="Verdana"/>
                <w:sz w:val="20"/>
                <w:szCs w:val="20"/>
              </w:rPr>
              <w:t>»</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Vår 2019</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LO</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LO, KS</w:t>
            </w:r>
          </w:p>
        </w:tc>
      </w:tr>
      <w:tr w:rsidR="00623251" w:rsidTr="00626498">
        <w:tc>
          <w:tcPr>
            <w:tcW w:w="3969" w:type="dxa"/>
          </w:tcPr>
          <w:p w:rsidR="00623251" w:rsidRDefault="00623251" w:rsidP="00626498">
            <w:pPr>
              <w:pStyle w:val="NormalWeb"/>
              <w:rPr>
                <w:rFonts w:ascii="Verdana" w:hAnsi="Verdana"/>
                <w:sz w:val="20"/>
                <w:szCs w:val="20"/>
              </w:rPr>
            </w:pPr>
            <w:r w:rsidRPr="00E56D0C">
              <w:rPr>
                <w:rFonts w:ascii="Verdana" w:hAnsi="Verdana"/>
                <w:sz w:val="20"/>
                <w:szCs w:val="20"/>
              </w:rPr>
              <w:t>Hvordan arbeide for et mer seriøst arbeidsliv?</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Vår 2020</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NHO</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 xml:space="preserve">NHO, LO, </w:t>
            </w:r>
            <w:proofErr w:type="spellStart"/>
            <w:r>
              <w:rPr>
                <w:rFonts w:ascii="Verdana" w:hAnsi="Verdana"/>
                <w:sz w:val="20"/>
                <w:szCs w:val="20"/>
              </w:rPr>
              <w:t>KMD</w:t>
            </w:r>
            <w:proofErr w:type="spellEnd"/>
            <w:r>
              <w:rPr>
                <w:rFonts w:ascii="Verdana" w:hAnsi="Verdana"/>
                <w:sz w:val="20"/>
                <w:szCs w:val="20"/>
              </w:rPr>
              <w:t>, KS</w:t>
            </w:r>
          </w:p>
        </w:tc>
      </w:tr>
      <w:tr w:rsidR="00623251" w:rsidTr="00626498">
        <w:tc>
          <w:tcPr>
            <w:tcW w:w="3969" w:type="dxa"/>
          </w:tcPr>
          <w:p w:rsidR="00623251" w:rsidRDefault="00623251" w:rsidP="00626498">
            <w:pPr>
              <w:pStyle w:val="NormalWeb"/>
              <w:rPr>
                <w:rFonts w:ascii="Verdana" w:hAnsi="Verdana"/>
                <w:sz w:val="20"/>
                <w:szCs w:val="20"/>
              </w:rPr>
            </w:pPr>
            <w:r w:rsidRPr="00E56D0C">
              <w:rPr>
                <w:rFonts w:ascii="Verdana" w:hAnsi="Verdana"/>
                <w:sz w:val="20"/>
                <w:szCs w:val="20"/>
              </w:rPr>
              <w:t>Rådgivning og karriereveiledning</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Vår 2020</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UDF</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UDF, YS, Spekter, LO</w:t>
            </w:r>
          </w:p>
        </w:tc>
      </w:tr>
      <w:tr w:rsidR="00623251" w:rsidTr="00626498">
        <w:tc>
          <w:tcPr>
            <w:tcW w:w="3969" w:type="dxa"/>
          </w:tcPr>
          <w:p w:rsidR="00623251" w:rsidRDefault="00623251" w:rsidP="00EC674B">
            <w:pPr>
              <w:pStyle w:val="NormalWeb"/>
              <w:rPr>
                <w:rFonts w:ascii="Verdana" w:hAnsi="Verdana"/>
                <w:sz w:val="20"/>
                <w:szCs w:val="20"/>
              </w:rPr>
            </w:pPr>
            <w:r w:rsidRPr="00E56D0C">
              <w:rPr>
                <w:rFonts w:ascii="Verdana" w:hAnsi="Verdana"/>
                <w:sz w:val="20"/>
                <w:szCs w:val="20"/>
              </w:rPr>
              <w:t>Digitalisering og teknologi: effekter på arbeidsliv og utdanning i fremtidsperspektiv</w:t>
            </w:r>
            <w:r w:rsidR="00DC6EC7">
              <w:rPr>
                <w:rFonts w:ascii="Verdana" w:hAnsi="Verdana"/>
                <w:sz w:val="20"/>
                <w:szCs w:val="20"/>
              </w:rPr>
              <w:t xml:space="preserve">. </w:t>
            </w:r>
          </w:p>
        </w:tc>
        <w:tc>
          <w:tcPr>
            <w:tcW w:w="1842" w:type="dxa"/>
          </w:tcPr>
          <w:p w:rsidR="00623251" w:rsidRDefault="00F36F8B" w:rsidP="00626498">
            <w:pPr>
              <w:pStyle w:val="NormalWeb"/>
              <w:rPr>
                <w:rFonts w:ascii="Verdana" w:hAnsi="Verdana"/>
                <w:sz w:val="20"/>
                <w:szCs w:val="20"/>
              </w:rPr>
            </w:pPr>
            <w:r>
              <w:rPr>
                <w:rFonts w:ascii="Verdana" w:hAnsi="Verdana"/>
                <w:sz w:val="20"/>
                <w:szCs w:val="20"/>
              </w:rPr>
              <w:t>Høst/ vinter 2018</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YS</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YS, Spekter, LO, NHO</w:t>
            </w:r>
          </w:p>
        </w:tc>
      </w:tr>
      <w:tr w:rsidR="00623251" w:rsidTr="00626498">
        <w:tc>
          <w:tcPr>
            <w:tcW w:w="3969" w:type="dxa"/>
          </w:tcPr>
          <w:p w:rsidR="00623251" w:rsidRDefault="00623251" w:rsidP="00626498">
            <w:pPr>
              <w:pStyle w:val="NormalWeb"/>
              <w:rPr>
                <w:rFonts w:ascii="Verdana" w:hAnsi="Verdana"/>
                <w:sz w:val="20"/>
                <w:szCs w:val="20"/>
              </w:rPr>
            </w:pPr>
            <w:r w:rsidRPr="00E56D0C">
              <w:rPr>
                <w:rFonts w:ascii="Verdana" w:hAnsi="Verdana"/>
                <w:sz w:val="20"/>
                <w:szCs w:val="20"/>
              </w:rPr>
              <w:t>Bærekraft og miljø: effekter på arbeidsliv og utdanning</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Drøftes i SRY</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NHO</w:t>
            </w:r>
          </w:p>
        </w:tc>
        <w:tc>
          <w:tcPr>
            <w:tcW w:w="1865" w:type="dxa"/>
          </w:tcPr>
          <w:p w:rsidR="00623251" w:rsidRDefault="00623251" w:rsidP="00626498">
            <w:pPr>
              <w:pStyle w:val="NormalWeb"/>
              <w:rPr>
                <w:rFonts w:ascii="Verdana" w:hAnsi="Verdana"/>
                <w:sz w:val="20"/>
                <w:szCs w:val="20"/>
              </w:rPr>
            </w:pPr>
            <w:r>
              <w:rPr>
                <w:rFonts w:ascii="Verdana" w:hAnsi="Verdana"/>
                <w:sz w:val="20"/>
                <w:szCs w:val="20"/>
              </w:rPr>
              <w:t>UDF, KS</w:t>
            </w:r>
          </w:p>
        </w:tc>
      </w:tr>
      <w:tr w:rsidR="00623251" w:rsidTr="00626498">
        <w:tc>
          <w:tcPr>
            <w:tcW w:w="3969" w:type="dxa"/>
          </w:tcPr>
          <w:p w:rsidR="00623251" w:rsidRPr="00E56D0C" w:rsidRDefault="00623251" w:rsidP="00626498">
            <w:pPr>
              <w:pStyle w:val="NormalWeb"/>
              <w:rPr>
                <w:rFonts w:ascii="Verdana" w:hAnsi="Verdana"/>
                <w:sz w:val="20"/>
                <w:szCs w:val="20"/>
              </w:rPr>
            </w:pPr>
            <w:r w:rsidRPr="00E56D0C">
              <w:rPr>
                <w:rFonts w:ascii="Verdana" w:hAnsi="Verdana"/>
                <w:sz w:val="20"/>
                <w:szCs w:val="20"/>
              </w:rPr>
              <w:t>Gjennomgang av virkemiddelbruken i fag- og yrkesopplæringen</w:t>
            </w:r>
          </w:p>
        </w:tc>
        <w:tc>
          <w:tcPr>
            <w:tcW w:w="1842" w:type="dxa"/>
          </w:tcPr>
          <w:p w:rsidR="00623251" w:rsidRDefault="00623251" w:rsidP="00626498">
            <w:pPr>
              <w:pStyle w:val="NormalWeb"/>
              <w:rPr>
                <w:rFonts w:ascii="Verdana" w:hAnsi="Verdana"/>
                <w:sz w:val="20"/>
                <w:szCs w:val="20"/>
              </w:rPr>
            </w:pPr>
            <w:r>
              <w:rPr>
                <w:rFonts w:ascii="Verdana" w:hAnsi="Verdana"/>
                <w:sz w:val="20"/>
                <w:szCs w:val="20"/>
              </w:rPr>
              <w:t>Drøftes i SRY</w:t>
            </w:r>
          </w:p>
        </w:tc>
        <w:tc>
          <w:tcPr>
            <w:tcW w:w="2236" w:type="dxa"/>
          </w:tcPr>
          <w:p w:rsidR="00623251" w:rsidRDefault="00623251" w:rsidP="00626498">
            <w:pPr>
              <w:pStyle w:val="NormalWeb"/>
              <w:rPr>
                <w:rFonts w:ascii="Verdana" w:hAnsi="Verdana"/>
                <w:sz w:val="20"/>
                <w:szCs w:val="20"/>
              </w:rPr>
            </w:pPr>
            <w:r>
              <w:rPr>
                <w:rFonts w:ascii="Verdana" w:hAnsi="Verdana"/>
                <w:sz w:val="20"/>
                <w:szCs w:val="20"/>
              </w:rPr>
              <w:t>KS</w:t>
            </w:r>
          </w:p>
        </w:tc>
        <w:tc>
          <w:tcPr>
            <w:tcW w:w="1865" w:type="dxa"/>
          </w:tcPr>
          <w:p w:rsidR="00623251" w:rsidRDefault="00F36F8B" w:rsidP="00626498">
            <w:pPr>
              <w:pStyle w:val="NormalWeb"/>
              <w:rPr>
                <w:rFonts w:ascii="Verdana" w:hAnsi="Verdana"/>
                <w:sz w:val="20"/>
                <w:szCs w:val="20"/>
              </w:rPr>
            </w:pPr>
            <w:r>
              <w:rPr>
                <w:rFonts w:ascii="Verdana" w:hAnsi="Verdana"/>
                <w:sz w:val="20"/>
                <w:szCs w:val="20"/>
              </w:rPr>
              <w:t>S</w:t>
            </w:r>
            <w:r w:rsidR="00623251">
              <w:rPr>
                <w:rFonts w:ascii="Verdana" w:hAnsi="Verdana"/>
                <w:sz w:val="20"/>
                <w:szCs w:val="20"/>
              </w:rPr>
              <w:t>kal være gjennomgående i alle</w:t>
            </w:r>
            <w:r>
              <w:rPr>
                <w:rFonts w:ascii="Verdana" w:hAnsi="Verdana"/>
                <w:sz w:val="20"/>
                <w:szCs w:val="20"/>
              </w:rPr>
              <w:t xml:space="preserve"> temaene</w:t>
            </w:r>
          </w:p>
        </w:tc>
      </w:tr>
    </w:tbl>
    <w:p w:rsidR="008E6AD4" w:rsidRDefault="008E6AD4" w:rsidP="00623251">
      <w:pPr>
        <w:pStyle w:val="Listeavsnitt"/>
        <w:ind w:left="0"/>
        <w:rPr>
          <w:rFonts w:ascii="Verdana" w:eastAsiaTheme="minorHAnsi" w:hAnsi="Verdana" w:cs="Verdana"/>
          <w:color w:val="000000"/>
          <w:lang w:eastAsia="en-US"/>
        </w:rPr>
      </w:pPr>
    </w:p>
    <w:p w:rsidR="00623251" w:rsidRDefault="008E6AD4" w:rsidP="00623251">
      <w:pPr>
        <w:pStyle w:val="Listeavsnitt"/>
        <w:ind w:left="0"/>
        <w:rPr>
          <w:rFonts w:ascii="Verdana" w:eastAsiaTheme="minorHAnsi" w:hAnsi="Verdana" w:cs="Verdana"/>
          <w:color w:val="000000"/>
          <w:lang w:eastAsia="en-US"/>
        </w:rPr>
      </w:pPr>
      <w:r w:rsidRPr="008E6AD4">
        <w:rPr>
          <w:rFonts w:ascii="Verdana" w:eastAsiaTheme="minorHAnsi" w:hAnsi="Verdana" w:cs="Verdana"/>
          <w:color w:val="000000"/>
          <w:lang w:eastAsia="en-US"/>
        </w:rPr>
        <w:t>De ulike arbeidsgruppene bemannes med representanter fra organisasjonen</w:t>
      </w:r>
      <w:r>
        <w:rPr>
          <w:rFonts w:ascii="Verdana" w:eastAsiaTheme="minorHAnsi" w:hAnsi="Verdana" w:cs="Verdana"/>
          <w:color w:val="000000"/>
          <w:lang w:eastAsia="en-US"/>
        </w:rPr>
        <w:t>e</w:t>
      </w:r>
      <w:r w:rsidRPr="008E6AD4">
        <w:rPr>
          <w:rFonts w:ascii="Verdana" w:eastAsiaTheme="minorHAnsi" w:hAnsi="Verdana" w:cs="Verdana"/>
          <w:color w:val="000000"/>
          <w:lang w:eastAsia="en-US"/>
        </w:rPr>
        <w:t xml:space="preserve">. Sekretariatet vil bistå arbeidsgruppene. SRY mener at virkemiddelbruken i fag- og yrkesopplæringen bør være et gjennomgående tema i alle </w:t>
      </w:r>
      <w:r>
        <w:rPr>
          <w:rFonts w:ascii="Verdana" w:eastAsiaTheme="minorHAnsi" w:hAnsi="Verdana" w:cs="Verdana"/>
          <w:color w:val="000000"/>
          <w:lang w:eastAsia="en-US"/>
        </w:rPr>
        <w:t xml:space="preserve">de </w:t>
      </w:r>
      <w:r w:rsidRPr="008E6AD4">
        <w:rPr>
          <w:rFonts w:ascii="Verdana" w:eastAsiaTheme="minorHAnsi" w:hAnsi="Verdana" w:cs="Verdana"/>
          <w:color w:val="000000"/>
          <w:lang w:eastAsia="en-US"/>
        </w:rPr>
        <w:t xml:space="preserve">øvrige temaene. I tillegg må det i arbeidet tas høyde for å følge pågående prosesser som f.eks. Lied utvalget og Kompetanseutvalget.  </w:t>
      </w:r>
    </w:p>
    <w:p w:rsidR="008E6AD4" w:rsidRDefault="008E6AD4" w:rsidP="00831847">
      <w:pPr>
        <w:pStyle w:val="Listeavsnitt"/>
        <w:ind w:left="0"/>
        <w:rPr>
          <w:rFonts w:ascii="Verdana" w:eastAsiaTheme="minorHAnsi" w:hAnsi="Verdana" w:cs="Verdana"/>
          <w:color w:val="000000"/>
          <w:lang w:eastAsia="en-US"/>
        </w:rPr>
      </w:pPr>
    </w:p>
    <w:p w:rsidR="00623251" w:rsidRPr="00F36F8B" w:rsidRDefault="00F36F8B" w:rsidP="00831847">
      <w:pPr>
        <w:pStyle w:val="Listeavsnitt"/>
        <w:ind w:left="0"/>
        <w:rPr>
          <w:rFonts w:ascii="Verdana" w:eastAsiaTheme="minorHAnsi" w:hAnsi="Verdana" w:cs="Verdana"/>
          <w:color w:val="000000"/>
          <w:lang w:eastAsia="en-US"/>
        </w:rPr>
      </w:pPr>
      <w:r>
        <w:rPr>
          <w:rFonts w:ascii="Verdana" w:eastAsiaTheme="minorHAnsi" w:hAnsi="Verdana" w:cs="Verdana"/>
          <w:color w:val="000000"/>
          <w:lang w:eastAsia="en-US"/>
        </w:rPr>
        <w:t>KD delta</w:t>
      </w:r>
      <w:r w:rsidR="00424169">
        <w:rPr>
          <w:rFonts w:ascii="Verdana" w:eastAsiaTheme="minorHAnsi" w:hAnsi="Verdana" w:cs="Verdana"/>
          <w:color w:val="000000"/>
          <w:lang w:eastAsia="en-US"/>
        </w:rPr>
        <w:t>r</w:t>
      </w:r>
      <w:r>
        <w:rPr>
          <w:rFonts w:ascii="Verdana" w:eastAsiaTheme="minorHAnsi" w:hAnsi="Verdana" w:cs="Verdana"/>
          <w:color w:val="000000"/>
          <w:lang w:eastAsia="en-US"/>
        </w:rPr>
        <w:t xml:space="preserve"> i de arbeidsgruppene de selv ønsker.</w:t>
      </w:r>
    </w:p>
    <w:p w:rsidR="002A6D90" w:rsidRPr="002F6BD3" w:rsidRDefault="002C3683" w:rsidP="00831847">
      <w:pPr>
        <w:pStyle w:val="Listeavsnitt"/>
        <w:ind w:left="0"/>
        <w:rPr>
          <w:rFonts w:ascii="Verdana" w:eastAsiaTheme="minorHAnsi" w:hAnsi="Verdana" w:cstheme="minorBidi"/>
          <w:b/>
          <w:sz w:val="22"/>
          <w:szCs w:val="22"/>
          <w:u w:val="single"/>
          <w:lang w:eastAsia="en-US"/>
        </w:rPr>
      </w:pPr>
      <w:r w:rsidRPr="002F6BD3">
        <w:rPr>
          <w:rFonts w:ascii="Verdana" w:eastAsiaTheme="minorHAnsi" w:hAnsi="Verdana" w:cstheme="minorBidi"/>
          <w:b/>
          <w:sz w:val="22"/>
          <w:szCs w:val="22"/>
          <w:u w:val="single"/>
          <w:lang w:eastAsia="en-US"/>
        </w:rPr>
        <w:t>Vedtak</w:t>
      </w:r>
    </w:p>
    <w:p w:rsidR="002A6D90" w:rsidRPr="008E6AD4" w:rsidRDefault="00F36F8B" w:rsidP="00F36F8B">
      <w:pPr>
        <w:pStyle w:val="Listeavsnitt"/>
        <w:ind w:left="0"/>
        <w:rPr>
          <w:rFonts w:ascii="Verdana" w:eastAsiaTheme="minorHAnsi" w:hAnsi="Verdana" w:cs="Verdana"/>
          <w:color w:val="000000"/>
          <w:lang w:eastAsia="en-US"/>
        </w:rPr>
      </w:pPr>
      <w:r w:rsidRPr="008E6AD4">
        <w:rPr>
          <w:rFonts w:ascii="Verdana" w:eastAsiaTheme="minorHAnsi" w:hAnsi="Verdana" w:cs="Verdana"/>
          <w:color w:val="000000"/>
          <w:lang w:eastAsia="en-US"/>
        </w:rPr>
        <w:t>SRY slutter seg til ovennevnte tidsplan for de ulike temaene</w:t>
      </w:r>
    </w:p>
    <w:p w:rsidR="00623251" w:rsidRDefault="00623251" w:rsidP="00114279">
      <w:pPr>
        <w:pStyle w:val="Listeavsnitt"/>
        <w:rPr>
          <w:rFonts w:ascii="Verdana" w:eastAsia="Batang" w:hAnsi="Verdana"/>
          <w:sz w:val="22"/>
          <w:szCs w:val="22"/>
          <w:lang w:eastAsia="en-US"/>
        </w:rPr>
      </w:pPr>
    </w:p>
    <w:p w:rsidR="00623251" w:rsidRDefault="00623251" w:rsidP="00114279">
      <w:pPr>
        <w:pStyle w:val="Listeavsnitt"/>
        <w:rPr>
          <w:rFonts w:ascii="Verdana" w:eastAsia="Batang" w:hAnsi="Verdana"/>
          <w:sz w:val="22"/>
          <w:szCs w:val="22"/>
          <w:lang w:eastAsia="en-US"/>
        </w:rPr>
      </w:pPr>
    </w:p>
    <w:p w:rsidR="001A3DD7" w:rsidRPr="001A3DD7" w:rsidRDefault="006749BF" w:rsidP="001A3DD7">
      <w:pPr>
        <w:rPr>
          <w:rFonts w:ascii="Verdana" w:hAnsi="Verdana" w:cs="Verdana"/>
          <w:color w:val="000000"/>
          <w:sz w:val="20"/>
          <w:szCs w:val="20"/>
        </w:rPr>
      </w:pPr>
      <w:r w:rsidRPr="006749BF">
        <w:rPr>
          <w:rFonts w:ascii="Verdana" w:eastAsia="Times New Roman" w:hAnsi="Verdana" w:cs="Times New Roman"/>
          <w:b/>
          <w:lang w:eastAsia="nb-NO"/>
        </w:rPr>
        <w:t>SRY- sak V5-02-18</w:t>
      </w:r>
      <w:r w:rsidRPr="006749BF">
        <w:rPr>
          <w:rFonts w:ascii="Verdana" w:eastAsia="Times New Roman" w:hAnsi="Verdana" w:cs="Times New Roman"/>
          <w:b/>
          <w:lang w:eastAsia="nb-NO"/>
        </w:rPr>
        <w:tab/>
        <w:t xml:space="preserve">Nytt arbeidslivsrettet valgfag på ungdomstrinnet og </w:t>
      </w:r>
      <w:r>
        <w:rPr>
          <w:rFonts w:ascii="Verdana" w:eastAsia="Times New Roman" w:hAnsi="Verdana" w:cs="Times New Roman"/>
          <w:b/>
          <w:lang w:eastAsia="nb-NO"/>
        </w:rPr>
        <w:tab/>
      </w:r>
      <w:r>
        <w:rPr>
          <w:rFonts w:ascii="Verdana" w:eastAsia="Times New Roman" w:hAnsi="Verdana" w:cs="Times New Roman"/>
          <w:b/>
          <w:lang w:eastAsia="nb-NO"/>
        </w:rPr>
        <w:tab/>
      </w:r>
      <w:r>
        <w:rPr>
          <w:rFonts w:ascii="Verdana" w:eastAsia="Times New Roman" w:hAnsi="Verdana" w:cs="Times New Roman"/>
          <w:b/>
          <w:lang w:eastAsia="nb-NO"/>
        </w:rPr>
        <w:tab/>
      </w:r>
      <w:r>
        <w:rPr>
          <w:rFonts w:ascii="Verdana" w:eastAsia="Times New Roman" w:hAnsi="Verdana" w:cs="Times New Roman"/>
          <w:b/>
          <w:lang w:eastAsia="nb-NO"/>
        </w:rPr>
        <w:tab/>
      </w:r>
      <w:r>
        <w:rPr>
          <w:rFonts w:ascii="Verdana" w:eastAsia="Times New Roman" w:hAnsi="Verdana" w:cs="Times New Roman"/>
          <w:b/>
          <w:lang w:eastAsia="nb-NO"/>
        </w:rPr>
        <w:tab/>
      </w:r>
      <w:r w:rsidRPr="006749BF">
        <w:rPr>
          <w:rFonts w:ascii="Verdana" w:eastAsia="Times New Roman" w:hAnsi="Verdana" w:cs="Times New Roman"/>
          <w:b/>
          <w:lang w:eastAsia="nb-NO"/>
        </w:rPr>
        <w:t>faget Arbeidslivsfag på ungdomstrinnet</w:t>
      </w:r>
      <w:r w:rsidR="00EC674B">
        <w:rPr>
          <w:rFonts w:ascii="Verdana" w:eastAsia="Times New Roman" w:hAnsi="Verdana" w:cs="Times New Roman"/>
          <w:b/>
          <w:lang w:eastAsia="nb-NO"/>
        </w:rPr>
        <w:br/>
      </w:r>
      <w:r w:rsidR="001A3DD7" w:rsidRPr="001A3DD7">
        <w:rPr>
          <w:rFonts w:ascii="Verdana" w:hAnsi="Verdana" w:cs="Verdana"/>
          <w:color w:val="000000"/>
          <w:sz w:val="20"/>
          <w:szCs w:val="20"/>
        </w:rPr>
        <w:t>Utdanningsdirektoratet har fått i oppdrag av Kunnskapsdepartementet å innføre et nytt valgfag på ungdomstrinnet. Bakgrunnen er at Regjeringen vil innføre et nytt, praktisk arbeidslivsrettet håndverksfag, jf. regjeringsplattformen. Utvikling av valgfaget skal følge Meld St. 22 (2010-2011) og føringer i fagfornyelsen. Samtidig skal valgfaget sees i sammenheng med en fornyelse av fagene kunst og håndverk og arbeidslivsfag. Fagfornyelsen er godt i gang og Utdanningsdirektoratet skal nå starte arbeidet med å utarbeide læreplaner i fellesfagene og de gjennomgående fagene. Det er hensiktsmessig at arbeidet med det nye valgfaget, så langt det er mulig, følger lærepla</w:t>
      </w:r>
      <w:r w:rsidR="001A3DD7">
        <w:rPr>
          <w:rFonts w:ascii="Verdana" w:hAnsi="Verdana" w:cs="Verdana"/>
          <w:color w:val="000000"/>
          <w:sz w:val="20"/>
          <w:szCs w:val="20"/>
        </w:rPr>
        <w:t xml:space="preserve">nutviklingen i fagfornyelsen.  </w:t>
      </w:r>
    </w:p>
    <w:p w:rsidR="00412944" w:rsidRPr="008E6AD4" w:rsidRDefault="001A3DD7" w:rsidP="008E6AD4">
      <w:pPr>
        <w:rPr>
          <w:rFonts w:ascii="Verdana" w:hAnsi="Verdana" w:cs="Verdana"/>
          <w:color w:val="000000"/>
          <w:sz w:val="20"/>
          <w:szCs w:val="20"/>
        </w:rPr>
      </w:pPr>
      <w:r>
        <w:rPr>
          <w:rFonts w:ascii="Verdana" w:hAnsi="Verdana" w:cs="Verdana"/>
          <w:color w:val="000000"/>
          <w:sz w:val="20"/>
          <w:szCs w:val="20"/>
        </w:rPr>
        <w:t xml:space="preserve">Utdanningsdirektoratet ber </w:t>
      </w:r>
      <w:r w:rsidRPr="001A3DD7">
        <w:rPr>
          <w:rFonts w:ascii="Verdana" w:hAnsi="Verdana" w:cs="Verdana"/>
          <w:color w:val="000000"/>
          <w:sz w:val="20"/>
          <w:szCs w:val="20"/>
        </w:rPr>
        <w:t xml:space="preserve">SRY foreslå en person til å delta i læreplangruppen for det nye valgfaget. </w:t>
      </w:r>
      <w:r>
        <w:rPr>
          <w:rFonts w:ascii="Verdana" w:hAnsi="Verdana" w:cs="Verdana"/>
          <w:color w:val="000000"/>
          <w:sz w:val="20"/>
          <w:szCs w:val="20"/>
        </w:rPr>
        <w:t>I tillegg har direktoratet</w:t>
      </w:r>
      <w:r w:rsidRPr="001A3DD7">
        <w:rPr>
          <w:rFonts w:ascii="Verdana" w:hAnsi="Verdana" w:cs="Verdana"/>
          <w:color w:val="000000"/>
          <w:sz w:val="20"/>
          <w:szCs w:val="20"/>
        </w:rPr>
        <w:t xml:space="preserve"> gode erfarin</w:t>
      </w:r>
      <w:r>
        <w:rPr>
          <w:rFonts w:ascii="Verdana" w:hAnsi="Verdana" w:cs="Verdana"/>
          <w:color w:val="000000"/>
          <w:sz w:val="20"/>
          <w:szCs w:val="20"/>
        </w:rPr>
        <w:t>ger med</w:t>
      </w:r>
      <w:r w:rsidRPr="001A3DD7">
        <w:rPr>
          <w:rFonts w:ascii="Verdana" w:hAnsi="Verdana" w:cs="Verdana"/>
          <w:color w:val="000000"/>
          <w:sz w:val="20"/>
          <w:szCs w:val="20"/>
        </w:rPr>
        <w:t xml:space="preserve"> referansegruppe</w:t>
      </w:r>
      <w:r>
        <w:rPr>
          <w:rFonts w:ascii="Verdana" w:hAnsi="Verdana" w:cs="Verdana"/>
          <w:color w:val="000000"/>
          <w:sz w:val="20"/>
          <w:szCs w:val="20"/>
        </w:rPr>
        <w:t xml:space="preserve"> i læreplanarbeidet </w:t>
      </w:r>
      <w:r w:rsidRPr="001A3DD7">
        <w:rPr>
          <w:rFonts w:ascii="Verdana" w:hAnsi="Verdana" w:cs="Verdana"/>
          <w:color w:val="000000"/>
          <w:sz w:val="20"/>
          <w:szCs w:val="20"/>
        </w:rPr>
        <w:t>og ber om forslag på inntil tre personer.</w:t>
      </w:r>
      <w:r>
        <w:rPr>
          <w:rFonts w:ascii="Verdana" w:hAnsi="Verdana" w:cs="Verdana"/>
          <w:color w:val="000000"/>
          <w:sz w:val="20"/>
          <w:szCs w:val="20"/>
        </w:rPr>
        <w:br/>
      </w:r>
      <w:r w:rsidRPr="001A3DD7">
        <w:rPr>
          <w:rFonts w:ascii="Verdana" w:hAnsi="Verdana"/>
          <w:b/>
          <w:u w:val="single"/>
        </w:rPr>
        <w:t>Vedtak:</w:t>
      </w:r>
      <w:r>
        <w:rPr>
          <w:rFonts w:ascii="Verdana" w:hAnsi="Verdana"/>
          <w:b/>
          <w:u w:val="single"/>
        </w:rPr>
        <w:br/>
      </w:r>
      <w:r w:rsidRPr="00576DE6">
        <w:rPr>
          <w:rFonts w:ascii="Verdana" w:hAnsi="Verdana" w:cs="Verdana"/>
          <w:color w:val="000000"/>
          <w:sz w:val="20"/>
          <w:szCs w:val="20"/>
        </w:rPr>
        <w:t>SRY foreslår Espen Lynghaug</w:t>
      </w:r>
      <w:r w:rsidR="00C0574A">
        <w:rPr>
          <w:rFonts w:ascii="Verdana" w:hAnsi="Verdana" w:cs="Verdana"/>
          <w:color w:val="000000"/>
          <w:sz w:val="20"/>
          <w:szCs w:val="20"/>
        </w:rPr>
        <w:t xml:space="preserve"> (NHO)</w:t>
      </w:r>
      <w:r w:rsidRPr="00576DE6">
        <w:rPr>
          <w:rFonts w:ascii="Verdana" w:hAnsi="Verdana" w:cs="Verdana"/>
          <w:color w:val="000000"/>
          <w:sz w:val="20"/>
          <w:szCs w:val="20"/>
        </w:rPr>
        <w:t xml:space="preserve"> til læreplangruppen. SRY foreslår Astrid Moen Sund (UDF), Jorn Arve Eide/ Siri Halsan (KS) og Christian Danielsen (LO)</w:t>
      </w:r>
      <w:r w:rsidR="00576DE6" w:rsidRPr="00576DE6">
        <w:rPr>
          <w:rFonts w:ascii="Verdana" w:hAnsi="Verdana" w:cs="Verdana"/>
          <w:color w:val="000000"/>
          <w:sz w:val="20"/>
          <w:szCs w:val="20"/>
        </w:rPr>
        <w:t xml:space="preserve"> til medlemmer i referansegruppen.</w:t>
      </w:r>
    </w:p>
    <w:p w:rsidR="00623251" w:rsidRPr="00114279" w:rsidRDefault="00623251" w:rsidP="00114279">
      <w:pPr>
        <w:pStyle w:val="Listeavsnitt"/>
        <w:rPr>
          <w:rFonts w:ascii="Verdana" w:eastAsia="Batang" w:hAnsi="Verdana"/>
          <w:sz w:val="22"/>
          <w:szCs w:val="22"/>
          <w:lang w:eastAsia="en-US"/>
        </w:rPr>
      </w:pPr>
    </w:p>
    <w:p w:rsidR="002A6D90" w:rsidRDefault="00027FDC" w:rsidP="00E945B4">
      <w:pPr>
        <w:pStyle w:val="Listeavsnitt"/>
        <w:numPr>
          <w:ilvl w:val="0"/>
          <w:numId w:val="1"/>
        </w:numPr>
        <w:ind w:left="567" w:hanging="567"/>
        <w:rPr>
          <w:rFonts w:ascii="Verdana" w:hAnsi="Verdana"/>
          <w:b/>
          <w:sz w:val="22"/>
          <w:szCs w:val="22"/>
        </w:rPr>
      </w:pPr>
      <w:r>
        <w:rPr>
          <w:rFonts w:ascii="Verdana" w:hAnsi="Verdana"/>
          <w:b/>
          <w:sz w:val="22"/>
          <w:szCs w:val="22"/>
        </w:rPr>
        <w:t>Behandling av d</w:t>
      </w:r>
      <w:r w:rsidR="00E945B4" w:rsidRPr="00E945B4">
        <w:rPr>
          <w:rFonts w:ascii="Verdana" w:hAnsi="Verdana"/>
          <w:b/>
          <w:sz w:val="22"/>
          <w:szCs w:val="22"/>
        </w:rPr>
        <w:t>iskusjons og orienteringssaker</w:t>
      </w:r>
    </w:p>
    <w:p w:rsidR="00285AFB" w:rsidRDefault="00285AFB" w:rsidP="00285AFB">
      <w:pPr>
        <w:pStyle w:val="Listeavsnitt"/>
        <w:ind w:left="567"/>
        <w:rPr>
          <w:rFonts w:ascii="Verdana" w:hAnsi="Verdana"/>
          <w:b/>
          <w:sz w:val="22"/>
          <w:szCs w:val="22"/>
        </w:rPr>
      </w:pPr>
    </w:p>
    <w:p w:rsidR="00782E02" w:rsidRDefault="00412944" w:rsidP="00C0574A">
      <w:pPr>
        <w:rPr>
          <w:rFonts w:ascii="Verdana" w:hAnsi="Verdana" w:cs="Verdana"/>
          <w:color w:val="000000"/>
          <w:sz w:val="20"/>
          <w:szCs w:val="20"/>
        </w:rPr>
      </w:pPr>
      <w:r>
        <w:rPr>
          <w:rFonts w:ascii="Verdana" w:hAnsi="Verdana"/>
          <w:b/>
        </w:rPr>
        <w:t>SRY- sak D6-02</w:t>
      </w:r>
      <w:r w:rsidR="00285AFB" w:rsidRPr="00285AFB">
        <w:rPr>
          <w:rFonts w:ascii="Verdana" w:hAnsi="Verdana"/>
          <w:b/>
        </w:rPr>
        <w:t>-18</w:t>
      </w:r>
      <w:r>
        <w:rPr>
          <w:rFonts w:ascii="Verdana" w:hAnsi="Verdana"/>
          <w:b/>
        </w:rPr>
        <w:tab/>
      </w:r>
      <w:r w:rsidRPr="00412944">
        <w:rPr>
          <w:rFonts w:ascii="Verdana" w:hAnsi="Verdana"/>
          <w:b/>
        </w:rPr>
        <w:t xml:space="preserve">KD informerer om saker og prosesser innenfor fag- og </w:t>
      </w:r>
      <w:r w:rsidRPr="00412944">
        <w:rPr>
          <w:rFonts w:ascii="Verdana" w:hAnsi="Verdana"/>
          <w:b/>
        </w:rPr>
        <w:tab/>
      </w:r>
      <w:r w:rsidRPr="00412944">
        <w:rPr>
          <w:rFonts w:ascii="Verdana" w:hAnsi="Verdana"/>
          <w:b/>
        </w:rPr>
        <w:tab/>
      </w:r>
      <w:r w:rsidRPr="00412944">
        <w:rPr>
          <w:rFonts w:ascii="Verdana" w:hAnsi="Verdana"/>
          <w:b/>
        </w:rPr>
        <w:tab/>
      </w:r>
      <w:r w:rsidRPr="00412944">
        <w:rPr>
          <w:rFonts w:ascii="Verdana" w:hAnsi="Verdana"/>
          <w:b/>
        </w:rPr>
        <w:tab/>
      </w:r>
      <w:r w:rsidRPr="00412944">
        <w:rPr>
          <w:rFonts w:ascii="Verdana" w:hAnsi="Verdana"/>
          <w:b/>
        </w:rPr>
        <w:tab/>
        <w:t>yrkesopplæringsfeltet</w:t>
      </w:r>
      <w:r w:rsidR="00285AFB" w:rsidRPr="00285AFB">
        <w:rPr>
          <w:rFonts w:ascii="Verdana" w:hAnsi="Verdana"/>
          <w:b/>
        </w:rPr>
        <w:tab/>
      </w:r>
      <w:r w:rsidR="00C0574A">
        <w:rPr>
          <w:rFonts w:ascii="Verdana" w:hAnsi="Verdana"/>
          <w:b/>
        </w:rPr>
        <w:br/>
      </w:r>
      <w:r w:rsidRPr="00C0574A">
        <w:rPr>
          <w:rFonts w:ascii="Verdana" w:hAnsi="Verdana" w:cs="Verdana"/>
          <w:color w:val="000000"/>
          <w:sz w:val="20"/>
          <w:szCs w:val="20"/>
        </w:rPr>
        <w:t>Kunnskapsdepartementet orien</w:t>
      </w:r>
      <w:r w:rsidR="008E6AD4">
        <w:rPr>
          <w:rFonts w:ascii="Verdana" w:hAnsi="Verdana" w:cs="Verdana"/>
          <w:color w:val="000000"/>
          <w:sz w:val="20"/>
          <w:szCs w:val="20"/>
        </w:rPr>
        <w:t>terte om at oppdragsbrev 10-18 i</w:t>
      </w:r>
      <w:r w:rsidRPr="00C0574A">
        <w:rPr>
          <w:rFonts w:ascii="Verdana" w:hAnsi="Verdana" w:cs="Verdana"/>
          <w:color w:val="000000"/>
          <w:sz w:val="20"/>
          <w:szCs w:val="20"/>
        </w:rPr>
        <w:t xml:space="preserve">mplementering av ny yrkesfaglig tilbudsstruktur </w:t>
      </w:r>
      <w:r w:rsidR="008E6AD4">
        <w:rPr>
          <w:rFonts w:ascii="Verdana" w:hAnsi="Verdana" w:cs="Verdana"/>
          <w:color w:val="000000"/>
          <w:sz w:val="20"/>
          <w:szCs w:val="20"/>
        </w:rPr>
        <w:t xml:space="preserve">som </w:t>
      </w:r>
      <w:r w:rsidRPr="00C0574A">
        <w:rPr>
          <w:rFonts w:ascii="Verdana" w:hAnsi="Verdana" w:cs="Verdana"/>
          <w:color w:val="000000"/>
          <w:sz w:val="20"/>
          <w:szCs w:val="20"/>
        </w:rPr>
        <w:t>er oversendt Utdanning</w:t>
      </w:r>
      <w:r w:rsidR="008E6AD4">
        <w:rPr>
          <w:rFonts w:ascii="Verdana" w:hAnsi="Verdana" w:cs="Verdana"/>
          <w:color w:val="000000"/>
          <w:sz w:val="20"/>
          <w:szCs w:val="20"/>
        </w:rPr>
        <w:t>sdirektoratet. Oppdragsbrevet skal sørge for at ny struktur for yrkesfaglige utdanningsprogram</w:t>
      </w:r>
      <w:r w:rsidRPr="00C0574A">
        <w:rPr>
          <w:rFonts w:ascii="Verdana" w:hAnsi="Verdana" w:cs="Verdana"/>
          <w:color w:val="000000"/>
          <w:sz w:val="20"/>
          <w:szCs w:val="20"/>
        </w:rPr>
        <w:t xml:space="preserve"> iverksettes</w:t>
      </w:r>
      <w:r w:rsidR="00C0574A" w:rsidRPr="00C0574A">
        <w:rPr>
          <w:rFonts w:ascii="Verdana" w:hAnsi="Verdana" w:cs="Verdana"/>
          <w:color w:val="000000"/>
          <w:sz w:val="20"/>
          <w:szCs w:val="20"/>
        </w:rPr>
        <w:t xml:space="preserve"> og at nye læreplaner implementeres </w:t>
      </w:r>
      <w:r w:rsidRPr="00C0574A">
        <w:rPr>
          <w:rFonts w:ascii="Verdana" w:hAnsi="Verdana" w:cs="Verdana"/>
          <w:color w:val="000000"/>
          <w:sz w:val="20"/>
          <w:szCs w:val="20"/>
        </w:rPr>
        <w:t>fra og med skoleåret 2020/2021.</w:t>
      </w:r>
      <w:r w:rsidR="00C0574A">
        <w:rPr>
          <w:rFonts w:ascii="Verdana" w:hAnsi="Verdana" w:cs="Verdana"/>
          <w:color w:val="000000"/>
          <w:sz w:val="20"/>
          <w:szCs w:val="20"/>
        </w:rPr>
        <w:t xml:space="preserve"> </w:t>
      </w:r>
    </w:p>
    <w:p w:rsidR="00412944" w:rsidRPr="00712B06" w:rsidRDefault="00C0574A" w:rsidP="00C0574A">
      <w:pPr>
        <w:rPr>
          <w:rFonts w:ascii="Verdana" w:hAnsi="Verdana" w:cs="Verdana"/>
          <w:color w:val="000000"/>
          <w:sz w:val="20"/>
          <w:szCs w:val="20"/>
        </w:rPr>
      </w:pPr>
      <w:r>
        <w:rPr>
          <w:rFonts w:ascii="Verdana" w:hAnsi="Verdana" w:cs="Verdana"/>
          <w:color w:val="000000"/>
          <w:sz w:val="20"/>
          <w:szCs w:val="20"/>
        </w:rPr>
        <w:t xml:space="preserve">I tillegg skal Udir </w:t>
      </w:r>
      <w:r w:rsidRPr="00712B06">
        <w:rPr>
          <w:rFonts w:ascii="Verdana" w:hAnsi="Verdana" w:cs="Verdana"/>
          <w:color w:val="000000"/>
          <w:sz w:val="20"/>
          <w:szCs w:val="20"/>
        </w:rPr>
        <w:t>utrede alternative modeller og om det eventuelt skal innføres fordypninger på Vg3/opplæring i bedrift. Dersom direktoratet kommer fram til at det kan åpnes for fordypninger på Vg3, skal det utvikles nasjonale prinsipper og rammer for disse. Direktoratet bes komme med anbefalinger omkring fordypningsområder på Vg3/opplæring i bedrift til KD.</w:t>
      </w:r>
    </w:p>
    <w:p w:rsidR="00782E02" w:rsidRPr="00712B06" w:rsidRDefault="00782E02" w:rsidP="00782E02">
      <w:pPr>
        <w:rPr>
          <w:rFonts w:ascii="Verdana" w:hAnsi="Verdana" w:cs="Verdana"/>
          <w:color w:val="000000"/>
          <w:sz w:val="20"/>
          <w:szCs w:val="20"/>
        </w:rPr>
      </w:pPr>
      <w:r w:rsidRPr="00712B06">
        <w:rPr>
          <w:rFonts w:ascii="Verdana" w:hAnsi="Verdana" w:cs="Verdana"/>
          <w:color w:val="000000"/>
          <w:sz w:val="20"/>
          <w:szCs w:val="20"/>
        </w:rPr>
        <w:t>Direktoratet skal også foreslå nye kriterier for hvilke verneverdige tradisjonshåndverksfag som skal ha rett til et ekstra tilskudd. Målet er å skape mer forutsigbarhet for lærlinger og bedrifter som ønsker å rekruttere til verneverdige fag.</w:t>
      </w:r>
    </w:p>
    <w:p w:rsidR="00782E02" w:rsidRDefault="00712B06" w:rsidP="00712B06">
      <w:pPr>
        <w:rPr>
          <w:rFonts w:ascii="Verdana" w:hAnsi="Verdana" w:cs="Verdana"/>
          <w:color w:val="000000"/>
          <w:sz w:val="20"/>
          <w:szCs w:val="20"/>
        </w:rPr>
      </w:pPr>
      <w:r w:rsidRPr="00712B06">
        <w:rPr>
          <w:rFonts w:ascii="Verdana" w:hAnsi="Verdana" w:cs="Verdana"/>
          <w:color w:val="000000"/>
          <w:sz w:val="20"/>
          <w:szCs w:val="20"/>
        </w:rPr>
        <w:t xml:space="preserve">SRY mener problemstillingene </w:t>
      </w:r>
      <w:r>
        <w:rPr>
          <w:rFonts w:ascii="Verdana" w:hAnsi="Verdana" w:cs="Verdana"/>
          <w:color w:val="000000"/>
          <w:sz w:val="20"/>
          <w:szCs w:val="20"/>
        </w:rPr>
        <w:t xml:space="preserve">rundt </w:t>
      </w:r>
      <w:r w:rsidRPr="00712B06">
        <w:rPr>
          <w:rFonts w:ascii="Verdana" w:hAnsi="Verdana" w:cs="Verdana"/>
          <w:color w:val="000000"/>
          <w:sz w:val="20"/>
          <w:szCs w:val="20"/>
        </w:rPr>
        <w:t>fordypningsområder på Vg3/opplæring</w:t>
      </w:r>
      <w:r>
        <w:rPr>
          <w:rFonts w:ascii="Verdana" w:hAnsi="Verdana" w:cs="Verdana"/>
          <w:color w:val="000000"/>
          <w:sz w:val="20"/>
          <w:szCs w:val="20"/>
        </w:rPr>
        <w:t xml:space="preserve"> i bedrift allerede er godt belyst gjennom de faglige rådenes</w:t>
      </w:r>
      <w:r w:rsidR="00AD1EBA">
        <w:rPr>
          <w:rFonts w:ascii="Verdana" w:hAnsi="Verdana" w:cs="Verdana"/>
          <w:color w:val="000000"/>
          <w:sz w:val="20"/>
          <w:szCs w:val="20"/>
        </w:rPr>
        <w:t xml:space="preserve"> arbeid og</w:t>
      </w:r>
      <w:r>
        <w:rPr>
          <w:rFonts w:ascii="Verdana" w:hAnsi="Verdana" w:cs="Verdana"/>
          <w:color w:val="000000"/>
          <w:sz w:val="20"/>
          <w:szCs w:val="20"/>
        </w:rPr>
        <w:t xml:space="preserve"> tilbakemeldinger. Saken har flere ganger vært til behandling i rådene og SRY mener at direktoratet har tilstrekkelig kunnskapsgrunnlag til å kunne foreslå modeller. I tillegg vi SRY minne om at de faglige rådene har fått avgjørende innflytelse på det faglige innholdet i læreplaner Vg3. Forlag om alternative modeller for fordypning må sees i lys av dette. </w:t>
      </w:r>
    </w:p>
    <w:p w:rsidR="00AD1EBA" w:rsidRPr="00AD1EBA" w:rsidRDefault="00712B06" w:rsidP="00285AFB">
      <w:pPr>
        <w:rPr>
          <w:rFonts w:ascii="Verdana" w:hAnsi="Verdana" w:cs="Verdana"/>
          <w:color w:val="000000"/>
          <w:sz w:val="20"/>
          <w:szCs w:val="20"/>
        </w:rPr>
      </w:pPr>
      <w:r>
        <w:rPr>
          <w:rFonts w:ascii="Verdana" w:hAnsi="Verdana" w:cs="Verdana"/>
          <w:color w:val="000000"/>
          <w:sz w:val="20"/>
          <w:szCs w:val="20"/>
        </w:rPr>
        <w:t>SRY merker seg også at direktoratet skal</w:t>
      </w:r>
      <w:r w:rsidRPr="00712B06">
        <w:rPr>
          <w:rFonts w:ascii="Verdana" w:hAnsi="Verdana" w:cs="Verdana"/>
          <w:color w:val="000000"/>
          <w:sz w:val="20"/>
          <w:szCs w:val="20"/>
        </w:rPr>
        <w:t xml:space="preserve"> sette i gang evaluering av ny tilbudsstruktur på egnet måte.</w:t>
      </w:r>
      <w:r>
        <w:rPr>
          <w:rFonts w:ascii="Verdana" w:hAnsi="Verdana" w:cs="Verdana"/>
          <w:color w:val="000000"/>
          <w:sz w:val="20"/>
          <w:szCs w:val="20"/>
        </w:rPr>
        <w:t xml:space="preserve"> </w:t>
      </w:r>
      <w:r w:rsidR="000F3A6F">
        <w:rPr>
          <w:rFonts w:ascii="Verdana" w:hAnsi="Verdana" w:cs="Verdana"/>
          <w:color w:val="000000"/>
          <w:sz w:val="20"/>
          <w:szCs w:val="20"/>
        </w:rPr>
        <w:t xml:space="preserve">Udir skal i dette </w:t>
      </w:r>
      <w:r w:rsidRPr="00712B06">
        <w:rPr>
          <w:rFonts w:ascii="Verdana" w:hAnsi="Verdana" w:cs="Verdana"/>
          <w:color w:val="000000"/>
          <w:sz w:val="20"/>
          <w:szCs w:val="20"/>
        </w:rPr>
        <w:t>arbeidet vurdere om implementeringen av ny t</w:t>
      </w:r>
      <w:r w:rsidR="000F3A6F">
        <w:rPr>
          <w:rFonts w:ascii="Verdana" w:hAnsi="Verdana" w:cs="Verdana"/>
          <w:color w:val="000000"/>
          <w:sz w:val="20"/>
          <w:szCs w:val="20"/>
        </w:rPr>
        <w:t xml:space="preserve">ilbudsstruktur kan følges av en </w:t>
      </w:r>
      <w:r w:rsidRPr="00712B06">
        <w:rPr>
          <w:rFonts w:ascii="Verdana" w:hAnsi="Verdana" w:cs="Verdana"/>
          <w:color w:val="000000"/>
          <w:sz w:val="20"/>
          <w:szCs w:val="20"/>
        </w:rPr>
        <w:t>effektevaluering som tar utgangspunkt i formålet for ny tilb</w:t>
      </w:r>
      <w:r w:rsidR="000F3A6F">
        <w:rPr>
          <w:rFonts w:ascii="Verdana" w:hAnsi="Verdana" w:cs="Verdana"/>
          <w:color w:val="000000"/>
          <w:sz w:val="20"/>
          <w:szCs w:val="20"/>
        </w:rPr>
        <w:t xml:space="preserve">udsstruktur, helst basert på et </w:t>
      </w:r>
      <w:r w:rsidRPr="00712B06">
        <w:rPr>
          <w:rFonts w:ascii="Verdana" w:hAnsi="Verdana" w:cs="Verdana"/>
          <w:color w:val="000000"/>
          <w:sz w:val="20"/>
          <w:szCs w:val="20"/>
        </w:rPr>
        <w:t>forarbeid i samarbeid med forskere.</w:t>
      </w:r>
      <w:r w:rsidR="000F3A6F">
        <w:rPr>
          <w:rFonts w:ascii="Verdana" w:hAnsi="Verdana" w:cs="Verdana"/>
          <w:color w:val="000000"/>
          <w:sz w:val="20"/>
          <w:szCs w:val="20"/>
        </w:rPr>
        <w:br/>
        <w:t xml:space="preserve">SRY er positive til en evaluering av ny tilbudsstruktur men er usikre på om det bør gjennomføres en effektevaluering eller om en underveisevaluering er en bedre metode. SRY ber </w:t>
      </w:r>
      <w:r w:rsidR="00AD1EBA">
        <w:rPr>
          <w:rFonts w:ascii="Verdana" w:hAnsi="Verdana" w:cs="Verdana"/>
          <w:color w:val="000000"/>
          <w:sz w:val="20"/>
          <w:szCs w:val="20"/>
        </w:rPr>
        <w:t xml:space="preserve">om å bli involvert </w:t>
      </w:r>
      <w:r w:rsidR="000F3A6F">
        <w:rPr>
          <w:rFonts w:ascii="Verdana" w:hAnsi="Verdana" w:cs="Verdana"/>
          <w:color w:val="000000"/>
          <w:sz w:val="20"/>
          <w:szCs w:val="20"/>
        </w:rPr>
        <w:t>i arbeidet med utvikling av forskningsdesign på oppdraget.</w:t>
      </w:r>
      <w:r w:rsidR="00337B1D">
        <w:rPr>
          <w:rFonts w:ascii="Verdana" w:hAnsi="Verdana" w:cs="Verdana"/>
          <w:color w:val="000000"/>
          <w:sz w:val="20"/>
          <w:szCs w:val="20"/>
        </w:rPr>
        <w:br/>
      </w:r>
      <w:r w:rsidR="00337B1D" w:rsidRPr="00337B1D">
        <w:rPr>
          <w:rFonts w:ascii="Verdana" w:hAnsi="Verdana"/>
          <w:b/>
          <w:u w:val="single"/>
        </w:rPr>
        <w:t>Vedtak:</w:t>
      </w:r>
      <w:r w:rsidR="00337B1D">
        <w:rPr>
          <w:rFonts w:ascii="Verdana" w:hAnsi="Verdana"/>
          <w:b/>
          <w:u w:val="single"/>
        </w:rPr>
        <w:br/>
      </w:r>
      <w:r w:rsidR="00337B1D" w:rsidRPr="00337B1D">
        <w:rPr>
          <w:rFonts w:ascii="Verdana" w:hAnsi="Verdana" w:cs="Verdana"/>
          <w:color w:val="000000"/>
          <w:sz w:val="20"/>
          <w:szCs w:val="20"/>
        </w:rPr>
        <w:t>Informasjonen tas til orientering</w:t>
      </w:r>
      <w:r w:rsidR="00337B1D">
        <w:rPr>
          <w:rFonts w:ascii="Verdana" w:hAnsi="Verdana" w:cs="Verdana"/>
          <w:color w:val="000000"/>
          <w:sz w:val="20"/>
          <w:szCs w:val="20"/>
        </w:rPr>
        <w:t>. SRYs innspill til oppdragsbrevet oversendes Utdanningsdirektoratet.</w:t>
      </w:r>
      <w:r w:rsidR="00AD1EBA">
        <w:rPr>
          <w:rFonts w:ascii="Verdana" w:hAnsi="Verdana" w:cs="Verdana"/>
          <w:color w:val="000000"/>
          <w:sz w:val="20"/>
          <w:szCs w:val="20"/>
        </w:rPr>
        <w:br/>
      </w:r>
    </w:p>
    <w:p w:rsidR="006D1F5F" w:rsidRPr="00476762" w:rsidRDefault="00C60199" w:rsidP="006D1F5F">
      <w:pPr>
        <w:spacing w:after="0" w:line="240" w:lineRule="auto"/>
        <w:contextualSpacing/>
        <w:rPr>
          <w:rFonts w:ascii="Verdana" w:eastAsia="Verdana" w:hAnsi="Verdana" w:cs="Times New Roman"/>
          <w:b/>
        </w:rPr>
      </w:pPr>
      <w:r>
        <w:rPr>
          <w:rFonts w:ascii="Verdana" w:eastAsia="Verdana" w:hAnsi="Verdana" w:cs="Times New Roman"/>
          <w:b/>
        </w:rPr>
        <w:t>SRY- sak D7-01-18</w:t>
      </w:r>
      <w:r>
        <w:rPr>
          <w:rFonts w:ascii="Verdana" w:eastAsia="Verdana" w:hAnsi="Verdana" w:cs="Times New Roman"/>
          <w:b/>
        </w:rPr>
        <w:tab/>
      </w:r>
      <w:r w:rsidRPr="00C60199">
        <w:rPr>
          <w:rFonts w:ascii="Verdana" w:eastAsia="Verdana" w:hAnsi="Verdana" w:cs="Times New Roman"/>
          <w:b/>
        </w:rPr>
        <w:t>Ny tilbudsstruktur og oppnevning av faglige råd</w:t>
      </w:r>
    </w:p>
    <w:p w:rsidR="00242F0C" w:rsidRDefault="00242F0C" w:rsidP="00542F50">
      <w:pPr>
        <w:rPr>
          <w:rFonts w:ascii="Verdana" w:hAnsi="Verdana"/>
          <w:sz w:val="20"/>
          <w:szCs w:val="20"/>
        </w:rPr>
      </w:pPr>
      <w:r>
        <w:rPr>
          <w:rFonts w:ascii="Verdana" w:hAnsi="Verdana"/>
          <w:sz w:val="20"/>
          <w:szCs w:val="20"/>
        </w:rPr>
        <w:t>Anne Katrine Kaels fra Udir innledet om di</w:t>
      </w:r>
      <w:r w:rsidR="00AD1EBA">
        <w:rPr>
          <w:rFonts w:ascii="Verdana" w:hAnsi="Verdana"/>
          <w:sz w:val="20"/>
          <w:szCs w:val="20"/>
        </w:rPr>
        <w:t>rektoratets arbeid med</w:t>
      </w:r>
      <w:r w:rsidR="00AD1EBA" w:rsidRPr="00AD1EBA">
        <w:t xml:space="preserve"> </w:t>
      </w:r>
      <w:r w:rsidR="00AD1EBA" w:rsidRPr="00AD1EBA">
        <w:rPr>
          <w:rFonts w:ascii="Verdana" w:hAnsi="Verdana"/>
          <w:sz w:val="20"/>
          <w:szCs w:val="20"/>
        </w:rPr>
        <w:t>ny struktur for yrkesfaglige utdanningsprogram</w:t>
      </w:r>
      <w:r>
        <w:rPr>
          <w:rFonts w:ascii="Verdana" w:hAnsi="Verdana"/>
          <w:sz w:val="20"/>
          <w:szCs w:val="20"/>
        </w:rPr>
        <w:t xml:space="preserve"> og oppnevning av nye faglige råd.</w:t>
      </w:r>
    </w:p>
    <w:p w:rsidR="00542F50" w:rsidRPr="00542F50" w:rsidRDefault="00542F50" w:rsidP="00542F50">
      <w:pPr>
        <w:rPr>
          <w:rFonts w:ascii="Verdana" w:hAnsi="Verdana"/>
          <w:sz w:val="20"/>
          <w:szCs w:val="20"/>
        </w:rPr>
      </w:pPr>
      <w:r w:rsidRPr="00542F50">
        <w:rPr>
          <w:rFonts w:ascii="Verdana" w:hAnsi="Verdana"/>
          <w:sz w:val="20"/>
          <w:szCs w:val="20"/>
        </w:rPr>
        <w:t xml:space="preserve">Utdanningsdirektoratet har mottatt oppdragsbrev 10-18 om å implementere ny tilbudsstruktur for de yrkesfaglige utdanningsprogrammene. Dette innebærer blant annet å oppdatere innholdet i dagens læreplaner, utvikle læreplaner for nye fag, vurdere navn på utdanningsprogram, fagbetegnelser og yrkesbetegnelser der nåværende navn er arbeidstitler. </w:t>
      </w:r>
    </w:p>
    <w:p w:rsidR="00542F50" w:rsidRPr="00542F50" w:rsidRDefault="00542F50" w:rsidP="00542F50">
      <w:pPr>
        <w:rPr>
          <w:rFonts w:ascii="Verdana" w:hAnsi="Verdana"/>
          <w:sz w:val="20"/>
          <w:szCs w:val="20"/>
        </w:rPr>
      </w:pPr>
      <w:r w:rsidRPr="00542F50">
        <w:rPr>
          <w:rFonts w:ascii="Verdana" w:hAnsi="Verdana"/>
          <w:sz w:val="20"/>
          <w:szCs w:val="20"/>
        </w:rPr>
        <w:t>For at ny tilbudsstruktur skal kunne være gjeldende fra skoleåret 2020-21, er direktoratet avhengig av å starte læreplanarbeidet umiddelbart. Første trinn i prosessen er et oppdrag til de faglige rådene om å utarbeide sentralt innhold i alle lærefagene/yrkeskompetansefagene. Dette skal være med å danne grunnlag for arbeidet med å utvikle læreplaner fra høsten 2018.</w:t>
      </w:r>
    </w:p>
    <w:p w:rsidR="00542F50" w:rsidRPr="00542F50" w:rsidRDefault="00542F50" w:rsidP="00542F50">
      <w:pPr>
        <w:rPr>
          <w:rFonts w:ascii="Verdana" w:hAnsi="Verdana"/>
          <w:sz w:val="20"/>
          <w:szCs w:val="20"/>
        </w:rPr>
      </w:pPr>
      <w:r w:rsidRPr="00542F50">
        <w:rPr>
          <w:rFonts w:ascii="Verdana" w:hAnsi="Verdana"/>
          <w:sz w:val="20"/>
          <w:szCs w:val="20"/>
        </w:rPr>
        <w:t xml:space="preserve">Ideelt ville direktoratet ha oppnevnt nye faglige råd før oppstart av læreplanarbeidet. Dette arbeidet skal i henhold til opplæringsloven behandles i SRY, og tar normalt 4-6 måneder. </w:t>
      </w:r>
    </w:p>
    <w:p w:rsidR="00542F50" w:rsidRDefault="00542F50" w:rsidP="00542F50">
      <w:pPr>
        <w:rPr>
          <w:rFonts w:ascii="Verdana" w:hAnsi="Verdana"/>
          <w:sz w:val="20"/>
          <w:szCs w:val="20"/>
        </w:rPr>
      </w:pPr>
      <w:r w:rsidRPr="00542F50">
        <w:rPr>
          <w:rFonts w:ascii="Verdana" w:hAnsi="Verdana"/>
          <w:sz w:val="20"/>
          <w:szCs w:val="20"/>
        </w:rPr>
        <w:t>For at direktoratet skal kunne ferdigstille og implementere nye læreplaner til oppstart av skoleåret 2020-21, må de faglige rådenes arbeid med å beskrive sentralt innhold i lærefagene ferdigstilles innen 1. september 2018.</w:t>
      </w:r>
      <w:r>
        <w:rPr>
          <w:rFonts w:ascii="Verdana" w:hAnsi="Verdana"/>
          <w:sz w:val="20"/>
          <w:szCs w:val="20"/>
        </w:rPr>
        <w:t xml:space="preserve"> </w:t>
      </w:r>
      <w:r w:rsidRPr="00542F50">
        <w:rPr>
          <w:rFonts w:ascii="Verdana" w:hAnsi="Verdana"/>
          <w:sz w:val="20"/>
          <w:szCs w:val="20"/>
        </w:rPr>
        <w:t>Det er en utfordring at nåværende faglige råd ikke speiler de nye utdanningsprogrammene.</w:t>
      </w:r>
    </w:p>
    <w:p w:rsidR="00542F50" w:rsidRDefault="00542F50" w:rsidP="00542F50">
      <w:pPr>
        <w:rPr>
          <w:rFonts w:ascii="Verdana" w:hAnsi="Verdana"/>
          <w:sz w:val="20"/>
          <w:szCs w:val="20"/>
        </w:rPr>
      </w:pPr>
      <w:r w:rsidRPr="00542F50">
        <w:rPr>
          <w:rFonts w:ascii="Verdana" w:hAnsi="Verdana"/>
          <w:sz w:val="20"/>
          <w:szCs w:val="20"/>
        </w:rPr>
        <w:t>For å løse oppdraget med å beskrive sentralt innhold i lærefagene, har direktoratet besluttet følgende organisering:</w:t>
      </w:r>
    </w:p>
    <w:p w:rsidR="00542F50" w:rsidRPr="00683FBB" w:rsidRDefault="00542F50" w:rsidP="00542F50">
      <w:pPr>
        <w:pStyle w:val="Listeavsnitt"/>
        <w:numPr>
          <w:ilvl w:val="0"/>
          <w:numId w:val="18"/>
        </w:numPr>
        <w:rPr>
          <w:rFonts w:ascii="Verdana" w:hAnsi="Verdana"/>
        </w:rPr>
      </w:pPr>
      <w:r w:rsidRPr="00542F50">
        <w:rPr>
          <w:rFonts w:ascii="Verdana" w:hAnsi="Verdana"/>
        </w:rPr>
        <w:t>Seks av utdanningsprogrammene videreføres i den nye tilbudsstrukturen. I disse utdanningsprogrammene gjøres det mindre justeringer i strukturen. Vi mener derfor at dagens faglige råd for disse seks utdanningsprogrammene kan gjennomføre oppdraget med å beskrive sentralt innhold i lærefagene.</w:t>
      </w:r>
      <w:r w:rsidR="00683FBB">
        <w:rPr>
          <w:rFonts w:ascii="Verdana" w:hAnsi="Verdana"/>
        </w:rPr>
        <w:br/>
      </w:r>
    </w:p>
    <w:p w:rsidR="00542F50" w:rsidRPr="00683FBB" w:rsidRDefault="00542F50" w:rsidP="00542F50">
      <w:pPr>
        <w:pStyle w:val="Listeavsnitt"/>
        <w:numPr>
          <w:ilvl w:val="0"/>
          <w:numId w:val="18"/>
        </w:numPr>
        <w:rPr>
          <w:rFonts w:ascii="Verdana" w:hAnsi="Verdana"/>
        </w:rPr>
      </w:pPr>
      <w:r w:rsidRPr="00542F50">
        <w:rPr>
          <w:rFonts w:ascii="Verdana" w:hAnsi="Verdana"/>
        </w:rPr>
        <w:t>Fag som flyttes fra ett utdanningsprogram til ett annet (av de seks ovennevnte), skal følges opp av det faglige råd for mottakende utdanningsprogram. Mottagende faglig råd skal knytte til seg nødvendig kompetanse innen de nye fagene fra avgivende faglig råd, samt eventuelle andre organisasjoner/miljøer. Endringer i tilbudsstrukturen innenfor det enkelte utdanningsprogram følges opp av de respektive faglige rådene. Dette er i tråd med føringene fra KD, som er nevnt innledningsvis i dette notatet.</w:t>
      </w:r>
      <w:r w:rsidR="00683FBB">
        <w:rPr>
          <w:rFonts w:ascii="Verdana" w:hAnsi="Verdana"/>
        </w:rPr>
        <w:br/>
      </w:r>
    </w:p>
    <w:p w:rsidR="00E0736B" w:rsidRDefault="00542F50" w:rsidP="00E0736B">
      <w:pPr>
        <w:pStyle w:val="Listeavsnitt"/>
        <w:numPr>
          <w:ilvl w:val="0"/>
          <w:numId w:val="18"/>
        </w:numPr>
        <w:ind w:left="709"/>
        <w:rPr>
          <w:rFonts w:ascii="Verdana" w:hAnsi="Verdana"/>
        </w:rPr>
      </w:pPr>
      <w:r w:rsidRPr="00E0736B">
        <w:rPr>
          <w:rFonts w:ascii="Verdana" w:hAnsi="Verdana"/>
        </w:rPr>
        <w:t>Fo</w:t>
      </w:r>
      <w:r w:rsidR="00E0736B">
        <w:rPr>
          <w:rFonts w:ascii="Verdana" w:hAnsi="Verdana"/>
        </w:rPr>
        <w:t xml:space="preserve">r de nye utdanningsprogrammene </w:t>
      </w:r>
      <w:r w:rsidRPr="00E0736B">
        <w:rPr>
          <w:rFonts w:ascii="Verdana" w:hAnsi="Verdana"/>
        </w:rPr>
        <w:t>vil Udir etablere en midlertidig struktur. Det betyr at FRDH og FRSS ikke skal løse oppdraget om utarbeide sentralt innhold i lærefagene. De midlertidige gruppene settes sammen av Udir og skal bestå av representanter fra de etablerte rådene, eventuelt andre representanter fra partene i arbeidslivet og fra aktuelle fagmiljøer. De faglige rådene og hovedorganisasjonene kan komme med forslag til representanter. Gruppene skal løse oppdraget med å utarbeide sentralt innhold i lærefagene for sine respektive utdanningsprogram. Gruppene skal også løse eventuelt annet arbeid knyttet til ny tilbudsstruktur, som må gjennomføres før nye faglige råd er opprettet. Gruppen for IKT og medieproduksjon får et utvidet mandat fordi vi i dette utdanningsprogrammet skal vurdere nye lærefag, samt hvilket Vg2 disse skal bygge på.</w:t>
      </w:r>
      <w:r w:rsidR="008D5F84" w:rsidRPr="00E0736B">
        <w:rPr>
          <w:rFonts w:ascii="Verdana" w:hAnsi="Verdana"/>
        </w:rPr>
        <w:br/>
      </w:r>
    </w:p>
    <w:p w:rsidR="00683FBB" w:rsidRDefault="00683FBB" w:rsidP="00683FBB">
      <w:pPr>
        <w:pStyle w:val="Listeavsnitt"/>
        <w:ind w:left="709"/>
        <w:rPr>
          <w:rFonts w:ascii="Verdana" w:hAnsi="Verdana"/>
        </w:rPr>
      </w:pPr>
    </w:p>
    <w:p w:rsidR="00242F0C" w:rsidRDefault="00E0736B" w:rsidP="00E0736B">
      <w:pPr>
        <w:pStyle w:val="Listeavsnitt"/>
        <w:ind w:left="0"/>
        <w:rPr>
          <w:rFonts w:ascii="Verdana" w:hAnsi="Verdana"/>
        </w:rPr>
      </w:pPr>
      <w:r>
        <w:rPr>
          <w:rFonts w:ascii="Verdana" w:hAnsi="Verdana"/>
        </w:rPr>
        <w:t xml:space="preserve">SRY konstaterer at direktoratet har svært korte tidsfrister i arbeidet med implementering av ny tilbudsstruktur og har forståelse for at direktoratet ikke rekker å oppnevne nye faglige råd. Imidlertid mener SRY at direktoratet kunne organisert arbeidet med sluttkompetanser for fag innenfor de etablerte faglige rådene. </w:t>
      </w:r>
      <w:r w:rsidR="00242F0C">
        <w:rPr>
          <w:rFonts w:ascii="Verdana" w:hAnsi="Verdana"/>
        </w:rPr>
        <w:t>SRY legger til grunn at medlemmer fra de etabler</w:t>
      </w:r>
      <w:r w:rsidR="00414028">
        <w:rPr>
          <w:rFonts w:ascii="Verdana" w:hAnsi="Verdana"/>
        </w:rPr>
        <w:t>te faglige råd som foreslås får plass</w:t>
      </w:r>
      <w:r w:rsidR="00242F0C">
        <w:rPr>
          <w:rFonts w:ascii="Verdana" w:hAnsi="Verdana"/>
        </w:rPr>
        <w:t xml:space="preserve"> i </w:t>
      </w:r>
      <w:r w:rsidR="00AD1EBA">
        <w:rPr>
          <w:rFonts w:ascii="Verdana" w:hAnsi="Verdana"/>
        </w:rPr>
        <w:t xml:space="preserve">de midlertidige </w:t>
      </w:r>
      <w:r w:rsidR="00242F0C">
        <w:rPr>
          <w:rFonts w:ascii="Verdana" w:hAnsi="Verdana"/>
        </w:rPr>
        <w:t xml:space="preserve">gruppene. </w:t>
      </w:r>
    </w:p>
    <w:p w:rsidR="00242F0C" w:rsidRDefault="00242F0C" w:rsidP="00E0736B">
      <w:pPr>
        <w:pStyle w:val="Listeavsnitt"/>
        <w:ind w:left="0"/>
        <w:rPr>
          <w:rFonts w:ascii="Verdana" w:hAnsi="Verdana"/>
        </w:rPr>
      </w:pPr>
    </w:p>
    <w:p w:rsidR="00414028" w:rsidRDefault="00E0736B" w:rsidP="00E0736B">
      <w:pPr>
        <w:pStyle w:val="Listeavsnitt"/>
        <w:ind w:left="0"/>
        <w:rPr>
          <w:rFonts w:ascii="Verdana" w:hAnsi="Verdana"/>
        </w:rPr>
      </w:pPr>
      <w:r>
        <w:rPr>
          <w:rFonts w:ascii="Verdana" w:hAnsi="Verdana"/>
        </w:rPr>
        <w:t xml:space="preserve">Når det gjelder nyoppnevning av faglige råd har SRY en forventning om at de </w:t>
      </w:r>
      <w:r w:rsidR="00242F0C">
        <w:rPr>
          <w:rFonts w:ascii="Verdana" w:hAnsi="Verdana"/>
        </w:rPr>
        <w:t>faglige råd som får nye lærefag i sitt utdanningsprogram, suppleres med representanter fra organisasjoner som representerer fagene. Samtidig har SRY forståelse for at det kan være utfordrende at medlemmer i et faglig råd tilsammen skal kunne dekke fagkompetansen til hvert enkelt lærefag. Denne utfordringen kan løses ved at rådene etablerer arbeidsgrupper.</w:t>
      </w:r>
      <w:r w:rsidR="00DC4B31">
        <w:rPr>
          <w:rFonts w:ascii="Verdana" w:hAnsi="Verdana"/>
        </w:rPr>
        <w:t xml:space="preserve"> SRY mener</w:t>
      </w:r>
      <w:r w:rsidR="00242F0C">
        <w:rPr>
          <w:rFonts w:ascii="Verdana" w:hAnsi="Verdana"/>
        </w:rPr>
        <w:t xml:space="preserve"> i så fall at det</w:t>
      </w:r>
      <w:r w:rsidR="00DC4B31">
        <w:rPr>
          <w:rFonts w:ascii="Verdana" w:hAnsi="Verdana"/>
        </w:rPr>
        <w:t xml:space="preserve"> på lik linje med læreplanarbeid</w:t>
      </w:r>
      <w:r w:rsidR="00242F0C">
        <w:rPr>
          <w:rFonts w:ascii="Verdana" w:hAnsi="Verdana"/>
        </w:rPr>
        <w:t xml:space="preserve"> </w:t>
      </w:r>
      <w:r w:rsidR="00DC4B31">
        <w:rPr>
          <w:rFonts w:ascii="Verdana" w:hAnsi="Verdana"/>
        </w:rPr>
        <w:t xml:space="preserve">skal </w:t>
      </w:r>
      <w:r w:rsidR="00242F0C">
        <w:rPr>
          <w:rFonts w:ascii="Verdana" w:hAnsi="Verdana"/>
        </w:rPr>
        <w:t xml:space="preserve">utbetales honorar for slikt arbeid. </w:t>
      </w:r>
    </w:p>
    <w:p w:rsidR="00C516AA" w:rsidRPr="00E0736B" w:rsidRDefault="00C516AA" w:rsidP="00414028">
      <w:pPr>
        <w:pStyle w:val="Listeavsnitt"/>
        <w:ind w:left="0"/>
        <w:rPr>
          <w:rFonts w:ascii="Verdana" w:hAnsi="Verdana"/>
        </w:rPr>
      </w:pPr>
      <w:r w:rsidRPr="00E0736B">
        <w:rPr>
          <w:rFonts w:ascii="Verdana" w:hAnsi="Verdana"/>
          <w:b/>
          <w:u w:val="single"/>
        </w:rPr>
        <w:t>Vedtak</w:t>
      </w:r>
      <w:r w:rsidRPr="00E0736B">
        <w:rPr>
          <w:rFonts w:ascii="MuseoSans300" w:hAnsi="MuseoSans300" w:cs="Arial"/>
          <w:color w:val="303030"/>
        </w:rPr>
        <w:t xml:space="preserve"> </w:t>
      </w:r>
      <w:r w:rsidRPr="00E0736B">
        <w:rPr>
          <w:rFonts w:ascii="MuseoSans300" w:hAnsi="MuseoSans300" w:cs="Arial"/>
          <w:color w:val="303030"/>
        </w:rPr>
        <w:br/>
      </w:r>
      <w:r w:rsidR="00414028" w:rsidRPr="00414028">
        <w:rPr>
          <w:rFonts w:ascii="Verdana" w:hAnsi="Verdana"/>
        </w:rPr>
        <w:t xml:space="preserve">Informasjonen tas til orientering. </w:t>
      </w:r>
      <w:r w:rsidR="00414028">
        <w:rPr>
          <w:rFonts w:ascii="Verdana" w:hAnsi="Verdana"/>
        </w:rPr>
        <w:t>SRYs innspill til saken</w:t>
      </w:r>
      <w:r w:rsidR="00414028" w:rsidRPr="00414028">
        <w:rPr>
          <w:rFonts w:ascii="Verdana" w:hAnsi="Verdana"/>
        </w:rPr>
        <w:t xml:space="preserve"> oversendes Utdanningsdirektoratet.</w:t>
      </w:r>
    </w:p>
    <w:p w:rsidR="008D5F84" w:rsidRDefault="008D5F84" w:rsidP="00285AFB">
      <w:pPr>
        <w:rPr>
          <w:rFonts w:ascii="Verdana" w:hAnsi="Verdana"/>
          <w:b/>
          <w:sz w:val="24"/>
        </w:rPr>
      </w:pPr>
    </w:p>
    <w:p w:rsidR="00FF50FC" w:rsidRDefault="00414028" w:rsidP="00957D61">
      <w:pPr>
        <w:rPr>
          <w:rFonts w:ascii="Verdana" w:eastAsia="Times New Roman" w:hAnsi="Verdana" w:cs="Times New Roman"/>
          <w:sz w:val="20"/>
          <w:szCs w:val="20"/>
          <w:lang w:eastAsia="nb-NO"/>
        </w:rPr>
      </w:pPr>
      <w:r>
        <w:rPr>
          <w:rFonts w:ascii="Verdana" w:hAnsi="Verdana"/>
          <w:b/>
        </w:rPr>
        <w:t>SRY- sak D8-02</w:t>
      </w:r>
      <w:r w:rsidR="00D30807" w:rsidRPr="00476762">
        <w:rPr>
          <w:rFonts w:ascii="Verdana" w:hAnsi="Verdana"/>
          <w:b/>
        </w:rPr>
        <w:t>-18</w:t>
      </w:r>
      <w:r>
        <w:rPr>
          <w:rFonts w:ascii="Verdana" w:hAnsi="Verdana"/>
          <w:b/>
        </w:rPr>
        <w:tab/>
      </w:r>
      <w:r w:rsidRPr="00414028">
        <w:rPr>
          <w:rFonts w:ascii="Verdana" w:hAnsi="Verdana"/>
          <w:b/>
        </w:rPr>
        <w:t>Status for arbeidet i læreplanprosjektet</w:t>
      </w:r>
      <w:r w:rsidR="00D30807" w:rsidRPr="00476762">
        <w:rPr>
          <w:rFonts w:ascii="Verdana" w:hAnsi="Verdana"/>
          <w:b/>
        </w:rPr>
        <w:tab/>
      </w:r>
      <w:r w:rsidR="00683FBB">
        <w:rPr>
          <w:rFonts w:ascii="Verdana" w:hAnsi="Verdana"/>
          <w:b/>
        </w:rPr>
        <w:br/>
      </w:r>
      <w:r w:rsidR="00683FBB" w:rsidRPr="00957D61">
        <w:rPr>
          <w:rFonts w:ascii="Verdana" w:eastAsia="Times New Roman" w:hAnsi="Verdana" w:cs="Times New Roman"/>
          <w:sz w:val="20"/>
          <w:szCs w:val="20"/>
          <w:lang w:eastAsia="nb-NO"/>
        </w:rPr>
        <w:t xml:space="preserve">Viil Gombos fra Udir orienterte om </w:t>
      </w:r>
      <w:r w:rsidR="00FF50FC">
        <w:rPr>
          <w:rFonts w:ascii="Verdana" w:eastAsia="Times New Roman" w:hAnsi="Verdana" w:cs="Times New Roman"/>
          <w:sz w:val="20"/>
          <w:szCs w:val="20"/>
          <w:lang w:eastAsia="nb-NO"/>
        </w:rPr>
        <w:t xml:space="preserve">status for </w:t>
      </w:r>
      <w:r w:rsidR="00683FBB" w:rsidRPr="00957D61">
        <w:rPr>
          <w:rFonts w:ascii="Verdana" w:eastAsia="Times New Roman" w:hAnsi="Verdana" w:cs="Times New Roman"/>
          <w:sz w:val="20"/>
          <w:szCs w:val="20"/>
          <w:lang w:eastAsia="nb-NO"/>
        </w:rPr>
        <w:t xml:space="preserve">arbeidet i læreplanprosjektet for yrkesfagene. </w:t>
      </w:r>
      <w:r w:rsidR="00FF50FC">
        <w:rPr>
          <w:rFonts w:ascii="Verdana" w:eastAsia="Times New Roman" w:hAnsi="Verdana" w:cs="Times New Roman"/>
          <w:sz w:val="20"/>
          <w:szCs w:val="20"/>
          <w:lang w:eastAsia="nb-NO"/>
        </w:rPr>
        <w:t>De faglige rådene har en sentral rolle i prosjektet og er involvert i utviklingen av sentralt innhold i fagene, retningslinjer for læreplanarbeidet, mandat og føringer til læreplangrupper, forslag til medlemmer i læreplangrupper og omtale av tid til gjennomføring av fag- og svenneprøven.</w:t>
      </w:r>
    </w:p>
    <w:p w:rsidR="00957D61" w:rsidRPr="00957D61" w:rsidRDefault="00FF50FC" w:rsidP="00957D6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Fremdriftsplan </w:t>
      </w:r>
      <w:r w:rsidR="00957D61" w:rsidRPr="00957D61">
        <w:rPr>
          <w:rFonts w:ascii="Verdana" w:eastAsia="Times New Roman" w:hAnsi="Verdana" w:cs="Times New Roman"/>
          <w:sz w:val="20"/>
          <w:szCs w:val="20"/>
          <w:lang w:eastAsia="nb-NO"/>
        </w:rPr>
        <w:t>Våren 2018 - Utvikling av:</w:t>
      </w:r>
    </w:p>
    <w:p w:rsidR="00957D61" w:rsidRPr="00957D61" w:rsidRDefault="00957D61" w:rsidP="00957D61">
      <w:pPr>
        <w:pStyle w:val="Listeavsnitt"/>
        <w:numPr>
          <w:ilvl w:val="0"/>
          <w:numId w:val="19"/>
        </w:numPr>
        <w:rPr>
          <w:rFonts w:ascii="Verdana" w:hAnsi="Verdana"/>
        </w:rPr>
      </w:pPr>
      <w:r w:rsidRPr="00957D61">
        <w:rPr>
          <w:rFonts w:ascii="Verdana" w:hAnsi="Verdana"/>
        </w:rPr>
        <w:t xml:space="preserve">retningslinjer for læreplanarbeid </w:t>
      </w:r>
    </w:p>
    <w:p w:rsidR="00957D61" w:rsidRPr="00957D61" w:rsidRDefault="00957D61" w:rsidP="00957D61">
      <w:pPr>
        <w:pStyle w:val="Listeavsnitt"/>
        <w:numPr>
          <w:ilvl w:val="0"/>
          <w:numId w:val="19"/>
        </w:numPr>
        <w:rPr>
          <w:rFonts w:ascii="Verdana" w:hAnsi="Verdana"/>
        </w:rPr>
      </w:pPr>
      <w:r w:rsidRPr="00957D61">
        <w:rPr>
          <w:rFonts w:ascii="Verdana" w:hAnsi="Verdana"/>
        </w:rPr>
        <w:t>mandat og føringer til læreplangruppene</w:t>
      </w:r>
    </w:p>
    <w:p w:rsidR="00957D61" w:rsidRPr="00957D61" w:rsidRDefault="00957D61" w:rsidP="00957D61">
      <w:pPr>
        <w:pStyle w:val="Listeavsnitt"/>
        <w:numPr>
          <w:ilvl w:val="0"/>
          <w:numId w:val="19"/>
        </w:numPr>
        <w:rPr>
          <w:rFonts w:ascii="Verdana" w:hAnsi="Verdana"/>
        </w:rPr>
      </w:pPr>
      <w:r w:rsidRPr="00957D61">
        <w:rPr>
          <w:rFonts w:ascii="Verdana" w:hAnsi="Verdana"/>
        </w:rPr>
        <w:t>plan for utvikling av læreplaner</w:t>
      </w:r>
    </w:p>
    <w:p w:rsidR="00957D61" w:rsidRPr="00FF50FC" w:rsidRDefault="00957D61" w:rsidP="00FF50FC">
      <w:pPr>
        <w:pStyle w:val="Listeavsnitt"/>
        <w:numPr>
          <w:ilvl w:val="0"/>
          <w:numId w:val="19"/>
        </w:numPr>
        <w:rPr>
          <w:rFonts w:ascii="Verdana" w:hAnsi="Verdana"/>
        </w:rPr>
      </w:pPr>
      <w:r w:rsidRPr="00957D61">
        <w:rPr>
          <w:rFonts w:ascii="Verdana" w:hAnsi="Verdana"/>
        </w:rPr>
        <w:t>plan for implementering av læreplaner</w:t>
      </w:r>
      <w:r w:rsidR="00D90A49" w:rsidRPr="00FF50FC">
        <w:rPr>
          <w:rFonts w:ascii="Verdana" w:hAnsi="Verdana"/>
        </w:rPr>
        <w:br/>
      </w:r>
    </w:p>
    <w:p w:rsidR="00F347C7" w:rsidRDefault="00AC5899" w:rsidP="00285AFB">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Pr="00C516AA">
        <w:rPr>
          <w:rFonts w:ascii="Verdana" w:hAnsi="Verdana"/>
        </w:rPr>
        <w:t>Informasjonen tas til orientering</w:t>
      </w:r>
    </w:p>
    <w:p w:rsidR="00AD1EBA" w:rsidRPr="00F347C7" w:rsidRDefault="00AD1EBA" w:rsidP="00285AFB">
      <w:pPr>
        <w:rPr>
          <w:rFonts w:ascii="Verdana" w:hAnsi="Verdana"/>
        </w:rPr>
      </w:pPr>
    </w:p>
    <w:p w:rsidR="008B5D2F" w:rsidRPr="00735051" w:rsidRDefault="00414028" w:rsidP="00414028">
      <w:pPr>
        <w:rPr>
          <w:rFonts w:ascii="Verdana" w:eastAsia="Times New Roman" w:hAnsi="Verdana" w:cs="Times New Roman"/>
          <w:sz w:val="20"/>
          <w:szCs w:val="20"/>
          <w:lang w:eastAsia="nb-NO"/>
        </w:rPr>
      </w:pPr>
      <w:r>
        <w:rPr>
          <w:rFonts w:ascii="Verdana" w:hAnsi="Verdana"/>
          <w:b/>
        </w:rPr>
        <w:t>SRY- sak D9-02</w:t>
      </w:r>
      <w:r w:rsidR="00E206DA" w:rsidRPr="00E206DA">
        <w:rPr>
          <w:rFonts w:ascii="Verdana" w:hAnsi="Verdana"/>
          <w:b/>
        </w:rPr>
        <w:t>-18</w:t>
      </w:r>
      <w:r w:rsidR="00E206DA" w:rsidRPr="00E206DA">
        <w:rPr>
          <w:rFonts w:ascii="Verdana" w:hAnsi="Verdana"/>
          <w:b/>
        </w:rPr>
        <w:tab/>
      </w:r>
      <w:r w:rsidRPr="00414028">
        <w:rPr>
          <w:rFonts w:ascii="Verdana" w:hAnsi="Verdana"/>
          <w:b/>
        </w:rPr>
        <w:t xml:space="preserve">Orientering til SRY om det europeiske rammeverket for </w:t>
      </w:r>
      <w:r w:rsidRPr="00414028">
        <w:rPr>
          <w:rFonts w:ascii="Verdana" w:hAnsi="Verdana"/>
          <w:b/>
        </w:rPr>
        <w:tab/>
      </w:r>
      <w:r w:rsidRPr="00414028">
        <w:rPr>
          <w:rFonts w:ascii="Verdana" w:hAnsi="Verdana"/>
          <w:b/>
        </w:rPr>
        <w:tab/>
      </w:r>
      <w:r w:rsidRPr="00414028">
        <w:rPr>
          <w:rFonts w:ascii="Verdana" w:hAnsi="Verdana"/>
          <w:b/>
        </w:rPr>
        <w:tab/>
      </w:r>
      <w:r w:rsidRPr="00414028">
        <w:rPr>
          <w:rFonts w:ascii="Verdana" w:hAnsi="Verdana"/>
          <w:b/>
        </w:rPr>
        <w:tab/>
      </w:r>
      <w:r w:rsidRPr="00414028">
        <w:rPr>
          <w:rFonts w:ascii="Verdana" w:hAnsi="Verdana"/>
          <w:b/>
        </w:rPr>
        <w:tab/>
        <w:t>lærlingeordninger – SRYs internasjonale gruppe</w:t>
      </w:r>
      <w:r w:rsidR="00775F3D">
        <w:rPr>
          <w:rFonts w:ascii="Verdana" w:hAnsi="Verdana"/>
          <w:b/>
        </w:rPr>
        <w:br/>
      </w:r>
      <w:r w:rsidR="00F347C7" w:rsidRPr="00735051">
        <w:rPr>
          <w:rFonts w:ascii="Verdana" w:eastAsia="Times New Roman" w:hAnsi="Verdana" w:cs="Times New Roman"/>
          <w:sz w:val="20"/>
          <w:szCs w:val="20"/>
          <w:lang w:eastAsia="nb-NO"/>
        </w:rPr>
        <w:t xml:space="preserve">Kristian Ilner presenterte hovedpunktene i </w:t>
      </w:r>
      <w:hyperlink r:id="rId10" w:history="1">
        <w:r w:rsidR="00F347C7" w:rsidRPr="00735051">
          <w:rPr>
            <w:rFonts w:ascii="Verdana" w:eastAsia="Times New Roman" w:hAnsi="Verdana" w:cs="Times New Roman"/>
            <w:sz w:val="20"/>
            <w:szCs w:val="20"/>
            <w:lang w:eastAsia="nb-NO"/>
          </w:rPr>
          <w:t xml:space="preserve">Council </w:t>
        </w:r>
        <w:proofErr w:type="spellStart"/>
        <w:r w:rsidR="00F347C7" w:rsidRPr="00735051">
          <w:rPr>
            <w:rFonts w:ascii="Verdana" w:eastAsia="Times New Roman" w:hAnsi="Verdana" w:cs="Times New Roman"/>
            <w:sz w:val="20"/>
            <w:szCs w:val="20"/>
            <w:lang w:eastAsia="nb-NO"/>
          </w:rPr>
          <w:t>Recommendation</w:t>
        </w:r>
        <w:proofErr w:type="spellEnd"/>
        <w:r w:rsidR="00F347C7" w:rsidRPr="00735051">
          <w:rPr>
            <w:rFonts w:ascii="Verdana" w:eastAsia="Times New Roman" w:hAnsi="Verdana" w:cs="Times New Roman"/>
            <w:sz w:val="20"/>
            <w:szCs w:val="20"/>
            <w:lang w:eastAsia="nb-NO"/>
          </w:rPr>
          <w:t xml:space="preserve"> </w:t>
        </w:r>
        <w:proofErr w:type="spellStart"/>
        <w:r w:rsidR="00F347C7" w:rsidRPr="00735051">
          <w:rPr>
            <w:rFonts w:ascii="Verdana" w:eastAsia="Times New Roman" w:hAnsi="Verdana" w:cs="Times New Roman"/>
            <w:sz w:val="20"/>
            <w:szCs w:val="20"/>
            <w:lang w:eastAsia="nb-NO"/>
          </w:rPr>
          <w:t>on</w:t>
        </w:r>
        <w:proofErr w:type="spellEnd"/>
        <w:r w:rsidR="00F347C7" w:rsidRPr="00735051">
          <w:rPr>
            <w:rFonts w:ascii="Verdana" w:eastAsia="Times New Roman" w:hAnsi="Verdana" w:cs="Times New Roman"/>
            <w:sz w:val="20"/>
            <w:szCs w:val="20"/>
            <w:lang w:eastAsia="nb-NO"/>
          </w:rPr>
          <w:t xml:space="preserve"> a European Framework for </w:t>
        </w:r>
        <w:proofErr w:type="spellStart"/>
        <w:r w:rsidR="00F347C7" w:rsidRPr="00735051">
          <w:rPr>
            <w:rFonts w:ascii="Verdana" w:eastAsia="Times New Roman" w:hAnsi="Verdana" w:cs="Times New Roman"/>
            <w:sz w:val="20"/>
            <w:szCs w:val="20"/>
            <w:lang w:eastAsia="nb-NO"/>
          </w:rPr>
          <w:t>Quality</w:t>
        </w:r>
        <w:proofErr w:type="spellEnd"/>
        <w:r w:rsidR="00F347C7" w:rsidRPr="00735051">
          <w:rPr>
            <w:rFonts w:ascii="Verdana" w:eastAsia="Times New Roman" w:hAnsi="Verdana" w:cs="Times New Roman"/>
            <w:sz w:val="20"/>
            <w:szCs w:val="20"/>
            <w:lang w:eastAsia="nb-NO"/>
          </w:rPr>
          <w:t xml:space="preserve"> and </w:t>
        </w:r>
        <w:proofErr w:type="spellStart"/>
        <w:r w:rsidR="00F347C7" w:rsidRPr="00735051">
          <w:rPr>
            <w:rFonts w:ascii="Verdana" w:eastAsia="Times New Roman" w:hAnsi="Verdana" w:cs="Times New Roman"/>
            <w:sz w:val="20"/>
            <w:szCs w:val="20"/>
            <w:lang w:eastAsia="nb-NO"/>
          </w:rPr>
          <w:t>Effective</w:t>
        </w:r>
        <w:proofErr w:type="spellEnd"/>
        <w:r w:rsidR="00F347C7" w:rsidRPr="00735051">
          <w:rPr>
            <w:rFonts w:ascii="Verdana" w:eastAsia="Times New Roman" w:hAnsi="Verdana" w:cs="Times New Roman"/>
            <w:sz w:val="20"/>
            <w:szCs w:val="20"/>
            <w:lang w:eastAsia="nb-NO"/>
          </w:rPr>
          <w:t xml:space="preserve"> </w:t>
        </w:r>
        <w:proofErr w:type="spellStart"/>
        <w:r w:rsidR="00F347C7" w:rsidRPr="00735051">
          <w:rPr>
            <w:rFonts w:ascii="Verdana" w:eastAsia="Times New Roman" w:hAnsi="Verdana" w:cs="Times New Roman"/>
            <w:sz w:val="20"/>
            <w:szCs w:val="20"/>
            <w:lang w:eastAsia="nb-NO"/>
          </w:rPr>
          <w:t>Apprenticeships</w:t>
        </w:r>
        <w:proofErr w:type="spellEnd"/>
      </w:hyperlink>
      <w:r w:rsidR="00F347C7" w:rsidRPr="00735051">
        <w:rPr>
          <w:rFonts w:ascii="Verdana" w:eastAsia="Times New Roman" w:hAnsi="Verdana" w:cs="Times New Roman"/>
          <w:sz w:val="20"/>
          <w:szCs w:val="20"/>
          <w:lang w:eastAsia="nb-NO"/>
        </w:rPr>
        <w:t>.</w:t>
      </w:r>
      <w:r w:rsidR="00E13096" w:rsidRPr="00735051">
        <w:rPr>
          <w:rFonts w:ascii="Verdana" w:eastAsia="Times New Roman" w:hAnsi="Verdana" w:cs="Times New Roman"/>
          <w:sz w:val="20"/>
          <w:szCs w:val="20"/>
          <w:lang w:eastAsia="nb-NO"/>
        </w:rPr>
        <w:t xml:space="preserve"> Kommisjonen har knyttet arbeidet med rekommandasjonen til New skills agenda (som har som ambisjon å øke kvalitet og relevans i kompetanseutvikling). </w:t>
      </w:r>
    </w:p>
    <w:p w:rsidR="008B5D2F" w:rsidRPr="00735051" w:rsidRDefault="00E13096" w:rsidP="00414028">
      <w:pPr>
        <w:rPr>
          <w:rFonts w:ascii="Verdana" w:eastAsia="Times New Roman" w:hAnsi="Verdana" w:cs="Times New Roman"/>
          <w:sz w:val="20"/>
          <w:szCs w:val="20"/>
          <w:lang w:eastAsia="nb-NO"/>
        </w:rPr>
      </w:pPr>
      <w:r w:rsidRPr="00735051">
        <w:rPr>
          <w:rFonts w:ascii="Verdana" w:eastAsia="Times New Roman" w:hAnsi="Verdana" w:cs="Times New Roman"/>
          <w:sz w:val="20"/>
          <w:szCs w:val="20"/>
          <w:lang w:eastAsia="nb-NO"/>
        </w:rPr>
        <w:t>Videre skal rekommandasjonen bidra til sosialpilaren som har som mål å sikre alle grupper tilgang til utdanning, opplæring og livslang læring av høy kvalitet.</w:t>
      </w:r>
      <w:r w:rsidR="00E90704" w:rsidRPr="00735051">
        <w:rPr>
          <w:rFonts w:ascii="Verdana" w:eastAsia="Times New Roman" w:hAnsi="Verdana" w:cs="Times New Roman"/>
          <w:sz w:val="20"/>
          <w:szCs w:val="20"/>
          <w:lang w:eastAsia="nb-NO"/>
        </w:rPr>
        <w:t xml:space="preserve"> SRYs internasjonale gruppe følger utviklingen og vil rapportere bla til SRY i etterkant av 5. årsjubileet for </w:t>
      </w:r>
      <w:proofErr w:type="spellStart"/>
      <w:r w:rsidR="00E90704" w:rsidRPr="00735051">
        <w:rPr>
          <w:rFonts w:ascii="Verdana" w:eastAsia="Times New Roman" w:hAnsi="Verdana" w:cs="Times New Roman"/>
          <w:sz w:val="20"/>
          <w:szCs w:val="20"/>
          <w:lang w:eastAsia="nb-NO"/>
        </w:rPr>
        <w:t>EAfA</w:t>
      </w:r>
      <w:proofErr w:type="spellEnd"/>
      <w:r w:rsidR="00E90704" w:rsidRPr="00735051">
        <w:rPr>
          <w:rFonts w:ascii="Verdana" w:eastAsia="Times New Roman" w:hAnsi="Verdana" w:cs="Times New Roman"/>
          <w:sz w:val="20"/>
          <w:szCs w:val="20"/>
          <w:lang w:eastAsia="nb-NO"/>
        </w:rPr>
        <w:t xml:space="preserve"> som skjer under </w:t>
      </w:r>
      <w:proofErr w:type="spellStart"/>
      <w:r w:rsidR="00E90704" w:rsidRPr="00735051">
        <w:rPr>
          <w:rFonts w:ascii="Verdana" w:eastAsia="Times New Roman" w:hAnsi="Verdana" w:cs="Times New Roman"/>
          <w:sz w:val="20"/>
          <w:szCs w:val="20"/>
          <w:lang w:eastAsia="nb-NO"/>
        </w:rPr>
        <w:t>Vocational</w:t>
      </w:r>
      <w:proofErr w:type="spellEnd"/>
      <w:r w:rsidR="00E90704" w:rsidRPr="00735051">
        <w:rPr>
          <w:rFonts w:ascii="Verdana" w:eastAsia="Times New Roman" w:hAnsi="Verdana" w:cs="Times New Roman"/>
          <w:sz w:val="20"/>
          <w:szCs w:val="20"/>
          <w:lang w:eastAsia="nb-NO"/>
        </w:rPr>
        <w:t xml:space="preserve"> Skills </w:t>
      </w:r>
      <w:proofErr w:type="spellStart"/>
      <w:r w:rsidR="00E90704" w:rsidRPr="00735051">
        <w:rPr>
          <w:rFonts w:ascii="Verdana" w:eastAsia="Times New Roman" w:hAnsi="Verdana" w:cs="Times New Roman"/>
          <w:sz w:val="20"/>
          <w:szCs w:val="20"/>
          <w:lang w:eastAsia="nb-NO"/>
        </w:rPr>
        <w:t>Week</w:t>
      </w:r>
      <w:proofErr w:type="spellEnd"/>
      <w:r w:rsidR="00E90704" w:rsidRPr="00735051">
        <w:rPr>
          <w:rFonts w:ascii="Verdana" w:eastAsia="Times New Roman" w:hAnsi="Verdana" w:cs="Times New Roman"/>
          <w:sz w:val="20"/>
          <w:szCs w:val="20"/>
          <w:lang w:eastAsia="nb-NO"/>
        </w:rPr>
        <w:t xml:space="preserve"> 5.-9.11.2018.</w:t>
      </w:r>
      <w:r w:rsidR="008B5D2F" w:rsidRPr="00735051">
        <w:rPr>
          <w:rFonts w:ascii="Verdana" w:eastAsia="Times New Roman" w:hAnsi="Verdana" w:cs="Times New Roman"/>
          <w:sz w:val="20"/>
          <w:szCs w:val="20"/>
          <w:lang w:eastAsia="nb-NO"/>
        </w:rPr>
        <w:t xml:space="preserve"> For mer detaljert informasjon kan presentasjonen fra møte oversendes.</w:t>
      </w:r>
    </w:p>
    <w:p w:rsidR="00AC5899" w:rsidRPr="00641B1F" w:rsidRDefault="00B83A60" w:rsidP="00E206DA">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00775F3D" w:rsidRPr="00AD1EBA">
        <w:rPr>
          <w:rFonts w:ascii="Verdana" w:eastAsia="Times New Roman" w:hAnsi="Verdana" w:cs="Times New Roman"/>
          <w:sz w:val="20"/>
          <w:szCs w:val="20"/>
          <w:lang w:eastAsia="nb-NO"/>
        </w:rPr>
        <w:t>Informasjonen tas til orientering.</w:t>
      </w:r>
    </w:p>
    <w:p w:rsidR="00AC5899" w:rsidRPr="00E206DA" w:rsidRDefault="00AC5899" w:rsidP="00E206DA">
      <w:pPr>
        <w:rPr>
          <w:rFonts w:ascii="Verdana" w:hAnsi="Verdana"/>
          <w:b/>
        </w:rPr>
      </w:pPr>
    </w:p>
    <w:p w:rsidR="00285AFB" w:rsidRPr="00735051" w:rsidRDefault="00414028" w:rsidP="00775F3D">
      <w:pPr>
        <w:rPr>
          <w:rFonts w:ascii="Verdana" w:eastAsia="Times New Roman" w:hAnsi="Verdana" w:cs="Times New Roman"/>
          <w:sz w:val="20"/>
          <w:szCs w:val="20"/>
          <w:lang w:eastAsia="nb-NO"/>
        </w:rPr>
      </w:pPr>
      <w:r>
        <w:rPr>
          <w:rFonts w:ascii="Verdana" w:hAnsi="Verdana"/>
          <w:b/>
        </w:rPr>
        <w:t>SRY- sak D10-02</w:t>
      </w:r>
      <w:r w:rsidR="00775F3D">
        <w:rPr>
          <w:rFonts w:ascii="Verdana" w:hAnsi="Verdana"/>
          <w:b/>
        </w:rPr>
        <w:t>-18</w:t>
      </w:r>
      <w:r w:rsidR="00775F3D">
        <w:rPr>
          <w:rFonts w:ascii="Verdana" w:hAnsi="Verdana"/>
          <w:b/>
        </w:rPr>
        <w:tab/>
      </w:r>
      <w:r w:rsidR="00775F3D" w:rsidRPr="00775F3D">
        <w:rPr>
          <w:rFonts w:ascii="Verdana" w:hAnsi="Verdana"/>
          <w:b/>
        </w:rPr>
        <w:t xml:space="preserve">Foreløpig evaluering av ordningen med vurdering av </w:t>
      </w:r>
      <w:r w:rsidR="00775F3D" w:rsidRPr="00775F3D">
        <w:rPr>
          <w:rFonts w:ascii="Verdana" w:hAnsi="Verdana"/>
          <w:b/>
        </w:rPr>
        <w:tab/>
      </w:r>
      <w:r w:rsidR="00775F3D" w:rsidRPr="00775F3D">
        <w:rPr>
          <w:rFonts w:ascii="Verdana" w:hAnsi="Verdana"/>
          <w:b/>
        </w:rPr>
        <w:tab/>
      </w:r>
      <w:r w:rsidR="00775F3D" w:rsidRPr="00775F3D">
        <w:rPr>
          <w:rFonts w:ascii="Verdana" w:hAnsi="Verdana"/>
          <w:b/>
        </w:rPr>
        <w:tab/>
      </w:r>
      <w:r w:rsidR="00775F3D" w:rsidRPr="00775F3D">
        <w:rPr>
          <w:rFonts w:ascii="Verdana" w:hAnsi="Verdana"/>
          <w:b/>
        </w:rPr>
        <w:tab/>
      </w:r>
      <w:r w:rsidR="00775F3D" w:rsidRPr="00775F3D">
        <w:rPr>
          <w:rFonts w:ascii="Verdana" w:hAnsi="Verdana"/>
          <w:b/>
        </w:rPr>
        <w:tab/>
        <w:t>utenlandsk utdanning</w:t>
      </w:r>
      <w:r w:rsidR="00775F3D" w:rsidRPr="00775F3D">
        <w:rPr>
          <w:rFonts w:ascii="Verdana" w:hAnsi="Verdana"/>
          <w:b/>
        </w:rPr>
        <w:tab/>
      </w:r>
      <w:r w:rsidR="00775F3D">
        <w:rPr>
          <w:rFonts w:ascii="Verdana" w:hAnsi="Verdana"/>
          <w:b/>
        </w:rPr>
        <w:br/>
      </w:r>
      <w:r w:rsidR="00775F3D" w:rsidRPr="00735051">
        <w:rPr>
          <w:rFonts w:ascii="Verdana" w:eastAsia="Times New Roman" w:hAnsi="Verdana" w:cs="Times New Roman"/>
          <w:sz w:val="20"/>
          <w:szCs w:val="20"/>
          <w:lang w:eastAsia="nb-NO"/>
        </w:rPr>
        <w:t xml:space="preserve">Sekretariatet informerte kort om foreløpig evaluering av godkjenningsordningen for utenlandsk fag- og yrkesopplæring. Hensikten med evalueringen er å ta en gjennomgang av </w:t>
      </w:r>
      <w:proofErr w:type="spellStart"/>
      <w:r w:rsidR="00775F3D" w:rsidRPr="00735051">
        <w:rPr>
          <w:rFonts w:ascii="Verdana" w:eastAsia="Times New Roman" w:hAnsi="Verdana" w:cs="Times New Roman"/>
          <w:sz w:val="20"/>
          <w:szCs w:val="20"/>
          <w:lang w:eastAsia="nb-NO"/>
        </w:rPr>
        <w:t>NOKUTs</w:t>
      </w:r>
      <w:proofErr w:type="spellEnd"/>
      <w:r w:rsidR="00775F3D" w:rsidRPr="00735051">
        <w:rPr>
          <w:rFonts w:ascii="Verdana" w:eastAsia="Times New Roman" w:hAnsi="Verdana" w:cs="Times New Roman"/>
          <w:sz w:val="20"/>
          <w:szCs w:val="20"/>
          <w:lang w:eastAsia="nb-NO"/>
        </w:rPr>
        <w:t xml:space="preserve"> erfaringer med godkjenningsordningen siden den ble etablert høsten 2016. NOKUT har per mars 2018 mottatt 962 søknader. Av disse er 278 søknader godkjent som sidestilt. Som del av evalueringen vil det bli foretatt en spørreundersøkelse av de som har fått godkjent sin opplæring.</w:t>
      </w:r>
    </w:p>
    <w:p w:rsidR="00641B1F" w:rsidRPr="00775F3D" w:rsidRDefault="00775F3D" w:rsidP="00285AFB">
      <w:pPr>
        <w:rPr>
          <w:rFonts w:ascii="Verdana" w:hAnsi="Verdana"/>
          <w:b/>
        </w:rPr>
      </w:pPr>
      <w:r w:rsidRPr="00735051">
        <w:rPr>
          <w:rFonts w:ascii="Verdana" w:eastAsia="Times New Roman" w:hAnsi="Verdana" w:cs="Times New Roman"/>
          <w:sz w:val="20"/>
          <w:szCs w:val="20"/>
          <w:lang w:eastAsia="nb-NO"/>
        </w:rPr>
        <w:t>Dersom SRY medlemmer har innspill til evalueringen eller til aktuelle problemstillinger kan disse oversendes sekretariatet.</w:t>
      </w:r>
      <w:r>
        <w:rPr>
          <w:rFonts w:ascii="Verdana" w:hAnsi="Verdana"/>
          <w:b/>
        </w:rPr>
        <w:br/>
      </w:r>
      <w:r w:rsidR="00B83DD8" w:rsidRPr="00735051">
        <w:rPr>
          <w:rFonts w:ascii="Verdana" w:eastAsia="Times New Roman" w:hAnsi="Verdana" w:cs="Times New Roman"/>
          <w:b/>
          <w:sz w:val="20"/>
          <w:szCs w:val="20"/>
          <w:u w:val="single"/>
          <w:lang w:eastAsia="nb-NO"/>
        </w:rPr>
        <w:t>Vedtak</w:t>
      </w:r>
      <w:r w:rsidR="00B83DD8" w:rsidRPr="00735051">
        <w:rPr>
          <w:rFonts w:ascii="Verdana" w:eastAsia="Times New Roman" w:hAnsi="Verdana" w:cs="Times New Roman"/>
          <w:sz w:val="20"/>
          <w:szCs w:val="20"/>
          <w:lang w:eastAsia="nb-NO"/>
        </w:rPr>
        <w:br/>
      </w:r>
      <w:r w:rsidRPr="00735051">
        <w:rPr>
          <w:rFonts w:ascii="Verdana" w:eastAsia="Times New Roman" w:hAnsi="Verdana" w:cs="Times New Roman"/>
          <w:sz w:val="20"/>
          <w:szCs w:val="20"/>
          <w:lang w:eastAsia="nb-NO"/>
        </w:rPr>
        <w:t>Informasjonen tas til orientering.</w:t>
      </w:r>
    </w:p>
    <w:p w:rsidR="008D5F84" w:rsidRPr="0005519E" w:rsidRDefault="008D5F84" w:rsidP="00285AFB">
      <w:pPr>
        <w:rPr>
          <w:rFonts w:ascii="Verdana" w:hAnsi="Verdana"/>
          <w:b/>
          <w:sz w:val="20"/>
          <w:szCs w:val="20"/>
          <w:u w:val="single"/>
        </w:rPr>
      </w:pPr>
    </w:p>
    <w:p w:rsidR="0005519E" w:rsidRPr="00414028" w:rsidRDefault="00414028" w:rsidP="00285AFB">
      <w:pPr>
        <w:rPr>
          <w:rFonts w:ascii="Verdana" w:hAnsi="Verdana"/>
          <w:b/>
        </w:rPr>
      </w:pPr>
      <w:r>
        <w:rPr>
          <w:rFonts w:ascii="Verdana" w:hAnsi="Verdana"/>
          <w:b/>
        </w:rPr>
        <w:t>SRY- sak D11-02</w:t>
      </w:r>
      <w:r w:rsidR="00C54BE0" w:rsidRPr="00C54BE0">
        <w:rPr>
          <w:rFonts w:ascii="Verdana" w:hAnsi="Verdana"/>
          <w:b/>
        </w:rPr>
        <w:t>-18</w:t>
      </w:r>
      <w:r>
        <w:rPr>
          <w:rFonts w:ascii="Verdana" w:hAnsi="Verdana"/>
          <w:b/>
        </w:rPr>
        <w:tab/>
      </w:r>
      <w:r w:rsidRPr="00414028">
        <w:rPr>
          <w:rFonts w:ascii="Verdana" w:hAnsi="Verdana"/>
          <w:b/>
        </w:rPr>
        <w:t xml:space="preserve">Nasjonale aktiviteter planlagt under Skills </w:t>
      </w:r>
      <w:proofErr w:type="spellStart"/>
      <w:r w:rsidRPr="00414028">
        <w:rPr>
          <w:rFonts w:ascii="Verdana" w:hAnsi="Verdana"/>
          <w:b/>
        </w:rPr>
        <w:t>Week</w:t>
      </w:r>
      <w:proofErr w:type="spellEnd"/>
      <w:r w:rsidRPr="00414028">
        <w:rPr>
          <w:rFonts w:ascii="Verdana" w:hAnsi="Verdana"/>
          <w:b/>
        </w:rPr>
        <w:t xml:space="preserve"> 2018</w:t>
      </w:r>
      <w:r w:rsidR="00775F3D">
        <w:rPr>
          <w:rFonts w:ascii="Verdana" w:hAnsi="Verdana"/>
          <w:b/>
        </w:rPr>
        <w:br/>
      </w:r>
      <w:r>
        <w:rPr>
          <w:rFonts w:ascii="Verdana" w:hAnsi="Verdana"/>
          <w:b/>
          <w:sz w:val="20"/>
          <w:szCs w:val="20"/>
          <w:u w:val="single"/>
        </w:rPr>
        <w:t>V</w:t>
      </w:r>
      <w:r w:rsidRPr="006B4C46">
        <w:rPr>
          <w:rFonts w:ascii="Verdana" w:hAnsi="Verdana"/>
          <w:b/>
          <w:sz w:val="20"/>
          <w:szCs w:val="20"/>
          <w:u w:val="single"/>
        </w:rPr>
        <w:t>edtak</w:t>
      </w:r>
      <w:r w:rsidR="00C54BE0" w:rsidRPr="00414028">
        <w:rPr>
          <w:rFonts w:ascii="Verdana" w:hAnsi="Verdana"/>
          <w:b/>
        </w:rPr>
        <w:tab/>
      </w:r>
      <w:r w:rsidR="00C52318">
        <w:rPr>
          <w:rFonts w:ascii="MuseoSans300" w:hAnsi="MuseoSans300" w:cs="Arial"/>
          <w:color w:val="303030"/>
        </w:rPr>
        <w:br/>
      </w:r>
      <w:r w:rsidRPr="00735051">
        <w:rPr>
          <w:rFonts w:ascii="Verdana" w:eastAsia="Times New Roman" w:hAnsi="Verdana" w:cs="Times New Roman"/>
          <w:sz w:val="20"/>
          <w:szCs w:val="20"/>
          <w:lang w:eastAsia="nb-NO"/>
        </w:rPr>
        <w:t>Saken utsettes til neste SRY møte</w:t>
      </w:r>
    </w:p>
    <w:p w:rsidR="00775F3D" w:rsidRDefault="00775F3D" w:rsidP="002A6D90">
      <w:pPr>
        <w:spacing w:after="0" w:line="240" w:lineRule="auto"/>
        <w:rPr>
          <w:rFonts w:ascii="Verdana" w:hAnsi="Verdana"/>
          <w:b/>
        </w:rPr>
      </w:pPr>
    </w:p>
    <w:p w:rsidR="00AD1EBA" w:rsidRDefault="00AD1EBA" w:rsidP="002A6D90">
      <w:pPr>
        <w:spacing w:after="0" w:line="240" w:lineRule="auto"/>
        <w:rPr>
          <w:rFonts w:ascii="Verdana" w:hAnsi="Verdana"/>
          <w:b/>
        </w:rPr>
      </w:pPr>
      <w:r>
        <w:rPr>
          <w:rFonts w:ascii="Verdana" w:hAnsi="Verdana"/>
          <w:b/>
        </w:rPr>
        <w:t>Eventuelt</w:t>
      </w:r>
    </w:p>
    <w:p w:rsidR="00AD1EBA" w:rsidRDefault="00AD1EBA" w:rsidP="002A6D90">
      <w:pPr>
        <w:spacing w:after="0" w:line="240" w:lineRule="auto"/>
        <w:rPr>
          <w:rFonts w:ascii="Verdana" w:hAnsi="Verdana"/>
          <w:b/>
        </w:rPr>
      </w:pPr>
      <w:r>
        <w:rPr>
          <w:rFonts w:ascii="Verdana" w:hAnsi="Verdana"/>
          <w:b/>
        </w:rPr>
        <w:t>Arena for kvalitet 2018</w:t>
      </w:r>
    </w:p>
    <w:p w:rsidR="00AD1EBA" w:rsidRPr="00AD1EBA" w:rsidRDefault="00AD1EBA" w:rsidP="002A6D90">
      <w:pPr>
        <w:spacing w:after="0" w:line="240" w:lineRule="auto"/>
        <w:rPr>
          <w:rFonts w:ascii="Verdana" w:eastAsia="Times New Roman" w:hAnsi="Verdana" w:cs="Times New Roman"/>
          <w:sz w:val="20"/>
          <w:szCs w:val="20"/>
          <w:lang w:eastAsia="nb-NO"/>
        </w:rPr>
      </w:pPr>
      <w:r w:rsidRPr="00AD1EBA">
        <w:rPr>
          <w:rFonts w:ascii="Verdana" w:eastAsia="Times New Roman" w:hAnsi="Verdana" w:cs="Times New Roman"/>
          <w:sz w:val="20"/>
          <w:szCs w:val="20"/>
          <w:lang w:eastAsia="nb-NO"/>
        </w:rPr>
        <w:t>Dag Johnsen</w:t>
      </w:r>
      <w:r>
        <w:rPr>
          <w:rFonts w:ascii="Verdana" w:eastAsia="Times New Roman" w:hAnsi="Verdana" w:cs="Times New Roman"/>
          <w:sz w:val="20"/>
          <w:szCs w:val="20"/>
          <w:lang w:eastAsia="nb-NO"/>
        </w:rPr>
        <w:t xml:space="preserve"> fra Utdanningsdirektoratet orienterte kort om utkast til program for yrkesfagskonferansen Arena for kvalitet som arrangeres på Hamar 28 og 29 november 2018. </w:t>
      </w:r>
      <w:r w:rsidR="00F32E65">
        <w:rPr>
          <w:rFonts w:ascii="Verdana" w:eastAsia="Times New Roman" w:hAnsi="Verdana" w:cs="Times New Roman"/>
          <w:sz w:val="20"/>
          <w:szCs w:val="20"/>
          <w:lang w:eastAsia="nb-NO"/>
        </w:rPr>
        <w:t>Det er fortsatt mulighet for SRYs medlemmer å gi innspill og tilbakemeldinger på det omdelte forslaget til program.</w:t>
      </w:r>
    </w:p>
    <w:p w:rsidR="00AD1EBA" w:rsidRDefault="00AD1EBA" w:rsidP="002A6D90">
      <w:pPr>
        <w:spacing w:after="0" w:line="240" w:lineRule="auto"/>
        <w:rPr>
          <w:rFonts w:ascii="Verdana" w:hAnsi="Verdana"/>
          <w:b/>
        </w:rPr>
      </w:pPr>
    </w:p>
    <w:p w:rsidR="00AD1EBA" w:rsidRDefault="00AD1EBA" w:rsidP="002A6D90">
      <w:pPr>
        <w:spacing w:after="0" w:line="240" w:lineRule="auto"/>
        <w:rPr>
          <w:rFonts w:ascii="Verdana" w:hAnsi="Verdana"/>
          <w:b/>
        </w:rPr>
      </w:pPr>
    </w:p>
    <w:p w:rsidR="00177993" w:rsidRPr="00775F3D" w:rsidRDefault="00775F3D" w:rsidP="002A6D90">
      <w:pPr>
        <w:spacing w:after="0" w:line="240" w:lineRule="auto"/>
        <w:rPr>
          <w:rFonts w:ascii="Verdana" w:hAnsi="Verdana"/>
          <w:b/>
        </w:rPr>
      </w:pPr>
      <w:r w:rsidRPr="00775F3D">
        <w:rPr>
          <w:rFonts w:ascii="Verdana" w:hAnsi="Verdana"/>
          <w:b/>
        </w:rPr>
        <w:t>Evaluering av møte</w:t>
      </w:r>
      <w:r>
        <w:rPr>
          <w:rFonts w:ascii="Verdana" w:hAnsi="Verdana"/>
          <w:b/>
        </w:rPr>
        <w:br/>
      </w:r>
      <w:r w:rsidR="00735051" w:rsidRPr="00735051">
        <w:rPr>
          <w:rFonts w:ascii="Verdana" w:eastAsia="Times New Roman" w:hAnsi="Verdana" w:cs="Times New Roman"/>
          <w:sz w:val="20"/>
          <w:szCs w:val="20"/>
          <w:lang w:eastAsia="nb-NO"/>
        </w:rPr>
        <w:t>Møte ble gjennomført</w:t>
      </w:r>
      <w:r w:rsidR="00735051" w:rsidRPr="00735051">
        <w:rPr>
          <w:rFonts w:ascii="Verdana" w:hAnsi="Verdana"/>
        </w:rPr>
        <w:t xml:space="preserve"> med gode og aktuelle</w:t>
      </w:r>
      <w:r w:rsidR="00735051">
        <w:rPr>
          <w:rFonts w:ascii="Verdana" w:hAnsi="Verdana"/>
        </w:rPr>
        <w:t xml:space="preserve"> saker. God møteledelse.</w:t>
      </w:r>
    </w:p>
    <w:sectPr w:rsidR="00177993" w:rsidRPr="00775F3D" w:rsidSect="00134FA4">
      <w:headerReference w:type="default" r:id="rId11"/>
      <w:footerReference w:type="default" r:id="rId12"/>
      <w:footerReference w:type="first" r:id="rId13"/>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84" w:rsidRDefault="00811084">
      <w:pPr>
        <w:spacing w:after="0" w:line="240" w:lineRule="auto"/>
      </w:pPr>
      <w:r>
        <w:separator/>
      </w:r>
    </w:p>
  </w:endnote>
  <w:endnote w:type="continuationSeparator" w:id="0">
    <w:p w:rsidR="00811084" w:rsidRDefault="0081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84" w:rsidRDefault="00811084">
      <w:pPr>
        <w:spacing w:after="0" w:line="240" w:lineRule="auto"/>
      </w:pPr>
      <w:r>
        <w:separator/>
      </w:r>
    </w:p>
  </w:footnote>
  <w:footnote w:type="continuationSeparator" w:id="0">
    <w:p w:rsidR="00811084" w:rsidRDefault="0081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BA7C35">
            <w:rPr>
              <w:rFonts w:ascii="Verdana" w:hAnsi="Verdana"/>
              <w:noProof/>
              <w:sz w:val="16"/>
            </w:rPr>
            <w:t>5</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BA7C35">
            <w:rPr>
              <w:rFonts w:ascii="Verdana" w:hAnsi="Verdana"/>
              <w:noProof/>
              <w:sz w:val="16"/>
            </w:rPr>
            <w:t>5</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163"/>
    <w:multiLevelType w:val="hybridMultilevel"/>
    <w:tmpl w:val="9664274C"/>
    <w:lvl w:ilvl="0" w:tplc="0414000D">
      <w:start w:val="1"/>
      <w:numFmt w:val="bullet"/>
      <w:lvlText w:val=""/>
      <w:lvlJc w:val="left"/>
      <w:pPr>
        <w:ind w:left="502"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A1A08"/>
    <w:multiLevelType w:val="hybridMultilevel"/>
    <w:tmpl w:val="DAD850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953510"/>
    <w:multiLevelType w:val="hybridMultilevel"/>
    <w:tmpl w:val="C79C2C9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A01AA1"/>
    <w:multiLevelType w:val="hybridMultilevel"/>
    <w:tmpl w:val="AD82F4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8817F1"/>
    <w:multiLevelType w:val="hybridMultilevel"/>
    <w:tmpl w:val="45762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363C50"/>
    <w:multiLevelType w:val="hybridMultilevel"/>
    <w:tmpl w:val="ECB8F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A16E68"/>
    <w:multiLevelType w:val="hybridMultilevel"/>
    <w:tmpl w:val="B5CE28C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4E6763"/>
    <w:multiLevelType w:val="hybridMultilevel"/>
    <w:tmpl w:val="518CF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5D60FEF"/>
    <w:multiLevelType w:val="hybridMultilevel"/>
    <w:tmpl w:val="557CF202"/>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42D22FF9"/>
    <w:multiLevelType w:val="hybridMultilevel"/>
    <w:tmpl w:val="509A9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140F61"/>
    <w:multiLevelType w:val="hybridMultilevel"/>
    <w:tmpl w:val="67BE472A"/>
    <w:lvl w:ilvl="0" w:tplc="9874031C">
      <w:start w:val="1"/>
      <w:numFmt w:val="bullet"/>
      <w:lvlText w:val="•"/>
      <w:lvlJc w:val="left"/>
      <w:pPr>
        <w:tabs>
          <w:tab w:val="num" w:pos="720"/>
        </w:tabs>
        <w:ind w:left="720" w:hanging="360"/>
      </w:pPr>
      <w:rPr>
        <w:rFonts w:ascii="Arial" w:hAnsi="Arial" w:hint="default"/>
      </w:rPr>
    </w:lvl>
    <w:lvl w:ilvl="1" w:tplc="A77AA64E" w:tentative="1">
      <w:start w:val="1"/>
      <w:numFmt w:val="bullet"/>
      <w:lvlText w:val="•"/>
      <w:lvlJc w:val="left"/>
      <w:pPr>
        <w:tabs>
          <w:tab w:val="num" w:pos="1440"/>
        </w:tabs>
        <w:ind w:left="1440" w:hanging="360"/>
      </w:pPr>
      <w:rPr>
        <w:rFonts w:ascii="Arial" w:hAnsi="Arial" w:hint="default"/>
      </w:rPr>
    </w:lvl>
    <w:lvl w:ilvl="2" w:tplc="743C9636" w:tentative="1">
      <w:start w:val="1"/>
      <w:numFmt w:val="bullet"/>
      <w:lvlText w:val="•"/>
      <w:lvlJc w:val="left"/>
      <w:pPr>
        <w:tabs>
          <w:tab w:val="num" w:pos="2160"/>
        </w:tabs>
        <w:ind w:left="2160" w:hanging="360"/>
      </w:pPr>
      <w:rPr>
        <w:rFonts w:ascii="Arial" w:hAnsi="Arial" w:hint="default"/>
      </w:rPr>
    </w:lvl>
    <w:lvl w:ilvl="3" w:tplc="33EC3FAA" w:tentative="1">
      <w:start w:val="1"/>
      <w:numFmt w:val="bullet"/>
      <w:lvlText w:val="•"/>
      <w:lvlJc w:val="left"/>
      <w:pPr>
        <w:tabs>
          <w:tab w:val="num" w:pos="2880"/>
        </w:tabs>
        <w:ind w:left="2880" w:hanging="360"/>
      </w:pPr>
      <w:rPr>
        <w:rFonts w:ascii="Arial" w:hAnsi="Arial" w:hint="default"/>
      </w:rPr>
    </w:lvl>
    <w:lvl w:ilvl="4" w:tplc="D2D25E94" w:tentative="1">
      <w:start w:val="1"/>
      <w:numFmt w:val="bullet"/>
      <w:lvlText w:val="•"/>
      <w:lvlJc w:val="left"/>
      <w:pPr>
        <w:tabs>
          <w:tab w:val="num" w:pos="3600"/>
        </w:tabs>
        <w:ind w:left="3600" w:hanging="360"/>
      </w:pPr>
      <w:rPr>
        <w:rFonts w:ascii="Arial" w:hAnsi="Arial" w:hint="default"/>
      </w:rPr>
    </w:lvl>
    <w:lvl w:ilvl="5" w:tplc="C0BEEA9A" w:tentative="1">
      <w:start w:val="1"/>
      <w:numFmt w:val="bullet"/>
      <w:lvlText w:val="•"/>
      <w:lvlJc w:val="left"/>
      <w:pPr>
        <w:tabs>
          <w:tab w:val="num" w:pos="4320"/>
        </w:tabs>
        <w:ind w:left="4320" w:hanging="360"/>
      </w:pPr>
      <w:rPr>
        <w:rFonts w:ascii="Arial" w:hAnsi="Arial" w:hint="default"/>
      </w:rPr>
    </w:lvl>
    <w:lvl w:ilvl="6" w:tplc="B13CCC1E" w:tentative="1">
      <w:start w:val="1"/>
      <w:numFmt w:val="bullet"/>
      <w:lvlText w:val="•"/>
      <w:lvlJc w:val="left"/>
      <w:pPr>
        <w:tabs>
          <w:tab w:val="num" w:pos="5040"/>
        </w:tabs>
        <w:ind w:left="5040" w:hanging="360"/>
      </w:pPr>
      <w:rPr>
        <w:rFonts w:ascii="Arial" w:hAnsi="Arial" w:hint="default"/>
      </w:rPr>
    </w:lvl>
    <w:lvl w:ilvl="7" w:tplc="409E5AA8" w:tentative="1">
      <w:start w:val="1"/>
      <w:numFmt w:val="bullet"/>
      <w:lvlText w:val="•"/>
      <w:lvlJc w:val="left"/>
      <w:pPr>
        <w:tabs>
          <w:tab w:val="num" w:pos="5760"/>
        </w:tabs>
        <w:ind w:left="5760" w:hanging="360"/>
      </w:pPr>
      <w:rPr>
        <w:rFonts w:ascii="Arial" w:hAnsi="Arial" w:hint="default"/>
      </w:rPr>
    </w:lvl>
    <w:lvl w:ilvl="8" w:tplc="715687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EF28F6"/>
    <w:multiLevelType w:val="hybridMultilevel"/>
    <w:tmpl w:val="1F569E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50FE6D54"/>
    <w:multiLevelType w:val="hybridMultilevel"/>
    <w:tmpl w:val="069E35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18802F2"/>
    <w:multiLevelType w:val="hybridMultilevel"/>
    <w:tmpl w:val="00B0B4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0D1AF3"/>
    <w:multiLevelType w:val="hybridMultilevel"/>
    <w:tmpl w:val="B5946D6E"/>
    <w:lvl w:ilvl="0" w:tplc="9DCAD2BA">
      <w:start w:val="1"/>
      <w:numFmt w:val="bullet"/>
      <w:lvlText w:val=""/>
      <w:lvlJc w:val="left"/>
      <w:pPr>
        <w:ind w:left="3338" w:hanging="360"/>
      </w:pPr>
      <w:rPr>
        <w:rFonts w:ascii="Symbol" w:hAnsi="Symbol" w:hint="default"/>
        <w:color w:val="auto"/>
      </w:rPr>
    </w:lvl>
    <w:lvl w:ilvl="1" w:tplc="04140003" w:tentative="1">
      <w:start w:val="1"/>
      <w:numFmt w:val="bullet"/>
      <w:lvlText w:val="o"/>
      <w:lvlJc w:val="left"/>
      <w:pPr>
        <w:ind w:left="4270" w:hanging="360"/>
      </w:pPr>
      <w:rPr>
        <w:rFonts w:ascii="Courier New" w:hAnsi="Courier New" w:cs="Courier New" w:hint="default"/>
      </w:rPr>
    </w:lvl>
    <w:lvl w:ilvl="2" w:tplc="04140005" w:tentative="1">
      <w:start w:val="1"/>
      <w:numFmt w:val="bullet"/>
      <w:lvlText w:val=""/>
      <w:lvlJc w:val="left"/>
      <w:pPr>
        <w:ind w:left="4990" w:hanging="360"/>
      </w:pPr>
      <w:rPr>
        <w:rFonts w:ascii="Wingdings" w:hAnsi="Wingdings" w:hint="default"/>
      </w:rPr>
    </w:lvl>
    <w:lvl w:ilvl="3" w:tplc="04140001" w:tentative="1">
      <w:start w:val="1"/>
      <w:numFmt w:val="bullet"/>
      <w:lvlText w:val=""/>
      <w:lvlJc w:val="left"/>
      <w:pPr>
        <w:ind w:left="5710" w:hanging="360"/>
      </w:pPr>
      <w:rPr>
        <w:rFonts w:ascii="Symbol" w:hAnsi="Symbol" w:hint="default"/>
      </w:rPr>
    </w:lvl>
    <w:lvl w:ilvl="4" w:tplc="04140003" w:tentative="1">
      <w:start w:val="1"/>
      <w:numFmt w:val="bullet"/>
      <w:lvlText w:val="o"/>
      <w:lvlJc w:val="left"/>
      <w:pPr>
        <w:ind w:left="6430" w:hanging="360"/>
      </w:pPr>
      <w:rPr>
        <w:rFonts w:ascii="Courier New" w:hAnsi="Courier New" w:cs="Courier New" w:hint="default"/>
      </w:rPr>
    </w:lvl>
    <w:lvl w:ilvl="5" w:tplc="04140005" w:tentative="1">
      <w:start w:val="1"/>
      <w:numFmt w:val="bullet"/>
      <w:lvlText w:val=""/>
      <w:lvlJc w:val="left"/>
      <w:pPr>
        <w:ind w:left="7150" w:hanging="360"/>
      </w:pPr>
      <w:rPr>
        <w:rFonts w:ascii="Wingdings" w:hAnsi="Wingdings" w:hint="default"/>
      </w:rPr>
    </w:lvl>
    <w:lvl w:ilvl="6" w:tplc="04140001" w:tentative="1">
      <w:start w:val="1"/>
      <w:numFmt w:val="bullet"/>
      <w:lvlText w:val=""/>
      <w:lvlJc w:val="left"/>
      <w:pPr>
        <w:ind w:left="7870" w:hanging="360"/>
      </w:pPr>
      <w:rPr>
        <w:rFonts w:ascii="Symbol" w:hAnsi="Symbol" w:hint="default"/>
      </w:rPr>
    </w:lvl>
    <w:lvl w:ilvl="7" w:tplc="04140003" w:tentative="1">
      <w:start w:val="1"/>
      <w:numFmt w:val="bullet"/>
      <w:lvlText w:val="o"/>
      <w:lvlJc w:val="left"/>
      <w:pPr>
        <w:ind w:left="8590" w:hanging="360"/>
      </w:pPr>
      <w:rPr>
        <w:rFonts w:ascii="Courier New" w:hAnsi="Courier New" w:cs="Courier New" w:hint="default"/>
      </w:rPr>
    </w:lvl>
    <w:lvl w:ilvl="8" w:tplc="04140005" w:tentative="1">
      <w:start w:val="1"/>
      <w:numFmt w:val="bullet"/>
      <w:lvlText w:val=""/>
      <w:lvlJc w:val="left"/>
      <w:pPr>
        <w:ind w:left="9310" w:hanging="360"/>
      </w:pPr>
      <w:rPr>
        <w:rFonts w:ascii="Wingdings" w:hAnsi="Wingdings" w:hint="default"/>
      </w:rPr>
    </w:lvl>
  </w:abstractNum>
  <w:abstractNum w:abstractNumId="16" w15:restartNumberingAfterBreak="0">
    <w:nsid w:val="5E8A2CC3"/>
    <w:multiLevelType w:val="hybridMultilevel"/>
    <w:tmpl w:val="27DEB94C"/>
    <w:lvl w:ilvl="0" w:tplc="47B44DC4">
      <w:start w:val="1"/>
      <w:numFmt w:val="decimal"/>
      <w:lvlText w:val="%1."/>
      <w:lvlJc w:val="left"/>
      <w:pPr>
        <w:ind w:left="720" w:hanging="360"/>
      </w:pPr>
      <w:rPr>
        <w:b/>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5F592C9E"/>
    <w:multiLevelType w:val="hybridMultilevel"/>
    <w:tmpl w:val="E996DC8C"/>
    <w:lvl w:ilvl="0" w:tplc="6C486184">
      <w:start w:val="1"/>
      <w:numFmt w:val="bullet"/>
      <w:lvlText w:val="•"/>
      <w:lvlJc w:val="left"/>
      <w:pPr>
        <w:tabs>
          <w:tab w:val="num" w:pos="720"/>
        </w:tabs>
        <w:ind w:left="720" w:hanging="360"/>
      </w:pPr>
      <w:rPr>
        <w:rFonts w:ascii="Arial" w:hAnsi="Arial" w:hint="default"/>
      </w:rPr>
    </w:lvl>
    <w:lvl w:ilvl="1" w:tplc="742C1CC2" w:tentative="1">
      <w:start w:val="1"/>
      <w:numFmt w:val="bullet"/>
      <w:lvlText w:val="•"/>
      <w:lvlJc w:val="left"/>
      <w:pPr>
        <w:tabs>
          <w:tab w:val="num" w:pos="1440"/>
        </w:tabs>
        <w:ind w:left="1440" w:hanging="360"/>
      </w:pPr>
      <w:rPr>
        <w:rFonts w:ascii="Arial" w:hAnsi="Arial" w:hint="default"/>
      </w:rPr>
    </w:lvl>
    <w:lvl w:ilvl="2" w:tplc="C34AA6D6" w:tentative="1">
      <w:start w:val="1"/>
      <w:numFmt w:val="bullet"/>
      <w:lvlText w:val="•"/>
      <w:lvlJc w:val="left"/>
      <w:pPr>
        <w:tabs>
          <w:tab w:val="num" w:pos="2160"/>
        </w:tabs>
        <w:ind w:left="2160" w:hanging="360"/>
      </w:pPr>
      <w:rPr>
        <w:rFonts w:ascii="Arial" w:hAnsi="Arial" w:hint="default"/>
      </w:rPr>
    </w:lvl>
    <w:lvl w:ilvl="3" w:tplc="ED682D92" w:tentative="1">
      <w:start w:val="1"/>
      <w:numFmt w:val="bullet"/>
      <w:lvlText w:val="•"/>
      <w:lvlJc w:val="left"/>
      <w:pPr>
        <w:tabs>
          <w:tab w:val="num" w:pos="2880"/>
        </w:tabs>
        <w:ind w:left="2880" w:hanging="360"/>
      </w:pPr>
      <w:rPr>
        <w:rFonts w:ascii="Arial" w:hAnsi="Arial" w:hint="default"/>
      </w:rPr>
    </w:lvl>
    <w:lvl w:ilvl="4" w:tplc="A1C8256E" w:tentative="1">
      <w:start w:val="1"/>
      <w:numFmt w:val="bullet"/>
      <w:lvlText w:val="•"/>
      <w:lvlJc w:val="left"/>
      <w:pPr>
        <w:tabs>
          <w:tab w:val="num" w:pos="3600"/>
        </w:tabs>
        <w:ind w:left="3600" w:hanging="360"/>
      </w:pPr>
      <w:rPr>
        <w:rFonts w:ascii="Arial" w:hAnsi="Arial" w:hint="default"/>
      </w:rPr>
    </w:lvl>
    <w:lvl w:ilvl="5" w:tplc="2EB0782A" w:tentative="1">
      <w:start w:val="1"/>
      <w:numFmt w:val="bullet"/>
      <w:lvlText w:val="•"/>
      <w:lvlJc w:val="left"/>
      <w:pPr>
        <w:tabs>
          <w:tab w:val="num" w:pos="4320"/>
        </w:tabs>
        <w:ind w:left="4320" w:hanging="360"/>
      </w:pPr>
      <w:rPr>
        <w:rFonts w:ascii="Arial" w:hAnsi="Arial" w:hint="default"/>
      </w:rPr>
    </w:lvl>
    <w:lvl w:ilvl="6" w:tplc="80187594" w:tentative="1">
      <w:start w:val="1"/>
      <w:numFmt w:val="bullet"/>
      <w:lvlText w:val="•"/>
      <w:lvlJc w:val="left"/>
      <w:pPr>
        <w:tabs>
          <w:tab w:val="num" w:pos="5040"/>
        </w:tabs>
        <w:ind w:left="5040" w:hanging="360"/>
      </w:pPr>
      <w:rPr>
        <w:rFonts w:ascii="Arial" w:hAnsi="Arial" w:hint="default"/>
      </w:rPr>
    </w:lvl>
    <w:lvl w:ilvl="7" w:tplc="16EEEDD0" w:tentative="1">
      <w:start w:val="1"/>
      <w:numFmt w:val="bullet"/>
      <w:lvlText w:val="•"/>
      <w:lvlJc w:val="left"/>
      <w:pPr>
        <w:tabs>
          <w:tab w:val="num" w:pos="5760"/>
        </w:tabs>
        <w:ind w:left="5760" w:hanging="360"/>
      </w:pPr>
      <w:rPr>
        <w:rFonts w:ascii="Arial" w:hAnsi="Arial" w:hint="default"/>
      </w:rPr>
    </w:lvl>
    <w:lvl w:ilvl="8" w:tplc="F4C4C7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40135E"/>
    <w:multiLevelType w:val="hybridMultilevel"/>
    <w:tmpl w:val="43208D64"/>
    <w:lvl w:ilvl="0" w:tplc="DBFE23B8">
      <w:start w:val="1"/>
      <w:numFmt w:val="bullet"/>
      <w:lvlText w:val="•"/>
      <w:lvlJc w:val="left"/>
      <w:pPr>
        <w:tabs>
          <w:tab w:val="num" w:pos="720"/>
        </w:tabs>
        <w:ind w:left="720" w:hanging="360"/>
      </w:pPr>
      <w:rPr>
        <w:rFonts w:ascii="Arial" w:hAnsi="Arial" w:hint="default"/>
      </w:rPr>
    </w:lvl>
    <w:lvl w:ilvl="1" w:tplc="B668220E" w:tentative="1">
      <w:start w:val="1"/>
      <w:numFmt w:val="bullet"/>
      <w:lvlText w:val="•"/>
      <w:lvlJc w:val="left"/>
      <w:pPr>
        <w:tabs>
          <w:tab w:val="num" w:pos="1440"/>
        </w:tabs>
        <w:ind w:left="1440" w:hanging="360"/>
      </w:pPr>
      <w:rPr>
        <w:rFonts w:ascii="Arial" w:hAnsi="Arial" w:hint="default"/>
      </w:rPr>
    </w:lvl>
    <w:lvl w:ilvl="2" w:tplc="F0FA3A40">
      <w:start w:val="1"/>
      <w:numFmt w:val="bullet"/>
      <w:lvlText w:val="•"/>
      <w:lvlJc w:val="left"/>
      <w:pPr>
        <w:tabs>
          <w:tab w:val="num" w:pos="2160"/>
        </w:tabs>
        <w:ind w:left="2160" w:hanging="360"/>
      </w:pPr>
      <w:rPr>
        <w:rFonts w:ascii="Arial" w:hAnsi="Arial" w:hint="default"/>
      </w:rPr>
    </w:lvl>
    <w:lvl w:ilvl="3" w:tplc="0CCC5BDC" w:tentative="1">
      <w:start w:val="1"/>
      <w:numFmt w:val="bullet"/>
      <w:lvlText w:val="•"/>
      <w:lvlJc w:val="left"/>
      <w:pPr>
        <w:tabs>
          <w:tab w:val="num" w:pos="2880"/>
        </w:tabs>
        <w:ind w:left="2880" w:hanging="360"/>
      </w:pPr>
      <w:rPr>
        <w:rFonts w:ascii="Arial" w:hAnsi="Arial" w:hint="default"/>
      </w:rPr>
    </w:lvl>
    <w:lvl w:ilvl="4" w:tplc="9CA01B54" w:tentative="1">
      <w:start w:val="1"/>
      <w:numFmt w:val="bullet"/>
      <w:lvlText w:val="•"/>
      <w:lvlJc w:val="left"/>
      <w:pPr>
        <w:tabs>
          <w:tab w:val="num" w:pos="3600"/>
        </w:tabs>
        <w:ind w:left="3600" w:hanging="360"/>
      </w:pPr>
      <w:rPr>
        <w:rFonts w:ascii="Arial" w:hAnsi="Arial" w:hint="default"/>
      </w:rPr>
    </w:lvl>
    <w:lvl w:ilvl="5" w:tplc="E39ECDDE" w:tentative="1">
      <w:start w:val="1"/>
      <w:numFmt w:val="bullet"/>
      <w:lvlText w:val="•"/>
      <w:lvlJc w:val="left"/>
      <w:pPr>
        <w:tabs>
          <w:tab w:val="num" w:pos="4320"/>
        </w:tabs>
        <w:ind w:left="4320" w:hanging="360"/>
      </w:pPr>
      <w:rPr>
        <w:rFonts w:ascii="Arial" w:hAnsi="Arial" w:hint="default"/>
      </w:rPr>
    </w:lvl>
    <w:lvl w:ilvl="6" w:tplc="79983B8E" w:tentative="1">
      <w:start w:val="1"/>
      <w:numFmt w:val="bullet"/>
      <w:lvlText w:val="•"/>
      <w:lvlJc w:val="left"/>
      <w:pPr>
        <w:tabs>
          <w:tab w:val="num" w:pos="5040"/>
        </w:tabs>
        <w:ind w:left="5040" w:hanging="360"/>
      </w:pPr>
      <w:rPr>
        <w:rFonts w:ascii="Arial" w:hAnsi="Arial" w:hint="default"/>
      </w:rPr>
    </w:lvl>
    <w:lvl w:ilvl="7" w:tplc="49CA3360" w:tentative="1">
      <w:start w:val="1"/>
      <w:numFmt w:val="bullet"/>
      <w:lvlText w:val="•"/>
      <w:lvlJc w:val="left"/>
      <w:pPr>
        <w:tabs>
          <w:tab w:val="num" w:pos="5760"/>
        </w:tabs>
        <w:ind w:left="5760" w:hanging="360"/>
      </w:pPr>
      <w:rPr>
        <w:rFonts w:ascii="Arial" w:hAnsi="Arial" w:hint="default"/>
      </w:rPr>
    </w:lvl>
    <w:lvl w:ilvl="8" w:tplc="48C651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37761F"/>
    <w:multiLevelType w:val="hybridMultilevel"/>
    <w:tmpl w:val="DC007AD4"/>
    <w:lvl w:ilvl="0" w:tplc="6C5C5D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105DD3"/>
    <w:multiLevelType w:val="hybridMultilevel"/>
    <w:tmpl w:val="CADCDF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9"/>
  </w:num>
  <w:num w:numId="10">
    <w:abstractNumId w:val="5"/>
  </w:num>
  <w:num w:numId="11">
    <w:abstractNumId w:val="9"/>
  </w:num>
  <w:num w:numId="12">
    <w:abstractNumId w:val="15"/>
  </w:num>
  <w:num w:numId="13">
    <w:abstractNumId w:val="18"/>
  </w:num>
  <w:num w:numId="14">
    <w:abstractNumId w:val="3"/>
  </w:num>
  <w:num w:numId="15">
    <w:abstractNumId w:val="1"/>
  </w:num>
  <w:num w:numId="16">
    <w:abstractNumId w:val="11"/>
  </w:num>
  <w:num w:numId="17">
    <w:abstractNumId w:val="2"/>
  </w:num>
  <w:num w:numId="18">
    <w:abstractNumId w:val="10"/>
  </w:num>
  <w:num w:numId="19">
    <w:abstractNumId w:val="0"/>
  </w:num>
  <w:num w:numId="20">
    <w:abstractNumId w:val="14"/>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5685"/>
    <w:rsid w:val="00006FCC"/>
    <w:rsid w:val="00007218"/>
    <w:rsid w:val="00013736"/>
    <w:rsid w:val="00014B4C"/>
    <w:rsid w:val="000164F6"/>
    <w:rsid w:val="00017E9D"/>
    <w:rsid w:val="0002104C"/>
    <w:rsid w:val="00021B80"/>
    <w:rsid w:val="00022041"/>
    <w:rsid w:val="0002298C"/>
    <w:rsid w:val="0002405B"/>
    <w:rsid w:val="00025497"/>
    <w:rsid w:val="000259B3"/>
    <w:rsid w:val="00025D04"/>
    <w:rsid w:val="000267FD"/>
    <w:rsid w:val="00027541"/>
    <w:rsid w:val="00027FDC"/>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519E"/>
    <w:rsid w:val="00056672"/>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0B35"/>
    <w:rsid w:val="00071257"/>
    <w:rsid w:val="00073474"/>
    <w:rsid w:val="00073FFC"/>
    <w:rsid w:val="000749BE"/>
    <w:rsid w:val="00075926"/>
    <w:rsid w:val="00075A3E"/>
    <w:rsid w:val="00075BB8"/>
    <w:rsid w:val="00075BF3"/>
    <w:rsid w:val="000767AA"/>
    <w:rsid w:val="0008020B"/>
    <w:rsid w:val="000807FF"/>
    <w:rsid w:val="000822A1"/>
    <w:rsid w:val="000829BE"/>
    <w:rsid w:val="000830AA"/>
    <w:rsid w:val="00083D21"/>
    <w:rsid w:val="000852C9"/>
    <w:rsid w:val="00085D4C"/>
    <w:rsid w:val="00086068"/>
    <w:rsid w:val="00086B6B"/>
    <w:rsid w:val="0008720A"/>
    <w:rsid w:val="00087609"/>
    <w:rsid w:val="00090B89"/>
    <w:rsid w:val="000910BA"/>
    <w:rsid w:val="00091597"/>
    <w:rsid w:val="000945F9"/>
    <w:rsid w:val="00094B07"/>
    <w:rsid w:val="00094B8A"/>
    <w:rsid w:val="00095B83"/>
    <w:rsid w:val="0009616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B54A3"/>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44B5"/>
    <w:rsid w:val="000E702C"/>
    <w:rsid w:val="000F0868"/>
    <w:rsid w:val="000F0B43"/>
    <w:rsid w:val="000F1078"/>
    <w:rsid w:val="000F26C0"/>
    <w:rsid w:val="000F2A97"/>
    <w:rsid w:val="000F341F"/>
    <w:rsid w:val="000F3A6F"/>
    <w:rsid w:val="000F5A40"/>
    <w:rsid w:val="000F6D58"/>
    <w:rsid w:val="000F71C5"/>
    <w:rsid w:val="000F7B23"/>
    <w:rsid w:val="00101FB6"/>
    <w:rsid w:val="001042A7"/>
    <w:rsid w:val="00104AB8"/>
    <w:rsid w:val="00105AE0"/>
    <w:rsid w:val="00106F1D"/>
    <w:rsid w:val="00111B9B"/>
    <w:rsid w:val="00111E0E"/>
    <w:rsid w:val="001122CC"/>
    <w:rsid w:val="00112A47"/>
    <w:rsid w:val="00114279"/>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0DE5"/>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4BBF"/>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77993"/>
    <w:rsid w:val="00180ED1"/>
    <w:rsid w:val="0018219E"/>
    <w:rsid w:val="00183285"/>
    <w:rsid w:val="00183B56"/>
    <w:rsid w:val="00184CA3"/>
    <w:rsid w:val="00184CA8"/>
    <w:rsid w:val="001854C5"/>
    <w:rsid w:val="00187304"/>
    <w:rsid w:val="00187E2F"/>
    <w:rsid w:val="001915B5"/>
    <w:rsid w:val="001919B1"/>
    <w:rsid w:val="00193584"/>
    <w:rsid w:val="00193F8A"/>
    <w:rsid w:val="0019440D"/>
    <w:rsid w:val="00195B76"/>
    <w:rsid w:val="001A2DA6"/>
    <w:rsid w:val="001A36D4"/>
    <w:rsid w:val="001A3DD7"/>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550"/>
    <w:rsid w:val="00201AD0"/>
    <w:rsid w:val="002029F9"/>
    <w:rsid w:val="00202F4B"/>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030E"/>
    <w:rsid w:val="002327CE"/>
    <w:rsid w:val="00232AC6"/>
    <w:rsid w:val="00232F04"/>
    <w:rsid w:val="00234113"/>
    <w:rsid w:val="00235725"/>
    <w:rsid w:val="00235809"/>
    <w:rsid w:val="00236602"/>
    <w:rsid w:val="00236979"/>
    <w:rsid w:val="00236DDA"/>
    <w:rsid w:val="002407BF"/>
    <w:rsid w:val="00242410"/>
    <w:rsid w:val="00242E7C"/>
    <w:rsid w:val="00242F0C"/>
    <w:rsid w:val="00243A19"/>
    <w:rsid w:val="00243D60"/>
    <w:rsid w:val="00244C6B"/>
    <w:rsid w:val="00246189"/>
    <w:rsid w:val="002473B3"/>
    <w:rsid w:val="002477D0"/>
    <w:rsid w:val="002479CE"/>
    <w:rsid w:val="00247E9E"/>
    <w:rsid w:val="00250D31"/>
    <w:rsid w:val="00251614"/>
    <w:rsid w:val="00251E66"/>
    <w:rsid w:val="00253048"/>
    <w:rsid w:val="00254D85"/>
    <w:rsid w:val="00254E71"/>
    <w:rsid w:val="002576FC"/>
    <w:rsid w:val="00257C11"/>
    <w:rsid w:val="0026154F"/>
    <w:rsid w:val="002623A7"/>
    <w:rsid w:val="00263778"/>
    <w:rsid w:val="002647E3"/>
    <w:rsid w:val="00266A1B"/>
    <w:rsid w:val="00266F20"/>
    <w:rsid w:val="00270161"/>
    <w:rsid w:val="00270705"/>
    <w:rsid w:val="00272258"/>
    <w:rsid w:val="0027279C"/>
    <w:rsid w:val="00272A9D"/>
    <w:rsid w:val="00273187"/>
    <w:rsid w:val="002734A8"/>
    <w:rsid w:val="00273EC1"/>
    <w:rsid w:val="00276899"/>
    <w:rsid w:val="00276DC2"/>
    <w:rsid w:val="00280B4C"/>
    <w:rsid w:val="00281AC6"/>
    <w:rsid w:val="002825E5"/>
    <w:rsid w:val="00284E28"/>
    <w:rsid w:val="00285AFB"/>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425C"/>
    <w:rsid w:val="002A54A7"/>
    <w:rsid w:val="002A6BEE"/>
    <w:rsid w:val="002A6D90"/>
    <w:rsid w:val="002B0812"/>
    <w:rsid w:val="002B2BDA"/>
    <w:rsid w:val="002B50CF"/>
    <w:rsid w:val="002C0865"/>
    <w:rsid w:val="002C3623"/>
    <w:rsid w:val="002C3683"/>
    <w:rsid w:val="002C40DC"/>
    <w:rsid w:val="002C6B87"/>
    <w:rsid w:val="002D0F13"/>
    <w:rsid w:val="002D153D"/>
    <w:rsid w:val="002D27B6"/>
    <w:rsid w:val="002D361B"/>
    <w:rsid w:val="002D416D"/>
    <w:rsid w:val="002D43CC"/>
    <w:rsid w:val="002D4800"/>
    <w:rsid w:val="002D62B3"/>
    <w:rsid w:val="002D691E"/>
    <w:rsid w:val="002D74B5"/>
    <w:rsid w:val="002E0214"/>
    <w:rsid w:val="002E3A72"/>
    <w:rsid w:val="002E5206"/>
    <w:rsid w:val="002E7A20"/>
    <w:rsid w:val="002E7EBA"/>
    <w:rsid w:val="002F0580"/>
    <w:rsid w:val="002F0881"/>
    <w:rsid w:val="002F16E2"/>
    <w:rsid w:val="002F19EA"/>
    <w:rsid w:val="002F1D39"/>
    <w:rsid w:val="002F2093"/>
    <w:rsid w:val="002F3AE4"/>
    <w:rsid w:val="002F56E1"/>
    <w:rsid w:val="002F6BD3"/>
    <w:rsid w:val="002F7C04"/>
    <w:rsid w:val="002F7D88"/>
    <w:rsid w:val="003013D8"/>
    <w:rsid w:val="00301ECE"/>
    <w:rsid w:val="003021B3"/>
    <w:rsid w:val="003021FF"/>
    <w:rsid w:val="0030312E"/>
    <w:rsid w:val="00304178"/>
    <w:rsid w:val="00306763"/>
    <w:rsid w:val="00311C26"/>
    <w:rsid w:val="00313B93"/>
    <w:rsid w:val="00314EC8"/>
    <w:rsid w:val="00315106"/>
    <w:rsid w:val="00315DA9"/>
    <w:rsid w:val="003175D9"/>
    <w:rsid w:val="003225AC"/>
    <w:rsid w:val="00322A21"/>
    <w:rsid w:val="0032335E"/>
    <w:rsid w:val="00323DFD"/>
    <w:rsid w:val="00325621"/>
    <w:rsid w:val="00330AF1"/>
    <w:rsid w:val="00330D57"/>
    <w:rsid w:val="0033115A"/>
    <w:rsid w:val="0033246C"/>
    <w:rsid w:val="00332639"/>
    <w:rsid w:val="0033293A"/>
    <w:rsid w:val="00333635"/>
    <w:rsid w:val="00334ED2"/>
    <w:rsid w:val="00335429"/>
    <w:rsid w:val="00335E72"/>
    <w:rsid w:val="00336160"/>
    <w:rsid w:val="00336D3D"/>
    <w:rsid w:val="00337B1D"/>
    <w:rsid w:val="00341475"/>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3BE6"/>
    <w:rsid w:val="00355576"/>
    <w:rsid w:val="00355A95"/>
    <w:rsid w:val="00355B58"/>
    <w:rsid w:val="0035608F"/>
    <w:rsid w:val="00360534"/>
    <w:rsid w:val="00360635"/>
    <w:rsid w:val="0036191C"/>
    <w:rsid w:val="00361D72"/>
    <w:rsid w:val="0036448E"/>
    <w:rsid w:val="00364B0B"/>
    <w:rsid w:val="003654F5"/>
    <w:rsid w:val="003707B0"/>
    <w:rsid w:val="003720C8"/>
    <w:rsid w:val="0037455A"/>
    <w:rsid w:val="00375867"/>
    <w:rsid w:val="00375880"/>
    <w:rsid w:val="00375C91"/>
    <w:rsid w:val="003777E6"/>
    <w:rsid w:val="003805B2"/>
    <w:rsid w:val="003808DC"/>
    <w:rsid w:val="00381340"/>
    <w:rsid w:val="0038430D"/>
    <w:rsid w:val="0038431A"/>
    <w:rsid w:val="0038504D"/>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4F84"/>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0E9D"/>
    <w:rsid w:val="003E2B1B"/>
    <w:rsid w:val="003E3DFC"/>
    <w:rsid w:val="003E426B"/>
    <w:rsid w:val="003E4BBE"/>
    <w:rsid w:val="003E4E78"/>
    <w:rsid w:val="003E5E47"/>
    <w:rsid w:val="003F0621"/>
    <w:rsid w:val="003F0F4C"/>
    <w:rsid w:val="003F19CA"/>
    <w:rsid w:val="003F246A"/>
    <w:rsid w:val="003F3111"/>
    <w:rsid w:val="003F3BE6"/>
    <w:rsid w:val="003F4495"/>
    <w:rsid w:val="003F5791"/>
    <w:rsid w:val="003F6116"/>
    <w:rsid w:val="003F67B9"/>
    <w:rsid w:val="00400A25"/>
    <w:rsid w:val="00401A53"/>
    <w:rsid w:val="00401CEA"/>
    <w:rsid w:val="00402809"/>
    <w:rsid w:val="00402BDB"/>
    <w:rsid w:val="00402EB5"/>
    <w:rsid w:val="00403301"/>
    <w:rsid w:val="00405A2A"/>
    <w:rsid w:val="00406F12"/>
    <w:rsid w:val="0041128C"/>
    <w:rsid w:val="004119AF"/>
    <w:rsid w:val="00411CFD"/>
    <w:rsid w:val="00412944"/>
    <w:rsid w:val="00412A41"/>
    <w:rsid w:val="00412B9E"/>
    <w:rsid w:val="004131C8"/>
    <w:rsid w:val="0041388A"/>
    <w:rsid w:val="00414028"/>
    <w:rsid w:val="0041572E"/>
    <w:rsid w:val="00417B2C"/>
    <w:rsid w:val="00417B2F"/>
    <w:rsid w:val="00417D1F"/>
    <w:rsid w:val="00421C38"/>
    <w:rsid w:val="0042202C"/>
    <w:rsid w:val="004221F5"/>
    <w:rsid w:val="00423F4B"/>
    <w:rsid w:val="00424169"/>
    <w:rsid w:val="00427562"/>
    <w:rsid w:val="00431832"/>
    <w:rsid w:val="00433FA5"/>
    <w:rsid w:val="00434E8E"/>
    <w:rsid w:val="0043518E"/>
    <w:rsid w:val="004379F4"/>
    <w:rsid w:val="00440332"/>
    <w:rsid w:val="004420E7"/>
    <w:rsid w:val="00443016"/>
    <w:rsid w:val="00443931"/>
    <w:rsid w:val="0044731B"/>
    <w:rsid w:val="00450A9D"/>
    <w:rsid w:val="004516C2"/>
    <w:rsid w:val="00452A32"/>
    <w:rsid w:val="004555A5"/>
    <w:rsid w:val="00455D95"/>
    <w:rsid w:val="0045615C"/>
    <w:rsid w:val="004567BC"/>
    <w:rsid w:val="0045746D"/>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6762"/>
    <w:rsid w:val="004776D8"/>
    <w:rsid w:val="00477FC0"/>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6415"/>
    <w:rsid w:val="004E7FC0"/>
    <w:rsid w:val="004F05AC"/>
    <w:rsid w:val="004F14E1"/>
    <w:rsid w:val="004F5546"/>
    <w:rsid w:val="004F6ACE"/>
    <w:rsid w:val="00500DB7"/>
    <w:rsid w:val="00500E0D"/>
    <w:rsid w:val="00501378"/>
    <w:rsid w:val="00502123"/>
    <w:rsid w:val="005044B8"/>
    <w:rsid w:val="00505889"/>
    <w:rsid w:val="00506D93"/>
    <w:rsid w:val="00506E8B"/>
    <w:rsid w:val="00507C14"/>
    <w:rsid w:val="00507C57"/>
    <w:rsid w:val="00507D40"/>
    <w:rsid w:val="0051001E"/>
    <w:rsid w:val="0051325F"/>
    <w:rsid w:val="005142AB"/>
    <w:rsid w:val="00514B42"/>
    <w:rsid w:val="00515784"/>
    <w:rsid w:val="0051588C"/>
    <w:rsid w:val="00521FA1"/>
    <w:rsid w:val="005234FD"/>
    <w:rsid w:val="0052413E"/>
    <w:rsid w:val="00524A4F"/>
    <w:rsid w:val="00525390"/>
    <w:rsid w:val="00526551"/>
    <w:rsid w:val="00526A82"/>
    <w:rsid w:val="00526FA7"/>
    <w:rsid w:val="00527392"/>
    <w:rsid w:val="0053070E"/>
    <w:rsid w:val="005317F2"/>
    <w:rsid w:val="00532819"/>
    <w:rsid w:val="0053356C"/>
    <w:rsid w:val="00534291"/>
    <w:rsid w:val="0053491C"/>
    <w:rsid w:val="0053496B"/>
    <w:rsid w:val="00535B8C"/>
    <w:rsid w:val="00535FEB"/>
    <w:rsid w:val="00536184"/>
    <w:rsid w:val="00537E43"/>
    <w:rsid w:val="0054087B"/>
    <w:rsid w:val="00541821"/>
    <w:rsid w:val="00542F50"/>
    <w:rsid w:val="00544650"/>
    <w:rsid w:val="00545CCA"/>
    <w:rsid w:val="00545F11"/>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6DE6"/>
    <w:rsid w:val="00577072"/>
    <w:rsid w:val="005771BC"/>
    <w:rsid w:val="0057759A"/>
    <w:rsid w:val="0057759C"/>
    <w:rsid w:val="00580FCC"/>
    <w:rsid w:val="00581BBB"/>
    <w:rsid w:val="00583554"/>
    <w:rsid w:val="005839D4"/>
    <w:rsid w:val="005855D7"/>
    <w:rsid w:val="00590C11"/>
    <w:rsid w:val="00590D72"/>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5D90"/>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09CC"/>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B62"/>
    <w:rsid w:val="00616FEE"/>
    <w:rsid w:val="00620762"/>
    <w:rsid w:val="00620ADE"/>
    <w:rsid w:val="006210DB"/>
    <w:rsid w:val="0062153A"/>
    <w:rsid w:val="00621A5B"/>
    <w:rsid w:val="00623251"/>
    <w:rsid w:val="00625A88"/>
    <w:rsid w:val="006262A6"/>
    <w:rsid w:val="0062664E"/>
    <w:rsid w:val="00627AAD"/>
    <w:rsid w:val="0063017C"/>
    <w:rsid w:val="00631482"/>
    <w:rsid w:val="006316FD"/>
    <w:rsid w:val="00633A65"/>
    <w:rsid w:val="00633F31"/>
    <w:rsid w:val="006346BC"/>
    <w:rsid w:val="00634F94"/>
    <w:rsid w:val="006356CA"/>
    <w:rsid w:val="006361C7"/>
    <w:rsid w:val="00636DCF"/>
    <w:rsid w:val="0063758F"/>
    <w:rsid w:val="006376E6"/>
    <w:rsid w:val="00637C20"/>
    <w:rsid w:val="00640365"/>
    <w:rsid w:val="0064181D"/>
    <w:rsid w:val="00641B1F"/>
    <w:rsid w:val="00641C9E"/>
    <w:rsid w:val="006436E5"/>
    <w:rsid w:val="00644648"/>
    <w:rsid w:val="006471F6"/>
    <w:rsid w:val="00647E97"/>
    <w:rsid w:val="00650B01"/>
    <w:rsid w:val="00652DE3"/>
    <w:rsid w:val="00652E0D"/>
    <w:rsid w:val="00653238"/>
    <w:rsid w:val="00653E37"/>
    <w:rsid w:val="00655A38"/>
    <w:rsid w:val="00656A9E"/>
    <w:rsid w:val="00656F11"/>
    <w:rsid w:val="00660BA9"/>
    <w:rsid w:val="00660C74"/>
    <w:rsid w:val="00662133"/>
    <w:rsid w:val="00666E07"/>
    <w:rsid w:val="00667518"/>
    <w:rsid w:val="0067027E"/>
    <w:rsid w:val="0067030D"/>
    <w:rsid w:val="006705CB"/>
    <w:rsid w:val="006749BF"/>
    <w:rsid w:val="006757FD"/>
    <w:rsid w:val="006759F9"/>
    <w:rsid w:val="00675C15"/>
    <w:rsid w:val="00675C16"/>
    <w:rsid w:val="0067601E"/>
    <w:rsid w:val="00676532"/>
    <w:rsid w:val="00680302"/>
    <w:rsid w:val="00680556"/>
    <w:rsid w:val="0068113A"/>
    <w:rsid w:val="006826EA"/>
    <w:rsid w:val="00683FBB"/>
    <w:rsid w:val="006853D5"/>
    <w:rsid w:val="00685710"/>
    <w:rsid w:val="006860B9"/>
    <w:rsid w:val="0069036F"/>
    <w:rsid w:val="006911B9"/>
    <w:rsid w:val="006915DA"/>
    <w:rsid w:val="006924E0"/>
    <w:rsid w:val="00694FE5"/>
    <w:rsid w:val="00695AEF"/>
    <w:rsid w:val="00696910"/>
    <w:rsid w:val="00696C11"/>
    <w:rsid w:val="006974DF"/>
    <w:rsid w:val="006A2CA3"/>
    <w:rsid w:val="006A30EE"/>
    <w:rsid w:val="006A485B"/>
    <w:rsid w:val="006B010E"/>
    <w:rsid w:val="006B0A67"/>
    <w:rsid w:val="006B1D3B"/>
    <w:rsid w:val="006B242B"/>
    <w:rsid w:val="006B25D8"/>
    <w:rsid w:val="006B2C73"/>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1F5F"/>
    <w:rsid w:val="006D20AB"/>
    <w:rsid w:val="006D385A"/>
    <w:rsid w:val="006D510E"/>
    <w:rsid w:val="006D51DB"/>
    <w:rsid w:val="006D5B2E"/>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ACF"/>
    <w:rsid w:val="006F7DC7"/>
    <w:rsid w:val="00700187"/>
    <w:rsid w:val="00701759"/>
    <w:rsid w:val="00703F48"/>
    <w:rsid w:val="00706651"/>
    <w:rsid w:val="00706783"/>
    <w:rsid w:val="00706E11"/>
    <w:rsid w:val="00706EFC"/>
    <w:rsid w:val="007101AA"/>
    <w:rsid w:val="007107DC"/>
    <w:rsid w:val="00710DEF"/>
    <w:rsid w:val="0071251C"/>
    <w:rsid w:val="00712B06"/>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5E08"/>
    <w:rsid w:val="007261A8"/>
    <w:rsid w:val="0073060A"/>
    <w:rsid w:val="007320A6"/>
    <w:rsid w:val="00732E2C"/>
    <w:rsid w:val="007335B7"/>
    <w:rsid w:val="00733F0C"/>
    <w:rsid w:val="00734A15"/>
    <w:rsid w:val="00735051"/>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4F0C"/>
    <w:rsid w:val="00755431"/>
    <w:rsid w:val="00757355"/>
    <w:rsid w:val="00760104"/>
    <w:rsid w:val="00760806"/>
    <w:rsid w:val="00760951"/>
    <w:rsid w:val="00761656"/>
    <w:rsid w:val="00762A03"/>
    <w:rsid w:val="00762AF0"/>
    <w:rsid w:val="00763ECE"/>
    <w:rsid w:val="00764F46"/>
    <w:rsid w:val="00766CAD"/>
    <w:rsid w:val="007747DC"/>
    <w:rsid w:val="007748AB"/>
    <w:rsid w:val="0077490D"/>
    <w:rsid w:val="00775F3D"/>
    <w:rsid w:val="0077740C"/>
    <w:rsid w:val="0077753C"/>
    <w:rsid w:val="00777872"/>
    <w:rsid w:val="0078136C"/>
    <w:rsid w:val="00781EB8"/>
    <w:rsid w:val="00782D26"/>
    <w:rsid w:val="00782E02"/>
    <w:rsid w:val="00784860"/>
    <w:rsid w:val="00785919"/>
    <w:rsid w:val="00790455"/>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B7BB7"/>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5F22"/>
    <w:rsid w:val="007D6FEA"/>
    <w:rsid w:val="007D7A79"/>
    <w:rsid w:val="007E5577"/>
    <w:rsid w:val="007E5C5A"/>
    <w:rsid w:val="007E5CE7"/>
    <w:rsid w:val="007E660E"/>
    <w:rsid w:val="007E67C8"/>
    <w:rsid w:val="007E698D"/>
    <w:rsid w:val="007E6EBC"/>
    <w:rsid w:val="007E7594"/>
    <w:rsid w:val="007F2D2E"/>
    <w:rsid w:val="007F4380"/>
    <w:rsid w:val="007F7195"/>
    <w:rsid w:val="007F7425"/>
    <w:rsid w:val="008000E7"/>
    <w:rsid w:val="00800F9E"/>
    <w:rsid w:val="00801A0E"/>
    <w:rsid w:val="0080251B"/>
    <w:rsid w:val="00802897"/>
    <w:rsid w:val="00802F94"/>
    <w:rsid w:val="00806D4D"/>
    <w:rsid w:val="00811007"/>
    <w:rsid w:val="00811084"/>
    <w:rsid w:val="00811403"/>
    <w:rsid w:val="00812A05"/>
    <w:rsid w:val="00813611"/>
    <w:rsid w:val="008164A8"/>
    <w:rsid w:val="00820EF4"/>
    <w:rsid w:val="00821520"/>
    <w:rsid w:val="008221E2"/>
    <w:rsid w:val="00822DC6"/>
    <w:rsid w:val="00823527"/>
    <w:rsid w:val="00823CA7"/>
    <w:rsid w:val="008243C7"/>
    <w:rsid w:val="00824F8D"/>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293D"/>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2F5B"/>
    <w:rsid w:val="008832C9"/>
    <w:rsid w:val="00884051"/>
    <w:rsid w:val="00885381"/>
    <w:rsid w:val="008853CC"/>
    <w:rsid w:val="008863BC"/>
    <w:rsid w:val="00886EA9"/>
    <w:rsid w:val="008872AB"/>
    <w:rsid w:val="00887A90"/>
    <w:rsid w:val="00890C13"/>
    <w:rsid w:val="00891B95"/>
    <w:rsid w:val="00891E78"/>
    <w:rsid w:val="00892E79"/>
    <w:rsid w:val="00896D19"/>
    <w:rsid w:val="00896EC2"/>
    <w:rsid w:val="008972B5"/>
    <w:rsid w:val="008A1F2C"/>
    <w:rsid w:val="008A4592"/>
    <w:rsid w:val="008A604A"/>
    <w:rsid w:val="008B27CE"/>
    <w:rsid w:val="008B3BBF"/>
    <w:rsid w:val="008B3F67"/>
    <w:rsid w:val="008B4FBE"/>
    <w:rsid w:val="008B5D2F"/>
    <w:rsid w:val="008B67A6"/>
    <w:rsid w:val="008B78C4"/>
    <w:rsid w:val="008B7B30"/>
    <w:rsid w:val="008C00C3"/>
    <w:rsid w:val="008C10B1"/>
    <w:rsid w:val="008C28C1"/>
    <w:rsid w:val="008C3655"/>
    <w:rsid w:val="008C369B"/>
    <w:rsid w:val="008C3778"/>
    <w:rsid w:val="008C4BD7"/>
    <w:rsid w:val="008C4EC3"/>
    <w:rsid w:val="008C56FA"/>
    <w:rsid w:val="008C60DC"/>
    <w:rsid w:val="008C6680"/>
    <w:rsid w:val="008C6EA7"/>
    <w:rsid w:val="008C6F87"/>
    <w:rsid w:val="008C76D4"/>
    <w:rsid w:val="008C7771"/>
    <w:rsid w:val="008D07C2"/>
    <w:rsid w:val="008D10CB"/>
    <w:rsid w:val="008D1DA8"/>
    <w:rsid w:val="008D2282"/>
    <w:rsid w:val="008D37EA"/>
    <w:rsid w:val="008D481B"/>
    <w:rsid w:val="008D4A89"/>
    <w:rsid w:val="008D52E4"/>
    <w:rsid w:val="008D5F84"/>
    <w:rsid w:val="008D6876"/>
    <w:rsid w:val="008D7E38"/>
    <w:rsid w:val="008E24A6"/>
    <w:rsid w:val="008E273E"/>
    <w:rsid w:val="008E3E29"/>
    <w:rsid w:val="008E51B6"/>
    <w:rsid w:val="008E6AD4"/>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5D7C"/>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000C"/>
    <w:rsid w:val="00940E7B"/>
    <w:rsid w:val="00941277"/>
    <w:rsid w:val="0094139E"/>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57D61"/>
    <w:rsid w:val="00961748"/>
    <w:rsid w:val="009656B5"/>
    <w:rsid w:val="00966016"/>
    <w:rsid w:val="0096684D"/>
    <w:rsid w:val="009669A7"/>
    <w:rsid w:val="00966B95"/>
    <w:rsid w:val="00970144"/>
    <w:rsid w:val="00970C77"/>
    <w:rsid w:val="00973255"/>
    <w:rsid w:val="00974127"/>
    <w:rsid w:val="00974365"/>
    <w:rsid w:val="009756CC"/>
    <w:rsid w:val="00975D05"/>
    <w:rsid w:val="00976B16"/>
    <w:rsid w:val="00981826"/>
    <w:rsid w:val="00983810"/>
    <w:rsid w:val="00983877"/>
    <w:rsid w:val="009838F2"/>
    <w:rsid w:val="00984281"/>
    <w:rsid w:val="009842F6"/>
    <w:rsid w:val="009845AC"/>
    <w:rsid w:val="00985663"/>
    <w:rsid w:val="00985EDE"/>
    <w:rsid w:val="009876FC"/>
    <w:rsid w:val="0099071F"/>
    <w:rsid w:val="009926DA"/>
    <w:rsid w:val="009928BA"/>
    <w:rsid w:val="00997BFD"/>
    <w:rsid w:val="00997D40"/>
    <w:rsid w:val="009A0083"/>
    <w:rsid w:val="009A044F"/>
    <w:rsid w:val="009A0D00"/>
    <w:rsid w:val="009A23F7"/>
    <w:rsid w:val="009A240E"/>
    <w:rsid w:val="009A305A"/>
    <w:rsid w:val="009A543C"/>
    <w:rsid w:val="009A7158"/>
    <w:rsid w:val="009A7A38"/>
    <w:rsid w:val="009B16F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C6B86"/>
    <w:rsid w:val="009D1B87"/>
    <w:rsid w:val="009D22CE"/>
    <w:rsid w:val="009D3184"/>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0B66"/>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5C37"/>
    <w:rsid w:val="00A57796"/>
    <w:rsid w:val="00A579A2"/>
    <w:rsid w:val="00A60513"/>
    <w:rsid w:val="00A60B21"/>
    <w:rsid w:val="00A60ED5"/>
    <w:rsid w:val="00A614CB"/>
    <w:rsid w:val="00A61C1D"/>
    <w:rsid w:val="00A620D3"/>
    <w:rsid w:val="00A623B3"/>
    <w:rsid w:val="00A63A85"/>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8E5"/>
    <w:rsid w:val="00A84A10"/>
    <w:rsid w:val="00A84EEB"/>
    <w:rsid w:val="00A857EB"/>
    <w:rsid w:val="00A86FF3"/>
    <w:rsid w:val="00A90BA5"/>
    <w:rsid w:val="00A922A8"/>
    <w:rsid w:val="00A931E1"/>
    <w:rsid w:val="00A94460"/>
    <w:rsid w:val="00A9462C"/>
    <w:rsid w:val="00A9769D"/>
    <w:rsid w:val="00A979D7"/>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899"/>
    <w:rsid w:val="00AC592B"/>
    <w:rsid w:val="00AC7508"/>
    <w:rsid w:val="00AD16C3"/>
    <w:rsid w:val="00AD1EBA"/>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18BE"/>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0EA6"/>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3A60"/>
    <w:rsid w:val="00B83DD8"/>
    <w:rsid w:val="00B84CC6"/>
    <w:rsid w:val="00B854E1"/>
    <w:rsid w:val="00B85D1A"/>
    <w:rsid w:val="00B86D47"/>
    <w:rsid w:val="00B87EBF"/>
    <w:rsid w:val="00B90A04"/>
    <w:rsid w:val="00B90DDE"/>
    <w:rsid w:val="00B913BC"/>
    <w:rsid w:val="00B91DFF"/>
    <w:rsid w:val="00B936D6"/>
    <w:rsid w:val="00B94895"/>
    <w:rsid w:val="00B95FB6"/>
    <w:rsid w:val="00B963F3"/>
    <w:rsid w:val="00B978AB"/>
    <w:rsid w:val="00B97D91"/>
    <w:rsid w:val="00BA2068"/>
    <w:rsid w:val="00BA24A0"/>
    <w:rsid w:val="00BA3F14"/>
    <w:rsid w:val="00BA408D"/>
    <w:rsid w:val="00BA51FC"/>
    <w:rsid w:val="00BA7979"/>
    <w:rsid w:val="00BA7C35"/>
    <w:rsid w:val="00BB059A"/>
    <w:rsid w:val="00BB19DE"/>
    <w:rsid w:val="00BB2126"/>
    <w:rsid w:val="00BB3B7B"/>
    <w:rsid w:val="00BB4FAA"/>
    <w:rsid w:val="00BB6021"/>
    <w:rsid w:val="00BB7AD9"/>
    <w:rsid w:val="00BB7F37"/>
    <w:rsid w:val="00BC1490"/>
    <w:rsid w:val="00BC25D8"/>
    <w:rsid w:val="00BC6674"/>
    <w:rsid w:val="00BC67FE"/>
    <w:rsid w:val="00BC70E7"/>
    <w:rsid w:val="00BD1A77"/>
    <w:rsid w:val="00BD2583"/>
    <w:rsid w:val="00BD546E"/>
    <w:rsid w:val="00BD5655"/>
    <w:rsid w:val="00BD596B"/>
    <w:rsid w:val="00BD5F1F"/>
    <w:rsid w:val="00BD65E2"/>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34C"/>
    <w:rsid w:val="00BF57AB"/>
    <w:rsid w:val="00BF6082"/>
    <w:rsid w:val="00C0092F"/>
    <w:rsid w:val="00C00FCF"/>
    <w:rsid w:val="00C015AE"/>
    <w:rsid w:val="00C01C99"/>
    <w:rsid w:val="00C01E34"/>
    <w:rsid w:val="00C04809"/>
    <w:rsid w:val="00C053D9"/>
    <w:rsid w:val="00C0574A"/>
    <w:rsid w:val="00C0590C"/>
    <w:rsid w:val="00C062B9"/>
    <w:rsid w:val="00C07547"/>
    <w:rsid w:val="00C11046"/>
    <w:rsid w:val="00C12B9C"/>
    <w:rsid w:val="00C14B96"/>
    <w:rsid w:val="00C15003"/>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C53"/>
    <w:rsid w:val="00C34FED"/>
    <w:rsid w:val="00C35037"/>
    <w:rsid w:val="00C353E6"/>
    <w:rsid w:val="00C3784D"/>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6AA"/>
    <w:rsid w:val="00C518FE"/>
    <w:rsid w:val="00C51A25"/>
    <w:rsid w:val="00C52318"/>
    <w:rsid w:val="00C523D8"/>
    <w:rsid w:val="00C526D5"/>
    <w:rsid w:val="00C53F49"/>
    <w:rsid w:val="00C5446B"/>
    <w:rsid w:val="00C54BE0"/>
    <w:rsid w:val="00C551B2"/>
    <w:rsid w:val="00C55705"/>
    <w:rsid w:val="00C55BDD"/>
    <w:rsid w:val="00C561A7"/>
    <w:rsid w:val="00C60199"/>
    <w:rsid w:val="00C60424"/>
    <w:rsid w:val="00C609D3"/>
    <w:rsid w:val="00C60DD9"/>
    <w:rsid w:val="00C61604"/>
    <w:rsid w:val="00C61762"/>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87613"/>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5621"/>
    <w:rsid w:val="00D063A4"/>
    <w:rsid w:val="00D0760C"/>
    <w:rsid w:val="00D12A43"/>
    <w:rsid w:val="00D13D50"/>
    <w:rsid w:val="00D15D51"/>
    <w:rsid w:val="00D1642C"/>
    <w:rsid w:val="00D20FA0"/>
    <w:rsid w:val="00D22C02"/>
    <w:rsid w:val="00D30787"/>
    <w:rsid w:val="00D3080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69ED"/>
    <w:rsid w:val="00D472D1"/>
    <w:rsid w:val="00D507D1"/>
    <w:rsid w:val="00D51084"/>
    <w:rsid w:val="00D51C6C"/>
    <w:rsid w:val="00D52D81"/>
    <w:rsid w:val="00D52E0A"/>
    <w:rsid w:val="00D53262"/>
    <w:rsid w:val="00D564C1"/>
    <w:rsid w:val="00D56D36"/>
    <w:rsid w:val="00D6032C"/>
    <w:rsid w:val="00D6337E"/>
    <w:rsid w:val="00D6341D"/>
    <w:rsid w:val="00D66084"/>
    <w:rsid w:val="00D71FCA"/>
    <w:rsid w:val="00D72A36"/>
    <w:rsid w:val="00D73B1B"/>
    <w:rsid w:val="00D74E90"/>
    <w:rsid w:val="00D75259"/>
    <w:rsid w:val="00D75AED"/>
    <w:rsid w:val="00D7707B"/>
    <w:rsid w:val="00D776A4"/>
    <w:rsid w:val="00D77920"/>
    <w:rsid w:val="00D80825"/>
    <w:rsid w:val="00D80D7C"/>
    <w:rsid w:val="00D811DE"/>
    <w:rsid w:val="00D81DBA"/>
    <w:rsid w:val="00D8249C"/>
    <w:rsid w:val="00D84C7E"/>
    <w:rsid w:val="00D857C1"/>
    <w:rsid w:val="00D860A0"/>
    <w:rsid w:val="00D8712D"/>
    <w:rsid w:val="00D90769"/>
    <w:rsid w:val="00D90A49"/>
    <w:rsid w:val="00D90BD0"/>
    <w:rsid w:val="00D91F09"/>
    <w:rsid w:val="00D91FAA"/>
    <w:rsid w:val="00D9364F"/>
    <w:rsid w:val="00D94030"/>
    <w:rsid w:val="00D94819"/>
    <w:rsid w:val="00D94FB5"/>
    <w:rsid w:val="00D95E63"/>
    <w:rsid w:val="00D971BB"/>
    <w:rsid w:val="00D97C3C"/>
    <w:rsid w:val="00DA10DD"/>
    <w:rsid w:val="00DA20B3"/>
    <w:rsid w:val="00DA221E"/>
    <w:rsid w:val="00DA2A2C"/>
    <w:rsid w:val="00DA6273"/>
    <w:rsid w:val="00DB0DA7"/>
    <w:rsid w:val="00DB144C"/>
    <w:rsid w:val="00DB1923"/>
    <w:rsid w:val="00DB1F14"/>
    <w:rsid w:val="00DB3A8B"/>
    <w:rsid w:val="00DB3D87"/>
    <w:rsid w:val="00DB5154"/>
    <w:rsid w:val="00DB57E8"/>
    <w:rsid w:val="00DB6263"/>
    <w:rsid w:val="00DB6B72"/>
    <w:rsid w:val="00DB790A"/>
    <w:rsid w:val="00DC0547"/>
    <w:rsid w:val="00DC0770"/>
    <w:rsid w:val="00DC12E9"/>
    <w:rsid w:val="00DC1AFD"/>
    <w:rsid w:val="00DC1D4F"/>
    <w:rsid w:val="00DC22B3"/>
    <w:rsid w:val="00DC4435"/>
    <w:rsid w:val="00DC49B0"/>
    <w:rsid w:val="00DC4B31"/>
    <w:rsid w:val="00DC59BC"/>
    <w:rsid w:val="00DC6221"/>
    <w:rsid w:val="00DC69F5"/>
    <w:rsid w:val="00DC6EC7"/>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076B"/>
    <w:rsid w:val="00DF1C51"/>
    <w:rsid w:val="00DF2523"/>
    <w:rsid w:val="00DF4EE3"/>
    <w:rsid w:val="00DF5F0F"/>
    <w:rsid w:val="00DF62DF"/>
    <w:rsid w:val="00DF78C4"/>
    <w:rsid w:val="00DF78F7"/>
    <w:rsid w:val="00E00508"/>
    <w:rsid w:val="00E015FE"/>
    <w:rsid w:val="00E023F0"/>
    <w:rsid w:val="00E058E2"/>
    <w:rsid w:val="00E067DE"/>
    <w:rsid w:val="00E0736B"/>
    <w:rsid w:val="00E100A8"/>
    <w:rsid w:val="00E101A0"/>
    <w:rsid w:val="00E10F70"/>
    <w:rsid w:val="00E1166B"/>
    <w:rsid w:val="00E12ED5"/>
    <w:rsid w:val="00E13096"/>
    <w:rsid w:val="00E130A4"/>
    <w:rsid w:val="00E14A99"/>
    <w:rsid w:val="00E1725B"/>
    <w:rsid w:val="00E20576"/>
    <w:rsid w:val="00E20658"/>
    <w:rsid w:val="00E206DA"/>
    <w:rsid w:val="00E22C5F"/>
    <w:rsid w:val="00E22EE4"/>
    <w:rsid w:val="00E23EDC"/>
    <w:rsid w:val="00E24A3F"/>
    <w:rsid w:val="00E255D5"/>
    <w:rsid w:val="00E30EB3"/>
    <w:rsid w:val="00E3124B"/>
    <w:rsid w:val="00E3181B"/>
    <w:rsid w:val="00E332B9"/>
    <w:rsid w:val="00E3652B"/>
    <w:rsid w:val="00E3763F"/>
    <w:rsid w:val="00E40159"/>
    <w:rsid w:val="00E40D60"/>
    <w:rsid w:val="00E420AD"/>
    <w:rsid w:val="00E42C61"/>
    <w:rsid w:val="00E43D4D"/>
    <w:rsid w:val="00E44748"/>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0704"/>
    <w:rsid w:val="00E91262"/>
    <w:rsid w:val="00E9165D"/>
    <w:rsid w:val="00E91A72"/>
    <w:rsid w:val="00E9289D"/>
    <w:rsid w:val="00E93EF3"/>
    <w:rsid w:val="00E945B4"/>
    <w:rsid w:val="00E9675B"/>
    <w:rsid w:val="00E96BB3"/>
    <w:rsid w:val="00E97A76"/>
    <w:rsid w:val="00EA0344"/>
    <w:rsid w:val="00EA52E3"/>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74B"/>
    <w:rsid w:val="00EC6C3A"/>
    <w:rsid w:val="00EC7DAF"/>
    <w:rsid w:val="00ED2A3C"/>
    <w:rsid w:val="00ED357C"/>
    <w:rsid w:val="00ED3D32"/>
    <w:rsid w:val="00ED4029"/>
    <w:rsid w:val="00ED516E"/>
    <w:rsid w:val="00ED6258"/>
    <w:rsid w:val="00ED67AB"/>
    <w:rsid w:val="00ED7C8F"/>
    <w:rsid w:val="00EE02DE"/>
    <w:rsid w:val="00EE0844"/>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EF768D"/>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4672"/>
    <w:rsid w:val="00F2653A"/>
    <w:rsid w:val="00F26584"/>
    <w:rsid w:val="00F26CEC"/>
    <w:rsid w:val="00F26D9D"/>
    <w:rsid w:val="00F32455"/>
    <w:rsid w:val="00F32E65"/>
    <w:rsid w:val="00F33C12"/>
    <w:rsid w:val="00F347C7"/>
    <w:rsid w:val="00F34F8C"/>
    <w:rsid w:val="00F36B2E"/>
    <w:rsid w:val="00F36F8B"/>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2CCA"/>
    <w:rsid w:val="00F6392A"/>
    <w:rsid w:val="00F63C6D"/>
    <w:rsid w:val="00F647D9"/>
    <w:rsid w:val="00F64FBD"/>
    <w:rsid w:val="00F65872"/>
    <w:rsid w:val="00F659EC"/>
    <w:rsid w:val="00F65F28"/>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70E"/>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46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0FC"/>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657D"/>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18"/>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uiPriority w:val="59"/>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370543809">
      <w:bodyDiv w:val="1"/>
      <w:marLeft w:val="0"/>
      <w:marRight w:val="0"/>
      <w:marTop w:val="0"/>
      <w:marBottom w:val="0"/>
      <w:divBdr>
        <w:top w:val="none" w:sz="0" w:space="0" w:color="auto"/>
        <w:left w:val="none" w:sz="0" w:space="0" w:color="auto"/>
        <w:bottom w:val="none" w:sz="0" w:space="0" w:color="auto"/>
        <w:right w:val="none" w:sz="0" w:space="0" w:color="auto"/>
      </w:divBdr>
      <w:divsChild>
        <w:div w:id="1785466783">
          <w:marLeft w:val="360"/>
          <w:marRight w:val="0"/>
          <w:marTop w:val="200"/>
          <w:marBottom w:val="0"/>
          <w:divBdr>
            <w:top w:val="none" w:sz="0" w:space="0" w:color="auto"/>
            <w:left w:val="none" w:sz="0" w:space="0" w:color="auto"/>
            <w:bottom w:val="none" w:sz="0" w:space="0" w:color="auto"/>
            <w:right w:val="none" w:sz="0" w:space="0" w:color="auto"/>
          </w:divBdr>
        </w:div>
        <w:div w:id="870218214">
          <w:marLeft w:val="360"/>
          <w:marRight w:val="0"/>
          <w:marTop w:val="200"/>
          <w:marBottom w:val="0"/>
          <w:divBdr>
            <w:top w:val="none" w:sz="0" w:space="0" w:color="auto"/>
            <w:left w:val="none" w:sz="0" w:space="0" w:color="auto"/>
            <w:bottom w:val="none" w:sz="0" w:space="0" w:color="auto"/>
            <w:right w:val="none" w:sz="0" w:space="0" w:color="auto"/>
          </w:divBdr>
        </w:div>
        <w:div w:id="883642250">
          <w:marLeft w:val="360"/>
          <w:marRight w:val="0"/>
          <w:marTop w:val="200"/>
          <w:marBottom w:val="0"/>
          <w:divBdr>
            <w:top w:val="none" w:sz="0" w:space="0" w:color="auto"/>
            <w:left w:val="none" w:sz="0" w:space="0" w:color="auto"/>
            <w:bottom w:val="none" w:sz="0" w:space="0" w:color="auto"/>
            <w:right w:val="none" w:sz="0" w:space="0" w:color="auto"/>
          </w:divBdr>
        </w:div>
        <w:div w:id="855928924">
          <w:marLeft w:val="360"/>
          <w:marRight w:val="0"/>
          <w:marTop w:val="200"/>
          <w:marBottom w:val="0"/>
          <w:divBdr>
            <w:top w:val="none" w:sz="0" w:space="0" w:color="auto"/>
            <w:left w:val="none" w:sz="0" w:space="0" w:color="auto"/>
            <w:bottom w:val="none" w:sz="0" w:space="0" w:color="auto"/>
            <w:right w:val="none" w:sz="0" w:space="0" w:color="auto"/>
          </w:divBdr>
        </w:div>
        <w:div w:id="806387677">
          <w:marLeft w:val="360"/>
          <w:marRight w:val="0"/>
          <w:marTop w:val="200"/>
          <w:marBottom w:val="0"/>
          <w:divBdr>
            <w:top w:val="none" w:sz="0" w:space="0" w:color="auto"/>
            <w:left w:val="none" w:sz="0" w:space="0" w:color="auto"/>
            <w:bottom w:val="none" w:sz="0" w:space="0" w:color="auto"/>
            <w:right w:val="none" w:sz="0" w:space="0" w:color="auto"/>
          </w:divBdr>
        </w:div>
        <w:div w:id="1898319084">
          <w:marLeft w:val="360"/>
          <w:marRight w:val="0"/>
          <w:marTop w:val="200"/>
          <w:marBottom w:val="0"/>
          <w:divBdr>
            <w:top w:val="none" w:sz="0" w:space="0" w:color="auto"/>
            <w:left w:val="none" w:sz="0" w:space="0" w:color="auto"/>
            <w:bottom w:val="none" w:sz="0" w:space="0" w:color="auto"/>
            <w:right w:val="none" w:sz="0" w:space="0" w:color="auto"/>
          </w:divBdr>
        </w:div>
        <w:div w:id="251089759">
          <w:marLeft w:val="360"/>
          <w:marRight w:val="0"/>
          <w:marTop w:val="200"/>
          <w:marBottom w:val="0"/>
          <w:divBdr>
            <w:top w:val="none" w:sz="0" w:space="0" w:color="auto"/>
            <w:left w:val="none" w:sz="0" w:space="0" w:color="auto"/>
            <w:bottom w:val="none" w:sz="0" w:space="0" w:color="auto"/>
            <w:right w:val="none" w:sz="0" w:space="0" w:color="auto"/>
          </w:divBdr>
        </w:div>
      </w:divsChild>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11716627">
      <w:bodyDiv w:val="1"/>
      <w:marLeft w:val="0"/>
      <w:marRight w:val="0"/>
      <w:marTop w:val="0"/>
      <w:marBottom w:val="0"/>
      <w:divBdr>
        <w:top w:val="none" w:sz="0" w:space="0" w:color="auto"/>
        <w:left w:val="none" w:sz="0" w:space="0" w:color="auto"/>
        <w:bottom w:val="none" w:sz="0" w:space="0" w:color="auto"/>
        <w:right w:val="none" w:sz="0" w:space="0" w:color="auto"/>
      </w:divBdr>
      <w:divsChild>
        <w:div w:id="1060175886">
          <w:marLeft w:val="1800"/>
          <w:marRight w:val="0"/>
          <w:marTop w:val="100"/>
          <w:marBottom w:val="0"/>
          <w:divBdr>
            <w:top w:val="none" w:sz="0" w:space="0" w:color="auto"/>
            <w:left w:val="none" w:sz="0" w:space="0" w:color="auto"/>
            <w:bottom w:val="none" w:sz="0" w:space="0" w:color="auto"/>
            <w:right w:val="none" w:sz="0" w:space="0" w:color="auto"/>
          </w:divBdr>
        </w:div>
        <w:div w:id="1606233692">
          <w:marLeft w:val="1800"/>
          <w:marRight w:val="0"/>
          <w:marTop w:val="100"/>
          <w:marBottom w:val="0"/>
          <w:divBdr>
            <w:top w:val="none" w:sz="0" w:space="0" w:color="auto"/>
            <w:left w:val="none" w:sz="0" w:space="0" w:color="auto"/>
            <w:bottom w:val="none" w:sz="0" w:space="0" w:color="auto"/>
            <w:right w:val="none" w:sz="0" w:space="0" w:color="auto"/>
          </w:divBdr>
        </w:div>
      </w:divsChild>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583181073">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047294448">
      <w:bodyDiv w:val="1"/>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547"/>
          <w:marRight w:val="0"/>
          <w:marTop w:val="0"/>
          <w:marBottom w:val="0"/>
          <w:divBdr>
            <w:top w:val="none" w:sz="0" w:space="0" w:color="auto"/>
            <w:left w:val="none" w:sz="0" w:space="0" w:color="auto"/>
            <w:bottom w:val="none" w:sz="0" w:space="0" w:color="auto"/>
            <w:right w:val="none" w:sz="0" w:space="0" w:color="auto"/>
          </w:divBdr>
        </w:div>
        <w:div w:id="857236936">
          <w:marLeft w:val="547"/>
          <w:marRight w:val="0"/>
          <w:marTop w:val="0"/>
          <w:marBottom w:val="0"/>
          <w:divBdr>
            <w:top w:val="none" w:sz="0" w:space="0" w:color="auto"/>
            <w:left w:val="none" w:sz="0" w:space="0" w:color="auto"/>
            <w:bottom w:val="none" w:sz="0" w:space="0" w:color="auto"/>
            <w:right w:val="none" w:sz="0" w:space="0" w:color="auto"/>
          </w:divBdr>
        </w:div>
        <w:div w:id="1518959159">
          <w:marLeft w:val="547"/>
          <w:marRight w:val="0"/>
          <w:marTop w:val="0"/>
          <w:marBottom w:val="0"/>
          <w:divBdr>
            <w:top w:val="none" w:sz="0" w:space="0" w:color="auto"/>
            <w:left w:val="none" w:sz="0" w:space="0" w:color="auto"/>
            <w:bottom w:val="none" w:sz="0" w:space="0" w:color="auto"/>
            <w:right w:val="none" w:sz="0" w:space="0" w:color="auto"/>
          </w:divBdr>
        </w:div>
        <w:div w:id="620038811">
          <w:marLeft w:val="547"/>
          <w:marRight w:val="0"/>
          <w:marTop w:val="0"/>
          <w:marBottom w:val="0"/>
          <w:divBdr>
            <w:top w:val="none" w:sz="0" w:space="0" w:color="auto"/>
            <w:left w:val="none" w:sz="0" w:space="0" w:color="auto"/>
            <w:bottom w:val="none" w:sz="0" w:space="0" w:color="auto"/>
            <w:right w:val="none" w:sz="0" w:space="0" w:color="auto"/>
          </w:divBdr>
        </w:div>
      </w:divsChild>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social/BlobServlet?docId=18330&amp;langId=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CD19-3C65-4DA7-9F05-3484EE86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2145</Words>
  <Characters>11374</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31</cp:revision>
  <cp:lastPrinted>2017-05-09T07:26:00Z</cp:lastPrinted>
  <dcterms:created xsi:type="dcterms:W3CDTF">2018-04-26T11:17:00Z</dcterms:created>
  <dcterms:modified xsi:type="dcterms:W3CDTF">2018-05-25T12:04:00Z</dcterms:modified>
</cp:coreProperties>
</file>