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80F93" w:rsidRPr="0087030B" w:rsidTr="007644E4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Times New Roman"/>
                <w:sz w:val="16"/>
                <w:szCs w:val="16"/>
              </w:rPr>
            </w:pPr>
            <w:r w:rsidRPr="0087030B">
              <w:rPr>
                <w:rFonts w:ascii="Verdana" w:hAnsi="Verdana" w:cs="Times New Roman"/>
                <w:sz w:val="16"/>
                <w:szCs w:val="16"/>
              </w:rPr>
              <w:t xml:space="preserve">Vår saksbehandler: Faglig råd helse- og </w:t>
            </w:r>
            <w:r w:rsidR="00666FE9" w:rsidRPr="0087030B">
              <w:rPr>
                <w:rFonts w:ascii="Verdana" w:hAnsi="Verdana" w:cs="Times New Roman"/>
                <w:sz w:val="16"/>
                <w:szCs w:val="16"/>
              </w:rPr>
              <w:t>oppvektsfag</w:t>
            </w:r>
            <w:r w:rsidRPr="0087030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87030B">
              <w:rPr>
                <w:rFonts w:ascii="Verdana" w:hAnsi="Verdana" w:cs="Times New Roman"/>
                <w:sz w:val="16"/>
                <w:szCs w:val="16"/>
              </w:rPr>
              <w:br/>
              <w:t xml:space="preserve">E-post: ahb@udir.no </w:t>
            </w:r>
          </w:p>
          <w:p w:rsidR="00380F93" w:rsidRPr="0087030B" w:rsidRDefault="00380F93" w:rsidP="007644E4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0" w:name="SAKSBEHTLF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380F93" w:rsidRPr="0087030B" w:rsidRDefault="00A57BFA" w:rsidP="007644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 w:rsidR="00380F93">
              <w:rPr>
                <w:rFonts w:ascii="Verdana" w:hAnsi="Verdana" w:cs="Verdana"/>
                <w:sz w:val="16"/>
                <w:szCs w:val="16"/>
              </w:rPr>
              <w:t>.</w:t>
            </w:r>
            <w:r w:rsidR="0006167B">
              <w:rPr>
                <w:rFonts w:ascii="Verdana" w:hAnsi="Verdana" w:cs="Verdana"/>
                <w:sz w:val="16"/>
                <w:szCs w:val="16"/>
              </w:rPr>
              <w:t>09</w:t>
            </w:r>
            <w:r w:rsidR="00380F93" w:rsidRPr="0087030B">
              <w:rPr>
                <w:rFonts w:ascii="Verdana" w:hAnsi="Verdana" w:cs="Verdana"/>
                <w:sz w:val="16"/>
                <w:szCs w:val="16"/>
              </w:rPr>
              <w:t>.1</w:t>
            </w:r>
            <w:r w:rsidR="00380F93">
              <w:rPr>
                <w:rFonts w:ascii="Verdana" w:hAnsi="Verdana" w:cs="Verdana"/>
                <w:sz w:val="16"/>
                <w:szCs w:val="16"/>
              </w:rPr>
              <w:t>8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2018/12969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bookmarkStart w:id="1" w:name="REFDATO"/>
            <w:bookmarkEnd w:id="1"/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509DBAEE" wp14:editId="4E190EBB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93" w:rsidTr="007644E4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:rsidR="00380F93" w:rsidRDefault="00380F93" w:rsidP="00380F93">
      <w:pPr>
        <w:rPr>
          <w:rFonts w:ascii="Verdana" w:hAnsi="Verdana" w:cs="Verdana"/>
          <w:b/>
          <w:bCs/>
          <w:sz w:val="24"/>
          <w:szCs w:val="24"/>
        </w:rPr>
      </w:pPr>
      <w:bookmarkStart w:id="4" w:name="MOTTAKERNAVN"/>
      <w:r>
        <w:rPr>
          <w:rFonts w:ascii="Verdana" w:hAnsi="Verdana" w:cs="Verdana"/>
          <w:b/>
          <w:bCs/>
          <w:sz w:val="24"/>
          <w:szCs w:val="24"/>
        </w:rPr>
        <w:t xml:space="preserve">Faglig råd for helse- og </w:t>
      </w:r>
      <w:bookmarkEnd w:id="4"/>
      <w:r w:rsidR="00666FE9">
        <w:rPr>
          <w:rFonts w:ascii="Verdana" w:hAnsi="Verdana" w:cs="Verdana"/>
          <w:b/>
          <w:bCs/>
          <w:sz w:val="24"/>
          <w:szCs w:val="24"/>
        </w:rPr>
        <w:t>oppvektsfag</w:t>
      </w:r>
    </w:p>
    <w:p w:rsidR="00380F93" w:rsidRDefault="00380F93" w:rsidP="00380F93">
      <w:pPr>
        <w:rPr>
          <w:rFonts w:ascii="Verdana" w:hAnsi="Verdana" w:cs="Verdana"/>
        </w:rPr>
      </w:pPr>
      <w:bookmarkStart w:id="5" w:name="ADRESSE"/>
      <w:bookmarkEnd w:id="5"/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bookmarkStart w:id="6" w:name="POSTNR"/>
      <w:bookmarkStart w:id="7" w:name="POSTSTED"/>
      <w:bookmarkEnd w:id="6"/>
      <w:bookmarkEnd w:id="7"/>
    </w:p>
    <w:p w:rsidR="00380F93" w:rsidRDefault="00380F93" w:rsidP="00380F93">
      <w:pPr>
        <w:rPr>
          <w:rFonts w:ascii="Verdana" w:hAnsi="Verdana" w:cs="Verdana"/>
          <w:sz w:val="16"/>
          <w:szCs w:val="16"/>
        </w:rPr>
      </w:pPr>
      <w:bookmarkStart w:id="8" w:name="KONTAKT"/>
      <w:bookmarkEnd w:id="8"/>
    </w:p>
    <w:p w:rsidR="00380F93" w:rsidRDefault="00A57BFA" w:rsidP="00380F93">
      <w:pPr>
        <w:pStyle w:val="overskrift"/>
        <w:rPr>
          <w:rFonts w:ascii="Verdana" w:hAnsi="Verdana" w:cs="Verdana"/>
          <w:caps w:val="0"/>
        </w:rPr>
      </w:pPr>
      <w:bookmarkStart w:id="9" w:name="TITTEL"/>
      <w:r>
        <w:rPr>
          <w:rFonts w:ascii="Verdana" w:hAnsi="Verdana" w:cs="Verdana"/>
          <w:caps w:val="0"/>
        </w:rPr>
        <w:t>Referat</w:t>
      </w:r>
      <w:r w:rsidR="00380F93">
        <w:rPr>
          <w:rFonts w:ascii="Verdana" w:hAnsi="Verdana" w:cs="Verdana"/>
          <w:caps w:val="0"/>
        </w:rPr>
        <w:t xml:space="preserve"> rådsmøte </w:t>
      </w:r>
      <w:r w:rsidR="00B56A37">
        <w:rPr>
          <w:rFonts w:ascii="Verdana" w:hAnsi="Verdana" w:cs="Verdana"/>
          <w:caps w:val="0"/>
        </w:rPr>
        <w:t>3</w:t>
      </w:r>
      <w:r w:rsidR="00380F93">
        <w:rPr>
          <w:rFonts w:ascii="Verdana" w:hAnsi="Verdana" w:cs="Verdana"/>
          <w:caps w:val="0"/>
        </w:rPr>
        <w:t xml:space="preserve">/18 i Faglig råd for helse- og oppvekstfag </w:t>
      </w:r>
    </w:p>
    <w:p w:rsidR="00380F93" w:rsidRDefault="0006167B" w:rsidP="00380F93">
      <w:pPr>
        <w:pStyle w:val="overskrift"/>
        <w:rPr>
          <w:rFonts w:ascii="Verdana" w:hAnsi="Verdana" w:cs="Verdana"/>
          <w:caps w:val="0"/>
        </w:rPr>
      </w:pPr>
      <w:r>
        <w:rPr>
          <w:rFonts w:ascii="Verdana" w:hAnsi="Verdana" w:cs="Verdana"/>
          <w:caps w:val="0"/>
        </w:rPr>
        <w:t>10</w:t>
      </w:r>
      <w:r w:rsidR="00380F93">
        <w:rPr>
          <w:rFonts w:ascii="Verdana" w:hAnsi="Verdana" w:cs="Verdana"/>
          <w:caps w:val="0"/>
        </w:rPr>
        <w:t xml:space="preserve">. </w:t>
      </w:r>
      <w:r>
        <w:rPr>
          <w:rFonts w:ascii="Verdana" w:hAnsi="Verdana" w:cs="Verdana"/>
          <w:caps w:val="0"/>
        </w:rPr>
        <w:t>september</w:t>
      </w:r>
      <w:r w:rsidR="00380F93">
        <w:rPr>
          <w:rFonts w:ascii="Verdana" w:hAnsi="Verdana" w:cs="Verdana"/>
          <w:caps w:val="0"/>
        </w:rPr>
        <w:t xml:space="preserve"> 2018 i </w:t>
      </w:r>
      <w:r>
        <w:rPr>
          <w:rFonts w:ascii="Verdana" w:hAnsi="Verdana" w:cs="Verdana"/>
          <w:caps w:val="0"/>
        </w:rPr>
        <w:t>UDF, Hausmannsgate 17</w:t>
      </w: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80F93" w:rsidRPr="00093AEC" w:rsidTr="007644E4">
        <w:trPr>
          <w:trHeight w:val="167"/>
        </w:trPr>
        <w:tc>
          <w:tcPr>
            <w:tcW w:w="4962" w:type="dxa"/>
            <w:vAlign w:val="center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380F93" w:rsidRPr="00093AEC" w:rsidTr="007644E4">
        <w:trPr>
          <w:trHeight w:val="794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:rsidR="00380F93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Bodil Røkke, YS 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Olav Østebø, Spekter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:rsidR="00380F93" w:rsidRPr="00666FE9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  <w:r w:rsidRPr="00666FE9">
              <w:rPr>
                <w:rFonts w:ascii="Verdana" w:hAnsi="Verdana" w:cs="Verdana"/>
                <w:lang w:val="nn-NO"/>
              </w:rPr>
              <w:t xml:space="preserve"> 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Rune Midtlyng, KS</w:t>
            </w:r>
          </w:p>
        </w:tc>
      </w:tr>
      <w:tr w:rsidR="00380F93" w:rsidRPr="00093AEC" w:rsidTr="007644E4">
        <w:trPr>
          <w:trHeight w:val="176"/>
        </w:trPr>
        <w:tc>
          <w:tcPr>
            <w:tcW w:w="4962" w:type="dxa"/>
          </w:tcPr>
          <w:p w:rsidR="00380F93" w:rsidRPr="006D3127" w:rsidRDefault="00380F93" w:rsidP="007644E4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6D3127">
              <w:rPr>
                <w:rFonts w:ascii="Verdana" w:hAnsi="Verdana" w:cs="Verdana"/>
                <w:b/>
              </w:rPr>
              <w:t>KS og EO</w:t>
            </w:r>
          </w:p>
        </w:tc>
      </w:tr>
      <w:tr w:rsidR="00380F93" w:rsidRPr="00093AEC" w:rsidTr="006E34B8">
        <w:trPr>
          <w:trHeight w:val="823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Anne Yun Rygh, Utdanningsforbundet</w:t>
            </w:r>
          </w:p>
          <w:p w:rsidR="00380F93" w:rsidRPr="00093AEC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Andrew Cornell, Utdanningsforbundet</w:t>
            </w:r>
          </w:p>
          <w:p w:rsidR="00380F93" w:rsidRPr="006D3127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Lise Solbakk, </w:t>
            </w:r>
            <w:r>
              <w:rPr>
                <w:rFonts w:ascii="Verdana" w:hAnsi="Verdana" w:cs="Verdana"/>
              </w:rPr>
              <w:t>Skolenes Landsforbund</w:t>
            </w:r>
          </w:p>
        </w:tc>
        <w:tc>
          <w:tcPr>
            <w:tcW w:w="4677" w:type="dxa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Kasper Tøstiengen, KS</w:t>
            </w:r>
          </w:p>
          <w:p w:rsidR="00380F93" w:rsidRDefault="0006167B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Cathrine Utne Pettersen, KS</w:t>
            </w:r>
          </w:p>
          <w:p w:rsidR="00380F93" w:rsidRPr="00093AEC" w:rsidRDefault="006E34B8" w:rsidP="006E34B8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Markus Mistereggen</w:t>
            </w:r>
            <w:r w:rsidR="00380F93">
              <w:rPr>
                <w:rFonts w:ascii="Verdana" w:hAnsi="Verdana" w:cs="Verdana"/>
              </w:rPr>
              <w:t>, EO</w:t>
            </w:r>
          </w:p>
        </w:tc>
      </w:tr>
      <w:tr w:rsidR="00380F93" w:rsidRPr="00093AEC" w:rsidTr="007644E4">
        <w:trPr>
          <w:trHeight w:val="258"/>
        </w:trPr>
        <w:tc>
          <w:tcPr>
            <w:tcW w:w="4962" w:type="dxa"/>
          </w:tcPr>
          <w:p w:rsidR="00380F93" w:rsidRPr="006D3127" w:rsidRDefault="00380F93" w:rsidP="007644E4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:rsidTr="0006167B">
        <w:trPr>
          <w:trHeight w:val="259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Sigrun Heskestad, Helsedirektoratet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:rsidTr="007644E4">
        <w:trPr>
          <w:trHeight w:val="179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380F93" w:rsidRPr="00093AEC" w:rsidTr="007644E4">
        <w:trPr>
          <w:trHeight w:val="176"/>
        </w:trPr>
        <w:tc>
          <w:tcPr>
            <w:tcW w:w="4962" w:type="dxa"/>
          </w:tcPr>
          <w:p w:rsidR="00380F93" w:rsidRPr="00666FE9" w:rsidRDefault="00311928" w:rsidP="0006167B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Ingri Bjørnevik, Fagforbundet</w:t>
            </w:r>
            <w:r>
              <w:rPr>
                <w:rFonts w:ascii="Verdana" w:hAnsi="Verdana" w:cs="Verdana"/>
                <w:lang w:val="nn-NO"/>
              </w:rPr>
              <w:t xml:space="preserve"> (også vara forfall)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Aina Helen Bredesen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51"/>
        <w:gridCol w:w="1771"/>
        <w:gridCol w:w="3200"/>
      </w:tblGrid>
      <w:tr w:rsidR="00380F93" w:rsidTr="00380F93">
        <w:trPr>
          <w:trHeight w:val="370"/>
        </w:trPr>
        <w:tc>
          <w:tcPr>
            <w:tcW w:w="2517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Aina Helen Bredesen</w:t>
            </w:r>
          </w:p>
        </w:tc>
      </w:tr>
      <w:tr w:rsidR="00380F93" w:rsidTr="00380F93">
        <w:trPr>
          <w:trHeight w:val="627"/>
        </w:trPr>
        <w:tc>
          <w:tcPr>
            <w:tcW w:w="2517" w:type="dxa"/>
            <w:vAlign w:val="center"/>
          </w:tcPr>
          <w:p w:rsidR="00380F93" w:rsidRDefault="00D431A4" w:rsidP="00D431A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10.09.</w:t>
            </w:r>
            <w:r w:rsidR="00380F93">
              <w:rPr>
                <w:rFonts w:ascii="Verdana" w:hAnsi="Verdana" w:cs="Verdana"/>
              </w:rPr>
              <w:t>2018</w:t>
            </w: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Kl: 10:00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380F93">
        <w:trPr>
          <w:trHeight w:val="693"/>
        </w:trPr>
        <w:tc>
          <w:tcPr>
            <w:tcW w:w="2517" w:type="dxa"/>
            <w:vAlign w:val="center"/>
          </w:tcPr>
          <w:p w:rsidR="00380F93" w:rsidRDefault="00D431A4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10.09.2018</w:t>
            </w:r>
          </w:p>
        </w:tc>
        <w:tc>
          <w:tcPr>
            <w:tcW w:w="2151" w:type="dxa"/>
            <w:vAlign w:val="center"/>
          </w:tcPr>
          <w:p w:rsidR="00380F93" w:rsidRDefault="00380F93" w:rsidP="00380F9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Kl: 16:00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380F93">
        <w:trPr>
          <w:trHeight w:val="391"/>
        </w:trPr>
        <w:tc>
          <w:tcPr>
            <w:tcW w:w="2517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3200" w:type="dxa"/>
            <w:vAlign w:val="center"/>
          </w:tcPr>
          <w:p w:rsidR="00380F93" w:rsidRDefault="000D1B8E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6</w:t>
            </w:r>
            <w:r w:rsidR="00380F93">
              <w:rPr>
                <w:rFonts w:ascii="Verdana" w:hAnsi="Verdana" w:cs="Verdana"/>
              </w:rPr>
              <w:t xml:space="preserve"> timer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  <w:bookmarkStart w:id="10" w:name="Start"/>
      <w:bookmarkEnd w:id="9"/>
      <w:bookmarkEnd w:id="10"/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Eli Sogn Iversen</w:t>
            </w: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  <w:bookmarkStart w:id="11" w:name="EksterneKopiTilTabell"/>
      <w:bookmarkStart w:id="12" w:name="InternKopiTilTabell"/>
      <w:bookmarkEnd w:id="11"/>
      <w:bookmarkEnd w:id="12"/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lastRenderedPageBreak/>
        <w:t>Saksliste</w:t>
      </w:r>
    </w:p>
    <w:p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D431A4">
        <w:rPr>
          <w:rFonts w:ascii="Verdana" w:hAnsi="Verdana" w:cs="Verdana"/>
          <w:b/>
        </w:rPr>
        <w:t>22</w:t>
      </w:r>
      <w:r>
        <w:rPr>
          <w:rFonts w:ascii="Verdana" w:hAnsi="Verdana" w:cs="Verdana"/>
          <w:b/>
        </w:rPr>
        <w:t xml:space="preserve">/18: </w:t>
      </w:r>
      <w:r w:rsidRPr="00D1676A">
        <w:rPr>
          <w:rFonts w:ascii="Verdana" w:hAnsi="Verdana" w:cs="Verdana"/>
          <w:b/>
        </w:rPr>
        <w:t xml:space="preserve">Godkjenning av møteinnkalling og saker til eventuelt </w:t>
      </w:r>
      <w:r w:rsidR="00B54B08">
        <w:rPr>
          <w:rFonts w:ascii="Verdana" w:hAnsi="Verdana" w:cs="Verdana"/>
          <w:b/>
        </w:rPr>
        <w:t>v/</w:t>
      </w:r>
      <w:r w:rsidRPr="00D1676A">
        <w:rPr>
          <w:rFonts w:ascii="Verdana" w:hAnsi="Verdana" w:cs="Verdana"/>
          <w:b/>
        </w:rPr>
        <w:t>Tonje Thorbjørnsen</w:t>
      </w:r>
    </w:p>
    <w:p w:rsidR="00D431A4" w:rsidRDefault="00D431A4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23/18: Vedtakssak: Forslag til medlemmer av læreplangrupper på Vg3 v/</w:t>
      </w:r>
      <w:r w:rsidRPr="00D1676A">
        <w:rPr>
          <w:rFonts w:ascii="Verdana" w:hAnsi="Verdana" w:cs="Verdana"/>
          <w:b/>
        </w:rPr>
        <w:t>Tonje Thorbjørnsen</w:t>
      </w:r>
    </w:p>
    <w:p w:rsidR="00D431A4" w:rsidRDefault="00D431A4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24/18: Orienteringssak: Oppfølging av læreplanarbeid v/</w:t>
      </w:r>
      <w:r w:rsidRPr="00D1676A">
        <w:rPr>
          <w:rFonts w:ascii="Verdana" w:hAnsi="Verdana" w:cs="Verdana"/>
          <w:b/>
        </w:rPr>
        <w:t>Tonje Thorbjørnsen</w:t>
      </w:r>
    </w:p>
    <w:p w:rsidR="00D431A4" w:rsidRDefault="00D431A4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25/18: Orienteringssak: status ambulansefaget v/</w:t>
      </w:r>
      <w:r w:rsidRPr="00D1676A">
        <w:rPr>
          <w:rFonts w:ascii="Verdana" w:hAnsi="Verdana" w:cs="Verdana"/>
          <w:b/>
        </w:rPr>
        <w:t>Tonje Thorbjørnsen</w:t>
      </w:r>
    </w:p>
    <w:p w:rsidR="00D431A4" w:rsidRDefault="00D431A4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26/18: Orienteringssak: Modulsstrukturert opplæring v/</w:t>
      </w:r>
      <w:r w:rsidRPr="00D1676A">
        <w:rPr>
          <w:rFonts w:ascii="Verdana" w:hAnsi="Verdana" w:cs="Verdana"/>
          <w:b/>
        </w:rPr>
        <w:t>Tonje Thorbjørnsen</w:t>
      </w:r>
    </w:p>
    <w:p w:rsidR="00D431A4" w:rsidRDefault="00D431A4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27/18: Orienteringssak: Fagbrev på jobb v/</w:t>
      </w:r>
      <w:r w:rsidRPr="00D1676A">
        <w:rPr>
          <w:rFonts w:ascii="Verdana" w:hAnsi="Verdana" w:cs="Verdana"/>
          <w:b/>
        </w:rPr>
        <w:t>Tonje Thorbjørnsen</w:t>
      </w:r>
    </w:p>
    <w:p w:rsidR="00D431A4" w:rsidRDefault="00D431A4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28/18: Orienteringssak: Retningslinjer for læreplanarbeid yrkesfag v/</w:t>
      </w:r>
      <w:r w:rsidRPr="00D1676A">
        <w:rPr>
          <w:rFonts w:ascii="Verdana" w:hAnsi="Verdana" w:cs="Verdana"/>
          <w:b/>
        </w:rPr>
        <w:t>Tonje Thorbjørnsen</w:t>
      </w:r>
    </w:p>
    <w:p w:rsidR="00D431A4" w:rsidRDefault="00D431A4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29/18: Orienteringssak: Status fagprøver på prøvestasjon v/Olaug Vibe</w:t>
      </w:r>
    </w:p>
    <w:p w:rsidR="00D431A4" w:rsidRDefault="00D431A4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30/18: Orienteringssak: Overgang Vg1 studieforberedende til Vg2 yrkesfag</w:t>
      </w:r>
    </w:p>
    <w:p w:rsidR="00D431A4" w:rsidRDefault="00D431A4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31/18: Eventuelt</w:t>
      </w:r>
    </w:p>
    <w:p w:rsidR="00D431A4" w:rsidRDefault="00D431A4" w:rsidP="00380F93">
      <w:pPr>
        <w:rPr>
          <w:rFonts w:ascii="Verdana" w:hAnsi="Verdana" w:cs="Verdana"/>
          <w:b/>
        </w:rPr>
      </w:pPr>
    </w:p>
    <w:p w:rsidR="00D431A4" w:rsidRDefault="00D431A4" w:rsidP="00380F93">
      <w:pPr>
        <w:rPr>
          <w:rFonts w:ascii="Verdana" w:hAnsi="Verdana" w:cs="Verdana"/>
          <w:b/>
        </w:rPr>
      </w:pPr>
    </w:p>
    <w:p w:rsidR="00380F93" w:rsidRDefault="00380F93" w:rsidP="00380F93">
      <w:pPr>
        <w:spacing w:after="160" w:line="259" w:lineRule="auto"/>
        <w:rPr>
          <w:rFonts w:ascii="Verdana" w:hAnsi="Verdana" w:cs="Verdana"/>
          <w:bCs/>
        </w:rPr>
      </w:pPr>
    </w:p>
    <w:p w:rsidR="00380F93" w:rsidRPr="00311928" w:rsidRDefault="00380F93" w:rsidP="00380F93">
      <w:pPr>
        <w:rPr>
          <w:rFonts w:ascii="Verdana" w:hAnsi="Verdana" w:cs="Verdana"/>
          <w:b/>
          <w:u w:val="single"/>
        </w:rPr>
      </w:pPr>
      <w:r w:rsidRPr="00311928">
        <w:rPr>
          <w:rFonts w:ascii="Verdana" w:hAnsi="Verdana" w:cs="Verdana"/>
          <w:b/>
          <w:u w:val="single"/>
        </w:rPr>
        <w:t>Saksliste</w:t>
      </w:r>
    </w:p>
    <w:p w:rsidR="00311928" w:rsidRDefault="00311928" w:rsidP="0031192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22/18: </w:t>
      </w:r>
      <w:r w:rsidRPr="00D1676A">
        <w:rPr>
          <w:rFonts w:ascii="Verdana" w:hAnsi="Verdana" w:cs="Verdana"/>
          <w:b/>
        </w:rPr>
        <w:t xml:space="preserve">Godkjenning av møteinnkalling og saker til eventuelt </w:t>
      </w:r>
      <w:r>
        <w:rPr>
          <w:rFonts w:ascii="Verdana" w:hAnsi="Verdana" w:cs="Verdana"/>
          <w:b/>
        </w:rPr>
        <w:t>v/</w:t>
      </w:r>
      <w:r w:rsidRPr="00D1676A">
        <w:rPr>
          <w:rFonts w:ascii="Verdana" w:hAnsi="Verdana" w:cs="Verdana"/>
          <w:b/>
        </w:rPr>
        <w:t>Tonje Thorbjørnsen</w:t>
      </w:r>
    </w:p>
    <w:p w:rsidR="00B824A1" w:rsidRPr="00B824A1" w:rsidRDefault="00B824A1" w:rsidP="00311928">
      <w:pPr>
        <w:rPr>
          <w:rFonts w:ascii="Verdana" w:hAnsi="Verdana" w:cs="Verdana"/>
        </w:rPr>
      </w:pPr>
      <w:r>
        <w:rPr>
          <w:rFonts w:ascii="Verdana" w:hAnsi="Verdana" w:cs="Verdana"/>
        </w:rPr>
        <w:t>Godkjent uten merknader.</w:t>
      </w:r>
    </w:p>
    <w:p w:rsidR="00311928" w:rsidRDefault="00311928" w:rsidP="00311928">
      <w:pPr>
        <w:rPr>
          <w:rFonts w:ascii="Verdana" w:hAnsi="Verdana" w:cs="Verdana"/>
          <w:b/>
        </w:rPr>
      </w:pPr>
    </w:p>
    <w:p w:rsidR="00311928" w:rsidRDefault="00311928" w:rsidP="0031192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23/18: Vedtakssak: Forslag til medlemmer av læreplangrupper på Vg3 v/</w:t>
      </w:r>
      <w:r w:rsidRPr="00D1676A">
        <w:rPr>
          <w:rFonts w:ascii="Verdana" w:hAnsi="Verdana" w:cs="Verdana"/>
          <w:b/>
        </w:rPr>
        <w:t>Tonje Thorbjørnsen</w:t>
      </w:r>
    </w:p>
    <w:p w:rsidR="00311928" w:rsidRDefault="00B824A1" w:rsidP="00311928">
      <w:pPr>
        <w:rPr>
          <w:rFonts w:ascii="Verdana" w:hAnsi="Verdana" w:cs="Verdana"/>
        </w:rPr>
      </w:pPr>
      <w:r>
        <w:rPr>
          <w:rFonts w:ascii="Verdana" w:hAnsi="Verdana" w:cs="Verdana"/>
        </w:rPr>
        <w:t>Rådet gikk igjennom alle forslag som har kommet inn. Dette ble lagt inn i vedlagte liste.</w:t>
      </w:r>
    </w:p>
    <w:p w:rsidR="00B824A1" w:rsidRDefault="00B824A1" w:rsidP="00311928">
      <w:pPr>
        <w:rPr>
          <w:rFonts w:ascii="Verdana" w:hAnsi="Verdana" w:cs="Verdana"/>
        </w:rPr>
      </w:pPr>
    </w:p>
    <w:p w:rsidR="00D9407F" w:rsidRDefault="00B824A1" w:rsidP="00311928">
      <w:pPr>
        <w:rPr>
          <w:rFonts w:ascii="Verdana" w:hAnsi="Verdana" w:cs="Verdana"/>
        </w:rPr>
      </w:pPr>
      <w:r w:rsidRPr="00B824A1">
        <w:rPr>
          <w:rFonts w:ascii="Verdana" w:hAnsi="Verdana" w:cs="Verdana"/>
          <w:u w:val="single"/>
        </w:rPr>
        <w:t>Vedtak</w:t>
      </w:r>
      <w:r>
        <w:rPr>
          <w:rFonts w:ascii="Verdana" w:hAnsi="Verdana" w:cs="Verdana"/>
        </w:rPr>
        <w:t xml:space="preserve">: FRHO vedtok vedlagt liste </w:t>
      </w:r>
      <w:r w:rsidR="00D9407F">
        <w:rPr>
          <w:rFonts w:ascii="Verdana" w:hAnsi="Verdana" w:cs="Verdana"/>
        </w:rPr>
        <w:t xml:space="preserve">over personer </w:t>
      </w:r>
      <w:r>
        <w:rPr>
          <w:rFonts w:ascii="Verdana" w:hAnsi="Verdana" w:cs="Verdana"/>
        </w:rPr>
        <w:t>til å sitte i læreplangrupper på Vg3, og Vg2.</w:t>
      </w:r>
    </w:p>
    <w:p w:rsidR="002F51B5" w:rsidRDefault="002F51B5" w:rsidP="00311928">
      <w:pPr>
        <w:rPr>
          <w:rFonts w:ascii="Verdana" w:hAnsi="Verdana" w:cs="Verdana"/>
        </w:rPr>
      </w:pPr>
    </w:p>
    <w:p w:rsidR="00311928" w:rsidRDefault="00311928" w:rsidP="00311928">
      <w:pPr>
        <w:rPr>
          <w:rFonts w:ascii="Verdana" w:hAnsi="Verdana" w:cs="Verdana"/>
          <w:b/>
        </w:rPr>
      </w:pPr>
    </w:p>
    <w:p w:rsidR="00311928" w:rsidRDefault="00311928" w:rsidP="0031192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24/18: Orienteringssak: Oppfølging av læreplanarbeid v/</w:t>
      </w:r>
      <w:r w:rsidRPr="00D1676A">
        <w:rPr>
          <w:rFonts w:ascii="Verdana" w:hAnsi="Verdana" w:cs="Verdana"/>
          <w:b/>
        </w:rPr>
        <w:t>Tonje Thorbjørnsen</w:t>
      </w:r>
    </w:p>
    <w:p w:rsidR="00D9407F" w:rsidRDefault="00D9407F" w:rsidP="00311928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Tonje </w:t>
      </w:r>
      <w:r w:rsidR="0013549B">
        <w:rPr>
          <w:rFonts w:ascii="Verdana" w:hAnsi="Verdana" w:cs="Verdana"/>
        </w:rPr>
        <w:t>orienterte</w:t>
      </w:r>
      <w:r>
        <w:rPr>
          <w:rFonts w:ascii="Verdana" w:hAnsi="Verdana" w:cs="Verdana"/>
        </w:rPr>
        <w:t xml:space="preserve"> om hvordan rådet bør arbeide fremover med læreplanarbeidet.</w:t>
      </w:r>
      <w:r w:rsidR="007E5B31">
        <w:rPr>
          <w:rFonts w:ascii="Verdana" w:hAnsi="Verdana" w:cs="Verdana"/>
        </w:rPr>
        <w:t xml:space="preserve"> Det skal avholdes første møte for læreplangruppene på Vg1 15.-16. oktober 2018. </w:t>
      </w:r>
      <w:r w:rsidR="00CF728A">
        <w:rPr>
          <w:rFonts w:ascii="Verdana" w:hAnsi="Verdana" w:cs="Verdana"/>
        </w:rPr>
        <w:t xml:space="preserve">Her vil rådets koordinator delta, og kanskje også AU hvis anledning. </w:t>
      </w:r>
      <w:r w:rsidR="00C94E59">
        <w:rPr>
          <w:rFonts w:ascii="Verdana" w:hAnsi="Verdana" w:cs="Verdana"/>
        </w:rPr>
        <w:t>Udir arbeider med programmet. Tonje orienter</w:t>
      </w:r>
      <w:r w:rsidR="00E72BF6">
        <w:rPr>
          <w:rFonts w:ascii="Verdana" w:hAnsi="Verdana" w:cs="Verdana"/>
        </w:rPr>
        <w:t>t</w:t>
      </w:r>
      <w:r w:rsidR="00C94E59">
        <w:rPr>
          <w:rFonts w:ascii="Verdana" w:hAnsi="Verdana" w:cs="Verdana"/>
        </w:rPr>
        <w:t xml:space="preserve">e også at AU har </w:t>
      </w:r>
      <w:r w:rsidR="008C4177">
        <w:rPr>
          <w:rFonts w:ascii="Verdana" w:hAnsi="Verdana" w:cs="Verdana"/>
        </w:rPr>
        <w:t>foreslått</w:t>
      </w:r>
      <w:r w:rsidR="00C94E59">
        <w:rPr>
          <w:rFonts w:ascii="Verdana" w:hAnsi="Verdana" w:cs="Verdana"/>
        </w:rPr>
        <w:t xml:space="preserve"> Anne Yun Rygh som rådets koordinator. </w:t>
      </w:r>
    </w:p>
    <w:p w:rsidR="0013549B" w:rsidRDefault="0013549B" w:rsidP="00311928">
      <w:pPr>
        <w:rPr>
          <w:rFonts w:ascii="Verdana" w:hAnsi="Verdana" w:cs="Verdana"/>
        </w:rPr>
      </w:pPr>
    </w:p>
    <w:p w:rsidR="0013549B" w:rsidRDefault="0013549B" w:rsidP="00311928">
      <w:pPr>
        <w:rPr>
          <w:rFonts w:ascii="Verdana" w:hAnsi="Verdana" w:cs="Verdana"/>
        </w:rPr>
      </w:pPr>
      <w:r w:rsidRPr="0013549B">
        <w:rPr>
          <w:rFonts w:ascii="Verdana" w:hAnsi="Verdana" w:cs="Verdana"/>
          <w:u w:val="single"/>
        </w:rPr>
        <w:t>Vedtak</w:t>
      </w:r>
      <w:r>
        <w:rPr>
          <w:rFonts w:ascii="Verdana" w:hAnsi="Verdana" w:cs="Verdana"/>
        </w:rPr>
        <w:t>: Anne Yun Rygh ble valgt som rådets koordinator i oppfølging av læreplanarbeidet.</w:t>
      </w:r>
    </w:p>
    <w:p w:rsidR="0013549B" w:rsidRPr="00D9407F" w:rsidRDefault="0013549B" w:rsidP="00311928">
      <w:pPr>
        <w:rPr>
          <w:rFonts w:ascii="Verdana" w:hAnsi="Verdana" w:cs="Verdana"/>
        </w:rPr>
      </w:pPr>
    </w:p>
    <w:p w:rsidR="00D9407F" w:rsidRDefault="00D9407F" w:rsidP="00311928">
      <w:pPr>
        <w:rPr>
          <w:rFonts w:ascii="Verdana" w:hAnsi="Verdana" w:cs="Verdana"/>
          <w:b/>
        </w:rPr>
      </w:pPr>
    </w:p>
    <w:p w:rsidR="00311928" w:rsidRDefault="00311928" w:rsidP="0031192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25/18: Orienteringssak: status ambulansefaget v/</w:t>
      </w:r>
      <w:r w:rsidRPr="00D1676A">
        <w:rPr>
          <w:rFonts w:ascii="Verdana" w:hAnsi="Verdana" w:cs="Verdana"/>
          <w:b/>
        </w:rPr>
        <w:t>Tonje Thorbjørnsen</w:t>
      </w:r>
    </w:p>
    <w:p w:rsidR="007E5B31" w:rsidRDefault="00D9407F" w:rsidP="00311928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Tonje </w:t>
      </w:r>
      <w:r w:rsidR="00DD4C35">
        <w:rPr>
          <w:rFonts w:ascii="Verdana" w:hAnsi="Verdana" w:cs="Verdana"/>
        </w:rPr>
        <w:t>orienterte</w:t>
      </w:r>
      <w:r>
        <w:rPr>
          <w:rFonts w:ascii="Verdana" w:hAnsi="Verdana" w:cs="Verdana"/>
        </w:rPr>
        <w:t xml:space="preserve"> kort om status.</w:t>
      </w:r>
      <w:r w:rsidR="00DD4C35">
        <w:rPr>
          <w:rFonts w:ascii="Verdana" w:hAnsi="Verdana" w:cs="Verdana"/>
        </w:rPr>
        <w:t xml:space="preserve"> Tonje, Aina og Olav jobber </w:t>
      </w:r>
      <w:r w:rsidR="00BC3708">
        <w:rPr>
          <w:rFonts w:ascii="Verdana" w:hAnsi="Verdana" w:cs="Verdana"/>
        </w:rPr>
        <w:t xml:space="preserve">videre </w:t>
      </w:r>
      <w:r w:rsidR="00DD4C35">
        <w:rPr>
          <w:rFonts w:ascii="Verdana" w:hAnsi="Verdana" w:cs="Verdana"/>
        </w:rPr>
        <w:t xml:space="preserve">med brevet som skal sendes til KD. </w:t>
      </w:r>
    </w:p>
    <w:p w:rsidR="00D9407F" w:rsidRDefault="00D9407F" w:rsidP="00311928">
      <w:pPr>
        <w:rPr>
          <w:rFonts w:ascii="Verdana" w:hAnsi="Verdana" w:cs="Verdana"/>
          <w:b/>
        </w:rPr>
      </w:pPr>
    </w:p>
    <w:p w:rsidR="00311928" w:rsidRDefault="00311928" w:rsidP="0031192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26/18: Orienteringssak: Modulsstrukturert opplæring v/</w:t>
      </w:r>
      <w:r w:rsidRPr="00D1676A">
        <w:rPr>
          <w:rFonts w:ascii="Verdana" w:hAnsi="Verdana" w:cs="Verdana"/>
          <w:b/>
        </w:rPr>
        <w:t>Tonje Thorbjørnsen</w:t>
      </w:r>
    </w:p>
    <w:p w:rsidR="00D9407F" w:rsidRDefault="00D9407F" w:rsidP="00D9407F">
      <w:pPr>
        <w:rPr>
          <w:rFonts w:ascii="Verdana" w:hAnsi="Verdana" w:cs="Verdana"/>
        </w:rPr>
      </w:pPr>
      <w:r>
        <w:rPr>
          <w:rFonts w:ascii="Verdana" w:hAnsi="Verdana" w:cs="Verdana"/>
        </w:rPr>
        <w:t>Tonje orienter</w:t>
      </w:r>
      <w:r w:rsidR="00E72BF6">
        <w:rPr>
          <w:rFonts w:ascii="Verdana" w:hAnsi="Verdana" w:cs="Verdana"/>
        </w:rPr>
        <w:t>t</w:t>
      </w:r>
      <w:r>
        <w:rPr>
          <w:rFonts w:ascii="Verdana" w:hAnsi="Verdana" w:cs="Verdana"/>
        </w:rPr>
        <w:t>e kort om status.</w:t>
      </w:r>
      <w:r w:rsidR="00AF7817">
        <w:rPr>
          <w:rFonts w:ascii="Verdana" w:hAnsi="Verdana" w:cs="Verdana"/>
        </w:rPr>
        <w:t xml:space="preserve"> Det har vært avholdt et møte i juni med statsråden. </w:t>
      </w:r>
      <w:r w:rsidR="00BC3708">
        <w:rPr>
          <w:rFonts w:ascii="Verdana" w:hAnsi="Verdana" w:cs="Verdana"/>
        </w:rPr>
        <w:t>Der b</w:t>
      </w:r>
      <w:r w:rsidR="00AF7817">
        <w:rPr>
          <w:rFonts w:ascii="Verdana" w:hAnsi="Verdana" w:cs="Verdana"/>
        </w:rPr>
        <w:t xml:space="preserve">le </w:t>
      </w:r>
      <w:r w:rsidR="00BC3708">
        <w:rPr>
          <w:rFonts w:ascii="Verdana" w:hAnsi="Verdana" w:cs="Verdana"/>
        </w:rPr>
        <w:t xml:space="preserve">det </w:t>
      </w:r>
      <w:r w:rsidR="00AF7817">
        <w:rPr>
          <w:rFonts w:ascii="Verdana" w:hAnsi="Verdana" w:cs="Verdana"/>
        </w:rPr>
        <w:t xml:space="preserve">presentert </w:t>
      </w:r>
      <w:r w:rsidR="00BC3708">
        <w:rPr>
          <w:rFonts w:ascii="Verdana" w:hAnsi="Verdana" w:cs="Verdana"/>
        </w:rPr>
        <w:t xml:space="preserve">et </w:t>
      </w:r>
      <w:r w:rsidR="00AF7817">
        <w:rPr>
          <w:rFonts w:ascii="Verdana" w:hAnsi="Verdana" w:cs="Verdana"/>
        </w:rPr>
        <w:t xml:space="preserve">utkast til retningslinjer for forsøket. Slikt KD og statsråden formidlet </w:t>
      </w:r>
      <w:r w:rsidR="00BC3708">
        <w:rPr>
          <w:rFonts w:ascii="Verdana" w:hAnsi="Verdana" w:cs="Verdana"/>
        </w:rPr>
        <w:t>det</w:t>
      </w:r>
      <w:r w:rsidR="00AF7817">
        <w:rPr>
          <w:rFonts w:ascii="Verdana" w:hAnsi="Verdana" w:cs="Verdana"/>
        </w:rPr>
        <w:t xml:space="preserve">, skal dette ikke være en ny ordning, men </w:t>
      </w:r>
      <w:r w:rsidR="00BC3708">
        <w:rPr>
          <w:rFonts w:ascii="Verdana" w:hAnsi="Verdana" w:cs="Verdana"/>
        </w:rPr>
        <w:t xml:space="preserve">heller </w:t>
      </w:r>
      <w:r w:rsidR="00AF7817">
        <w:rPr>
          <w:rFonts w:ascii="Verdana" w:hAnsi="Verdana" w:cs="Verdana"/>
        </w:rPr>
        <w:t>en ny må</w:t>
      </w:r>
      <w:r w:rsidR="00CB4329">
        <w:rPr>
          <w:rFonts w:ascii="Verdana" w:hAnsi="Verdana" w:cs="Verdana"/>
        </w:rPr>
        <w:t xml:space="preserve">te å organisere opplæringen på. </w:t>
      </w:r>
      <w:r w:rsidR="002F7345">
        <w:rPr>
          <w:rFonts w:ascii="Verdana" w:hAnsi="Verdana" w:cs="Verdana"/>
        </w:rPr>
        <w:t>Personer som følger dette løpet,</w:t>
      </w:r>
      <w:r w:rsidR="00CB4329">
        <w:rPr>
          <w:rFonts w:ascii="Verdana" w:hAnsi="Verdana" w:cs="Verdana"/>
        </w:rPr>
        <w:t xml:space="preserve"> skal heller ikke </w:t>
      </w:r>
      <w:r w:rsidR="00BC3708">
        <w:rPr>
          <w:rFonts w:ascii="Verdana" w:hAnsi="Verdana" w:cs="Verdana"/>
        </w:rPr>
        <w:t>ta</w:t>
      </w:r>
      <w:r w:rsidR="00CB4329">
        <w:rPr>
          <w:rFonts w:ascii="Verdana" w:hAnsi="Verdana" w:cs="Verdana"/>
        </w:rPr>
        <w:t xml:space="preserve"> fellesfag</w:t>
      </w:r>
      <w:r w:rsidR="00BC3708">
        <w:rPr>
          <w:rFonts w:ascii="Verdana" w:hAnsi="Verdana" w:cs="Verdana"/>
        </w:rPr>
        <w:t>ene</w:t>
      </w:r>
      <w:r w:rsidR="00CB4329">
        <w:rPr>
          <w:rFonts w:ascii="Verdana" w:hAnsi="Verdana" w:cs="Verdana"/>
        </w:rPr>
        <w:t xml:space="preserve">. </w:t>
      </w:r>
      <w:r w:rsidR="002F7345">
        <w:rPr>
          <w:rFonts w:ascii="Verdana" w:hAnsi="Verdana" w:cs="Verdana"/>
        </w:rPr>
        <w:t>KD var veldig tydelige på at dette ikke skal være en metode for opplæring som skal svekke fagbrevets status.</w:t>
      </w:r>
      <w:r w:rsidR="00BC3708">
        <w:rPr>
          <w:rFonts w:ascii="Verdana" w:hAnsi="Verdana" w:cs="Verdana"/>
        </w:rPr>
        <w:t xml:space="preserve"> </w:t>
      </w:r>
      <w:r w:rsidR="002F7345">
        <w:rPr>
          <w:rFonts w:ascii="Verdana" w:hAnsi="Verdana" w:cs="Verdana"/>
        </w:rPr>
        <w:t>Udir vil få et oppdragsbrev, og rådet vil bli involvert i det videre arbeidet.</w:t>
      </w:r>
    </w:p>
    <w:p w:rsidR="00D9407F" w:rsidRDefault="00D9407F" w:rsidP="00311928">
      <w:pPr>
        <w:rPr>
          <w:rFonts w:ascii="Verdana" w:hAnsi="Verdana" w:cs="Verdana"/>
          <w:b/>
        </w:rPr>
      </w:pPr>
    </w:p>
    <w:p w:rsidR="00311928" w:rsidRDefault="00311928" w:rsidP="0031192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27/18: Orienteringssak: Fagbrev på jobb v/</w:t>
      </w:r>
      <w:r w:rsidRPr="00D1676A">
        <w:rPr>
          <w:rFonts w:ascii="Verdana" w:hAnsi="Verdana" w:cs="Verdana"/>
          <w:b/>
        </w:rPr>
        <w:t>Tonje Thorbjørnsen</w:t>
      </w:r>
    </w:p>
    <w:p w:rsidR="00D9407F" w:rsidRPr="00D9407F" w:rsidRDefault="00D9407F" w:rsidP="00F81985">
      <w:pPr>
        <w:rPr>
          <w:rFonts w:ascii="Verdana" w:hAnsi="Verdana" w:cs="Verdana"/>
        </w:rPr>
      </w:pPr>
      <w:r>
        <w:rPr>
          <w:rFonts w:ascii="Verdana" w:hAnsi="Verdana" w:cs="Verdana"/>
        </w:rPr>
        <w:t>Tonje orienter</w:t>
      </w:r>
      <w:r w:rsidR="00E72BF6">
        <w:rPr>
          <w:rFonts w:ascii="Verdana" w:hAnsi="Verdana" w:cs="Verdana"/>
        </w:rPr>
        <w:t>t</w:t>
      </w:r>
      <w:r>
        <w:rPr>
          <w:rFonts w:ascii="Verdana" w:hAnsi="Verdana" w:cs="Verdana"/>
        </w:rPr>
        <w:t>e kort om status.</w:t>
      </w:r>
      <w:r w:rsidR="00CA2776">
        <w:rPr>
          <w:rFonts w:ascii="Verdana" w:hAnsi="Verdana" w:cs="Verdana"/>
        </w:rPr>
        <w:t xml:space="preserve"> Fagbrev på jobb ble innført høsten 2018, og det kommer mange henvendelser om dette. </w:t>
      </w:r>
      <w:r w:rsidR="00F81985">
        <w:rPr>
          <w:rFonts w:ascii="Verdana" w:hAnsi="Verdana" w:cs="Verdana"/>
        </w:rPr>
        <w:t>AU i FRHO henvender seg til KD og etterlyser mer informasjon og retningslinjer om dette.</w:t>
      </w:r>
    </w:p>
    <w:p w:rsidR="00F81985" w:rsidRDefault="00F81985" w:rsidP="00311928">
      <w:pPr>
        <w:rPr>
          <w:rFonts w:ascii="Verdana" w:hAnsi="Verdana" w:cs="Verdana"/>
          <w:b/>
        </w:rPr>
      </w:pPr>
    </w:p>
    <w:p w:rsidR="00D9407F" w:rsidRDefault="00311928" w:rsidP="0031192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28/18: Orienteringssak: Retningslinjer for læreplanarbeid yrkesfag v/</w:t>
      </w:r>
      <w:r w:rsidRPr="00D1676A">
        <w:rPr>
          <w:rFonts w:ascii="Verdana" w:hAnsi="Verdana" w:cs="Verdana"/>
          <w:b/>
        </w:rPr>
        <w:t xml:space="preserve">Tonje </w:t>
      </w:r>
    </w:p>
    <w:p w:rsidR="00311928" w:rsidRDefault="00311928" w:rsidP="00311928">
      <w:pPr>
        <w:rPr>
          <w:rFonts w:ascii="Verdana" w:hAnsi="Verdana" w:cs="Verdana"/>
          <w:b/>
        </w:rPr>
      </w:pPr>
      <w:r w:rsidRPr="00D1676A">
        <w:rPr>
          <w:rFonts w:ascii="Verdana" w:hAnsi="Verdana" w:cs="Verdana"/>
          <w:b/>
        </w:rPr>
        <w:t>Thorbjørnsen</w:t>
      </w:r>
    </w:p>
    <w:p w:rsidR="006D3B10" w:rsidRDefault="00D9407F" w:rsidP="00311928">
      <w:pPr>
        <w:rPr>
          <w:rFonts w:ascii="Verdana" w:hAnsi="Verdana" w:cs="Verdana"/>
        </w:rPr>
      </w:pPr>
      <w:r>
        <w:rPr>
          <w:rFonts w:ascii="Verdana" w:hAnsi="Verdana" w:cs="Verdana"/>
        </w:rPr>
        <w:t>Tonje orienter</w:t>
      </w:r>
      <w:r w:rsidR="00E72BF6">
        <w:rPr>
          <w:rFonts w:ascii="Verdana" w:hAnsi="Verdana" w:cs="Verdana"/>
        </w:rPr>
        <w:t>t</w:t>
      </w:r>
      <w:r>
        <w:rPr>
          <w:rFonts w:ascii="Verdana" w:hAnsi="Verdana" w:cs="Verdana"/>
        </w:rPr>
        <w:t>e kort om status.</w:t>
      </w:r>
      <w:r w:rsidR="008D16DF">
        <w:rPr>
          <w:rFonts w:ascii="Verdana" w:hAnsi="Verdana" w:cs="Verdana"/>
        </w:rPr>
        <w:t xml:space="preserve"> </w:t>
      </w:r>
      <w:r w:rsidR="00F81985">
        <w:rPr>
          <w:rFonts w:ascii="Verdana" w:hAnsi="Verdana" w:cs="Verdana"/>
        </w:rPr>
        <w:t xml:space="preserve"> Rådslederen har deltatt i workshop om retningslinjer for læreplanarbeid. Det blir et eget kapittel om yrkesfag som skal være i </w:t>
      </w:r>
      <w:r w:rsidR="00BC3708">
        <w:rPr>
          <w:rFonts w:ascii="Verdana" w:hAnsi="Verdana" w:cs="Verdana"/>
        </w:rPr>
        <w:t xml:space="preserve">dokumentet </w:t>
      </w:r>
      <w:r w:rsidR="00E72BF6">
        <w:rPr>
          <w:rFonts w:ascii="Verdana" w:hAnsi="Verdana" w:cs="Verdana"/>
        </w:rPr>
        <w:t xml:space="preserve">om </w:t>
      </w:r>
      <w:r w:rsidR="00F81985">
        <w:rPr>
          <w:rFonts w:ascii="Verdana" w:hAnsi="Verdana" w:cs="Verdana"/>
        </w:rPr>
        <w:t>retningslinjer for læreplanarbeid. Tonje tok frem utkastet som ble gjennomgått i rå</w:t>
      </w:r>
      <w:r w:rsidR="00BC3708">
        <w:rPr>
          <w:rFonts w:ascii="Verdana" w:hAnsi="Verdana" w:cs="Verdana"/>
        </w:rPr>
        <w:t>dsmøtet. Kommentarer fra rådet handlet om at</w:t>
      </w:r>
      <w:r w:rsidR="00F81985">
        <w:rPr>
          <w:rFonts w:ascii="Verdana" w:hAnsi="Verdana" w:cs="Verdana"/>
        </w:rPr>
        <w:t xml:space="preserve"> dokumentet bidrar til </w:t>
      </w:r>
      <w:r w:rsidR="00BC3708">
        <w:rPr>
          <w:rFonts w:ascii="Verdana" w:hAnsi="Verdana" w:cs="Verdana"/>
        </w:rPr>
        <w:t xml:space="preserve">å </w:t>
      </w:r>
      <w:r w:rsidR="00F81985">
        <w:rPr>
          <w:rFonts w:ascii="Verdana" w:hAnsi="Verdana" w:cs="Verdana"/>
        </w:rPr>
        <w:t>balansere teksten</w:t>
      </w:r>
      <w:r w:rsidR="00BC3708">
        <w:rPr>
          <w:rFonts w:ascii="Verdana" w:hAnsi="Verdana" w:cs="Verdana"/>
        </w:rPr>
        <w:t>,</w:t>
      </w:r>
      <w:r w:rsidR="00F81985">
        <w:rPr>
          <w:rFonts w:ascii="Verdana" w:hAnsi="Verdana" w:cs="Verdana"/>
        </w:rPr>
        <w:t xml:space="preserve"> og gjøre det mer forståelig for yrkesfag. </w:t>
      </w:r>
      <w:r w:rsidR="00FE1FA2">
        <w:rPr>
          <w:rFonts w:ascii="Verdana" w:hAnsi="Verdana" w:cs="Verdana"/>
        </w:rPr>
        <w:t xml:space="preserve">Samtidig ble det påpekt at avsnittet med dybdelæring er vanskelig, og det er </w:t>
      </w:r>
      <w:r w:rsidR="00976A19">
        <w:rPr>
          <w:rFonts w:ascii="Verdana" w:hAnsi="Verdana" w:cs="Verdana"/>
        </w:rPr>
        <w:t>uklart</w:t>
      </w:r>
      <w:r w:rsidR="00FE1FA2">
        <w:rPr>
          <w:rFonts w:ascii="Verdana" w:hAnsi="Verdana" w:cs="Verdana"/>
        </w:rPr>
        <w:t xml:space="preserve"> hva som ligger i «fag». </w:t>
      </w:r>
      <w:r w:rsidR="00BC3708">
        <w:rPr>
          <w:rFonts w:ascii="Verdana" w:hAnsi="Verdana" w:cs="Verdana"/>
        </w:rPr>
        <w:t>Rådets medlemmer stilte spørsmål om det heller kan</w:t>
      </w:r>
      <w:r w:rsidR="008C4177">
        <w:rPr>
          <w:rFonts w:ascii="Verdana" w:hAnsi="Verdana" w:cs="Verdana"/>
        </w:rPr>
        <w:t xml:space="preserve"> stå</w:t>
      </w:r>
      <w:r w:rsidR="00BC3708">
        <w:rPr>
          <w:rFonts w:ascii="Verdana" w:hAnsi="Verdana" w:cs="Verdana"/>
        </w:rPr>
        <w:t xml:space="preserve"> «yrkesfag». Videre diskuterte rådet h</w:t>
      </w:r>
      <w:r w:rsidR="00976A19">
        <w:rPr>
          <w:rFonts w:ascii="Verdana" w:hAnsi="Verdana" w:cs="Verdana"/>
        </w:rPr>
        <w:t xml:space="preserve">vordan læreplangruppene </w:t>
      </w:r>
      <w:r w:rsidR="00BC3708">
        <w:rPr>
          <w:rFonts w:ascii="Verdana" w:hAnsi="Verdana" w:cs="Verdana"/>
        </w:rPr>
        <w:t xml:space="preserve">skal </w:t>
      </w:r>
      <w:r w:rsidR="00976A19">
        <w:rPr>
          <w:rFonts w:ascii="Verdana" w:hAnsi="Verdana" w:cs="Verdana"/>
        </w:rPr>
        <w:t xml:space="preserve">forstå </w:t>
      </w:r>
      <w:r w:rsidR="00BC3708">
        <w:rPr>
          <w:rFonts w:ascii="Verdana" w:hAnsi="Verdana" w:cs="Verdana"/>
        </w:rPr>
        <w:t>dokumentet</w:t>
      </w:r>
      <w:r w:rsidR="00976A19">
        <w:rPr>
          <w:rFonts w:ascii="Verdana" w:hAnsi="Verdana" w:cs="Verdana"/>
        </w:rPr>
        <w:t xml:space="preserve">? </w:t>
      </w:r>
      <w:r w:rsidR="00BC3708">
        <w:rPr>
          <w:rFonts w:ascii="Verdana" w:hAnsi="Verdana" w:cs="Verdana"/>
        </w:rPr>
        <w:t xml:space="preserve">Rådet mente også at </w:t>
      </w:r>
      <w:r w:rsidR="00666FE9">
        <w:rPr>
          <w:rFonts w:ascii="Verdana" w:hAnsi="Verdana" w:cs="Verdana"/>
        </w:rPr>
        <w:t>dokumentet</w:t>
      </w:r>
      <w:r w:rsidR="00075AB3">
        <w:rPr>
          <w:rFonts w:ascii="Verdana" w:hAnsi="Verdana" w:cs="Verdana"/>
        </w:rPr>
        <w:t xml:space="preserve"> konsekvent </w:t>
      </w:r>
      <w:r w:rsidR="00666FE9">
        <w:rPr>
          <w:rFonts w:ascii="Verdana" w:hAnsi="Verdana" w:cs="Verdana"/>
        </w:rPr>
        <w:t>må omtale</w:t>
      </w:r>
      <w:r w:rsidR="00075AB3">
        <w:rPr>
          <w:rFonts w:ascii="Verdana" w:hAnsi="Verdana" w:cs="Verdana"/>
        </w:rPr>
        <w:t xml:space="preserve"> elever og lærlinger, at det står </w:t>
      </w:r>
      <w:r w:rsidR="00907568">
        <w:rPr>
          <w:rFonts w:ascii="Verdana" w:hAnsi="Verdana" w:cs="Verdana"/>
        </w:rPr>
        <w:t xml:space="preserve">i teksten er </w:t>
      </w:r>
      <w:r w:rsidR="00075AB3">
        <w:rPr>
          <w:rFonts w:ascii="Verdana" w:hAnsi="Verdana" w:cs="Verdana"/>
        </w:rPr>
        <w:t xml:space="preserve">gjennomgående. </w:t>
      </w:r>
      <w:r w:rsidR="00907568">
        <w:rPr>
          <w:rFonts w:ascii="Verdana" w:hAnsi="Verdana" w:cs="Verdana"/>
        </w:rPr>
        <w:t xml:space="preserve">Til slutt påpekte rådets medlemmer at eksempler på verb i den yrkesfaglige delen kan kuttes, da det </w:t>
      </w:r>
      <w:r w:rsidR="00867CBA">
        <w:rPr>
          <w:rFonts w:ascii="Verdana" w:hAnsi="Verdana" w:cs="Verdana"/>
        </w:rPr>
        <w:t xml:space="preserve">virker overflødig å ha det igjen i vedlegget for yrkesfag. </w:t>
      </w:r>
      <w:r w:rsidR="00907568">
        <w:rPr>
          <w:rFonts w:ascii="Verdana" w:hAnsi="Verdana" w:cs="Verdana"/>
        </w:rPr>
        <w:t>Tonje sender rådets innspill til Udir.</w:t>
      </w:r>
    </w:p>
    <w:p w:rsidR="00F81985" w:rsidRDefault="00F81985" w:rsidP="00311928">
      <w:pPr>
        <w:rPr>
          <w:rFonts w:ascii="Verdana" w:hAnsi="Verdana" w:cs="Verdana"/>
        </w:rPr>
      </w:pPr>
    </w:p>
    <w:p w:rsidR="00F81985" w:rsidRDefault="00F81985" w:rsidP="00311928">
      <w:pPr>
        <w:rPr>
          <w:rFonts w:ascii="Verdana" w:hAnsi="Verdana" w:cs="Verdana"/>
        </w:rPr>
      </w:pPr>
    </w:p>
    <w:p w:rsidR="00311928" w:rsidRDefault="00311928" w:rsidP="0031192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29/18: Orienteringssak: Status fagprøver på prøvestasjon v/Olaug Vibe</w:t>
      </w:r>
    </w:p>
    <w:p w:rsidR="00D9407F" w:rsidRPr="00D9407F" w:rsidRDefault="00D9407F" w:rsidP="00D9407F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Olaug </w:t>
      </w:r>
      <w:r w:rsidR="005A5425">
        <w:rPr>
          <w:rFonts w:ascii="Verdana" w:hAnsi="Verdana" w:cs="Verdana"/>
        </w:rPr>
        <w:t>orienterte kort om status og holdt en presentasjon.</w:t>
      </w:r>
      <w:r w:rsidR="00AE3D08">
        <w:rPr>
          <w:rFonts w:ascii="Verdana" w:hAnsi="Verdana" w:cs="Verdana"/>
        </w:rPr>
        <w:t xml:space="preserve"> Bakgrunn for forsøket var blant annet etiske refleksjoner rundt </w:t>
      </w:r>
      <w:r w:rsidR="008A3F14">
        <w:rPr>
          <w:rFonts w:ascii="Verdana" w:hAnsi="Verdana" w:cs="Verdana"/>
        </w:rPr>
        <w:t>gjennomføring</w:t>
      </w:r>
      <w:r w:rsidR="00AE3D08">
        <w:rPr>
          <w:rFonts w:ascii="Verdana" w:hAnsi="Verdana" w:cs="Verdana"/>
        </w:rPr>
        <w:t xml:space="preserve"> av fagprøver. Forsøket </w:t>
      </w:r>
      <w:r w:rsidR="00B65689">
        <w:rPr>
          <w:rFonts w:ascii="Verdana" w:hAnsi="Verdana" w:cs="Verdana"/>
        </w:rPr>
        <w:t xml:space="preserve">er igangsatt av Utdanningsetaten i Oslo. Det </w:t>
      </w:r>
      <w:r w:rsidR="00AE3D08">
        <w:rPr>
          <w:rFonts w:ascii="Verdana" w:hAnsi="Verdana" w:cs="Verdana"/>
        </w:rPr>
        <w:t xml:space="preserve">skal evalueres av OsloMet, og det kommer en rapport 1.12.18. </w:t>
      </w:r>
      <w:r w:rsidR="00907568">
        <w:rPr>
          <w:rFonts w:ascii="Verdana" w:hAnsi="Verdana" w:cs="Verdana"/>
        </w:rPr>
        <w:t>Rådet får tilsendt rapporten når denne foreligger.</w:t>
      </w:r>
    </w:p>
    <w:p w:rsidR="00D9407F" w:rsidRDefault="00D9407F" w:rsidP="00311928">
      <w:pPr>
        <w:rPr>
          <w:rFonts w:ascii="Verdana" w:hAnsi="Verdana" w:cs="Verdana"/>
          <w:b/>
        </w:rPr>
      </w:pPr>
    </w:p>
    <w:p w:rsidR="00311928" w:rsidRDefault="00311928" w:rsidP="0031192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30/18: Orienteringssak: Overgang Vg1 studieforberedende til Vg2 yrkesfag</w:t>
      </w:r>
      <w:r w:rsidR="005A7DAA">
        <w:rPr>
          <w:rFonts w:ascii="Verdana" w:hAnsi="Verdana" w:cs="Verdana"/>
          <w:b/>
        </w:rPr>
        <w:t xml:space="preserve"> v/Anne Yun Rygh og fagansvarlig</w:t>
      </w:r>
    </w:p>
    <w:p w:rsidR="00997DAE" w:rsidRDefault="00BD3829" w:rsidP="00311928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Anne </w:t>
      </w:r>
      <w:r w:rsidR="00907568">
        <w:rPr>
          <w:rFonts w:ascii="Verdana" w:hAnsi="Verdana" w:cs="Verdana"/>
        </w:rPr>
        <w:t>stilte</w:t>
      </w:r>
      <w:r>
        <w:rPr>
          <w:rFonts w:ascii="Verdana" w:hAnsi="Verdana" w:cs="Verdana"/>
        </w:rPr>
        <w:t xml:space="preserve"> spørsmål om hva erfaringene er så </w:t>
      </w:r>
      <w:r w:rsidR="00907568">
        <w:rPr>
          <w:rFonts w:ascii="Verdana" w:hAnsi="Verdana" w:cs="Verdana"/>
        </w:rPr>
        <w:t>langt? Rådet var positive til ordningen</w:t>
      </w:r>
      <w:r>
        <w:rPr>
          <w:rFonts w:ascii="Verdana" w:hAnsi="Verdana" w:cs="Verdana"/>
        </w:rPr>
        <w:t xml:space="preserve">, men ikke til modellen som nå er valgt for </w:t>
      </w:r>
      <w:r w:rsidR="00907568">
        <w:rPr>
          <w:rFonts w:ascii="Verdana" w:hAnsi="Verdana" w:cs="Verdana"/>
        </w:rPr>
        <w:t xml:space="preserve">faglig </w:t>
      </w:r>
      <w:r>
        <w:rPr>
          <w:rFonts w:ascii="Verdana" w:hAnsi="Verdana" w:cs="Verdana"/>
        </w:rPr>
        <w:t xml:space="preserve">opphenting. </w:t>
      </w:r>
      <w:r w:rsidR="00B24D20">
        <w:rPr>
          <w:rFonts w:ascii="Verdana" w:hAnsi="Verdana" w:cs="Verdana"/>
        </w:rPr>
        <w:t xml:space="preserve">Hedmark </w:t>
      </w:r>
      <w:r w:rsidR="00907568">
        <w:rPr>
          <w:rFonts w:ascii="Verdana" w:hAnsi="Verdana" w:cs="Verdana"/>
        </w:rPr>
        <w:t xml:space="preserve">fylkeskommune </w:t>
      </w:r>
      <w:r w:rsidR="00B24D20">
        <w:rPr>
          <w:rFonts w:ascii="Verdana" w:hAnsi="Verdana" w:cs="Verdana"/>
        </w:rPr>
        <w:t xml:space="preserve">har ingen erfaringer selv, men har sett at noen </w:t>
      </w:r>
      <w:r w:rsidR="00907568">
        <w:rPr>
          <w:rFonts w:ascii="Verdana" w:hAnsi="Verdana" w:cs="Verdana"/>
        </w:rPr>
        <w:t xml:space="preserve">fylker </w:t>
      </w:r>
      <w:r w:rsidR="00B24D20">
        <w:rPr>
          <w:rFonts w:ascii="Verdana" w:hAnsi="Verdana" w:cs="Verdana"/>
        </w:rPr>
        <w:t xml:space="preserve">har begynt med dette, mange andre har ikke startet. </w:t>
      </w:r>
      <w:r w:rsidR="00BB2467">
        <w:rPr>
          <w:rFonts w:ascii="Verdana" w:hAnsi="Verdana" w:cs="Verdana"/>
        </w:rPr>
        <w:t xml:space="preserve">Rogaland </w:t>
      </w:r>
      <w:r w:rsidR="00907568">
        <w:rPr>
          <w:rFonts w:ascii="Verdana" w:hAnsi="Verdana" w:cs="Verdana"/>
        </w:rPr>
        <w:t xml:space="preserve">fylkeskommune </w:t>
      </w:r>
      <w:r w:rsidR="00BB2467">
        <w:rPr>
          <w:rFonts w:ascii="Verdana" w:hAnsi="Verdana" w:cs="Verdana"/>
        </w:rPr>
        <w:t xml:space="preserve">tenker de må tilby </w:t>
      </w:r>
      <w:r w:rsidR="00907568">
        <w:rPr>
          <w:rFonts w:ascii="Verdana" w:hAnsi="Verdana" w:cs="Verdana"/>
        </w:rPr>
        <w:t xml:space="preserve">ordningen </w:t>
      </w:r>
      <w:r w:rsidR="00BB2467">
        <w:rPr>
          <w:rFonts w:ascii="Verdana" w:hAnsi="Verdana" w:cs="Verdana"/>
        </w:rPr>
        <w:t xml:space="preserve">på noen skoler, men ikke alle. </w:t>
      </w:r>
      <w:r w:rsidR="00907568">
        <w:rPr>
          <w:rFonts w:ascii="Verdana" w:hAnsi="Verdana" w:cs="Verdana"/>
        </w:rPr>
        <w:t>Rådet t</w:t>
      </w:r>
      <w:r w:rsidR="00BB2467">
        <w:rPr>
          <w:rFonts w:ascii="Verdana" w:hAnsi="Verdana" w:cs="Verdana"/>
        </w:rPr>
        <w:t xml:space="preserve">ror ikke </w:t>
      </w:r>
      <w:r w:rsidR="00907568">
        <w:rPr>
          <w:rFonts w:ascii="Verdana" w:hAnsi="Verdana" w:cs="Verdana"/>
        </w:rPr>
        <w:t>det</w:t>
      </w:r>
      <w:r w:rsidR="00BB2467">
        <w:rPr>
          <w:rFonts w:ascii="Verdana" w:hAnsi="Verdana" w:cs="Verdana"/>
        </w:rPr>
        <w:t xml:space="preserve"> blir mange elever</w:t>
      </w:r>
      <w:r w:rsidR="00907568">
        <w:rPr>
          <w:rFonts w:ascii="Verdana" w:hAnsi="Verdana" w:cs="Verdana"/>
        </w:rPr>
        <w:t xml:space="preserve"> som velger dette løpet, men påpekte samtidig at</w:t>
      </w:r>
      <w:r w:rsidR="00BB2467">
        <w:rPr>
          <w:rFonts w:ascii="Verdana" w:hAnsi="Verdana" w:cs="Verdana"/>
        </w:rPr>
        <w:t xml:space="preserve"> </w:t>
      </w:r>
      <w:r w:rsidR="00907568">
        <w:rPr>
          <w:rFonts w:ascii="Verdana" w:hAnsi="Verdana" w:cs="Verdana"/>
        </w:rPr>
        <w:t xml:space="preserve">det </w:t>
      </w:r>
      <w:r w:rsidR="00BB2467">
        <w:rPr>
          <w:rFonts w:ascii="Verdana" w:hAnsi="Verdana" w:cs="Verdana"/>
        </w:rPr>
        <w:t xml:space="preserve">ikke </w:t>
      </w:r>
      <w:r w:rsidR="00907568">
        <w:rPr>
          <w:rFonts w:ascii="Verdana" w:hAnsi="Verdana" w:cs="Verdana"/>
        </w:rPr>
        <w:t xml:space="preserve">har </w:t>
      </w:r>
      <w:r w:rsidR="00BB2467">
        <w:rPr>
          <w:rFonts w:ascii="Verdana" w:hAnsi="Verdana" w:cs="Verdana"/>
        </w:rPr>
        <w:t xml:space="preserve">startet opp enda. </w:t>
      </w:r>
      <w:r w:rsidR="00B46225">
        <w:rPr>
          <w:rFonts w:ascii="Verdana" w:hAnsi="Verdana" w:cs="Verdana"/>
        </w:rPr>
        <w:t xml:space="preserve">FRHO ønsker at det blir lagt ut eksempler på udir.no. </w:t>
      </w:r>
      <w:r w:rsidR="00907568">
        <w:rPr>
          <w:rFonts w:ascii="Verdana" w:hAnsi="Verdana" w:cs="Verdana"/>
        </w:rPr>
        <w:t xml:space="preserve">Videre diskuterte rådet om </w:t>
      </w:r>
      <w:r w:rsidR="00804340">
        <w:rPr>
          <w:rFonts w:ascii="Verdana" w:hAnsi="Verdana" w:cs="Verdana"/>
        </w:rPr>
        <w:t xml:space="preserve">FRHO </w:t>
      </w:r>
      <w:r w:rsidR="00907568">
        <w:rPr>
          <w:rFonts w:ascii="Verdana" w:hAnsi="Verdana" w:cs="Verdana"/>
        </w:rPr>
        <w:t>burde komme med en uttalelse nå om rådets syns</w:t>
      </w:r>
      <w:bookmarkStart w:id="13" w:name="_GoBack"/>
      <w:bookmarkEnd w:id="13"/>
      <w:r w:rsidR="00907568">
        <w:rPr>
          <w:rFonts w:ascii="Verdana" w:hAnsi="Verdana" w:cs="Verdana"/>
        </w:rPr>
        <w:t>punkter. Rådet ble enig om at e</w:t>
      </w:r>
      <w:r w:rsidR="00BE6019">
        <w:rPr>
          <w:rFonts w:ascii="Verdana" w:hAnsi="Verdana" w:cs="Verdana"/>
        </w:rPr>
        <w:t xml:space="preserve">nn så lenge velger rådet ikke </w:t>
      </w:r>
      <w:r w:rsidR="00E72BF6">
        <w:rPr>
          <w:rFonts w:ascii="Verdana" w:hAnsi="Verdana" w:cs="Verdana"/>
        </w:rPr>
        <w:t xml:space="preserve">å </w:t>
      </w:r>
      <w:r w:rsidR="00BE6019">
        <w:rPr>
          <w:rFonts w:ascii="Verdana" w:hAnsi="Verdana" w:cs="Verdana"/>
        </w:rPr>
        <w:t>foreta seg noe, men holder seg oppdatert.</w:t>
      </w:r>
    </w:p>
    <w:p w:rsidR="00AF7817" w:rsidRPr="005A7DAA" w:rsidRDefault="00AF7817" w:rsidP="00311928">
      <w:pPr>
        <w:rPr>
          <w:rFonts w:ascii="Verdana" w:hAnsi="Verdana" w:cs="Verdana"/>
        </w:rPr>
      </w:pPr>
    </w:p>
    <w:p w:rsidR="005A7DAA" w:rsidRDefault="005A7DAA" w:rsidP="00311928">
      <w:pPr>
        <w:rPr>
          <w:rFonts w:ascii="Verdana" w:hAnsi="Verdana" w:cs="Verdana"/>
          <w:b/>
        </w:rPr>
      </w:pPr>
    </w:p>
    <w:p w:rsidR="00311928" w:rsidRDefault="00311928" w:rsidP="0031192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31/18: Eventuelt</w:t>
      </w:r>
    </w:p>
    <w:p w:rsidR="00965F53" w:rsidRPr="00317D84" w:rsidRDefault="00317D84" w:rsidP="00317D84">
      <w:pPr>
        <w:pStyle w:val="Listeavsnitt"/>
        <w:numPr>
          <w:ilvl w:val="0"/>
          <w:numId w:val="3"/>
        </w:numPr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 xml:space="preserve">Neste </w:t>
      </w:r>
      <w:r w:rsidR="00907568">
        <w:rPr>
          <w:rFonts w:ascii="Verdana" w:hAnsi="Verdana" w:cs="Verdana"/>
          <w:sz w:val="20"/>
          <w:szCs w:val="20"/>
        </w:rPr>
        <w:t>råds</w:t>
      </w:r>
      <w:r>
        <w:rPr>
          <w:rFonts w:ascii="Verdana" w:hAnsi="Verdana" w:cs="Verdana"/>
          <w:sz w:val="20"/>
          <w:szCs w:val="20"/>
        </w:rPr>
        <w:t xml:space="preserve">møte er 18. oktober 2018. </w:t>
      </w:r>
    </w:p>
    <w:p w:rsidR="00317D84" w:rsidRPr="00317D84" w:rsidRDefault="00907568" w:rsidP="00317D84">
      <w:pPr>
        <w:pStyle w:val="Listeavsnitt"/>
        <w:numPr>
          <w:ilvl w:val="0"/>
          <w:numId w:val="3"/>
        </w:numPr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Tonje o</w:t>
      </w:r>
      <w:r w:rsidR="00317D84">
        <w:rPr>
          <w:rFonts w:ascii="Verdana" w:hAnsi="Verdana" w:cs="Verdana"/>
          <w:sz w:val="20"/>
          <w:szCs w:val="20"/>
        </w:rPr>
        <w:t xml:space="preserve">ppfordrer alle </w:t>
      </w:r>
      <w:r w:rsidR="008C4177">
        <w:rPr>
          <w:rFonts w:ascii="Verdana" w:hAnsi="Verdana" w:cs="Verdana"/>
          <w:sz w:val="20"/>
          <w:szCs w:val="20"/>
        </w:rPr>
        <w:t xml:space="preserve">til å </w:t>
      </w:r>
      <w:r w:rsidR="00317D84">
        <w:rPr>
          <w:rFonts w:ascii="Verdana" w:hAnsi="Verdana" w:cs="Verdana"/>
          <w:sz w:val="20"/>
          <w:szCs w:val="20"/>
        </w:rPr>
        <w:t>melde inn saker</w:t>
      </w:r>
      <w:r>
        <w:rPr>
          <w:rFonts w:ascii="Verdana" w:hAnsi="Verdana" w:cs="Verdana"/>
          <w:sz w:val="20"/>
          <w:szCs w:val="20"/>
        </w:rPr>
        <w:t>.</w:t>
      </w:r>
    </w:p>
    <w:p w:rsidR="00317D84" w:rsidRDefault="002A6403" w:rsidP="00317D84">
      <w:pPr>
        <w:pStyle w:val="Listeavsnitt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2A6403">
        <w:rPr>
          <w:rFonts w:ascii="Verdana" w:hAnsi="Verdana" w:cs="Verdana"/>
          <w:sz w:val="20"/>
          <w:szCs w:val="20"/>
        </w:rPr>
        <w:t xml:space="preserve">SRY-møte 13.9.18, </w:t>
      </w:r>
      <w:r w:rsidR="00907568">
        <w:rPr>
          <w:rFonts w:ascii="Verdana" w:hAnsi="Verdana" w:cs="Verdana"/>
          <w:sz w:val="20"/>
          <w:szCs w:val="20"/>
        </w:rPr>
        <w:t xml:space="preserve">der skal sammensetting av rådene behandles. Det </w:t>
      </w:r>
      <w:r w:rsidRPr="002A6403">
        <w:rPr>
          <w:rFonts w:ascii="Verdana" w:hAnsi="Verdana" w:cs="Verdana"/>
          <w:sz w:val="20"/>
          <w:szCs w:val="20"/>
        </w:rPr>
        <w:t>er foreslått at FRHO blir som det er</w:t>
      </w:r>
      <w:r>
        <w:rPr>
          <w:rFonts w:ascii="Verdana" w:hAnsi="Verdana" w:cs="Verdana"/>
          <w:sz w:val="20"/>
          <w:szCs w:val="20"/>
        </w:rPr>
        <w:t xml:space="preserve"> i dag.</w:t>
      </w:r>
    </w:p>
    <w:p w:rsidR="002A6403" w:rsidRDefault="002A6403" w:rsidP="00317D84">
      <w:pPr>
        <w:pStyle w:val="Listeavsnitt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Fylkesbesøk i 2019: hvor skal vi dra?</w:t>
      </w:r>
      <w:r w:rsidR="00907568">
        <w:rPr>
          <w:rFonts w:ascii="Verdana" w:hAnsi="Verdana" w:cs="Verdana"/>
          <w:sz w:val="20"/>
          <w:szCs w:val="20"/>
        </w:rPr>
        <w:t xml:space="preserve"> Dette kan rådet begynne å tenke på.</w:t>
      </w:r>
    </w:p>
    <w:p w:rsidR="00944CE3" w:rsidRDefault="00944CE3" w:rsidP="00317D84">
      <w:pPr>
        <w:pStyle w:val="Listeavsnitt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Arrangementer </w:t>
      </w:r>
      <w:r w:rsidR="00907568">
        <w:rPr>
          <w:rFonts w:ascii="Verdana" w:hAnsi="Verdana" w:cs="Verdana"/>
          <w:sz w:val="20"/>
          <w:szCs w:val="20"/>
        </w:rPr>
        <w:t>som kommer: Arena for kvalitet.</w:t>
      </w:r>
    </w:p>
    <w:p w:rsidR="009C78B1" w:rsidRDefault="009C78B1" w:rsidP="00317D84">
      <w:pPr>
        <w:pStyle w:val="Listeavsnitt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Kontakt med Helsedirektoratet: FRHO sender ny henvendelse til Helsedirektoratet etter nyoppnevning om observatørplass i rådet. </w:t>
      </w:r>
    </w:p>
    <w:p w:rsidR="00D504EC" w:rsidRDefault="00D504EC" w:rsidP="00D504EC">
      <w:pPr>
        <w:pStyle w:val="Listeavsnitt"/>
        <w:rPr>
          <w:rFonts w:ascii="Verdana" w:hAnsi="Verdana" w:cs="Verdana"/>
          <w:sz w:val="20"/>
          <w:szCs w:val="20"/>
        </w:rPr>
      </w:pPr>
    </w:p>
    <w:p w:rsidR="00DD1FDA" w:rsidRPr="00DD1FDA" w:rsidRDefault="00DD1FDA" w:rsidP="00DD1FDA">
      <w:pPr>
        <w:ind w:left="360"/>
        <w:rPr>
          <w:rFonts w:ascii="Verdana" w:hAnsi="Verdana" w:cs="Verdana"/>
        </w:rPr>
      </w:pPr>
    </w:p>
    <w:p w:rsidR="00124C56" w:rsidRPr="002A6403" w:rsidRDefault="00124C56" w:rsidP="00124C56">
      <w:pPr>
        <w:pStyle w:val="Listeavsnitt"/>
        <w:rPr>
          <w:rFonts w:ascii="Verdana" w:hAnsi="Verdana" w:cs="Verdana"/>
          <w:sz w:val="20"/>
          <w:szCs w:val="20"/>
        </w:rPr>
      </w:pPr>
    </w:p>
    <w:sectPr w:rsidR="00124C56" w:rsidRPr="002A6403" w:rsidSect="00FF3F50">
      <w:headerReference w:type="default" r:id="rId8"/>
      <w:footerReference w:type="default" r:id="rId9"/>
      <w:footerReference w:type="first" r:id="rId10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83" w:rsidRDefault="00843183">
      <w:r>
        <w:separator/>
      </w:r>
    </w:p>
  </w:endnote>
  <w:endnote w:type="continuationSeparator" w:id="0">
    <w:p w:rsidR="00843183" w:rsidRDefault="0084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56E17" w:rsidRDefault="00212BC7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56E17" w:rsidRDefault="00212BC7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456E17" w:rsidRDefault="00666FE9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:rsidR="00456E17" w:rsidRDefault="00666FE9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83" w:rsidRDefault="00843183">
      <w:r>
        <w:separator/>
      </w:r>
    </w:p>
  </w:footnote>
  <w:footnote w:type="continuationSeparator" w:id="0">
    <w:p w:rsidR="00843183" w:rsidRDefault="0084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456E1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56E17" w:rsidRDefault="00666FE9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56E17" w:rsidRDefault="00212BC7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666FE9">
            <w:rPr>
              <w:rFonts w:ascii="Verdana" w:hAnsi="Verdana" w:cs="Verdana"/>
              <w:noProof/>
              <w:sz w:val="16"/>
              <w:szCs w:val="16"/>
            </w:rPr>
            <w:t>3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666FE9">
            <w:rPr>
              <w:rFonts w:ascii="Verdana" w:hAnsi="Verdana" w:cs="Verdana"/>
              <w:noProof/>
              <w:sz w:val="16"/>
              <w:szCs w:val="16"/>
            </w:rPr>
            <w:t>3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456E17" w:rsidRDefault="00212BC7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481EA521" wp14:editId="5AB1BBC7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BD9"/>
    <w:multiLevelType w:val="hybridMultilevel"/>
    <w:tmpl w:val="34B43FFE"/>
    <w:lvl w:ilvl="0" w:tplc="1FC67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20120"/>
    <w:multiLevelType w:val="hybridMultilevel"/>
    <w:tmpl w:val="DED2D7D4"/>
    <w:lvl w:ilvl="0" w:tplc="9BE62B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84F60"/>
    <w:multiLevelType w:val="hybridMultilevel"/>
    <w:tmpl w:val="90F48108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93"/>
    <w:rsid w:val="0000414A"/>
    <w:rsid w:val="000139DC"/>
    <w:rsid w:val="0006167B"/>
    <w:rsid w:val="00075AB3"/>
    <w:rsid w:val="000D1B8E"/>
    <w:rsid w:val="00124C56"/>
    <w:rsid w:val="0013549B"/>
    <w:rsid w:val="001B57A9"/>
    <w:rsid w:val="00212BC7"/>
    <w:rsid w:val="002975D0"/>
    <w:rsid w:val="002A6403"/>
    <w:rsid w:val="002F51B5"/>
    <w:rsid w:val="002F7345"/>
    <w:rsid w:val="00305043"/>
    <w:rsid w:val="00311928"/>
    <w:rsid w:val="00317D84"/>
    <w:rsid w:val="00380F93"/>
    <w:rsid w:val="00400250"/>
    <w:rsid w:val="00486973"/>
    <w:rsid w:val="00520E98"/>
    <w:rsid w:val="0056542D"/>
    <w:rsid w:val="005A5425"/>
    <w:rsid w:val="005A7DAA"/>
    <w:rsid w:val="005B66CC"/>
    <w:rsid w:val="005F7B8D"/>
    <w:rsid w:val="0062191D"/>
    <w:rsid w:val="00666FE9"/>
    <w:rsid w:val="006D3B10"/>
    <w:rsid w:val="006E34B8"/>
    <w:rsid w:val="00766BAF"/>
    <w:rsid w:val="007E5B31"/>
    <w:rsid w:val="00804340"/>
    <w:rsid w:val="00824B52"/>
    <w:rsid w:val="00826C31"/>
    <w:rsid w:val="0083049E"/>
    <w:rsid w:val="00833AC4"/>
    <w:rsid w:val="00843183"/>
    <w:rsid w:val="00867CBA"/>
    <w:rsid w:val="008A3F14"/>
    <w:rsid w:val="008C4177"/>
    <w:rsid w:val="008D16DF"/>
    <w:rsid w:val="00907568"/>
    <w:rsid w:val="009332F7"/>
    <w:rsid w:val="00944CE3"/>
    <w:rsid w:val="0096210A"/>
    <w:rsid w:val="00965F53"/>
    <w:rsid w:val="00976A19"/>
    <w:rsid w:val="00997DAE"/>
    <w:rsid w:val="009C78B1"/>
    <w:rsid w:val="00A57BFA"/>
    <w:rsid w:val="00AE3D08"/>
    <w:rsid w:val="00AF08AE"/>
    <w:rsid w:val="00AF7817"/>
    <w:rsid w:val="00B24D20"/>
    <w:rsid w:val="00B46225"/>
    <w:rsid w:val="00B54B08"/>
    <w:rsid w:val="00B56A37"/>
    <w:rsid w:val="00B65689"/>
    <w:rsid w:val="00B824A1"/>
    <w:rsid w:val="00B87DDD"/>
    <w:rsid w:val="00BB2467"/>
    <w:rsid w:val="00BC3708"/>
    <w:rsid w:val="00BD3829"/>
    <w:rsid w:val="00BE6019"/>
    <w:rsid w:val="00C94E59"/>
    <w:rsid w:val="00CA2776"/>
    <w:rsid w:val="00CB4329"/>
    <w:rsid w:val="00CF70B1"/>
    <w:rsid w:val="00CF728A"/>
    <w:rsid w:val="00D37B0E"/>
    <w:rsid w:val="00D431A4"/>
    <w:rsid w:val="00D504EC"/>
    <w:rsid w:val="00D9407F"/>
    <w:rsid w:val="00DA6AC1"/>
    <w:rsid w:val="00DD1FDA"/>
    <w:rsid w:val="00DD4C35"/>
    <w:rsid w:val="00E72BF6"/>
    <w:rsid w:val="00E842E5"/>
    <w:rsid w:val="00EA0BB1"/>
    <w:rsid w:val="00EA101C"/>
    <w:rsid w:val="00EA2BE0"/>
    <w:rsid w:val="00F105C1"/>
    <w:rsid w:val="00F27F14"/>
    <w:rsid w:val="00F81985"/>
    <w:rsid w:val="00FB4517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BCD0"/>
  <w15:docId w15:val="{A7E8D9B9-1AEA-4485-A0E5-2FBC99D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9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80F93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380F93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380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80F93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F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2B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2BF6"/>
    <w:rPr>
      <w:rFonts w:ascii="Tahoma" w:eastAsiaTheme="minorEastAsi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72BF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2BF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2BF6"/>
    <w:rPr>
      <w:rFonts w:ascii="Times New Roman" w:eastAsiaTheme="minorEastAsia" w:hAnsi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2BF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2BF6"/>
    <w:rPr>
      <w:rFonts w:ascii="Times New Roman" w:eastAsiaTheme="minorEastAsia" w:hAnsi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5577</Characters>
  <Application>Microsoft Office Word</Application>
  <DocSecurity>4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Aina Helen Bredesen</cp:lastModifiedBy>
  <cp:revision>2</cp:revision>
  <dcterms:created xsi:type="dcterms:W3CDTF">2018-09-18T07:28:00Z</dcterms:created>
  <dcterms:modified xsi:type="dcterms:W3CDTF">2018-09-18T07:28:00Z</dcterms:modified>
</cp:coreProperties>
</file>