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rsidTr="00990567">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523636" w:rsidP="00FE6756">
            <w:bookmarkStart w:id="0" w:name="REF"/>
            <w:bookmarkEnd w:id="0"/>
            <w:r>
              <w:t>Innkalling</w:t>
            </w:r>
            <w:r w:rsidR="00734849">
              <w:t xml:space="preserve"> </w:t>
            </w:r>
            <w:r w:rsidR="003E1868">
              <w:t>oppdatert</w:t>
            </w:r>
            <w:r w:rsidR="008579E1" w:rsidRPr="00E8673F">
              <w:t>:</w:t>
            </w:r>
          </w:p>
          <w:p w:rsidR="00F16949" w:rsidRDefault="0000772A" w:rsidP="00732FF5">
            <w:r>
              <w:t>0</w:t>
            </w:r>
            <w:r w:rsidR="0038466E">
              <w:t>7</w:t>
            </w:r>
            <w:r w:rsidR="001C728A">
              <w:t>.0</w:t>
            </w:r>
            <w:r>
              <w:t>2</w:t>
            </w:r>
            <w:r w:rsidR="001C728A">
              <w:t>.2019</w:t>
            </w:r>
          </w:p>
          <w:p w:rsidR="00124886" w:rsidRPr="00E8673F" w:rsidRDefault="00124886" w:rsidP="00732FF5">
            <w:pPr>
              <w:rPr>
                <w:noProof/>
              </w:rPr>
            </w:pPr>
          </w:p>
        </w:tc>
        <w:tc>
          <w:tcPr>
            <w:tcW w:w="3152"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1C728A" w:rsidP="00FE6756">
      <w:pPr>
        <w:pStyle w:val="Overskrift1"/>
        <w:rPr>
          <w:rFonts w:ascii="Verdana" w:hAnsi="Verdana"/>
        </w:rPr>
      </w:pPr>
      <w:bookmarkStart w:id="1" w:name="_Toc245623632"/>
      <w:r>
        <w:rPr>
          <w:rFonts w:ascii="Verdana" w:hAnsi="Verdana"/>
        </w:rPr>
        <w:t>Innkalling til møte 1</w:t>
      </w:r>
      <w:r w:rsidR="008579E1" w:rsidRPr="007008FE">
        <w:rPr>
          <w:rFonts w:ascii="Verdana" w:hAnsi="Verdana"/>
        </w:rPr>
        <w:t>-201</w:t>
      </w:r>
      <w:r>
        <w:rPr>
          <w:rFonts w:ascii="Verdana" w:hAnsi="Verdana"/>
        </w:rPr>
        <w:t>9</w:t>
      </w:r>
      <w:r w:rsidR="008579E1" w:rsidRPr="007008FE">
        <w:rPr>
          <w:rFonts w:ascii="Verdana" w:hAnsi="Verdana"/>
        </w:rPr>
        <w:t xml:space="preserve"> i Faglig råd for elektrofag. </w:t>
      </w:r>
    </w:p>
    <w:bookmarkEnd w:id="1"/>
    <w:p w:rsidR="000443A1" w:rsidRDefault="000443A1" w:rsidP="000443A1"/>
    <w:p w:rsidR="00D45E1C" w:rsidRDefault="001C728A" w:rsidP="000443A1">
      <w:r>
        <w:t>Torsdag</w:t>
      </w:r>
      <w:r w:rsidR="00E74C44">
        <w:t xml:space="preserve">. </w:t>
      </w:r>
      <w:r>
        <w:t>14.februar</w:t>
      </w:r>
      <w:r w:rsidR="006572B6">
        <w:t xml:space="preserve"> </w:t>
      </w:r>
      <w:r w:rsidR="000443A1">
        <w:t>kl 10.00-16.00</w:t>
      </w:r>
    </w:p>
    <w:p w:rsidR="000443A1" w:rsidRDefault="000443A1" w:rsidP="000443A1">
      <w:r>
        <w:t xml:space="preserve">Utdanningsdirektoratet, møterom </w:t>
      </w:r>
      <w:r w:rsidR="006572B6">
        <w:t>4</w:t>
      </w:r>
    </w:p>
    <w:p w:rsidR="000443A1" w:rsidRDefault="000443A1" w:rsidP="000443A1"/>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5360C8" w:rsidP="00E7223A">
            <w:pPr>
              <w:rPr>
                <w:b/>
              </w:rPr>
            </w:pP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576CD3" w:rsidP="00E7223A">
            <w:r>
              <w:rPr>
                <w:b/>
              </w:rPr>
              <w:t>Innkalt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 xml:space="preserve">EL og IT </w:t>
            </w:r>
            <w:r w:rsidR="00F123D3">
              <w:t>–</w:t>
            </w:r>
            <w:r w:rsidRPr="00AA2A17">
              <w:t xml:space="preserve"> forbundet</w:t>
            </w:r>
          </w:p>
        </w:tc>
      </w:tr>
      <w:tr w:rsidR="005360C8" w:rsidRPr="00AA2A17" w:rsidTr="00E7223A">
        <w:trPr>
          <w:trHeight w:val="282"/>
        </w:trPr>
        <w:tc>
          <w:tcPr>
            <w:tcW w:w="847" w:type="dxa"/>
          </w:tcPr>
          <w:p w:rsidR="005360C8" w:rsidRPr="00734849" w:rsidRDefault="005360C8" w:rsidP="00E7223A">
            <w:r w:rsidRPr="00734849">
              <w:t>Arb g</w:t>
            </w:r>
          </w:p>
        </w:tc>
        <w:tc>
          <w:tcPr>
            <w:tcW w:w="4535" w:type="dxa"/>
          </w:tcPr>
          <w:p w:rsidR="005360C8" w:rsidRPr="00734849" w:rsidRDefault="005360C8" w:rsidP="00734849">
            <w:r w:rsidRPr="00734849">
              <w:t>Svein Harald Larsen</w:t>
            </w:r>
          </w:p>
        </w:tc>
        <w:tc>
          <w:tcPr>
            <w:tcW w:w="4252" w:type="dxa"/>
          </w:tcPr>
          <w:p w:rsidR="005360C8" w:rsidRDefault="005360C8" w:rsidP="00E7223A">
            <w:r w:rsidRPr="00AA2A17">
              <w:t>Nelfo</w:t>
            </w:r>
          </w:p>
        </w:tc>
      </w:tr>
      <w:tr w:rsidR="005360C8" w:rsidRPr="000443A1" w:rsidTr="00E7223A">
        <w:trPr>
          <w:trHeight w:val="282"/>
        </w:trPr>
        <w:tc>
          <w:tcPr>
            <w:tcW w:w="847" w:type="dxa"/>
            <w:hideMark/>
          </w:tcPr>
          <w:p w:rsidR="005360C8" w:rsidRPr="000443A1" w:rsidRDefault="005360C8" w:rsidP="00E7223A">
            <w:r w:rsidRPr="000443A1">
              <w:t>Arb g</w:t>
            </w:r>
          </w:p>
        </w:tc>
        <w:tc>
          <w:tcPr>
            <w:tcW w:w="4535" w:type="dxa"/>
            <w:hideMark/>
          </w:tcPr>
          <w:p w:rsidR="005360C8" w:rsidRPr="000443A1" w:rsidRDefault="00940CD9" w:rsidP="00065091">
            <w:r>
              <w:t>Thor Egil Johansen</w:t>
            </w:r>
          </w:p>
        </w:tc>
        <w:tc>
          <w:tcPr>
            <w:tcW w:w="4252" w:type="dxa"/>
            <w:hideMark/>
          </w:tcPr>
          <w:p w:rsidR="005360C8" w:rsidRPr="000443A1" w:rsidRDefault="005360C8" w:rsidP="00E7223A">
            <w:r w:rsidRPr="000443A1">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7111B1" w:rsidP="00862D8F">
            <w:pPr>
              <w:rPr>
                <w:lang w:val="sv-SE"/>
              </w:rPr>
            </w:pPr>
            <w:r w:rsidRPr="007111B1">
              <w:rPr>
                <w:lang w:val="sv-SE"/>
              </w:rPr>
              <w:t>Monica Derbakk</w:t>
            </w:r>
          </w:p>
        </w:tc>
        <w:tc>
          <w:tcPr>
            <w:tcW w:w="4252" w:type="dxa"/>
            <w:hideMark/>
          </w:tcPr>
          <w:p w:rsidR="005360C8" w:rsidRPr="00AA2A17" w:rsidRDefault="005360C8" w:rsidP="00E7223A">
            <w:r w:rsidRPr="00AA2A17">
              <w:t xml:space="preserve">EL og IT </w:t>
            </w:r>
            <w:r w:rsidR="00F123D3">
              <w:t>–</w:t>
            </w:r>
            <w:r w:rsidRPr="00AA2A17">
              <w:t xml:space="preserve">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065091">
            <w:r w:rsidRPr="00AA2A17">
              <w:t>Ole Edvard Antonsen</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00772A" w:rsidP="0000772A">
            <w:r>
              <w:t xml:space="preserve">Lene Storrø (vara for </w:t>
            </w:r>
            <w:r w:rsidR="00224735" w:rsidRPr="00AA2A17">
              <w:t>Inger Vagle</w:t>
            </w:r>
            <w:r w:rsidR="00F123D3">
              <w:t>)</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862D8F" w:rsidP="00862D8F">
            <w:r>
              <w:t>Hans Jacob</w:t>
            </w:r>
            <w:r w:rsidR="00686533">
              <w:t xml:space="preserve"> </w:t>
            </w:r>
            <w:r w:rsidR="005360C8" w:rsidRPr="00AA2A17">
              <w:t>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9B1512" w:rsidP="00340539">
            <w:r w:rsidRPr="009B1512">
              <w:t>Stig Rath (vara for Camilla Rise)</w:t>
            </w:r>
          </w:p>
        </w:tc>
        <w:tc>
          <w:tcPr>
            <w:tcW w:w="4252" w:type="dxa"/>
            <w:hideMark/>
          </w:tcPr>
          <w:p w:rsidR="005A0452" w:rsidRPr="00AA2A17" w:rsidRDefault="004E0568" w:rsidP="004B1EFC">
            <w:r>
              <w:t>NHO/</w:t>
            </w:r>
            <w:r w:rsidR="00BC24A1">
              <w:t>BNL (</w:t>
            </w:r>
            <w:r w:rsidR="004B1EFC">
              <w:t>NHO Luftfart</w:t>
            </w:r>
            <w:r w:rsidR="00BC24A1">
              <w:t>)</w:t>
            </w:r>
          </w:p>
        </w:tc>
      </w:tr>
      <w:tr w:rsidR="00BD7C0A" w:rsidRPr="00AA2A17" w:rsidTr="00E7223A">
        <w:trPr>
          <w:trHeight w:val="282"/>
        </w:trPr>
        <w:tc>
          <w:tcPr>
            <w:tcW w:w="847" w:type="dxa"/>
          </w:tcPr>
          <w:p w:rsidR="00BD7C0A" w:rsidRDefault="00BD7C0A" w:rsidP="004B1EFC">
            <w:r>
              <w:t>KS</w:t>
            </w:r>
          </w:p>
        </w:tc>
        <w:tc>
          <w:tcPr>
            <w:tcW w:w="4535" w:type="dxa"/>
          </w:tcPr>
          <w:p w:rsidR="00BD7C0A" w:rsidRDefault="00BD7C0A" w:rsidP="00BD7C0A">
            <w:r>
              <w:t>Aina Berntsen</w:t>
            </w:r>
          </w:p>
        </w:tc>
        <w:tc>
          <w:tcPr>
            <w:tcW w:w="4252" w:type="dxa"/>
          </w:tcPr>
          <w:p w:rsidR="00BD7C0A" w:rsidRDefault="00BD7C0A" w:rsidP="004B1EFC">
            <w:r>
              <w:t>KS</w:t>
            </w:r>
          </w:p>
        </w:tc>
      </w:tr>
      <w:tr w:rsidR="00E16F3C" w:rsidRPr="00AA2A17" w:rsidTr="00E7223A">
        <w:trPr>
          <w:trHeight w:val="282"/>
        </w:trPr>
        <w:tc>
          <w:tcPr>
            <w:tcW w:w="847" w:type="dxa"/>
          </w:tcPr>
          <w:p w:rsidR="00E16F3C" w:rsidRDefault="00E16F3C" w:rsidP="004B1EFC">
            <w:r>
              <w:t xml:space="preserve">Arb </w:t>
            </w:r>
            <w:r w:rsidR="007111B1">
              <w:t>t</w:t>
            </w:r>
          </w:p>
        </w:tc>
        <w:tc>
          <w:tcPr>
            <w:tcW w:w="4535" w:type="dxa"/>
          </w:tcPr>
          <w:p w:rsidR="00E16F3C" w:rsidRDefault="007111B1" w:rsidP="00BD7C0A">
            <w:r w:rsidRPr="007111B1">
              <w:t>Trond Våga</w:t>
            </w:r>
          </w:p>
        </w:tc>
        <w:tc>
          <w:tcPr>
            <w:tcW w:w="4252" w:type="dxa"/>
          </w:tcPr>
          <w:p w:rsidR="00E16F3C" w:rsidRDefault="00E16F3C" w:rsidP="004B1EFC">
            <w:r>
              <w:t>Industri og energi</w:t>
            </w:r>
          </w:p>
        </w:tc>
      </w:tr>
      <w:tr w:rsidR="004E0568" w:rsidRPr="00AA2A17" w:rsidTr="00E7223A">
        <w:trPr>
          <w:trHeight w:val="282"/>
        </w:trPr>
        <w:tc>
          <w:tcPr>
            <w:tcW w:w="847" w:type="dxa"/>
          </w:tcPr>
          <w:p w:rsidR="004E0568" w:rsidRDefault="004E0568" w:rsidP="004B1EFC">
            <w:r>
              <w:t>Arb t</w:t>
            </w:r>
          </w:p>
        </w:tc>
        <w:tc>
          <w:tcPr>
            <w:tcW w:w="4535" w:type="dxa"/>
          </w:tcPr>
          <w:p w:rsidR="004E0568" w:rsidRDefault="00940CD9" w:rsidP="00BD7C0A">
            <w:r>
              <w:t>Stig Lundsbakken</w:t>
            </w:r>
          </w:p>
        </w:tc>
        <w:tc>
          <w:tcPr>
            <w:tcW w:w="4252" w:type="dxa"/>
          </w:tcPr>
          <w:p w:rsidR="004E0568" w:rsidRDefault="004E0568" w:rsidP="004B1EFC">
            <w:r>
              <w:t>Fellesforbundet</w:t>
            </w:r>
          </w:p>
        </w:tc>
      </w:tr>
      <w:tr w:rsidR="002F4FCF" w:rsidRPr="00AA2A17" w:rsidTr="00E7223A">
        <w:trPr>
          <w:trHeight w:val="282"/>
        </w:trPr>
        <w:tc>
          <w:tcPr>
            <w:tcW w:w="847" w:type="dxa"/>
          </w:tcPr>
          <w:p w:rsidR="002F4FCF" w:rsidRDefault="002F4FCF" w:rsidP="004B1EFC">
            <w:r>
              <w:t>Arb t</w:t>
            </w:r>
          </w:p>
        </w:tc>
        <w:tc>
          <w:tcPr>
            <w:tcW w:w="4535" w:type="dxa"/>
          </w:tcPr>
          <w:p w:rsidR="002F4FCF" w:rsidRDefault="002F4FCF" w:rsidP="00BD7C0A">
            <w:r>
              <w:t>Fred Løvlie</w:t>
            </w:r>
          </w:p>
        </w:tc>
        <w:tc>
          <w:tcPr>
            <w:tcW w:w="4252" w:type="dxa"/>
          </w:tcPr>
          <w:p w:rsidR="002F4FCF" w:rsidRDefault="002F4FCF" w:rsidP="004B1EFC">
            <w:r>
              <w:t>El og It forbundet</w:t>
            </w:r>
          </w:p>
        </w:tc>
      </w:tr>
      <w:tr w:rsidR="007111B1" w:rsidRPr="00AA2A17" w:rsidTr="00E7223A">
        <w:trPr>
          <w:trHeight w:val="282"/>
        </w:trPr>
        <w:tc>
          <w:tcPr>
            <w:tcW w:w="847" w:type="dxa"/>
          </w:tcPr>
          <w:p w:rsidR="007111B1" w:rsidRDefault="007111B1" w:rsidP="007111B1">
            <w:r>
              <w:t>Arb t</w:t>
            </w:r>
          </w:p>
        </w:tc>
        <w:tc>
          <w:tcPr>
            <w:tcW w:w="4535" w:type="dxa"/>
          </w:tcPr>
          <w:p w:rsidR="007111B1" w:rsidRDefault="007111B1" w:rsidP="007111B1">
            <w:r w:rsidRPr="007111B1">
              <w:t>Kjetil Tvedt</w:t>
            </w:r>
          </w:p>
        </w:tc>
        <w:tc>
          <w:tcPr>
            <w:tcW w:w="4252" w:type="dxa"/>
          </w:tcPr>
          <w:p w:rsidR="007111B1" w:rsidRPr="00AA2A17" w:rsidRDefault="007111B1" w:rsidP="007111B1">
            <w:r>
              <w:t>Norsk Industri</w:t>
            </w:r>
          </w:p>
        </w:tc>
      </w:tr>
    </w:tbl>
    <w:p w:rsidR="005360C8" w:rsidRDefault="005360C8" w:rsidP="00D2554A">
      <w:pPr>
        <w:tabs>
          <w:tab w:val="left" w:pos="5475"/>
        </w:tabs>
      </w:pPr>
    </w:p>
    <w:p w:rsidR="00C42239" w:rsidRDefault="00C42239"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Pr="00734849" w:rsidRDefault="004C0052" w:rsidP="00224735">
            <w:r>
              <w:t>Jens Harald Jensen</w:t>
            </w:r>
          </w:p>
        </w:tc>
        <w:tc>
          <w:tcPr>
            <w:tcW w:w="3939" w:type="dxa"/>
            <w:vAlign w:val="center"/>
          </w:tcPr>
          <w:p w:rsidR="004B1EFC" w:rsidRDefault="007111B1" w:rsidP="007E154C">
            <w:r>
              <w:t>NKOM</w:t>
            </w:r>
          </w:p>
        </w:tc>
      </w:tr>
      <w:tr w:rsidR="00BD7C0A" w:rsidRPr="00E8673F" w:rsidTr="004B1EFC">
        <w:trPr>
          <w:gridBefore w:val="1"/>
          <w:gridAfter w:val="3"/>
          <w:wBefore w:w="7" w:type="dxa"/>
          <w:wAfter w:w="10581" w:type="dxa"/>
          <w:tblCellSpacing w:w="15" w:type="dxa"/>
        </w:trPr>
        <w:tc>
          <w:tcPr>
            <w:tcW w:w="5447" w:type="dxa"/>
            <w:vAlign w:val="center"/>
          </w:tcPr>
          <w:p w:rsidR="00BD7C0A" w:rsidRPr="00734849" w:rsidRDefault="00BD7C0A" w:rsidP="00224735">
            <w:r w:rsidRPr="00734849">
              <w:t>Runar Røsbekk</w:t>
            </w:r>
          </w:p>
        </w:tc>
        <w:tc>
          <w:tcPr>
            <w:tcW w:w="3939" w:type="dxa"/>
            <w:vAlign w:val="center"/>
          </w:tcPr>
          <w:p w:rsidR="00BD7C0A" w:rsidRDefault="00BD7C0A" w:rsidP="007E154C">
            <w:r>
              <w:t>DSB</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2B2F05" w:rsidRPr="00E8673F" w:rsidTr="00E7223A">
        <w:trPr>
          <w:tblCellSpacing w:w="15" w:type="dxa"/>
        </w:trPr>
        <w:tc>
          <w:tcPr>
            <w:tcW w:w="5432" w:type="dxa"/>
            <w:vAlign w:val="center"/>
          </w:tcPr>
          <w:p w:rsidR="002B2F05" w:rsidRPr="00E8673F" w:rsidRDefault="002B2F05" w:rsidP="00E7223A">
            <w:r>
              <w:t>Ivar Svensson</w:t>
            </w:r>
          </w:p>
        </w:tc>
        <w:tc>
          <w:tcPr>
            <w:tcW w:w="3924" w:type="dxa"/>
            <w:vAlign w:val="center"/>
          </w:tcPr>
          <w:p w:rsidR="002B2F05" w:rsidRPr="00E8673F" w:rsidRDefault="002B2F05" w:rsidP="000B4077">
            <w:r>
              <w:t>Avd læreplan</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662"/>
      </w:tblGrid>
      <w:tr w:rsidR="00B9307B" w:rsidRPr="00AA2A17" w:rsidTr="004E0568">
        <w:trPr>
          <w:trHeight w:val="282"/>
        </w:trPr>
        <w:tc>
          <w:tcPr>
            <w:tcW w:w="4972" w:type="dxa"/>
          </w:tcPr>
          <w:p w:rsidR="00B9307B" w:rsidRPr="002F4FCF" w:rsidRDefault="009B1512" w:rsidP="00940CD9">
            <w:pPr>
              <w:rPr>
                <w:lang w:val="sv-SE"/>
              </w:rPr>
            </w:pPr>
            <w:r w:rsidRPr="009B1512">
              <w:rPr>
                <w:lang w:val="sv-SE"/>
              </w:rPr>
              <w:t xml:space="preserve">Camilla Rise (vara Stig Rath kommer) </w:t>
            </w:r>
          </w:p>
        </w:tc>
        <w:tc>
          <w:tcPr>
            <w:tcW w:w="4662" w:type="dxa"/>
          </w:tcPr>
          <w:p w:rsidR="00B9307B" w:rsidRDefault="009B1512" w:rsidP="00C76484">
            <w:r w:rsidRPr="009B1512">
              <w:rPr>
                <w:lang w:val="sv-SE"/>
              </w:rPr>
              <w:t>NHO luftfart (NHO)</w:t>
            </w:r>
          </w:p>
        </w:tc>
      </w:tr>
      <w:tr w:rsidR="00B9307B" w:rsidRPr="00AA2A17" w:rsidTr="004E0568">
        <w:trPr>
          <w:trHeight w:val="282"/>
        </w:trPr>
        <w:tc>
          <w:tcPr>
            <w:tcW w:w="4972" w:type="dxa"/>
          </w:tcPr>
          <w:p w:rsidR="00B9307B" w:rsidRPr="002F4FCF" w:rsidRDefault="00940CD9" w:rsidP="00C76484">
            <w:pPr>
              <w:rPr>
                <w:lang w:val="sv-SE"/>
              </w:rPr>
            </w:pPr>
            <w:r>
              <w:rPr>
                <w:lang w:val="sv-SE"/>
              </w:rPr>
              <w:t xml:space="preserve">Marte Osvold </w:t>
            </w:r>
          </w:p>
        </w:tc>
        <w:tc>
          <w:tcPr>
            <w:tcW w:w="4662" w:type="dxa"/>
          </w:tcPr>
          <w:p w:rsidR="00B9307B" w:rsidRDefault="00940CD9" w:rsidP="00940CD9">
            <w:r>
              <w:t>Elevorganisasjonen</w:t>
            </w:r>
          </w:p>
        </w:tc>
      </w:tr>
      <w:tr w:rsidR="0000772A" w:rsidRPr="00AA2A17" w:rsidTr="004E0568">
        <w:trPr>
          <w:trHeight w:val="282"/>
        </w:trPr>
        <w:tc>
          <w:tcPr>
            <w:tcW w:w="4972" w:type="dxa"/>
          </w:tcPr>
          <w:p w:rsidR="0000772A" w:rsidRDefault="0000772A" w:rsidP="00C76484">
            <w:pPr>
              <w:rPr>
                <w:lang w:val="sv-SE"/>
              </w:rPr>
            </w:pPr>
            <w:r>
              <w:rPr>
                <w:lang w:val="sv-SE"/>
              </w:rPr>
              <w:t>Inger Vagle (vara innkalt)</w:t>
            </w:r>
          </w:p>
        </w:tc>
        <w:tc>
          <w:tcPr>
            <w:tcW w:w="4662" w:type="dxa"/>
          </w:tcPr>
          <w:p w:rsidR="0000772A" w:rsidRDefault="0000772A" w:rsidP="00940CD9">
            <w:r>
              <w:t>Utdanningsforbundet</w:t>
            </w:r>
          </w:p>
        </w:tc>
      </w:tr>
    </w:tbl>
    <w:p w:rsidR="004C4C7F" w:rsidRPr="00DF553D" w:rsidRDefault="004C4C7F" w:rsidP="00DF553D">
      <w:pPr>
        <w:tabs>
          <w:tab w:val="left" w:pos="5745"/>
        </w:tabs>
      </w:pPr>
    </w:p>
    <w:p w:rsidR="002067E1" w:rsidRDefault="002067E1" w:rsidP="00FE6756">
      <w:pPr>
        <w:rPr>
          <w:b/>
          <w:sz w:val="28"/>
        </w:rPr>
      </w:pPr>
    </w:p>
    <w:p w:rsidR="00E127D9" w:rsidRDefault="00E127D9" w:rsidP="00FE6756">
      <w:pPr>
        <w:rPr>
          <w:b/>
          <w:sz w:val="28"/>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331E03">
        <w:tc>
          <w:tcPr>
            <w:tcW w:w="1418" w:type="dxa"/>
          </w:tcPr>
          <w:p w:rsidR="00D307D5" w:rsidRPr="00AE2EA2" w:rsidRDefault="00DB5683" w:rsidP="00C44852">
            <w:r>
              <w:t>0</w:t>
            </w:r>
            <w:r w:rsidR="00CF01B8">
              <w:t>1</w:t>
            </w:r>
            <w:r w:rsidR="000530CF">
              <w:t xml:space="preserve"> - </w:t>
            </w:r>
            <w:r w:rsidR="006249EA">
              <w:t>201</w:t>
            </w:r>
            <w:r w:rsidR="000A4DC0">
              <w:t>9</w:t>
            </w:r>
          </w:p>
        </w:tc>
        <w:tc>
          <w:tcPr>
            <w:tcW w:w="7854" w:type="dxa"/>
          </w:tcPr>
          <w:p w:rsidR="00D20C98" w:rsidRPr="00AE2EA2" w:rsidRDefault="00D307D5" w:rsidP="00E93E2B">
            <w:r w:rsidRPr="00AE2EA2">
              <w:t>Godkjenning av innkalling</w:t>
            </w:r>
            <w:r>
              <w:t xml:space="preserve"> </w:t>
            </w:r>
          </w:p>
        </w:tc>
      </w:tr>
      <w:tr w:rsidR="002D0611" w:rsidRPr="00115651" w:rsidTr="00331E03">
        <w:tc>
          <w:tcPr>
            <w:tcW w:w="1418" w:type="dxa"/>
          </w:tcPr>
          <w:p w:rsidR="002D0611" w:rsidRDefault="00CF01B8" w:rsidP="000A4DC0">
            <w:r>
              <w:t>02</w:t>
            </w:r>
            <w:r w:rsidR="002D0611">
              <w:t xml:space="preserve"> - </w:t>
            </w:r>
            <w:r w:rsidR="000A4DC0">
              <w:t>2019</w:t>
            </w:r>
          </w:p>
        </w:tc>
        <w:tc>
          <w:tcPr>
            <w:tcW w:w="7854" w:type="dxa"/>
          </w:tcPr>
          <w:p w:rsidR="002D0611" w:rsidRPr="0008347F" w:rsidRDefault="00B00FB9" w:rsidP="00973B68">
            <w:r>
              <w:t>Innspillsrunde, s</w:t>
            </w:r>
            <w:r w:rsidR="001C728A" w:rsidRPr="001C728A">
              <w:t xml:space="preserve">kisse til </w:t>
            </w:r>
            <w:r w:rsidR="00973B68">
              <w:t xml:space="preserve">kap 1 i </w:t>
            </w:r>
            <w:r w:rsidR="001C728A" w:rsidRPr="001C728A">
              <w:t>læreplan</w:t>
            </w:r>
            <w:r>
              <w:t xml:space="preserve"> for</w:t>
            </w:r>
            <w:r w:rsidR="001C728A" w:rsidRPr="001C728A">
              <w:t xml:space="preserve"> vg1 elektro</w:t>
            </w:r>
          </w:p>
        </w:tc>
      </w:tr>
      <w:tr w:rsidR="00F91425" w:rsidRPr="00115651" w:rsidTr="00331E03">
        <w:tc>
          <w:tcPr>
            <w:tcW w:w="1418" w:type="dxa"/>
          </w:tcPr>
          <w:p w:rsidR="00F91425" w:rsidRDefault="00CF01B8" w:rsidP="000A4DC0">
            <w:r>
              <w:t>03</w:t>
            </w:r>
            <w:r w:rsidR="000530CF">
              <w:t xml:space="preserve"> - </w:t>
            </w:r>
            <w:r w:rsidR="000A4DC0">
              <w:t>2019</w:t>
            </w:r>
          </w:p>
        </w:tc>
        <w:tc>
          <w:tcPr>
            <w:tcW w:w="7854" w:type="dxa"/>
          </w:tcPr>
          <w:p w:rsidR="00F91425" w:rsidRDefault="00576162" w:rsidP="0030715B">
            <w:r>
              <w:t>F</w:t>
            </w:r>
            <w:r w:rsidR="00422DD1">
              <w:t>ag</w:t>
            </w:r>
            <w:r w:rsidR="00F91425" w:rsidRPr="00F91425">
              <w:t>prøvegruppas rapport</w:t>
            </w:r>
          </w:p>
        </w:tc>
      </w:tr>
      <w:tr w:rsidR="006B257B" w:rsidRPr="00115651" w:rsidTr="00331E03">
        <w:tc>
          <w:tcPr>
            <w:tcW w:w="1418" w:type="dxa"/>
          </w:tcPr>
          <w:p w:rsidR="006B257B" w:rsidRDefault="00940CD9" w:rsidP="000A4DC0">
            <w:r>
              <w:t>0</w:t>
            </w:r>
            <w:r w:rsidR="006B257B">
              <w:t>4 - 2019</w:t>
            </w:r>
          </w:p>
        </w:tc>
        <w:tc>
          <w:tcPr>
            <w:tcW w:w="7854" w:type="dxa"/>
          </w:tcPr>
          <w:p w:rsidR="006B257B" w:rsidRDefault="002F7C62" w:rsidP="006B766F">
            <w:pPr>
              <w:tabs>
                <w:tab w:val="left" w:pos="8376"/>
              </w:tabs>
              <w:ind w:right="459"/>
            </w:pPr>
            <w:r w:rsidRPr="002F7C62">
              <w:t>Iverksetting av ny tilbudsstruktur</w:t>
            </w:r>
          </w:p>
        </w:tc>
      </w:tr>
      <w:tr w:rsidR="00DD2A56" w:rsidRPr="00115651" w:rsidTr="00331E03">
        <w:tc>
          <w:tcPr>
            <w:tcW w:w="1418" w:type="dxa"/>
          </w:tcPr>
          <w:p w:rsidR="00DD2A56" w:rsidRDefault="00940CD9" w:rsidP="00A55CB8">
            <w:r>
              <w:t>0</w:t>
            </w:r>
            <w:r w:rsidR="00A55CB8">
              <w:t>5</w:t>
            </w:r>
            <w:r w:rsidR="00DD2A56">
              <w:t xml:space="preserve"> - </w:t>
            </w:r>
            <w:r w:rsidR="000A4DC0">
              <w:t>2019</w:t>
            </w:r>
          </w:p>
        </w:tc>
        <w:tc>
          <w:tcPr>
            <w:tcW w:w="7854" w:type="dxa"/>
          </w:tcPr>
          <w:p w:rsidR="00DD2A56" w:rsidRPr="0086626B" w:rsidRDefault="00DE6EB8" w:rsidP="00F329E7">
            <w:r w:rsidRPr="00DE6EB8">
              <w:t>Oppnevning av arbeid</w:t>
            </w:r>
            <w:r w:rsidR="0030715B">
              <w:t>sgruppe til fordypningsområder v</w:t>
            </w:r>
            <w:r w:rsidRPr="00DE6EB8">
              <w:t>g3</w:t>
            </w:r>
          </w:p>
        </w:tc>
      </w:tr>
      <w:tr w:rsidR="0091068A" w:rsidRPr="00115651" w:rsidTr="00331E03">
        <w:tc>
          <w:tcPr>
            <w:tcW w:w="1418" w:type="dxa"/>
          </w:tcPr>
          <w:p w:rsidR="0091068A" w:rsidRDefault="00940CD9" w:rsidP="000E1F91">
            <w:r>
              <w:t>0</w:t>
            </w:r>
            <w:r w:rsidR="000E1F91">
              <w:t>6</w:t>
            </w:r>
            <w:r>
              <w:t xml:space="preserve"> - 2019</w:t>
            </w:r>
          </w:p>
        </w:tc>
        <w:tc>
          <w:tcPr>
            <w:tcW w:w="7854" w:type="dxa"/>
          </w:tcPr>
          <w:p w:rsidR="0091068A" w:rsidRPr="001C728A" w:rsidRDefault="006B766F" w:rsidP="0030715B">
            <w:r>
              <w:t xml:space="preserve">Høring - </w:t>
            </w:r>
            <w:r w:rsidR="0091068A" w:rsidRPr="0091068A">
              <w:t>Mulighet for opplæring i bedrift på Vg3 yrkeskompetanseløp</w:t>
            </w:r>
            <w:r w:rsidR="0091068A">
              <w:t xml:space="preserve"> </w:t>
            </w:r>
          </w:p>
        </w:tc>
      </w:tr>
      <w:tr w:rsidR="00761F68" w:rsidRPr="00115651" w:rsidTr="00331E03">
        <w:tc>
          <w:tcPr>
            <w:tcW w:w="1418" w:type="dxa"/>
          </w:tcPr>
          <w:p w:rsidR="00761F68" w:rsidRDefault="003D5ECD" w:rsidP="000E1F91">
            <w:r>
              <w:t>07 - 2019</w:t>
            </w:r>
          </w:p>
        </w:tc>
        <w:tc>
          <w:tcPr>
            <w:tcW w:w="7854" w:type="dxa"/>
          </w:tcPr>
          <w:p w:rsidR="00761F68" w:rsidRDefault="00761F68" w:rsidP="0030715B">
            <w:r>
              <w:t>Forslag til endringer i læreplan for skipselektrikerfaget</w:t>
            </w:r>
          </w:p>
        </w:tc>
      </w:tr>
      <w:tr w:rsidR="003D5ECD" w:rsidRPr="00115651" w:rsidTr="00331E03">
        <w:tc>
          <w:tcPr>
            <w:tcW w:w="1418" w:type="dxa"/>
          </w:tcPr>
          <w:p w:rsidR="003D5ECD" w:rsidRPr="003D5ECD" w:rsidRDefault="003D5ECD" w:rsidP="000E1F91">
            <w:r>
              <w:t>08 - 2019</w:t>
            </w:r>
          </w:p>
        </w:tc>
        <w:tc>
          <w:tcPr>
            <w:tcW w:w="7854" w:type="dxa"/>
          </w:tcPr>
          <w:p w:rsidR="003D5ECD" w:rsidRPr="003D5ECD" w:rsidRDefault="009A0066" w:rsidP="003D5ECD">
            <w:r w:rsidRPr="009A0066">
              <w:t>Evaluering av vekslingsmodeller, sluttrapport</w:t>
            </w:r>
          </w:p>
        </w:tc>
      </w:tr>
      <w:tr w:rsidR="003D5ECD" w:rsidRPr="00115651" w:rsidTr="00331E03">
        <w:tc>
          <w:tcPr>
            <w:tcW w:w="1418" w:type="dxa"/>
          </w:tcPr>
          <w:p w:rsidR="003D5ECD" w:rsidRPr="003D5ECD" w:rsidRDefault="003D5ECD" w:rsidP="000E1F91">
            <w:r>
              <w:t>09 - 2019</w:t>
            </w:r>
          </w:p>
        </w:tc>
        <w:tc>
          <w:tcPr>
            <w:tcW w:w="7854" w:type="dxa"/>
          </w:tcPr>
          <w:p w:rsidR="003D5ECD" w:rsidRPr="003D5ECD" w:rsidRDefault="003D5ECD" w:rsidP="003D5ECD">
            <w:r w:rsidRPr="003D5ECD">
              <w:t>Høring – endringer i skoleåret</w:t>
            </w:r>
          </w:p>
        </w:tc>
      </w:tr>
      <w:tr w:rsidR="003D5ECD" w:rsidRPr="00115651" w:rsidTr="00331E03">
        <w:tc>
          <w:tcPr>
            <w:tcW w:w="1418" w:type="dxa"/>
          </w:tcPr>
          <w:p w:rsidR="003D5ECD" w:rsidRDefault="003D5ECD" w:rsidP="000E1F91">
            <w:r>
              <w:t>10 - 2019</w:t>
            </w:r>
          </w:p>
        </w:tc>
        <w:tc>
          <w:tcPr>
            <w:tcW w:w="7854" w:type="dxa"/>
          </w:tcPr>
          <w:p w:rsidR="003D5ECD" w:rsidRPr="003D5ECD" w:rsidRDefault="0038466E" w:rsidP="003D5ECD">
            <w:r w:rsidRPr="0038466E">
              <w:t>Svar fra Udir til KD om kjønnspoeng</w:t>
            </w:r>
          </w:p>
        </w:tc>
      </w:tr>
      <w:tr w:rsidR="009C5BD8" w:rsidRPr="00115651" w:rsidTr="00331E03">
        <w:tc>
          <w:tcPr>
            <w:tcW w:w="1418" w:type="dxa"/>
          </w:tcPr>
          <w:p w:rsidR="009C5BD8" w:rsidRDefault="009C5BD8" w:rsidP="000E1F91">
            <w:r>
              <w:t>11 - 2019</w:t>
            </w:r>
          </w:p>
        </w:tc>
        <w:tc>
          <w:tcPr>
            <w:tcW w:w="7854" w:type="dxa"/>
          </w:tcPr>
          <w:p w:rsidR="009C5BD8" w:rsidRPr="003D5ECD" w:rsidRDefault="009C5BD8" w:rsidP="003D5ECD">
            <w:r w:rsidRPr="009C5BD8">
              <w:t>Kommende høring - utdanningsprogramspesifikk del i yrkesfaglige læreplaner for fellesfagene matematikk og naturfag</w:t>
            </w:r>
          </w:p>
        </w:tc>
      </w:tr>
      <w:tr w:rsidR="00E93E2B" w:rsidRPr="00115651" w:rsidTr="00331E03">
        <w:tc>
          <w:tcPr>
            <w:tcW w:w="1418" w:type="dxa"/>
          </w:tcPr>
          <w:p w:rsidR="00E93E2B" w:rsidRDefault="003D5ECD" w:rsidP="009C5BD8">
            <w:r>
              <w:t>1</w:t>
            </w:r>
            <w:r w:rsidR="009C5BD8">
              <w:t>2</w:t>
            </w:r>
            <w:r w:rsidR="000530CF">
              <w:t xml:space="preserve"> - </w:t>
            </w:r>
            <w:r w:rsidR="000A4DC0">
              <w:t>2019</w:t>
            </w:r>
          </w:p>
        </w:tc>
        <w:tc>
          <w:tcPr>
            <w:tcW w:w="7854" w:type="dxa"/>
          </w:tcPr>
          <w:p w:rsidR="00E93E2B" w:rsidRDefault="00E93E2B" w:rsidP="00576162">
            <w:r>
              <w:t xml:space="preserve">Møteplan </w:t>
            </w:r>
            <w:r w:rsidR="00422DD1">
              <w:t>2019</w:t>
            </w:r>
            <w:r w:rsidR="00E74887">
              <w:br/>
            </w:r>
            <w:r w:rsidR="00E74887" w:rsidRPr="00E74887">
              <w:t>Fylkesbesøk for faglige råd 2019</w:t>
            </w:r>
          </w:p>
        </w:tc>
      </w:tr>
      <w:tr w:rsidR="00E93E2B" w:rsidRPr="00115651" w:rsidTr="00331E03">
        <w:tc>
          <w:tcPr>
            <w:tcW w:w="1418" w:type="dxa"/>
          </w:tcPr>
          <w:p w:rsidR="00E93E2B" w:rsidRDefault="003D5ECD" w:rsidP="009C5BD8">
            <w:r>
              <w:t>1</w:t>
            </w:r>
            <w:r w:rsidR="009C5BD8">
              <w:t>3</w:t>
            </w:r>
            <w:r w:rsidR="00F91425">
              <w:t xml:space="preserve"> - </w:t>
            </w:r>
            <w:r w:rsidR="000A4DC0">
              <w:t>2019</w:t>
            </w:r>
          </w:p>
        </w:tc>
        <w:tc>
          <w:tcPr>
            <w:tcW w:w="7854" w:type="dxa"/>
          </w:tcPr>
          <w:p w:rsidR="0030715B" w:rsidRDefault="00E93E2B" w:rsidP="0030715B">
            <w:pPr>
              <w:pStyle w:val="Listeavsnitt"/>
              <w:ind w:left="0"/>
            </w:pPr>
            <w:r w:rsidRPr="00D13C08">
              <w:t>Orienteringssaker</w:t>
            </w:r>
          </w:p>
        </w:tc>
      </w:tr>
      <w:tr w:rsidR="00E93E2B" w:rsidRPr="00115651" w:rsidTr="00331E03">
        <w:tc>
          <w:tcPr>
            <w:tcW w:w="1418" w:type="dxa"/>
          </w:tcPr>
          <w:p w:rsidR="00E93E2B" w:rsidRDefault="00940CD9" w:rsidP="009C5BD8">
            <w:r>
              <w:t>1</w:t>
            </w:r>
            <w:r w:rsidR="009C5BD8">
              <w:t>4</w:t>
            </w:r>
            <w:r w:rsidR="00F91425">
              <w:t xml:space="preserve"> - </w:t>
            </w:r>
            <w:r w:rsidR="000A4DC0">
              <w:t>2019</w:t>
            </w:r>
          </w:p>
        </w:tc>
        <w:tc>
          <w:tcPr>
            <w:tcW w:w="7854" w:type="dxa"/>
          </w:tcPr>
          <w:p w:rsidR="00E93E2B" w:rsidRPr="00D13C08" w:rsidRDefault="00FF0407" w:rsidP="00FF0407">
            <w:r>
              <w:t>Eventuelt</w:t>
            </w:r>
          </w:p>
        </w:tc>
      </w:tr>
    </w:tbl>
    <w:p w:rsidR="001225CE" w:rsidRDefault="001225CE" w:rsidP="00FE6756"/>
    <w:p w:rsidR="00A55CB8" w:rsidRDefault="00A55CB8" w:rsidP="00FE6756"/>
    <w:p w:rsidR="00E16F3C" w:rsidRPr="003419B2" w:rsidRDefault="00E16F3C" w:rsidP="00E16F3C">
      <w:pPr>
        <w:rPr>
          <w:b/>
          <w:sz w:val="28"/>
        </w:rPr>
      </w:pPr>
      <w:r>
        <w:rPr>
          <w:b/>
          <w:sz w:val="28"/>
        </w:rPr>
        <w:t>Kjøreplan</w:t>
      </w:r>
      <w:r w:rsidRPr="003419B2">
        <w:rPr>
          <w:b/>
          <w:sz w:val="28"/>
        </w:rPr>
        <w:t>:</w:t>
      </w:r>
    </w:p>
    <w:p w:rsidR="00E16F3C" w:rsidRDefault="00E16F3C" w:rsidP="00E16F3C"/>
    <w:tbl>
      <w:tblPr>
        <w:tblW w:w="9272" w:type="dxa"/>
        <w:tblLook w:val="01E0" w:firstRow="1" w:lastRow="1" w:firstColumn="1" w:lastColumn="1" w:noHBand="0" w:noVBand="0"/>
      </w:tblPr>
      <w:tblGrid>
        <w:gridCol w:w="1418"/>
        <w:gridCol w:w="7854"/>
      </w:tblGrid>
      <w:tr w:rsidR="00E16F3C" w:rsidRPr="00AE2EA2" w:rsidTr="00C76484">
        <w:tc>
          <w:tcPr>
            <w:tcW w:w="1418" w:type="dxa"/>
          </w:tcPr>
          <w:p w:rsidR="00E16F3C" w:rsidRPr="00AE2EA2" w:rsidRDefault="00E16F3C" w:rsidP="00C76484">
            <w:r>
              <w:t>10.00</w:t>
            </w:r>
          </w:p>
        </w:tc>
        <w:tc>
          <w:tcPr>
            <w:tcW w:w="7854" w:type="dxa"/>
          </w:tcPr>
          <w:p w:rsidR="00E16F3C" w:rsidRPr="00AE2EA2" w:rsidRDefault="00940CD9" w:rsidP="004E0568">
            <w:r>
              <w:t>Fellesmøte i auditoriet</w:t>
            </w:r>
          </w:p>
        </w:tc>
      </w:tr>
      <w:tr w:rsidR="00E16F3C" w:rsidRPr="00115651" w:rsidTr="00C76484">
        <w:tc>
          <w:tcPr>
            <w:tcW w:w="1418" w:type="dxa"/>
          </w:tcPr>
          <w:p w:rsidR="00E16F3C" w:rsidRDefault="00E16F3C" w:rsidP="004E0568">
            <w:r>
              <w:t>1</w:t>
            </w:r>
            <w:r w:rsidR="004E0568">
              <w:t>1</w:t>
            </w:r>
            <w:r>
              <w:t>.00</w:t>
            </w:r>
          </w:p>
        </w:tc>
        <w:tc>
          <w:tcPr>
            <w:tcW w:w="7854" w:type="dxa"/>
          </w:tcPr>
          <w:p w:rsidR="00E16F3C" w:rsidRPr="0008347F" w:rsidRDefault="00940CD9" w:rsidP="00A41A1E">
            <w:r>
              <w:t>Lunsj</w:t>
            </w:r>
          </w:p>
        </w:tc>
      </w:tr>
      <w:tr w:rsidR="00E16F3C" w:rsidRPr="00115651" w:rsidTr="00C76484">
        <w:tc>
          <w:tcPr>
            <w:tcW w:w="1418" w:type="dxa"/>
          </w:tcPr>
          <w:p w:rsidR="00E16F3C" w:rsidRDefault="004E0568" w:rsidP="00E16F3C">
            <w:r>
              <w:t>11.45</w:t>
            </w:r>
          </w:p>
        </w:tc>
        <w:tc>
          <w:tcPr>
            <w:tcW w:w="7854" w:type="dxa"/>
          </w:tcPr>
          <w:p w:rsidR="00E16F3C" w:rsidRDefault="00940CD9" w:rsidP="00C76484">
            <w:r>
              <w:t>Rådsmøte</w:t>
            </w:r>
          </w:p>
        </w:tc>
      </w:tr>
      <w:tr w:rsidR="00E16F3C" w:rsidRPr="00115651" w:rsidTr="00C76484">
        <w:tc>
          <w:tcPr>
            <w:tcW w:w="1418" w:type="dxa"/>
          </w:tcPr>
          <w:p w:rsidR="00E16F3C" w:rsidRDefault="00E16F3C" w:rsidP="00E16F3C">
            <w:r>
              <w:t>16.00</w:t>
            </w:r>
          </w:p>
        </w:tc>
        <w:tc>
          <w:tcPr>
            <w:tcW w:w="7854" w:type="dxa"/>
          </w:tcPr>
          <w:p w:rsidR="00E16F3C" w:rsidRDefault="00940CD9" w:rsidP="00C76484">
            <w:r>
              <w:t>Møteslutt</w:t>
            </w:r>
          </w:p>
        </w:tc>
      </w:tr>
    </w:tbl>
    <w:p w:rsidR="00412FB2" w:rsidRDefault="00412FB2" w:rsidP="00FE6756"/>
    <w:p w:rsidR="00412FB2" w:rsidRDefault="00412FB2">
      <w:r>
        <w:br w:type="page"/>
      </w:r>
    </w:p>
    <w:p w:rsidR="00E16F3C" w:rsidRPr="00AE2EA2" w:rsidRDefault="00E16F3C"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846"/>
        <w:gridCol w:w="9214"/>
      </w:tblGrid>
      <w:tr w:rsidR="001225CE" w:rsidRPr="00F16763" w:rsidTr="000E1F91">
        <w:tc>
          <w:tcPr>
            <w:tcW w:w="846" w:type="dxa"/>
            <w:tcBorders>
              <w:top w:val="single" w:sz="4" w:space="0" w:color="auto"/>
              <w:left w:val="single" w:sz="4" w:space="0" w:color="auto"/>
              <w:bottom w:val="single" w:sz="4" w:space="0" w:color="auto"/>
              <w:right w:val="single" w:sz="4" w:space="0" w:color="auto"/>
            </w:tcBorders>
          </w:tcPr>
          <w:p w:rsidR="001225CE" w:rsidRPr="007008FE" w:rsidRDefault="005F0C06" w:rsidP="005F0C06">
            <w:r>
              <w:t>01</w:t>
            </w:r>
            <w:r w:rsidR="003064C0">
              <w:t xml:space="preserve"> – 201</w:t>
            </w:r>
            <w:r>
              <w:t>9</w:t>
            </w:r>
          </w:p>
        </w:tc>
        <w:tc>
          <w:tcPr>
            <w:tcW w:w="9214" w:type="dxa"/>
            <w:tcBorders>
              <w:top w:val="single" w:sz="4" w:space="0" w:color="auto"/>
              <w:left w:val="single" w:sz="4" w:space="0" w:color="auto"/>
              <w:bottom w:val="single" w:sz="4" w:space="0" w:color="auto"/>
              <w:right w:val="single" w:sz="4" w:space="0" w:color="auto"/>
            </w:tcBorders>
          </w:tcPr>
          <w:p w:rsidR="001225CE" w:rsidRPr="007008FE" w:rsidRDefault="00054896">
            <w:pPr>
              <w:rPr>
                <w:b/>
              </w:rPr>
            </w:pPr>
            <w:r>
              <w:rPr>
                <w:b/>
              </w:rPr>
              <w:t>Godkjenning av innkalling.</w:t>
            </w:r>
          </w:p>
          <w:p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rsidR="00000247" w:rsidRDefault="00000247"/>
          <w:p w:rsidR="00000247" w:rsidRPr="002C5D12" w:rsidRDefault="00000247"/>
          <w:p w:rsidR="00966381" w:rsidRPr="009D7468" w:rsidRDefault="00E74C44">
            <w:pPr>
              <w:rPr>
                <w:i/>
              </w:rPr>
            </w:pPr>
            <w:r>
              <w:rPr>
                <w:i/>
              </w:rPr>
              <w:t>Forslag til v</w:t>
            </w:r>
            <w:r w:rsidR="00687E6B">
              <w:rPr>
                <w:i/>
              </w:rPr>
              <w:t>edtak:</w:t>
            </w:r>
          </w:p>
          <w:p w:rsidR="001D7DF6" w:rsidRDefault="00BC24A1" w:rsidP="00687E6B">
            <w:pPr>
              <w:rPr>
                <w:i/>
              </w:rPr>
            </w:pPr>
            <w:r>
              <w:rPr>
                <w:i/>
              </w:rPr>
              <w:t>Innkallingen godkjennes</w:t>
            </w:r>
          </w:p>
          <w:p w:rsidR="00687E6B" w:rsidRPr="00902131" w:rsidRDefault="00687E6B" w:rsidP="00687E6B"/>
        </w:tc>
      </w:tr>
      <w:tr w:rsidR="00745C1D" w:rsidRPr="00F16763" w:rsidTr="000E1F91">
        <w:tc>
          <w:tcPr>
            <w:tcW w:w="846" w:type="dxa"/>
            <w:tcBorders>
              <w:top w:val="single" w:sz="4" w:space="0" w:color="auto"/>
            </w:tcBorders>
          </w:tcPr>
          <w:p w:rsidR="00745C1D" w:rsidRDefault="005F0C06" w:rsidP="006D6641">
            <w:r>
              <w:t>02</w:t>
            </w:r>
            <w:r w:rsidR="003F0237">
              <w:t xml:space="preserve"> - 201</w:t>
            </w:r>
            <w:r w:rsidR="006D6641">
              <w:t>9</w:t>
            </w:r>
          </w:p>
        </w:tc>
        <w:tc>
          <w:tcPr>
            <w:tcW w:w="9214" w:type="dxa"/>
            <w:tcBorders>
              <w:top w:val="single" w:sz="4" w:space="0" w:color="auto"/>
            </w:tcBorders>
          </w:tcPr>
          <w:p w:rsidR="005F0C06" w:rsidRPr="00F369FB" w:rsidRDefault="005F0C06" w:rsidP="00803A42">
            <w:pPr>
              <w:rPr>
                <w:rStyle w:val="Hyperkobling"/>
                <w:b/>
              </w:rPr>
            </w:pPr>
            <w:r w:rsidRPr="00F369FB">
              <w:rPr>
                <w:b/>
              </w:rPr>
              <w:t xml:space="preserve">Innspillsrunde, skisse til </w:t>
            </w:r>
            <w:r w:rsidR="00C568FA">
              <w:rPr>
                <w:b/>
              </w:rPr>
              <w:t xml:space="preserve">kapittel 1 i </w:t>
            </w:r>
            <w:r w:rsidRPr="00F369FB">
              <w:rPr>
                <w:b/>
              </w:rPr>
              <w:t xml:space="preserve">læreplan for vg1 elektro </w:t>
            </w:r>
          </w:p>
          <w:p w:rsidR="00503383" w:rsidRDefault="00F369FB" w:rsidP="00C568FA">
            <w:r w:rsidRPr="00F369FB">
              <w:t>Fra skoleåret 2020-21 utvides antall utdanningsprogram på yrkesfag fra åtte til ti, og det innføres</w:t>
            </w:r>
            <w:r>
              <w:t xml:space="preserve"> fire nye utdanningsprogrammer. Direktoratet</w:t>
            </w:r>
            <w:r w:rsidRPr="00F369FB">
              <w:t xml:space="preserve"> deler nå de første skissene </w:t>
            </w:r>
            <w:r w:rsidR="00C568FA">
              <w:t>kap 1 i</w:t>
            </w:r>
            <w:r w:rsidRPr="00F369FB">
              <w:t xml:space="preserve"> nye læreplan</w:t>
            </w:r>
            <w:r w:rsidR="00A636CB">
              <w:t>er i programfagene på yrkesfag v</w:t>
            </w:r>
            <w:r w:rsidRPr="00F369FB">
              <w:t>g1.</w:t>
            </w:r>
            <w:hyperlink r:id="rId14" w:history="1">
              <w:r w:rsidRPr="00F329E7">
                <w:rPr>
                  <w:rStyle w:val="Hyperkobling"/>
                </w:rPr>
                <w:t>lenke</w:t>
              </w:r>
            </w:hyperlink>
            <w:r>
              <w:rPr>
                <w:rStyle w:val="Hyperkobling"/>
              </w:rPr>
              <w:t>.</w:t>
            </w:r>
            <w:hyperlink r:id="rId15" w:tgtFrame="_blank" w:history="1">
              <w:r>
                <w:rPr>
                  <w:rStyle w:val="Hyperkobling"/>
                  <w:color w:val="auto"/>
                  <w:u w:val="none"/>
                </w:rPr>
                <w:t xml:space="preserve"> </w:t>
              </w:r>
            </w:hyperlink>
            <w:r w:rsidR="00503383">
              <w:t>Forslaget er utviklet av læreplangruppa med følgende medlemmer:</w:t>
            </w:r>
          </w:p>
          <w:p w:rsidR="00503383" w:rsidRDefault="00503383" w:rsidP="00C568FA"/>
          <w:p w:rsidR="00503383" w:rsidRPr="0085543E" w:rsidRDefault="00503383" w:rsidP="00503383">
            <w:pPr>
              <w:pStyle w:val="Listeavsnitt"/>
              <w:numPr>
                <w:ilvl w:val="0"/>
                <w:numId w:val="10"/>
              </w:numPr>
              <w:tabs>
                <w:tab w:val="left" w:pos="8376"/>
              </w:tabs>
              <w:ind w:right="459"/>
              <w:rPr>
                <w:rFonts w:ascii="Verdana" w:hAnsi="Verdana"/>
                <w:sz w:val="20"/>
                <w:szCs w:val="20"/>
              </w:rPr>
            </w:pPr>
            <w:r w:rsidRPr="0085543E">
              <w:rPr>
                <w:rFonts w:ascii="Verdana" w:hAnsi="Verdana"/>
                <w:sz w:val="20"/>
                <w:szCs w:val="20"/>
              </w:rPr>
              <w:t xml:space="preserve">Tage Rønning </w:t>
            </w:r>
          </w:p>
          <w:p w:rsidR="00503383" w:rsidRPr="0085543E" w:rsidRDefault="00503383" w:rsidP="00503383">
            <w:pPr>
              <w:pStyle w:val="Listeavsnitt"/>
              <w:numPr>
                <w:ilvl w:val="0"/>
                <w:numId w:val="10"/>
              </w:numPr>
              <w:tabs>
                <w:tab w:val="left" w:pos="8376"/>
              </w:tabs>
              <w:ind w:right="459"/>
              <w:rPr>
                <w:rFonts w:ascii="Verdana" w:hAnsi="Verdana"/>
                <w:sz w:val="20"/>
                <w:szCs w:val="20"/>
              </w:rPr>
            </w:pPr>
            <w:r w:rsidRPr="0085543E">
              <w:rPr>
                <w:rFonts w:ascii="Verdana" w:hAnsi="Verdana"/>
                <w:sz w:val="20"/>
                <w:szCs w:val="20"/>
              </w:rPr>
              <w:t xml:space="preserve">Torstein Larsen </w:t>
            </w:r>
          </w:p>
          <w:p w:rsidR="00503383" w:rsidRPr="0085543E" w:rsidRDefault="00503383" w:rsidP="00503383">
            <w:pPr>
              <w:pStyle w:val="Listeavsnitt"/>
              <w:numPr>
                <w:ilvl w:val="0"/>
                <w:numId w:val="10"/>
              </w:numPr>
              <w:tabs>
                <w:tab w:val="left" w:pos="8376"/>
              </w:tabs>
              <w:ind w:right="459"/>
              <w:rPr>
                <w:rFonts w:ascii="Verdana" w:hAnsi="Verdana"/>
                <w:sz w:val="20"/>
                <w:szCs w:val="20"/>
              </w:rPr>
            </w:pPr>
            <w:r w:rsidRPr="0085543E">
              <w:rPr>
                <w:rFonts w:ascii="Verdana" w:hAnsi="Verdana"/>
                <w:sz w:val="20"/>
                <w:szCs w:val="20"/>
              </w:rPr>
              <w:t xml:space="preserve">Lene Storrø </w:t>
            </w:r>
          </w:p>
          <w:p w:rsidR="00503383" w:rsidRPr="0085543E" w:rsidRDefault="00503383" w:rsidP="00503383">
            <w:pPr>
              <w:pStyle w:val="Listeavsnitt"/>
              <w:numPr>
                <w:ilvl w:val="0"/>
                <w:numId w:val="10"/>
              </w:numPr>
              <w:tabs>
                <w:tab w:val="left" w:pos="8376"/>
              </w:tabs>
              <w:ind w:right="459"/>
              <w:rPr>
                <w:rFonts w:ascii="Verdana" w:hAnsi="Verdana"/>
                <w:sz w:val="20"/>
                <w:szCs w:val="20"/>
              </w:rPr>
            </w:pPr>
            <w:r w:rsidRPr="0085543E">
              <w:rPr>
                <w:rFonts w:ascii="Verdana" w:hAnsi="Verdana"/>
                <w:sz w:val="20"/>
                <w:szCs w:val="20"/>
              </w:rPr>
              <w:t xml:space="preserve">Lars Jakob Berg </w:t>
            </w:r>
          </w:p>
          <w:p w:rsidR="00503383" w:rsidRPr="0085543E" w:rsidRDefault="00503383" w:rsidP="00503383">
            <w:pPr>
              <w:pStyle w:val="Listeavsnitt"/>
              <w:numPr>
                <w:ilvl w:val="0"/>
                <w:numId w:val="10"/>
              </w:numPr>
              <w:tabs>
                <w:tab w:val="left" w:pos="8376"/>
              </w:tabs>
              <w:ind w:right="459"/>
              <w:rPr>
                <w:rFonts w:ascii="Verdana" w:hAnsi="Verdana"/>
                <w:sz w:val="20"/>
                <w:szCs w:val="20"/>
              </w:rPr>
            </w:pPr>
            <w:r w:rsidRPr="0085543E">
              <w:rPr>
                <w:rFonts w:ascii="Verdana" w:hAnsi="Verdana"/>
                <w:sz w:val="20"/>
                <w:szCs w:val="20"/>
              </w:rPr>
              <w:t>Bjørnar Valstad</w:t>
            </w:r>
          </w:p>
          <w:p w:rsidR="00503383" w:rsidRDefault="00503383" w:rsidP="00C568FA"/>
          <w:p w:rsidR="00C568FA" w:rsidRDefault="00C568FA" w:rsidP="00C568FA">
            <w:r>
              <w:t>Utgangspunktet for forslaget har vært sluttkompetansene som rådet har utarbeidet.</w:t>
            </w:r>
            <w:r w:rsidR="00A636CB">
              <w:t xml:space="preserve"> Kapittel 1, </w:t>
            </w:r>
            <w:r w:rsidRPr="00A636CB">
              <w:rPr>
                <w:i/>
              </w:rPr>
              <w:t>Om faget</w:t>
            </w:r>
            <w:r w:rsidR="00A636CB" w:rsidRPr="00A636CB">
              <w:rPr>
                <w:i/>
              </w:rPr>
              <w:t>,</w:t>
            </w:r>
            <w:r w:rsidR="00A636CB">
              <w:t xml:space="preserve"> inneholder følgende:</w:t>
            </w:r>
          </w:p>
          <w:p w:rsidR="00A636CB" w:rsidRDefault="00A636CB" w:rsidP="00C568FA"/>
          <w:p w:rsidR="00C568FA" w:rsidRPr="000D11A6" w:rsidRDefault="00C568FA" w:rsidP="00A636CB">
            <w:pPr>
              <w:pStyle w:val="Listeavsnitt"/>
              <w:numPr>
                <w:ilvl w:val="0"/>
                <w:numId w:val="20"/>
              </w:numPr>
              <w:rPr>
                <w:rFonts w:ascii="Verdana" w:hAnsi="Verdana"/>
                <w:sz w:val="20"/>
                <w:szCs w:val="20"/>
              </w:rPr>
            </w:pPr>
            <w:r w:rsidRPr="000D11A6">
              <w:rPr>
                <w:rFonts w:ascii="Verdana" w:hAnsi="Verdana"/>
                <w:sz w:val="20"/>
                <w:szCs w:val="20"/>
              </w:rPr>
              <w:t xml:space="preserve">Fagets relevans </w:t>
            </w:r>
          </w:p>
          <w:p w:rsidR="00C568FA" w:rsidRPr="000D11A6" w:rsidRDefault="00C568FA" w:rsidP="00A636CB">
            <w:pPr>
              <w:pStyle w:val="Listeavsnitt"/>
              <w:numPr>
                <w:ilvl w:val="0"/>
                <w:numId w:val="20"/>
              </w:numPr>
              <w:rPr>
                <w:rFonts w:ascii="Verdana" w:hAnsi="Verdana"/>
                <w:sz w:val="20"/>
                <w:szCs w:val="20"/>
              </w:rPr>
            </w:pPr>
            <w:r w:rsidRPr="000D11A6">
              <w:rPr>
                <w:rFonts w:ascii="Verdana" w:hAnsi="Verdana"/>
                <w:sz w:val="20"/>
                <w:szCs w:val="20"/>
              </w:rPr>
              <w:t>Kjerneelementene</w:t>
            </w:r>
          </w:p>
          <w:p w:rsidR="00C568FA" w:rsidRPr="000D11A6" w:rsidRDefault="00C568FA" w:rsidP="00A636CB">
            <w:pPr>
              <w:pStyle w:val="Listeavsnitt"/>
              <w:numPr>
                <w:ilvl w:val="0"/>
                <w:numId w:val="20"/>
              </w:numPr>
              <w:rPr>
                <w:rFonts w:ascii="Verdana" w:hAnsi="Verdana"/>
                <w:sz w:val="20"/>
                <w:szCs w:val="20"/>
              </w:rPr>
            </w:pPr>
            <w:r w:rsidRPr="000D11A6">
              <w:rPr>
                <w:rFonts w:ascii="Verdana" w:hAnsi="Verdana"/>
                <w:sz w:val="20"/>
                <w:szCs w:val="20"/>
              </w:rPr>
              <w:t xml:space="preserve">Fagspesifikk tekst om hvordan verdigrunnlaget synliggjøres i faget </w:t>
            </w:r>
          </w:p>
          <w:p w:rsidR="00C568FA" w:rsidRPr="000D11A6" w:rsidRDefault="00C568FA" w:rsidP="00A636CB">
            <w:pPr>
              <w:pStyle w:val="Listeavsnitt"/>
              <w:numPr>
                <w:ilvl w:val="0"/>
                <w:numId w:val="20"/>
              </w:numPr>
              <w:rPr>
                <w:rFonts w:ascii="Verdana" w:hAnsi="Verdana"/>
                <w:sz w:val="20"/>
                <w:szCs w:val="20"/>
              </w:rPr>
            </w:pPr>
            <w:r w:rsidRPr="000D11A6">
              <w:rPr>
                <w:rFonts w:ascii="Verdana" w:hAnsi="Verdana"/>
                <w:sz w:val="20"/>
                <w:szCs w:val="20"/>
              </w:rPr>
              <w:t>Tverrfaglige temaer i faget</w:t>
            </w:r>
          </w:p>
          <w:p w:rsidR="00C568FA" w:rsidRPr="000D11A6" w:rsidRDefault="00C568FA" w:rsidP="00A636CB">
            <w:pPr>
              <w:pStyle w:val="Listeavsnitt"/>
              <w:numPr>
                <w:ilvl w:val="0"/>
                <w:numId w:val="20"/>
              </w:numPr>
              <w:rPr>
                <w:rFonts w:ascii="Verdana" w:hAnsi="Verdana"/>
                <w:sz w:val="20"/>
                <w:szCs w:val="20"/>
              </w:rPr>
            </w:pPr>
            <w:r w:rsidRPr="000D11A6">
              <w:rPr>
                <w:rFonts w:ascii="Verdana" w:hAnsi="Verdana"/>
                <w:sz w:val="20"/>
                <w:szCs w:val="20"/>
              </w:rPr>
              <w:t>Grunnleggende ferdigheter i faget</w:t>
            </w:r>
          </w:p>
          <w:p w:rsidR="00A636CB" w:rsidRDefault="00A636CB" w:rsidP="00C568FA">
            <w:pPr>
              <w:rPr>
                <w:bCs/>
              </w:rPr>
            </w:pPr>
          </w:p>
          <w:p w:rsidR="00FE4425" w:rsidRPr="00F369FB" w:rsidRDefault="00C568FA" w:rsidP="00904968">
            <w:r>
              <w:rPr>
                <w:bCs/>
              </w:rPr>
              <w:t xml:space="preserve">Forslaget </w:t>
            </w:r>
            <w:r w:rsidR="00904968">
              <w:rPr>
                <w:bCs/>
              </w:rPr>
              <w:t xml:space="preserve">til kap 1 i vg1-læreplanen </w:t>
            </w:r>
            <w:r>
              <w:rPr>
                <w:bCs/>
              </w:rPr>
              <w:t xml:space="preserve">vil bli presentert av rådets kontaktperson i læreplanarbeidet, Ole Edvard Antonsen. </w:t>
            </w:r>
            <w:r w:rsidR="00F369FB" w:rsidRPr="00F369FB">
              <w:rPr>
                <w:bCs/>
              </w:rPr>
              <w:t>Frist for å komme med innspill er 18. februar 2019.</w:t>
            </w:r>
            <w:r w:rsidR="00F123D3">
              <w:rPr>
                <w:bCs/>
              </w:rPr>
              <w:t xml:space="preserve"> </w:t>
            </w:r>
            <w:r w:rsidR="00904968" w:rsidRPr="00904968">
              <w:rPr>
                <w:bCs/>
              </w:rPr>
              <w:t xml:space="preserve">Innspillsrunde </w:t>
            </w:r>
            <w:r w:rsidR="00904968">
              <w:rPr>
                <w:bCs/>
              </w:rPr>
              <w:t>med</w:t>
            </w:r>
            <w:r w:rsidR="00904968" w:rsidRPr="00904968">
              <w:rPr>
                <w:bCs/>
              </w:rPr>
              <w:t xml:space="preserve"> skisser til læreplaner for vg2 og vg3 yrkesfag blir tilgjengelig på udir.no fra 20. juni til 1. september 2019.</w:t>
            </w:r>
          </w:p>
          <w:p w:rsidR="00682293" w:rsidRDefault="00682293" w:rsidP="00803A42"/>
          <w:p w:rsidR="0038466E" w:rsidRDefault="0038466E" w:rsidP="00803A42"/>
          <w:p w:rsidR="00803A42" w:rsidRDefault="00E74C44" w:rsidP="00803A42">
            <w:pPr>
              <w:rPr>
                <w:i/>
              </w:rPr>
            </w:pPr>
            <w:r>
              <w:rPr>
                <w:i/>
              </w:rPr>
              <w:t>Forslag til v</w:t>
            </w:r>
            <w:r w:rsidR="00803A42">
              <w:rPr>
                <w:i/>
              </w:rPr>
              <w:t>edtak:</w:t>
            </w:r>
          </w:p>
          <w:p w:rsidR="006F7B6F" w:rsidRDefault="00C568FA" w:rsidP="00803A42">
            <w:pPr>
              <w:rPr>
                <w:i/>
              </w:rPr>
            </w:pPr>
            <w:r>
              <w:rPr>
                <w:i/>
              </w:rPr>
              <w:t xml:space="preserve">Rådet </w:t>
            </w:r>
            <w:r w:rsidR="00FE4425">
              <w:rPr>
                <w:i/>
              </w:rPr>
              <w:t xml:space="preserve">har følgende kommentarer til forslag til kapittel 1 i læreplanen for vg1 elektrofag: ....... </w:t>
            </w:r>
          </w:p>
          <w:p w:rsidR="00FE4425" w:rsidRDefault="00FE4425" w:rsidP="00803A42">
            <w:pPr>
              <w:rPr>
                <w:i/>
              </w:rPr>
            </w:pPr>
            <w:r>
              <w:rPr>
                <w:i/>
              </w:rPr>
              <w:t>Arbeidsutvalget gir tilbakemelding til læreplangruppa</w:t>
            </w:r>
          </w:p>
          <w:p w:rsidR="00844273" w:rsidRDefault="00844273" w:rsidP="00FE4425">
            <w:pPr>
              <w:rPr>
                <w:b/>
              </w:rPr>
            </w:pPr>
          </w:p>
        </w:tc>
      </w:tr>
      <w:tr w:rsidR="00115D4A" w:rsidRPr="00F16763" w:rsidTr="000E1F91">
        <w:tc>
          <w:tcPr>
            <w:tcW w:w="846" w:type="dxa"/>
          </w:tcPr>
          <w:p w:rsidR="00115D4A" w:rsidRDefault="00046255" w:rsidP="006D6641">
            <w:r>
              <w:t>0</w:t>
            </w:r>
            <w:r w:rsidR="006D6641">
              <w:t>3</w:t>
            </w:r>
            <w:r w:rsidR="00115D4A">
              <w:t>-201</w:t>
            </w:r>
            <w:r>
              <w:t>9</w:t>
            </w:r>
          </w:p>
        </w:tc>
        <w:tc>
          <w:tcPr>
            <w:tcW w:w="9214" w:type="dxa"/>
          </w:tcPr>
          <w:p w:rsidR="00115D4A" w:rsidRPr="00404F87" w:rsidRDefault="00576162" w:rsidP="00115D4A">
            <w:pPr>
              <w:rPr>
                <w:rFonts w:cs="Verdana"/>
                <w:b/>
                <w:color w:val="000000"/>
              </w:rPr>
            </w:pPr>
            <w:r>
              <w:rPr>
                <w:rFonts w:cs="Verdana"/>
                <w:b/>
                <w:color w:val="000000"/>
              </w:rPr>
              <w:t>F</w:t>
            </w:r>
            <w:r w:rsidR="00115D4A" w:rsidRPr="00404F87">
              <w:rPr>
                <w:rFonts w:cs="Verdana"/>
                <w:b/>
                <w:color w:val="000000"/>
              </w:rPr>
              <w:t>agprøvegruppas rappo</w:t>
            </w:r>
            <w:r w:rsidR="00115D4A" w:rsidRPr="00AF0D58">
              <w:rPr>
                <w:rFonts w:cs="Verdana"/>
                <w:b/>
                <w:color w:val="000000"/>
              </w:rPr>
              <w:t>rt</w:t>
            </w:r>
            <w:r w:rsidRPr="00AF0D58">
              <w:rPr>
                <w:rFonts w:cs="Verdana"/>
                <w:b/>
                <w:color w:val="000000"/>
              </w:rPr>
              <w:t xml:space="preserve"> – </w:t>
            </w:r>
            <w:r w:rsidR="00AF0D58" w:rsidRPr="00AF0D58">
              <w:rPr>
                <w:b/>
              </w:rPr>
              <w:t>formidlingsstrategi -</w:t>
            </w:r>
            <w:r w:rsidR="00973B68" w:rsidRPr="00AF0D58">
              <w:rPr>
                <w:rFonts w:cs="Verdana"/>
                <w:b/>
                <w:color w:val="000000"/>
              </w:rPr>
              <w:t>prese</w:t>
            </w:r>
            <w:r w:rsidR="00973B68" w:rsidRPr="00973B68">
              <w:rPr>
                <w:rFonts w:cs="Verdana"/>
                <w:b/>
                <w:color w:val="000000"/>
              </w:rPr>
              <w:t>ntasjon for lovutvalget 25.04.2019</w:t>
            </w:r>
          </w:p>
          <w:p w:rsidR="00115D4A" w:rsidRDefault="00115D4A" w:rsidP="00204F49">
            <w:pPr>
              <w:rPr>
                <w:rFonts w:cs="Verdana"/>
                <w:color w:val="000000"/>
              </w:rPr>
            </w:pPr>
            <w:r w:rsidRPr="00404F87">
              <w:rPr>
                <w:rFonts w:cs="Verdana"/>
                <w:color w:val="000000"/>
              </w:rPr>
              <w:t xml:space="preserve">Faglig råd for elektrofag har i utviklingsredegjørelsen foreslått en gjennomgang av prøvenemndenes og bransjenes erfaringer for fagprøvene med utgangspunkt i elektrofagene. Rådet </w:t>
            </w:r>
            <w:r w:rsidR="00204F49">
              <w:rPr>
                <w:rFonts w:cs="Verdana"/>
                <w:color w:val="000000"/>
              </w:rPr>
              <w:t>nedsatte i</w:t>
            </w:r>
            <w:r w:rsidRPr="00404F87">
              <w:rPr>
                <w:rFonts w:cs="Verdana"/>
                <w:color w:val="000000"/>
              </w:rPr>
              <w:t xml:space="preserve"> møte 02.11.2017 </w:t>
            </w:r>
            <w:r w:rsidR="00204F49">
              <w:rPr>
                <w:rFonts w:cs="Verdana"/>
                <w:color w:val="000000"/>
              </w:rPr>
              <w:t>en arbeidsgruppe med følgende sammensetting:</w:t>
            </w:r>
            <w:r>
              <w:rPr>
                <w:rFonts w:cs="Verdana"/>
                <w:color w:val="000000"/>
              </w:rPr>
              <w:t xml:space="preserve"> </w:t>
            </w:r>
          </w:p>
          <w:p w:rsidR="00115D4A" w:rsidRPr="00404F87" w:rsidRDefault="00115D4A" w:rsidP="00115D4A">
            <w:pPr>
              <w:rPr>
                <w:rFonts w:cs="Verdana"/>
                <w:color w:val="000000"/>
              </w:rPr>
            </w:pPr>
          </w:p>
          <w:p w:rsidR="00115D4A" w:rsidRPr="00404F87" w:rsidRDefault="00115D4A" w:rsidP="00142437">
            <w:pPr>
              <w:numPr>
                <w:ilvl w:val="0"/>
                <w:numId w:val="3"/>
              </w:numPr>
              <w:rPr>
                <w:rFonts w:cs="Verdana"/>
                <w:color w:val="000000"/>
              </w:rPr>
            </w:pPr>
            <w:r w:rsidRPr="00404F87">
              <w:rPr>
                <w:rFonts w:cs="Verdana"/>
                <w:color w:val="000000"/>
              </w:rPr>
              <w:t>Hans Jacob Edvardsen (leder)</w:t>
            </w:r>
          </w:p>
          <w:p w:rsidR="00115D4A" w:rsidRPr="00404F87" w:rsidRDefault="00115D4A" w:rsidP="00142437">
            <w:pPr>
              <w:numPr>
                <w:ilvl w:val="0"/>
                <w:numId w:val="3"/>
              </w:numPr>
              <w:rPr>
                <w:rFonts w:cs="Verdana"/>
                <w:color w:val="000000"/>
              </w:rPr>
            </w:pPr>
            <w:r w:rsidRPr="00404F87">
              <w:rPr>
                <w:rFonts w:cs="Verdana"/>
                <w:color w:val="000000"/>
              </w:rPr>
              <w:t xml:space="preserve">Inger Vagle </w:t>
            </w:r>
          </w:p>
          <w:p w:rsidR="00115D4A" w:rsidRPr="00404F87" w:rsidRDefault="00115D4A" w:rsidP="00142437">
            <w:pPr>
              <w:numPr>
                <w:ilvl w:val="0"/>
                <w:numId w:val="3"/>
              </w:numPr>
              <w:rPr>
                <w:rFonts w:cs="Verdana"/>
                <w:color w:val="000000"/>
              </w:rPr>
            </w:pPr>
            <w:r w:rsidRPr="00404F87">
              <w:rPr>
                <w:rFonts w:cs="Verdana"/>
                <w:color w:val="000000"/>
              </w:rPr>
              <w:t>Åge Lauritzen</w:t>
            </w:r>
          </w:p>
          <w:p w:rsidR="00115D4A" w:rsidRPr="00404F87" w:rsidRDefault="00115D4A" w:rsidP="00142437">
            <w:pPr>
              <w:numPr>
                <w:ilvl w:val="0"/>
                <w:numId w:val="3"/>
              </w:numPr>
              <w:rPr>
                <w:rFonts w:cs="Verdana"/>
                <w:color w:val="000000"/>
              </w:rPr>
            </w:pPr>
            <w:r w:rsidRPr="00404F87">
              <w:rPr>
                <w:rFonts w:cs="Verdana"/>
                <w:color w:val="000000"/>
              </w:rPr>
              <w:t xml:space="preserve">Are Solli </w:t>
            </w:r>
          </w:p>
          <w:p w:rsidR="00115D4A" w:rsidRPr="00404F87" w:rsidRDefault="00115D4A" w:rsidP="00142437">
            <w:pPr>
              <w:numPr>
                <w:ilvl w:val="0"/>
                <w:numId w:val="3"/>
              </w:numPr>
              <w:rPr>
                <w:rFonts w:cs="Verdana"/>
                <w:color w:val="000000"/>
              </w:rPr>
            </w:pPr>
            <w:r w:rsidRPr="00404F87">
              <w:rPr>
                <w:rFonts w:cs="Verdana"/>
                <w:color w:val="000000"/>
              </w:rPr>
              <w:t>Ole Edvard Antonsen</w:t>
            </w:r>
          </w:p>
          <w:p w:rsidR="00115D4A" w:rsidRPr="00404F87" w:rsidRDefault="00115D4A" w:rsidP="00142437">
            <w:pPr>
              <w:numPr>
                <w:ilvl w:val="0"/>
                <w:numId w:val="3"/>
              </w:numPr>
              <w:rPr>
                <w:rFonts w:cs="Verdana"/>
                <w:color w:val="000000"/>
              </w:rPr>
            </w:pPr>
            <w:r w:rsidRPr="00404F87">
              <w:rPr>
                <w:rFonts w:cs="Verdana"/>
                <w:color w:val="000000"/>
              </w:rPr>
              <w:t>Anna Hellesnes</w:t>
            </w:r>
          </w:p>
          <w:p w:rsidR="00115D4A" w:rsidRPr="00404F87" w:rsidRDefault="00115D4A" w:rsidP="00142437">
            <w:pPr>
              <w:numPr>
                <w:ilvl w:val="0"/>
                <w:numId w:val="3"/>
              </w:numPr>
              <w:rPr>
                <w:rFonts w:cs="Verdana"/>
                <w:color w:val="000000"/>
              </w:rPr>
            </w:pPr>
            <w:r w:rsidRPr="00404F87">
              <w:rPr>
                <w:rFonts w:cs="Verdana"/>
                <w:color w:val="000000"/>
              </w:rPr>
              <w:t>Thor Egil Johansen</w:t>
            </w:r>
          </w:p>
          <w:p w:rsidR="002F7C62" w:rsidRDefault="002F7C62" w:rsidP="00973B68">
            <w:pPr>
              <w:rPr>
                <w:rFonts w:cs="Verdana"/>
                <w:color w:val="000000"/>
              </w:rPr>
            </w:pPr>
          </w:p>
          <w:p w:rsidR="004B65E6" w:rsidRDefault="00115D4A" w:rsidP="00973B68">
            <w:r>
              <w:rPr>
                <w:rFonts w:cs="Verdana"/>
                <w:color w:val="000000"/>
              </w:rPr>
              <w:t>I tillegg har representanter fra Faglig råd for teknikk og industriell produksjon og</w:t>
            </w:r>
            <w:r w:rsidRPr="00404F87">
              <w:rPr>
                <w:rFonts w:cs="Verdana"/>
                <w:color w:val="000000"/>
              </w:rPr>
              <w:t xml:space="preserve"> </w:t>
            </w:r>
            <w:r>
              <w:rPr>
                <w:rFonts w:cs="Verdana"/>
                <w:color w:val="000000"/>
              </w:rPr>
              <w:t xml:space="preserve">Faglig råd for bygg- og anleggsteknikk deltatt i arbeidet. </w:t>
            </w:r>
            <w:r w:rsidR="00973B68">
              <w:rPr>
                <w:rFonts w:cs="Verdana"/>
                <w:color w:val="000000"/>
              </w:rPr>
              <w:t>Vedlagt følger nytt utkast til rapport, som også har tilslutning fra arbeidsutvalget i TIP og BA.</w:t>
            </w:r>
          </w:p>
          <w:p w:rsidR="00973B68" w:rsidRDefault="00973B68" w:rsidP="00973B68">
            <w:r>
              <w:t xml:space="preserve">Den videre planen er </w:t>
            </w:r>
            <w:r w:rsidR="006D6641">
              <w:t xml:space="preserve">at </w:t>
            </w:r>
            <w:r w:rsidR="000D11A6">
              <w:t>rådet (og evt TIP og BA)</w:t>
            </w:r>
            <w:r>
              <w:t xml:space="preserve"> presentere</w:t>
            </w:r>
            <w:r w:rsidR="006D6641">
              <w:t>r</w:t>
            </w:r>
            <w:r>
              <w:t xml:space="preserve"> rapporten for Opplæringslovutvalget i møte 25.04.2019.</w:t>
            </w:r>
          </w:p>
          <w:p w:rsidR="00AF0D58" w:rsidRDefault="00AF0D58" w:rsidP="00973B68"/>
          <w:p w:rsidR="00AF0D58" w:rsidRDefault="00AF0D58" w:rsidP="00973B68">
            <w:r>
              <w:t>Vedlagt følger utkast til brev som sendes de faglige rådene</w:t>
            </w:r>
            <w:r w:rsidR="000D11A6">
              <w:t xml:space="preserve"> (</w:t>
            </w:r>
            <w:r>
              <w:t>unntatt TIP og BA som har deltatt i arbeidet</w:t>
            </w:r>
            <w:r w:rsidR="000D11A6">
              <w:t>)</w:t>
            </w:r>
            <w:r>
              <w:t>.</w:t>
            </w:r>
          </w:p>
          <w:p w:rsidR="00973B68" w:rsidRDefault="00973B68" w:rsidP="00973B68">
            <w:pPr>
              <w:rPr>
                <w:rFonts w:cs="Verdana"/>
                <w:color w:val="000000"/>
              </w:rPr>
            </w:pPr>
          </w:p>
          <w:p w:rsidR="0085543E" w:rsidRDefault="0085543E" w:rsidP="00115D4A">
            <w:pPr>
              <w:rPr>
                <w:rFonts w:cs="Verdana"/>
                <w:color w:val="000000"/>
              </w:rPr>
            </w:pPr>
          </w:p>
          <w:p w:rsidR="00F23FCD" w:rsidRDefault="00E74C44" w:rsidP="00115D4A">
            <w:pPr>
              <w:rPr>
                <w:rFonts w:cs="Verdana"/>
                <w:i/>
                <w:color w:val="000000"/>
              </w:rPr>
            </w:pPr>
            <w:r>
              <w:rPr>
                <w:rFonts w:cs="Verdana"/>
                <w:i/>
                <w:color w:val="000000"/>
              </w:rPr>
              <w:t>Forslag til v</w:t>
            </w:r>
            <w:r w:rsidR="00D93ABA">
              <w:rPr>
                <w:rFonts w:cs="Verdana"/>
                <w:i/>
                <w:color w:val="000000"/>
              </w:rPr>
              <w:t>edtak</w:t>
            </w:r>
            <w:r w:rsidR="00115D4A" w:rsidRPr="00404F87">
              <w:rPr>
                <w:rFonts w:cs="Verdana"/>
                <w:i/>
                <w:color w:val="000000"/>
              </w:rPr>
              <w:t>:</w:t>
            </w:r>
          </w:p>
          <w:p w:rsidR="00AF0D58" w:rsidRDefault="00AF0D58" w:rsidP="00115D4A">
            <w:pPr>
              <w:rPr>
                <w:rFonts w:cs="Verdana"/>
                <w:i/>
                <w:color w:val="000000"/>
              </w:rPr>
            </w:pPr>
            <w:r>
              <w:rPr>
                <w:rFonts w:cs="Verdana"/>
                <w:i/>
                <w:color w:val="000000"/>
              </w:rPr>
              <w:t>Rådet slutter seg til forslag til brev som bearbeides av AU og sendes de faglige rådene</w:t>
            </w:r>
          </w:p>
          <w:p w:rsidR="00D45E1C" w:rsidRDefault="00973B68" w:rsidP="00AF0D58">
            <w:pPr>
              <w:rPr>
                <w:rFonts w:cs="Verdana"/>
                <w:i/>
                <w:color w:val="000000"/>
              </w:rPr>
            </w:pPr>
            <w:r w:rsidRPr="00AF0D58">
              <w:rPr>
                <w:rFonts w:cs="Verdana"/>
                <w:i/>
                <w:color w:val="000000"/>
              </w:rPr>
              <w:t xml:space="preserve">Rådet ber om at rapporten presenteres for Opplæringslovutvalget i møte </w:t>
            </w:r>
            <w:r w:rsidR="006D6641" w:rsidRPr="00AF0D58">
              <w:rPr>
                <w:rFonts w:cs="Verdana"/>
                <w:i/>
                <w:color w:val="000000"/>
              </w:rPr>
              <w:t xml:space="preserve">torsdag </w:t>
            </w:r>
            <w:r w:rsidRPr="00AF0D58">
              <w:rPr>
                <w:rFonts w:cs="Verdana"/>
                <w:i/>
                <w:color w:val="000000"/>
              </w:rPr>
              <w:t>25.04.2019</w:t>
            </w:r>
            <w:r w:rsidR="00D45E1C" w:rsidRPr="00AF0D58">
              <w:rPr>
                <w:rFonts w:cs="Verdana"/>
                <w:i/>
                <w:color w:val="000000"/>
              </w:rPr>
              <w:t>.</w:t>
            </w:r>
          </w:p>
          <w:p w:rsidR="006023F1" w:rsidRPr="00AF0D58" w:rsidRDefault="006023F1" w:rsidP="00AF0D58">
            <w:pPr>
              <w:rPr>
                <w:rFonts w:cs="Verdana"/>
                <w:i/>
                <w:color w:val="000000"/>
              </w:rPr>
            </w:pPr>
            <w:r>
              <w:rPr>
                <w:rFonts w:cs="Verdana"/>
                <w:i/>
                <w:color w:val="000000"/>
              </w:rPr>
              <w:t>Arbeidsgruppa legges ned når rapporten er presentert.</w:t>
            </w:r>
          </w:p>
          <w:p w:rsidR="00AF1E48" w:rsidRPr="00514634" w:rsidRDefault="00AF1E48" w:rsidP="00514634">
            <w:pPr>
              <w:rPr>
                <w:rFonts w:cs="Verdana"/>
                <w:color w:val="000000"/>
              </w:rPr>
            </w:pPr>
          </w:p>
        </w:tc>
      </w:tr>
      <w:tr w:rsidR="002F7C62" w:rsidRPr="00F16763" w:rsidTr="000E1F91">
        <w:tc>
          <w:tcPr>
            <w:tcW w:w="846" w:type="dxa"/>
          </w:tcPr>
          <w:p w:rsidR="002F7C62" w:rsidRDefault="00AF1E48" w:rsidP="006D6641">
            <w:r>
              <w:t>04 - 2019</w:t>
            </w:r>
          </w:p>
        </w:tc>
        <w:tc>
          <w:tcPr>
            <w:tcW w:w="9214" w:type="dxa"/>
          </w:tcPr>
          <w:p w:rsidR="002F7C62" w:rsidRPr="00AF1E48" w:rsidRDefault="002F7C62" w:rsidP="002F7C62">
            <w:pPr>
              <w:rPr>
                <w:rFonts w:ascii="Calibri" w:hAnsi="Calibri"/>
              </w:rPr>
            </w:pPr>
            <w:r w:rsidRPr="00AF1E48">
              <w:rPr>
                <w:b/>
                <w:bCs/>
              </w:rPr>
              <w:t>Iverksetting av ny tilbudsstruktur</w:t>
            </w:r>
          </w:p>
          <w:p w:rsidR="002F7C62" w:rsidRDefault="002F7C62" w:rsidP="002F7C62">
            <w:r>
              <w:t xml:space="preserve">Vedlagt følger bestilling til de faglige rådene der vi ber om innspill til innføringstiltak for implementering av ny tilbudsstruktur og nye læreplaner på de yrkesfaglige utdanningsprogrammene. </w:t>
            </w:r>
            <w:hyperlink r:id="rId16" w:tgtFrame="_blank" w:history="1">
              <w:r w:rsidR="00AF1E48" w:rsidRPr="006B257B">
                <w:rPr>
                  <w:rStyle w:val="Hyperkobling"/>
                </w:rPr>
                <w:t>Kompetansepakken</w:t>
              </w:r>
            </w:hyperlink>
            <w:r w:rsidR="00AF1E48">
              <w:rPr>
                <w:rStyle w:val="Hyperkobling"/>
              </w:rPr>
              <w:t xml:space="preserve"> </w:t>
            </w:r>
            <w:r w:rsidR="005C5689">
              <w:t>Svarfrist</w:t>
            </w:r>
            <w:r w:rsidRPr="002F7C62">
              <w:t xml:space="preserve"> </w:t>
            </w:r>
            <w:r w:rsidRPr="002F7C62">
              <w:rPr>
                <w:bCs/>
              </w:rPr>
              <w:t>1. mars 2019</w:t>
            </w:r>
            <w:r w:rsidRPr="002F7C62">
              <w:t>.</w:t>
            </w:r>
          </w:p>
          <w:p w:rsidR="002F7C62" w:rsidRDefault="002F7C62" w:rsidP="00AF1E48">
            <w:pPr>
              <w:rPr>
                <w:rFonts w:cs="Verdana"/>
                <w:b/>
                <w:color w:val="000000"/>
              </w:rPr>
            </w:pPr>
          </w:p>
          <w:p w:rsidR="00AF1E48" w:rsidRPr="00356297" w:rsidRDefault="00AF1E48" w:rsidP="00AF1E48">
            <w:pPr>
              <w:tabs>
                <w:tab w:val="left" w:pos="8376"/>
              </w:tabs>
              <w:ind w:right="459"/>
              <w:rPr>
                <w:rFonts w:cs="Verdana"/>
                <w:i/>
                <w:color w:val="000000"/>
              </w:rPr>
            </w:pPr>
            <w:r>
              <w:rPr>
                <w:rFonts w:cs="Verdana"/>
                <w:i/>
                <w:color w:val="000000"/>
              </w:rPr>
              <w:t>Forslag til v</w:t>
            </w:r>
            <w:r w:rsidRPr="00356297">
              <w:rPr>
                <w:rFonts w:cs="Verdana"/>
                <w:i/>
                <w:color w:val="000000"/>
              </w:rPr>
              <w:t>edtak:</w:t>
            </w:r>
          </w:p>
          <w:p w:rsidR="00AF1E48" w:rsidRDefault="00AF1E48" w:rsidP="005C5689">
            <w:pPr>
              <w:rPr>
                <w:rFonts w:cs="Verdana"/>
                <w:i/>
                <w:color w:val="000000"/>
              </w:rPr>
            </w:pPr>
            <w:r>
              <w:rPr>
                <w:rFonts w:cs="Verdana"/>
                <w:i/>
                <w:color w:val="000000"/>
              </w:rPr>
              <w:t xml:space="preserve">Faglig råd for elektrofag </w:t>
            </w:r>
            <w:r w:rsidR="0000772A">
              <w:rPr>
                <w:rFonts w:cs="Verdana"/>
                <w:i/>
                <w:color w:val="000000"/>
              </w:rPr>
              <w:t>oppfordrer</w:t>
            </w:r>
            <w:r w:rsidR="005C5689">
              <w:rPr>
                <w:rFonts w:cs="Verdana"/>
                <w:i/>
                <w:color w:val="000000"/>
              </w:rPr>
              <w:t xml:space="preserve"> direktoratet</w:t>
            </w:r>
            <w:r w:rsidR="0000772A">
              <w:rPr>
                <w:rFonts w:cs="Verdana"/>
                <w:i/>
                <w:color w:val="000000"/>
              </w:rPr>
              <w:t xml:space="preserve"> til å</w:t>
            </w:r>
            <w:r w:rsidR="005C5689">
              <w:rPr>
                <w:rFonts w:cs="Verdana"/>
                <w:i/>
                <w:color w:val="000000"/>
              </w:rPr>
              <w:t xml:space="preserve"> presentere en plan for innføring av nye læreplaner overfor </w:t>
            </w:r>
            <w:r w:rsidR="00D865E0">
              <w:rPr>
                <w:rFonts w:cs="Verdana"/>
                <w:i/>
                <w:color w:val="000000"/>
              </w:rPr>
              <w:t xml:space="preserve">skoler, </w:t>
            </w:r>
            <w:r w:rsidR="005C5689">
              <w:rPr>
                <w:rFonts w:cs="Verdana"/>
                <w:i/>
                <w:color w:val="000000"/>
              </w:rPr>
              <w:t>lærebedrifter, instruktører og lærlinger.</w:t>
            </w:r>
          </w:p>
          <w:p w:rsidR="00D865E0" w:rsidRDefault="00D865E0" w:rsidP="00D865E0">
            <w:pPr>
              <w:rPr>
                <w:rFonts w:cs="Verdana"/>
                <w:i/>
                <w:color w:val="000000"/>
              </w:rPr>
            </w:pPr>
            <w:r>
              <w:rPr>
                <w:rFonts w:cs="Verdana"/>
                <w:i/>
                <w:color w:val="000000"/>
              </w:rPr>
              <w:t xml:space="preserve">Rådet </w:t>
            </w:r>
            <w:r w:rsidR="0000772A">
              <w:rPr>
                <w:rFonts w:cs="Verdana"/>
                <w:i/>
                <w:color w:val="000000"/>
              </w:rPr>
              <w:t>oppfordrer</w:t>
            </w:r>
            <w:r>
              <w:rPr>
                <w:rFonts w:cs="Verdana"/>
                <w:i/>
                <w:color w:val="000000"/>
              </w:rPr>
              <w:t xml:space="preserve"> direktoratet</w:t>
            </w:r>
            <w:r w:rsidR="0000772A">
              <w:rPr>
                <w:rFonts w:cs="Verdana"/>
                <w:i/>
                <w:color w:val="000000"/>
              </w:rPr>
              <w:t xml:space="preserve"> til å</w:t>
            </w:r>
            <w:r>
              <w:rPr>
                <w:rFonts w:cs="Verdana"/>
                <w:i/>
                <w:color w:val="000000"/>
              </w:rPr>
              <w:t xml:space="preserve"> vurdere hvilke konsekvenser de nye læreplanene vil få for økt behov for lokaler, oppdatert utstyrspark og læremidler. </w:t>
            </w:r>
          </w:p>
          <w:p w:rsidR="004A0D20" w:rsidRDefault="004A0D20" w:rsidP="00D865E0">
            <w:pPr>
              <w:rPr>
                <w:rFonts w:cs="Verdana"/>
                <w:i/>
                <w:color w:val="000000"/>
              </w:rPr>
            </w:pPr>
            <w:r>
              <w:rPr>
                <w:rFonts w:cs="Verdana"/>
                <w:i/>
                <w:color w:val="000000"/>
              </w:rPr>
              <w:t>Rådet viser til tidligere innspill vedrørende hvilke konsekvenser regionreformen vil få for yrkesfaglige utdanninger.</w:t>
            </w:r>
          </w:p>
          <w:p w:rsidR="00D865E0" w:rsidRDefault="00D865E0" w:rsidP="00D865E0">
            <w:pPr>
              <w:rPr>
                <w:rFonts w:cs="Verdana"/>
                <w:b/>
                <w:color w:val="000000"/>
              </w:rPr>
            </w:pPr>
          </w:p>
        </w:tc>
      </w:tr>
      <w:tr w:rsidR="000E1F91" w:rsidRPr="00F16763" w:rsidTr="000E1F91">
        <w:tc>
          <w:tcPr>
            <w:tcW w:w="846" w:type="dxa"/>
          </w:tcPr>
          <w:p w:rsidR="000E1F91" w:rsidRDefault="000E1F91" w:rsidP="00A55CB8">
            <w:r>
              <w:t>05 - 2019</w:t>
            </w:r>
          </w:p>
        </w:tc>
        <w:tc>
          <w:tcPr>
            <w:tcW w:w="9214" w:type="dxa"/>
          </w:tcPr>
          <w:p w:rsidR="000E1F91" w:rsidRPr="000D11A6" w:rsidRDefault="000E1F91" w:rsidP="00A55CB8">
            <w:pPr>
              <w:pStyle w:val="Brdtekst"/>
              <w:spacing w:after="0"/>
              <w:rPr>
                <w:rFonts w:ascii="Verdana" w:hAnsi="Verdana"/>
                <w:b/>
                <w:bCs/>
                <w:sz w:val="20"/>
                <w:szCs w:val="20"/>
              </w:rPr>
            </w:pPr>
            <w:r w:rsidRPr="000D11A6">
              <w:rPr>
                <w:rFonts w:ascii="Verdana" w:hAnsi="Verdana"/>
                <w:b/>
                <w:bCs/>
                <w:sz w:val="20"/>
                <w:szCs w:val="20"/>
              </w:rPr>
              <w:t>Oppdrag til faglige råd – Oppnevning av arbeidsgruppe til fordypningsområder Vg3</w:t>
            </w:r>
          </w:p>
          <w:p w:rsidR="000E1F91" w:rsidRPr="000D11A6" w:rsidRDefault="000E1F91" w:rsidP="00A55CB8">
            <w:pPr>
              <w:pStyle w:val="Brdtekst"/>
              <w:spacing w:after="0"/>
              <w:rPr>
                <w:rFonts w:ascii="Verdana" w:hAnsi="Verdana"/>
                <w:sz w:val="20"/>
                <w:szCs w:val="20"/>
              </w:rPr>
            </w:pPr>
            <w:r w:rsidRPr="000D11A6">
              <w:rPr>
                <w:rFonts w:ascii="Verdana" w:hAnsi="Verdana"/>
                <w:sz w:val="20"/>
                <w:szCs w:val="20"/>
              </w:rPr>
              <w:t>Utdanningsdirektoratet er i oppdragsbrev 10-18 </w:t>
            </w:r>
            <w:r w:rsidRPr="000D11A6">
              <w:rPr>
                <w:rFonts w:ascii="Verdana" w:hAnsi="Verdana"/>
                <w:i/>
                <w:iCs/>
                <w:sz w:val="20"/>
                <w:szCs w:val="20"/>
              </w:rPr>
              <w:t xml:space="preserve">Implementering av ny tilbudsstruktur </w:t>
            </w:r>
            <w:r w:rsidRPr="000D11A6">
              <w:rPr>
                <w:rFonts w:ascii="Verdana" w:hAnsi="Verdana"/>
                <w:sz w:val="20"/>
                <w:szCs w:val="20"/>
              </w:rPr>
              <w:t xml:space="preserve">bedt om å utrede alternative modeller og om det eventuelt skal innføres fordypninger på Vg3/opplæring i bedrift. Dersom direktoratet kommer fram til at det kan åpnes for fordypninger på Vg3, skal det utvikles nasjonale prinsipper og rammer for disse. Direktoratet </w:t>
            </w:r>
            <w:r w:rsidR="0000772A" w:rsidRPr="000D11A6">
              <w:rPr>
                <w:rFonts w:ascii="Verdana" w:hAnsi="Verdana"/>
                <w:sz w:val="20"/>
                <w:szCs w:val="20"/>
              </w:rPr>
              <w:t>er bedt om å</w:t>
            </w:r>
            <w:r w:rsidRPr="000D11A6">
              <w:rPr>
                <w:rFonts w:ascii="Verdana" w:hAnsi="Verdana"/>
                <w:sz w:val="20"/>
                <w:szCs w:val="20"/>
              </w:rPr>
              <w:t xml:space="preserve"> komme med anbefalinger omkring fordypningsområder til KD.</w:t>
            </w:r>
          </w:p>
          <w:p w:rsidR="000E1F91" w:rsidRPr="000D11A6" w:rsidRDefault="000E1F91" w:rsidP="00A55CB8">
            <w:pPr>
              <w:pStyle w:val="Brdtekst"/>
              <w:spacing w:after="0"/>
              <w:rPr>
                <w:rFonts w:ascii="Verdana" w:hAnsi="Verdana"/>
                <w:sz w:val="20"/>
                <w:szCs w:val="20"/>
              </w:rPr>
            </w:pPr>
            <w:r w:rsidRPr="000D11A6">
              <w:rPr>
                <w:rFonts w:ascii="Verdana" w:hAnsi="Verdana"/>
                <w:sz w:val="20"/>
                <w:szCs w:val="20"/>
              </w:rPr>
              <w:t>Utdanningsdirektoratet foreslo i sitt forslag til ny tilbudsstruktur til Kunnskapsdepartementet (september 2016) innføring av fordypningsområder. Bakgrunnen for direktoratets anbefaling var innspill fra de faglige rådene. Sett i lys av høringsuttalelsene mener direktoratet fortsatt at det kan</w:t>
            </w:r>
            <w:r w:rsidRPr="000D11A6">
              <w:rPr>
                <w:rFonts w:ascii="Verdana" w:hAnsi="Verdana"/>
                <w:color w:val="FF0000"/>
                <w:sz w:val="20"/>
                <w:szCs w:val="20"/>
              </w:rPr>
              <w:t xml:space="preserve"> </w:t>
            </w:r>
            <w:r w:rsidRPr="000D11A6">
              <w:rPr>
                <w:rFonts w:ascii="Verdana" w:hAnsi="Verdana"/>
                <w:sz w:val="20"/>
                <w:szCs w:val="20"/>
              </w:rPr>
              <w:t xml:space="preserve">innføres fordypningsområder for Vg3. </w:t>
            </w:r>
          </w:p>
          <w:p w:rsidR="000E1F91" w:rsidRPr="000D11A6" w:rsidRDefault="000E1F91" w:rsidP="00A55CB8">
            <w:pPr>
              <w:pStyle w:val="Brdtekst"/>
              <w:spacing w:after="0"/>
              <w:rPr>
                <w:rFonts w:ascii="Verdana" w:hAnsi="Verdana"/>
                <w:sz w:val="20"/>
                <w:szCs w:val="20"/>
              </w:rPr>
            </w:pPr>
            <w:r w:rsidRPr="000D11A6">
              <w:rPr>
                <w:rFonts w:ascii="Verdana" w:hAnsi="Verdana"/>
                <w:sz w:val="20"/>
                <w:szCs w:val="20"/>
              </w:rPr>
              <w:t xml:space="preserve">Direktoratet </w:t>
            </w:r>
            <w:r w:rsidR="0000772A" w:rsidRPr="000D11A6">
              <w:rPr>
                <w:rFonts w:ascii="Verdana" w:hAnsi="Verdana"/>
                <w:sz w:val="20"/>
                <w:szCs w:val="20"/>
              </w:rPr>
              <w:t>har</w:t>
            </w:r>
            <w:r w:rsidRPr="000D11A6">
              <w:rPr>
                <w:rFonts w:ascii="Verdana" w:hAnsi="Verdana"/>
                <w:sz w:val="20"/>
                <w:szCs w:val="20"/>
              </w:rPr>
              <w:t xml:space="preserve"> oppnevn</w:t>
            </w:r>
            <w:r w:rsidR="0000772A" w:rsidRPr="000D11A6">
              <w:rPr>
                <w:rFonts w:ascii="Verdana" w:hAnsi="Verdana"/>
                <w:sz w:val="20"/>
                <w:szCs w:val="20"/>
              </w:rPr>
              <w:t>t</w:t>
            </w:r>
            <w:r w:rsidRPr="000D11A6">
              <w:rPr>
                <w:rFonts w:ascii="Verdana" w:hAnsi="Verdana"/>
                <w:sz w:val="20"/>
                <w:szCs w:val="20"/>
              </w:rPr>
              <w:t xml:space="preserve"> en arbeidsgruppe </w:t>
            </w:r>
            <w:r w:rsidR="0000772A" w:rsidRPr="000D11A6">
              <w:rPr>
                <w:rFonts w:ascii="Verdana" w:hAnsi="Verdana"/>
                <w:sz w:val="20"/>
                <w:szCs w:val="20"/>
              </w:rPr>
              <w:t>med</w:t>
            </w:r>
            <w:r w:rsidRPr="000D11A6">
              <w:rPr>
                <w:rFonts w:ascii="Verdana" w:hAnsi="Verdana"/>
                <w:sz w:val="20"/>
                <w:szCs w:val="20"/>
              </w:rPr>
              <w:t xml:space="preserve"> fire representanter fra de faglige rådene</w:t>
            </w:r>
            <w:r w:rsidR="0000772A" w:rsidRPr="000D11A6">
              <w:rPr>
                <w:rFonts w:ascii="Verdana" w:hAnsi="Verdana"/>
                <w:sz w:val="20"/>
                <w:szCs w:val="20"/>
              </w:rPr>
              <w:t>. AU foreslo Svein Harald Larsen som representant fra Faglig råd for elektrofag. Hans Jakob</w:t>
            </w:r>
            <w:r w:rsidR="00C76484" w:rsidRPr="000D11A6">
              <w:rPr>
                <w:rFonts w:ascii="Verdana" w:hAnsi="Verdana"/>
                <w:sz w:val="20"/>
                <w:szCs w:val="20"/>
              </w:rPr>
              <w:t xml:space="preserve"> Edvardsen ble i stedet oppnevnt. Gruppa</w:t>
            </w:r>
            <w:r w:rsidR="0000772A" w:rsidRPr="000D11A6">
              <w:rPr>
                <w:rFonts w:ascii="Verdana" w:hAnsi="Verdana"/>
                <w:sz w:val="20"/>
                <w:szCs w:val="20"/>
              </w:rPr>
              <w:t xml:space="preserve"> skal</w:t>
            </w:r>
            <w:r w:rsidR="00C76484" w:rsidRPr="000D11A6">
              <w:rPr>
                <w:rFonts w:ascii="Verdana" w:hAnsi="Verdana"/>
                <w:sz w:val="20"/>
                <w:szCs w:val="20"/>
              </w:rPr>
              <w:t>,</w:t>
            </w:r>
            <w:r w:rsidR="0000772A" w:rsidRPr="000D11A6">
              <w:rPr>
                <w:rFonts w:ascii="Verdana" w:hAnsi="Verdana"/>
                <w:sz w:val="20"/>
                <w:szCs w:val="20"/>
              </w:rPr>
              <w:t xml:space="preserve"> </w:t>
            </w:r>
            <w:r w:rsidRPr="000D11A6">
              <w:rPr>
                <w:rFonts w:ascii="Verdana" w:hAnsi="Verdana"/>
                <w:sz w:val="20"/>
                <w:szCs w:val="20"/>
              </w:rPr>
              <w:t>med utgangspunkt i grunnlagsdokumentene</w:t>
            </w:r>
            <w:r w:rsidR="00C76484" w:rsidRPr="000D11A6">
              <w:rPr>
                <w:rFonts w:ascii="Verdana" w:hAnsi="Verdana"/>
                <w:sz w:val="20"/>
                <w:szCs w:val="20"/>
              </w:rPr>
              <w:t xml:space="preserve">, </w:t>
            </w:r>
            <w:r w:rsidRPr="000D11A6">
              <w:rPr>
                <w:rFonts w:ascii="Verdana" w:hAnsi="Verdana"/>
                <w:sz w:val="20"/>
                <w:szCs w:val="20"/>
              </w:rPr>
              <w:t xml:space="preserve">utarbeide forslag til alternative modeller og nasjonale prinsipper og rammer for fordypning på Vg3. Vedlagt følger mandat for arbeidsgruppa. </w:t>
            </w:r>
          </w:p>
          <w:p w:rsidR="000E1F91" w:rsidRDefault="000E1F91" w:rsidP="00A55CB8">
            <w:pPr>
              <w:pStyle w:val="Brdtekst"/>
              <w:spacing w:after="0"/>
              <w:rPr>
                <w:rFonts w:ascii="Verdana" w:hAnsi="Verdana"/>
                <w:sz w:val="20"/>
                <w:szCs w:val="20"/>
              </w:rPr>
            </w:pPr>
          </w:p>
          <w:p w:rsidR="0038466E" w:rsidRPr="000D11A6" w:rsidRDefault="0038466E" w:rsidP="00A55CB8">
            <w:pPr>
              <w:pStyle w:val="Brdtekst"/>
              <w:spacing w:after="0"/>
              <w:rPr>
                <w:rFonts w:ascii="Verdana" w:hAnsi="Verdana"/>
                <w:sz w:val="20"/>
                <w:szCs w:val="20"/>
              </w:rPr>
            </w:pPr>
          </w:p>
          <w:p w:rsidR="000E1F91" w:rsidRPr="000D11A6" w:rsidRDefault="000E1F91" w:rsidP="00A55CB8">
            <w:pPr>
              <w:tabs>
                <w:tab w:val="left" w:pos="8376"/>
              </w:tabs>
              <w:ind w:right="459"/>
              <w:rPr>
                <w:rFonts w:cs="Verdana"/>
                <w:i/>
                <w:color w:val="000000"/>
              </w:rPr>
            </w:pPr>
            <w:r w:rsidRPr="000D11A6">
              <w:rPr>
                <w:rFonts w:cs="Verdana"/>
                <w:i/>
                <w:color w:val="000000"/>
              </w:rPr>
              <w:t>Forslag til vedtak:</w:t>
            </w:r>
          </w:p>
          <w:p w:rsidR="00D865E0" w:rsidRPr="000D11A6" w:rsidRDefault="000E1F91" w:rsidP="00D865E0">
            <w:pPr>
              <w:pStyle w:val="Brdtekst"/>
              <w:spacing w:after="0"/>
              <w:rPr>
                <w:rFonts w:ascii="Verdana" w:hAnsi="Verdana" w:cs="Verdana"/>
                <w:i/>
                <w:color w:val="000000"/>
                <w:sz w:val="20"/>
                <w:szCs w:val="20"/>
              </w:rPr>
            </w:pPr>
            <w:r w:rsidRPr="000D11A6">
              <w:rPr>
                <w:rFonts w:ascii="Verdana" w:hAnsi="Verdana" w:cs="Verdana"/>
                <w:i/>
                <w:color w:val="000000"/>
                <w:sz w:val="20"/>
                <w:szCs w:val="20"/>
              </w:rPr>
              <w:t xml:space="preserve">Faglig råd for elektrofag </w:t>
            </w:r>
            <w:r w:rsidR="00D865E0" w:rsidRPr="000D11A6">
              <w:rPr>
                <w:rFonts w:ascii="Verdana" w:hAnsi="Verdana" w:cs="Verdana"/>
                <w:i/>
                <w:color w:val="000000"/>
                <w:sz w:val="20"/>
                <w:szCs w:val="20"/>
              </w:rPr>
              <w:t>tar til etterretning at arbeidsgruppa er oppnevnt.</w:t>
            </w:r>
          </w:p>
          <w:p w:rsidR="000E1F91" w:rsidRPr="000D11A6" w:rsidRDefault="000E1F91" w:rsidP="00A55CB8"/>
        </w:tc>
      </w:tr>
      <w:tr w:rsidR="000E1F91" w:rsidRPr="00F16763" w:rsidTr="000E1F91">
        <w:tc>
          <w:tcPr>
            <w:tcW w:w="846" w:type="dxa"/>
          </w:tcPr>
          <w:p w:rsidR="000E1F91" w:rsidRDefault="00503383" w:rsidP="00A55CB8">
            <w:r>
              <w:t>06 - 2019</w:t>
            </w:r>
          </w:p>
        </w:tc>
        <w:tc>
          <w:tcPr>
            <w:tcW w:w="9214" w:type="dxa"/>
          </w:tcPr>
          <w:p w:rsidR="000E1F91" w:rsidRPr="000D11A6" w:rsidRDefault="000E1F91" w:rsidP="000E1F91">
            <w:pPr>
              <w:pStyle w:val="Brdtekst"/>
              <w:spacing w:after="0"/>
              <w:rPr>
                <w:rFonts w:ascii="Verdana" w:hAnsi="Verdana"/>
                <w:b/>
                <w:sz w:val="20"/>
                <w:szCs w:val="20"/>
              </w:rPr>
            </w:pPr>
            <w:r w:rsidRPr="000D11A6">
              <w:rPr>
                <w:rFonts w:ascii="Verdana" w:hAnsi="Verdana"/>
                <w:b/>
                <w:sz w:val="20"/>
                <w:szCs w:val="20"/>
              </w:rPr>
              <w:t xml:space="preserve">Høring – Yrkesfaglig fordypning i vg3 yrkeskompetanseløp (romteknologifaget) </w:t>
            </w:r>
          </w:p>
          <w:p w:rsidR="000E1F91" w:rsidRPr="000D11A6" w:rsidRDefault="000E1F91" w:rsidP="000E1F91">
            <w:pPr>
              <w:pStyle w:val="Brdtekst"/>
              <w:spacing w:after="0"/>
              <w:rPr>
                <w:rFonts w:ascii="Verdana" w:hAnsi="Verdana"/>
                <w:sz w:val="20"/>
                <w:szCs w:val="20"/>
              </w:rPr>
            </w:pPr>
            <w:r w:rsidRPr="000D11A6">
              <w:rPr>
                <w:rFonts w:ascii="Verdana" w:hAnsi="Verdana"/>
                <w:sz w:val="20"/>
                <w:szCs w:val="20"/>
              </w:rPr>
              <w:t>Vedlagt følger notat fra direktoratets som drøfter og vurderer innføring av yrkesfaglig fordypning på vg3 yrkeskompetanseløpene. Direktoratet ønsker en tilbakemelding fra de faglige rådene på spørsmålene som stilles i teksten.</w:t>
            </w:r>
          </w:p>
          <w:p w:rsidR="000E1F91" w:rsidRDefault="000E1F91" w:rsidP="000E1F91">
            <w:r w:rsidRPr="000D11A6">
              <w:t>Innen elektro er det kun romteknologifaget som fører fram til yrkeskompetanse – og ikke fagbrev. Utdanningen rekrutterer hovedsaklig til høyskolene, og tilbys kun ved Andøya vgs. Rådet har mottatt følgende tilbakemelding fra Hugo Larsen og Renate Cadow ved Andøya vgs: Vi er enige om at utplassering i bedrift ikke lar seg gjennomføre. Det er også riktig at de aller fleste tar ekstra kompetanse i løpet av skoleåret, og deretter søker høyere utdanning både i inn og utland.</w:t>
            </w:r>
            <w:r w:rsidRPr="000D11A6">
              <w:br/>
            </w:r>
          </w:p>
          <w:p w:rsidR="0038466E" w:rsidRPr="000D11A6" w:rsidRDefault="0038466E" w:rsidP="000E1F91"/>
          <w:p w:rsidR="000E1F91" w:rsidRPr="000D11A6" w:rsidRDefault="00503383" w:rsidP="000E1F91">
            <w:pPr>
              <w:tabs>
                <w:tab w:val="left" w:pos="8376"/>
              </w:tabs>
              <w:ind w:right="459"/>
              <w:rPr>
                <w:rFonts w:cs="Verdana"/>
                <w:i/>
                <w:color w:val="000000"/>
              </w:rPr>
            </w:pPr>
            <w:r w:rsidRPr="000D11A6">
              <w:rPr>
                <w:rFonts w:cs="Verdana"/>
                <w:i/>
                <w:color w:val="000000"/>
              </w:rPr>
              <w:t>F</w:t>
            </w:r>
            <w:r w:rsidR="000E1F91" w:rsidRPr="000D11A6">
              <w:rPr>
                <w:rFonts w:cs="Verdana"/>
                <w:i/>
                <w:color w:val="000000"/>
              </w:rPr>
              <w:t>orslag til vedtak:</w:t>
            </w:r>
          </w:p>
          <w:p w:rsidR="000E1F91" w:rsidRPr="000D11A6" w:rsidRDefault="000E1F91" w:rsidP="000E1F91">
            <w:pPr>
              <w:pStyle w:val="Brdtekst"/>
              <w:spacing w:after="0"/>
              <w:rPr>
                <w:rFonts w:ascii="Verdana" w:hAnsi="Verdana" w:cs="Verdana"/>
                <w:i/>
                <w:color w:val="000000"/>
                <w:sz w:val="20"/>
                <w:szCs w:val="20"/>
              </w:rPr>
            </w:pPr>
            <w:r w:rsidRPr="000D11A6">
              <w:rPr>
                <w:rFonts w:ascii="Verdana" w:hAnsi="Verdana" w:cs="Verdana"/>
                <w:i/>
                <w:color w:val="000000"/>
                <w:sz w:val="20"/>
                <w:szCs w:val="20"/>
              </w:rPr>
              <w:t>Faglig råd for elektrofag</w:t>
            </w:r>
            <w:r w:rsidR="00503383" w:rsidRPr="000D11A6">
              <w:rPr>
                <w:rFonts w:ascii="Verdana" w:hAnsi="Verdana" w:cs="Verdana"/>
                <w:i/>
                <w:color w:val="000000"/>
                <w:sz w:val="20"/>
                <w:szCs w:val="20"/>
              </w:rPr>
              <w:t xml:space="preserve"> anbefaler at det </w:t>
            </w:r>
            <w:r w:rsidR="00503383" w:rsidRPr="000D11A6">
              <w:rPr>
                <w:rFonts w:ascii="Verdana" w:hAnsi="Verdana" w:cs="Verdana"/>
                <w:i/>
                <w:color w:val="000000"/>
                <w:sz w:val="20"/>
                <w:szCs w:val="20"/>
                <w:u w:val="single"/>
              </w:rPr>
              <w:t>ikke</w:t>
            </w:r>
            <w:r w:rsidR="00503383" w:rsidRPr="000D11A6">
              <w:rPr>
                <w:rFonts w:ascii="Verdana" w:hAnsi="Verdana" w:cs="Verdana"/>
                <w:i/>
                <w:color w:val="000000"/>
                <w:sz w:val="20"/>
                <w:szCs w:val="20"/>
              </w:rPr>
              <w:t xml:space="preserve"> i</w:t>
            </w:r>
            <w:r w:rsidR="00C76484" w:rsidRPr="000D11A6">
              <w:rPr>
                <w:rFonts w:ascii="Verdana" w:hAnsi="Verdana" w:cs="Verdana"/>
                <w:i/>
                <w:color w:val="000000"/>
                <w:sz w:val="20"/>
                <w:szCs w:val="20"/>
              </w:rPr>
              <w:t>nnføres yrkesfaglig fordypning på</w:t>
            </w:r>
            <w:r w:rsidR="00503383" w:rsidRPr="000D11A6">
              <w:rPr>
                <w:rFonts w:ascii="Verdana" w:hAnsi="Verdana" w:cs="Verdana"/>
                <w:i/>
                <w:color w:val="000000"/>
                <w:sz w:val="20"/>
                <w:szCs w:val="20"/>
              </w:rPr>
              <w:t xml:space="preserve"> vg3 romteknologi.</w:t>
            </w:r>
          </w:p>
          <w:p w:rsidR="00503383" w:rsidRPr="000D11A6" w:rsidRDefault="00503383" w:rsidP="000E1F91">
            <w:pPr>
              <w:pStyle w:val="Brdtekst"/>
              <w:spacing w:after="0"/>
              <w:rPr>
                <w:rFonts w:ascii="Verdana" w:hAnsi="Verdana"/>
                <w:b/>
                <w:bCs/>
                <w:sz w:val="20"/>
                <w:szCs w:val="20"/>
              </w:rPr>
            </w:pPr>
          </w:p>
        </w:tc>
      </w:tr>
      <w:tr w:rsidR="001811C9" w:rsidRPr="00F16763" w:rsidTr="000E1F91">
        <w:tc>
          <w:tcPr>
            <w:tcW w:w="846" w:type="dxa"/>
          </w:tcPr>
          <w:p w:rsidR="001811C9" w:rsidRDefault="003D5ECD" w:rsidP="00A55CB8">
            <w:r>
              <w:t>07 - 2019</w:t>
            </w:r>
          </w:p>
        </w:tc>
        <w:tc>
          <w:tcPr>
            <w:tcW w:w="9214" w:type="dxa"/>
          </w:tcPr>
          <w:p w:rsidR="001811C9" w:rsidRPr="00521EF4" w:rsidRDefault="001171FE" w:rsidP="000E1F91">
            <w:pPr>
              <w:pStyle w:val="Brdtekst"/>
              <w:spacing w:after="0"/>
              <w:rPr>
                <w:rFonts w:ascii="Verdana" w:hAnsi="Verdana"/>
                <w:b/>
              </w:rPr>
            </w:pPr>
            <w:r w:rsidRPr="00521EF4">
              <w:rPr>
                <w:rFonts w:ascii="Verdana" w:hAnsi="Verdana"/>
                <w:b/>
              </w:rPr>
              <w:t xml:space="preserve">Forslag til ending i læreplan vg3 </w:t>
            </w:r>
            <w:r w:rsidR="004A0D20">
              <w:rPr>
                <w:rFonts w:ascii="Verdana" w:hAnsi="Verdana"/>
                <w:b/>
              </w:rPr>
              <w:t>maritim elektriker</w:t>
            </w:r>
          </w:p>
          <w:p w:rsidR="001171FE" w:rsidRPr="00521EF4" w:rsidRDefault="001171FE" w:rsidP="000E1F91">
            <w:pPr>
              <w:pStyle w:val="Brdtekst"/>
              <w:spacing w:after="0"/>
              <w:rPr>
                <w:rFonts w:ascii="Verdana" w:hAnsi="Verdana"/>
              </w:rPr>
            </w:pPr>
            <w:r w:rsidRPr="00521EF4">
              <w:rPr>
                <w:rFonts w:ascii="Verdana" w:hAnsi="Verdana"/>
              </w:rPr>
              <w:t xml:space="preserve">Rådet </w:t>
            </w:r>
            <w:r w:rsidR="00C76484" w:rsidRPr="00521EF4">
              <w:rPr>
                <w:rFonts w:ascii="Verdana" w:hAnsi="Verdana"/>
              </w:rPr>
              <w:t>foreslår endret formålstekst i vg3-læreplanen for maritim elektriker. I dag er den slik:</w:t>
            </w:r>
          </w:p>
          <w:p w:rsidR="00761F68" w:rsidRPr="009C5BD8" w:rsidRDefault="00761F68" w:rsidP="00761F68">
            <w:pPr>
              <w:pStyle w:val="Brdtekst"/>
              <w:spacing w:after="0"/>
              <w:rPr>
                <w:rFonts w:ascii="Verdana" w:hAnsi="Verdana"/>
                <w:i/>
              </w:rPr>
            </w:pPr>
            <w:r w:rsidRPr="009C5BD8">
              <w:rPr>
                <w:rFonts w:ascii="Verdana" w:hAnsi="Verdana"/>
                <w:i/>
              </w:rPr>
              <w:t>Maritim elektrikerfaget skal legge grunnlag for y</w:t>
            </w:r>
            <w:r w:rsidR="009C5BD8" w:rsidRPr="009C5BD8">
              <w:rPr>
                <w:rFonts w:ascii="Verdana" w:hAnsi="Verdana"/>
                <w:i/>
              </w:rPr>
              <w:t>rkesutøvelse innen installasjon</w:t>
            </w:r>
            <w:r w:rsidRPr="009C5BD8">
              <w:rPr>
                <w:rFonts w:ascii="Verdana" w:hAnsi="Verdana"/>
                <w:i/>
              </w:rPr>
              <w:t xml:space="preserve"> og vedlikehold på elektriske, elektroniske og digitale systemer for skip, fiskefartøy og flyttbare innretninger. Maritim elektriker skal også kunne jobbe innenfor industri, helsevesen, næringsvirksomhet og boliger. </w:t>
            </w:r>
            <w:r w:rsidR="00C76484" w:rsidRPr="009C5BD8">
              <w:rPr>
                <w:rFonts w:ascii="Verdana" w:hAnsi="Verdana"/>
                <w:i/>
              </w:rPr>
              <w:t>…. .</w:t>
            </w:r>
          </w:p>
          <w:p w:rsidR="00C76484" w:rsidRPr="00521EF4" w:rsidRDefault="00C76484" w:rsidP="00761F68">
            <w:pPr>
              <w:pStyle w:val="Brdtekst"/>
              <w:spacing w:after="0"/>
              <w:rPr>
                <w:rFonts w:ascii="Verdana" w:hAnsi="Verdana"/>
              </w:rPr>
            </w:pPr>
            <w:r w:rsidRPr="00521EF4">
              <w:rPr>
                <w:rFonts w:ascii="Verdana" w:hAnsi="Verdana"/>
              </w:rPr>
              <w:t>Rådet har mottatt tilbakemeldinger om at ingen kompetansemål i læreplanen omfatter boliginstallasjoner. Det siste ordet bolig bør derfor strykes.</w:t>
            </w:r>
          </w:p>
          <w:p w:rsidR="00C76484" w:rsidRDefault="00C76484" w:rsidP="00761F68">
            <w:pPr>
              <w:pStyle w:val="Brdtekst"/>
              <w:spacing w:after="0"/>
              <w:rPr>
                <w:rFonts w:ascii="Verdana" w:hAnsi="Verdana"/>
              </w:rPr>
            </w:pPr>
          </w:p>
          <w:p w:rsidR="0038466E" w:rsidRPr="00521EF4" w:rsidRDefault="0038466E" w:rsidP="00761F68">
            <w:pPr>
              <w:pStyle w:val="Brdtekst"/>
              <w:spacing w:after="0"/>
              <w:rPr>
                <w:rFonts w:ascii="Verdana" w:hAnsi="Verdana"/>
              </w:rPr>
            </w:pPr>
          </w:p>
          <w:p w:rsidR="00BD64C8" w:rsidRPr="00521EF4" w:rsidRDefault="00BD64C8" w:rsidP="00BD64C8">
            <w:pPr>
              <w:tabs>
                <w:tab w:val="left" w:pos="8376"/>
              </w:tabs>
              <w:ind w:right="459"/>
              <w:rPr>
                <w:rFonts w:cs="Verdana"/>
                <w:i/>
                <w:color w:val="000000"/>
                <w:sz w:val="22"/>
                <w:szCs w:val="22"/>
              </w:rPr>
            </w:pPr>
            <w:r w:rsidRPr="00521EF4">
              <w:rPr>
                <w:rFonts w:cs="Verdana"/>
                <w:i/>
                <w:color w:val="000000"/>
                <w:sz w:val="22"/>
                <w:szCs w:val="22"/>
              </w:rPr>
              <w:t>Forslag til vedtak:</w:t>
            </w:r>
          </w:p>
          <w:p w:rsidR="00761F68" w:rsidRPr="00521EF4" w:rsidRDefault="00BD64C8" w:rsidP="00BD64C8">
            <w:pPr>
              <w:pStyle w:val="Brdtekst"/>
              <w:spacing w:after="0"/>
              <w:rPr>
                <w:rFonts w:ascii="Verdana" w:hAnsi="Verdana"/>
                <w:b/>
              </w:rPr>
            </w:pPr>
            <w:r w:rsidRPr="00521EF4">
              <w:rPr>
                <w:rFonts w:ascii="Verdana" w:hAnsi="Verdana" w:cs="Verdana"/>
                <w:i/>
                <w:color w:val="000000"/>
              </w:rPr>
              <w:t xml:space="preserve">Faglig råd for elektrofag </w:t>
            </w:r>
            <w:r w:rsidR="00C76484" w:rsidRPr="00521EF4">
              <w:rPr>
                <w:rFonts w:ascii="Verdana" w:hAnsi="Verdana" w:cs="Verdana"/>
                <w:i/>
                <w:color w:val="000000"/>
              </w:rPr>
              <w:t xml:space="preserve">ber om at </w:t>
            </w:r>
            <w:r w:rsidRPr="00521EF4">
              <w:rPr>
                <w:rFonts w:ascii="Verdana" w:hAnsi="Verdana" w:cs="Verdana"/>
                <w:i/>
                <w:color w:val="000000"/>
              </w:rPr>
              <w:t xml:space="preserve">punktet </w:t>
            </w:r>
            <w:r w:rsidRPr="00521EF4">
              <w:rPr>
                <w:rFonts w:ascii="Verdana" w:hAnsi="Verdana" w:cs="Verdana"/>
                <w:i/>
                <w:color w:val="000000"/>
                <w:u w:val="single"/>
              </w:rPr>
              <w:t>bolig</w:t>
            </w:r>
            <w:r w:rsidRPr="00521EF4">
              <w:rPr>
                <w:rFonts w:ascii="Verdana" w:hAnsi="Verdana" w:cs="Verdana"/>
                <w:i/>
                <w:color w:val="000000"/>
              </w:rPr>
              <w:t xml:space="preserve"> tas ut av formålsteksten i læreplanen for vg3 maritim elektriker.</w:t>
            </w:r>
          </w:p>
          <w:p w:rsidR="00761F68" w:rsidRPr="00521EF4" w:rsidRDefault="00761F68" w:rsidP="000E1F91">
            <w:pPr>
              <w:pStyle w:val="Brdtekst"/>
              <w:spacing w:after="0"/>
              <w:rPr>
                <w:rFonts w:ascii="Verdana" w:hAnsi="Verdana"/>
                <w:b/>
              </w:rPr>
            </w:pPr>
          </w:p>
        </w:tc>
      </w:tr>
      <w:tr w:rsidR="00BD64C8" w:rsidRPr="00F16763" w:rsidTr="000E1F91">
        <w:tc>
          <w:tcPr>
            <w:tcW w:w="846" w:type="dxa"/>
          </w:tcPr>
          <w:p w:rsidR="00BD64C8" w:rsidRPr="00885EDD" w:rsidRDefault="003D5ECD" w:rsidP="00A55CB8">
            <w:r w:rsidRPr="00885EDD">
              <w:t>08 - 2019</w:t>
            </w:r>
          </w:p>
        </w:tc>
        <w:tc>
          <w:tcPr>
            <w:tcW w:w="9214" w:type="dxa"/>
          </w:tcPr>
          <w:p w:rsidR="00885EDD" w:rsidRPr="00885EDD" w:rsidRDefault="0079571D" w:rsidP="0079571D">
            <w:pPr>
              <w:rPr>
                <w:b/>
                <w:sz w:val="22"/>
                <w:szCs w:val="22"/>
              </w:rPr>
            </w:pPr>
            <w:r w:rsidRPr="00885EDD">
              <w:rPr>
                <w:b/>
                <w:sz w:val="22"/>
                <w:szCs w:val="22"/>
              </w:rPr>
              <w:t>Evaluering av vekslingsmodeller, sluttrapport</w:t>
            </w:r>
          </w:p>
          <w:p w:rsidR="00885EDD" w:rsidRDefault="0079571D" w:rsidP="0079571D">
            <w:pPr>
              <w:rPr>
                <w:rStyle w:val="Hyperkobling"/>
                <w:sz w:val="22"/>
                <w:szCs w:val="22"/>
              </w:rPr>
            </w:pPr>
            <w:r w:rsidRPr="00885EDD">
              <w:rPr>
                <w:sz w:val="22"/>
                <w:szCs w:val="22"/>
              </w:rPr>
              <w:t xml:space="preserve"> </w:t>
            </w:r>
            <w:hyperlink r:id="rId17" w:history="1">
              <w:r w:rsidRPr="00885EDD">
                <w:rPr>
                  <w:rStyle w:val="Hyperkobling"/>
                  <w:sz w:val="22"/>
                  <w:szCs w:val="22"/>
                </w:rPr>
                <w:t>lenke</w:t>
              </w:r>
            </w:hyperlink>
            <w:r w:rsidRPr="00885EDD">
              <w:rPr>
                <w:rStyle w:val="Hyperkobling"/>
                <w:sz w:val="22"/>
                <w:szCs w:val="22"/>
              </w:rPr>
              <w:t xml:space="preserve"> </w:t>
            </w:r>
          </w:p>
          <w:p w:rsidR="005B1F9E" w:rsidRDefault="00A86BC4" w:rsidP="005B1F9E">
            <w:pPr>
              <w:pStyle w:val="Brdtekst"/>
              <w:spacing w:after="0"/>
              <w:rPr>
                <w:rFonts w:ascii="Verdana" w:hAnsi="Verdana"/>
              </w:rPr>
            </w:pPr>
            <w:r>
              <w:rPr>
                <w:rFonts w:ascii="Verdana" w:hAnsi="Verdana"/>
              </w:rPr>
              <w:t xml:space="preserve">Evalueringen av utprøving av vekslingsmodeller presenteres i fellesdelen av rådsmøtet. </w:t>
            </w:r>
            <w:r w:rsidR="005B1F9E" w:rsidRPr="005B1F9E">
              <w:rPr>
                <w:rFonts w:ascii="Verdana" w:hAnsi="Verdana"/>
              </w:rPr>
              <w:t>Utdanningsdirektoratet ber de faglige rådene vurdere anbefalingene i rapporten, oppsummert i kapittel</w:t>
            </w:r>
            <w:r>
              <w:rPr>
                <w:rFonts w:ascii="Verdana" w:hAnsi="Verdana"/>
              </w:rPr>
              <w:t xml:space="preserve"> </w:t>
            </w:r>
            <w:r w:rsidR="005B1F9E" w:rsidRPr="005B1F9E">
              <w:rPr>
                <w:rFonts w:ascii="Verdana" w:hAnsi="Verdana"/>
              </w:rPr>
              <w:t>7.5 og 7.6 om vekslingsmodellenes plass i videregående opplæring og de ulike utdanningsprogrammene,</w:t>
            </w:r>
            <w:r>
              <w:rPr>
                <w:rFonts w:ascii="Verdana" w:hAnsi="Verdana"/>
              </w:rPr>
              <w:t xml:space="preserve"> </w:t>
            </w:r>
            <w:r w:rsidR="005B1F9E" w:rsidRPr="005B1F9E">
              <w:rPr>
                <w:rFonts w:ascii="Verdana" w:hAnsi="Verdana"/>
              </w:rPr>
              <w:t>og komme med innspill til videre arbeid med vekslingsmodeller. Spørsmål til behandling i de faglige rådene:</w:t>
            </w:r>
          </w:p>
          <w:p w:rsidR="00A86BC4" w:rsidRPr="005B1F9E" w:rsidRDefault="00A86BC4" w:rsidP="005B1F9E">
            <w:pPr>
              <w:pStyle w:val="Brdtekst"/>
              <w:spacing w:after="0"/>
              <w:rPr>
                <w:rFonts w:ascii="Verdana" w:hAnsi="Verdana"/>
              </w:rPr>
            </w:pPr>
          </w:p>
          <w:p w:rsidR="005B1F9E" w:rsidRPr="005B1F9E" w:rsidRDefault="005B1F9E" w:rsidP="00A86BC4">
            <w:pPr>
              <w:pStyle w:val="Brdtekst"/>
              <w:numPr>
                <w:ilvl w:val="0"/>
                <w:numId w:val="29"/>
              </w:numPr>
              <w:spacing w:after="0"/>
              <w:rPr>
                <w:rFonts w:ascii="Verdana" w:hAnsi="Verdana"/>
              </w:rPr>
            </w:pPr>
            <w:r w:rsidRPr="005B1F9E">
              <w:rPr>
                <w:rFonts w:ascii="Verdana" w:hAnsi="Verdana"/>
              </w:rPr>
              <w:t>Hvordan stiller rådene seg til anbefalingene i rapporten?</w:t>
            </w:r>
          </w:p>
          <w:p w:rsidR="005B1F9E" w:rsidRPr="005B1F9E" w:rsidRDefault="005B1F9E" w:rsidP="00A86BC4">
            <w:pPr>
              <w:pStyle w:val="Brdtekst"/>
              <w:numPr>
                <w:ilvl w:val="0"/>
                <w:numId w:val="29"/>
              </w:numPr>
              <w:spacing w:after="0"/>
              <w:rPr>
                <w:rFonts w:ascii="Verdana" w:hAnsi="Verdana"/>
              </w:rPr>
            </w:pPr>
            <w:r w:rsidRPr="005B1F9E">
              <w:rPr>
                <w:rFonts w:ascii="Verdana" w:hAnsi="Verdana"/>
              </w:rPr>
              <w:t>Har rådene kjennskap til andre kilder eller erfaringer som bør tas med i vurderingen av</w:t>
            </w:r>
          </w:p>
          <w:p w:rsidR="005B1F9E" w:rsidRPr="005B1F9E" w:rsidRDefault="005B1F9E" w:rsidP="00A86BC4">
            <w:pPr>
              <w:pStyle w:val="Brdtekst"/>
              <w:numPr>
                <w:ilvl w:val="0"/>
                <w:numId w:val="29"/>
              </w:numPr>
              <w:spacing w:after="0"/>
              <w:rPr>
                <w:rFonts w:ascii="Verdana" w:hAnsi="Verdana"/>
              </w:rPr>
            </w:pPr>
            <w:r w:rsidRPr="005B1F9E">
              <w:rPr>
                <w:rFonts w:ascii="Verdana" w:hAnsi="Verdana"/>
              </w:rPr>
              <w:t>videreføring av vekslingsmodeller?</w:t>
            </w:r>
          </w:p>
          <w:p w:rsidR="005B1F9E" w:rsidRPr="005B1F9E" w:rsidRDefault="005B1F9E" w:rsidP="00A86BC4">
            <w:pPr>
              <w:pStyle w:val="Brdtekst"/>
              <w:numPr>
                <w:ilvl w:val="0"/>
                <w:numId w:val="29"/>
              </w:numPr>
              <w:spacing w:after="0"/>
              <w:rPr>
                <w:rFonts w:ascii="Verdana" w:hAnsi="Verdana"/>
              </w:rPr>
            </w:pPr>
            <w:r w:rsidRPr="005B1F9E">
              <w:rPr>
                <w:rFonts w:ascii="Verdana" w:hAnsi="Verdana"/>
              </w:rPr>
              <w:t>Det kan virke mest sannsynlig at veksling videreføres som en del av muligheten for fleksibilitet i</w:t>
            </w:r>
          </w:p>
          <w:p w:rsidR="005B1F9E" w:rsidRPr="005B1F9E" w:rsidRDefault="005B1F9E" w:rsidP="00A86BC4">
            <w:pPr>
              <w:pStyle w:val="Brdtekst"/>
              <w:numPr>
                <w:ilvl w:val="0"/>
                <w:numId w:val="29"/>
              </w:numPr>
              <w:spacing w:after="0"/>
              <w:rPr>
                <w:rFonts w:ascii="Verdana" w:hAnsi="Verdana"/>
              </w:rPr>
            </w:pPr>
            <w:r w:rsidRPr="005B1F9E">
              <w:rPr>
                <w:rFonts w:ascii="Verdana" w:hAnsi="Verdana"/>
              </w:rPr>
              <w:t>fag</w:t>
            </w:r>
            <w:r w:rsidRPr="005B1F9E">
              <w:rPr>
                <w:rFonts w:ascii="Cambria Math" w:hAnsi="Cambria Math" w:cs="Cambria Math"/>
              </w:rPr>
              <w:t>‐</w:t>
            </w:r>
            <w:r w:rsidRPr="005B1F9E">
              <w:rPr>
                <w:rFonts w:ascii="Verdana" w:hAnsi="Verdana"/>
              </w:rPr>
              <w:t xml:space="preserve"> og yrkesoppl</w:t>
            </w:r>
            <w:r w:rsidRPr="005B1F9E">
              <w:rPr>
                <w:rFonts w:ascii="Verdana" w:hAnsi="Verdana" w:cs="Verdana"/>
              </w:rPr>
              <w:t>æ</w:t>
            </w:r>
            <w:r w:rsidRPr="005B1F9E">
              <w:rPr>
                <w:rFonts w:ascii="Verdana" w:hAnsi="Verdana"/>
              </w:rPr>
              <w:t>ringen. Hvordan stiller r</w:t>
            </w:r>
            <w:r w:rsidRPr="005B1F9E">
              <w:rPr>
                <w:rFonts w:ascii="Verdana" w:hAnsi="Verdana" w:cs="Verdana"/>
              </w:rPr>
              <w:t>å</w:t>
            </w:r>
            <w:r w:rsidRPr="005B1F9E">
              <w:rPr>
                <w:rFonts w:ascii="Verdana" w:hAnsi="Verdana"/>
              </w:rPr>
              <w:t>dene seg til det?</w:t>
            </w:r>
          </w:p>
          <w:p w:rsidR="00A86BC4" w:rsidRDefault="00A86BC4" w:rsidP="005B1F9E">
            <w:pPr>
              <w:pStyle w:val="Brdtekst"/>
              <w:spacing w:after="0"/>
              <w:rPr>
                <w:rFonts w:ascii="Verdana" w:hAnsi="Verdana"/>
              </w:rPr>
            </w:pPr>
          </w:p>
          <w:p w:rsidR="005B1F9E" w:rsidRPr="005B1F9E" w:rsidRDefault="00A86BC4" w:rsidP="005B1F9E">
            <w:pPr>
              <w:pStyle w:val="Brdtekst"/>
              <w:spacing w:after="0"/>
              <w:rPr>
                <w:rFonts w:ascii="Verdana" w:hAnsi="Verdana"/>
              </w:rPr>
            </w:pPr>
            <w:r w:rsidRPr="005B1F9E">
              <w:rPr>
                <w:rFonts w:ascii="Verdana" w:hAnsi="Verdana"/>
              </w:rPr>
              <w:t>I vurderingene bør rådene ha et blikk til</w:t>
            </w:r>
            <w:r>
              <w:rPr>
                <w:rFonts w:ascii="Verdana" w:hAnsi="Verdana"/>
              </w:rPr>
              <w:t xml:space="preserve"> </w:t>
            </w:r>
            <w:r w:rsidRPr="005B1F9E">
              <w:rPr>
                <w:rFonts w:ascii="Verdana" w:hAnsi="Verdana"/>
              </w:rPr>
              <w:t>pågående prosesser, den nye regjeringsplattformen og Lied</w:t>
            </w:r>
            <w:r w:rsidRPr="005B1F9E">
              <w:rPr>
                <w:rFonts w:ascii="Cambria Math" w:hAnsi="Cambria Math" w:cs="Cambria Math"/>
              </w:rPr>
              <w:t>‐</w:t>
            </w:r>
            <w:r w:rsidRPr="005B1F9E">
              <w:rPr>
                <w:rFonts w:ascii="Verdana" w:hAnsi="Verdana"/>
              </w:rPr>
              <w:t>utvalgets mandat.</w:t>
            </w:r>
          </w:p>
          <w:p w:rsidR="005B1F9E" w:rsidRDefault="005B1F9E" w:rsidP="00BD64C8">
            <w:pPr>
              <w:pStyle w:val="Brdtekst"/>
              <w:spacing w:after="0"/>
              <w:rPr>
                <w:rFonts w:ascii="Verdana" w:hAnsi="Verdana"/>
                <w:i/>
              </w:rPr>
            </w:pPr>
          </w:p>
          <w:p w:rsidR="00BD64C8" w:rsidRPr="00885EDD" w:rsidRDefault="00BD64C8" w:rsidP="00BD64C8">
            <w:pPr>
              <w:pStyle w:val="Brdtekst"/>
              <w:spacing w:after="0"/>
              <w:rPr>
                <w:rFonts w:ascii="Verdana" w:hAnsi="Verdana"/>
                <w:i/>
              </w:rPr>
            </w:pPr>
            <w:r w:rsidRPr="00885EDD">
              <w:rPr>
                <w:rFonts w:ascii="Verdana" w:hAnsi="Verdana"/>
                <w:i/>
              </w:rPr>
              <w:t>Forslag til vedtak:</w:t>
            </w:r>
          </w:p>
          <w:p w:rsidR="00BD64C8" w:rsidRPr="00885EDD" w:rsidRDefault="00BD64C8" w:rsidP="00BD64C8">
            <w:pPr>
              <w:pStyle w:val="Brdtekst"/>
              <w:spacing w:after="0"/>
              <w:rPr>
                <w:rFonts w:ascii="Verdana" w:hAnsi="Verdana"/>
              </w:rPr>
            </w:pPr>
            <w:r w:rsidRPr="00885EDD">
              <w:rPr>
                <w:rFonts w:ascii="Verdana" w:hAnsi="Verdana"/>
                <w:i/>
              </w:rPr>
              <w:t>Faglig råd for elektrofag …….</w:t>
            </w:r>
          </w:p>
        </w:tc>
      </w:tr>
      <w:tr w:rsidR="00BD64C8" w:rsidRPr="00F16763" w:rsidTr="000E1F91">
        <w:tc>
          <w:tcPr>
            <w:tcW w:w="846" w:type="dxa"/>
          </w:tcPr>
          <w:p w:rsidR="00BD64C8" w:rsidRDefault="003D5ECD" w:rsidP="00A55CB8">
            <w:r>
              <w:t>09 - 2019</w:t>
            </w:r>
          </w:p>
        </w:tc>
        <w:tc>
          <w:tcPr>
            <w:tcW w:w="9214" w:type="dxa"/>
          </w:tcPr>
          <w:p w:rsidR="00BD64C8" w:rsidRPr="00521EF4" w:rsidRDefault="00BD64C8" w:rsidP="00521EF4">
            <w:pPr>
              <w:pStyle w:val="Brdtekst"/>
              <w:spacing w:after="0"/>
              <w:rPr>
                <w:rFonts w:ascii="Verdana" w:hAnsi="Verdana"/>
                <w:b/>
              </w:rPr>
            </w:pPr>
            <w:r w:rsidRPr="00521EF4">
              <w:rPr>
                <w:rFonts w:ascii="Verdana" w:hAnsi="Verdana"/>
                <w:b/>
              </w:rPr>
              <w:t xml:space="preserve">Høring – endringer i skoleåret </w:t>
            </w:r>
          </w:p>
          <w:p w:rsidR="00BD64C8" w:rsidRDefault="00BD64C8" w:rsidP="00521EF4">
            <w:pPr>
              <w:rPr>
                <w:rFonts w:cs="Arial"/>
                <w:color w:val="303030"/>
                <w:sz w:val="22"/>
                <w:szCs w:val="22"/>
              </w:rPr>
            </w:pPr>
            <w:r w:rsidRPr="00BD64C8">
              <w:rPr>
                <w:rFonts w:cs="Arial"/>
                <w:color w:val="303030"/>
                <w:sz w:val="22"/>
                <w:szCs w:val="22"/>
              </w:rPr>
              <w:t xml:space="preserve">På oppdrag fra Kunnskapsdepartementet </w:t>
            </w:r>
            <w:r w:rsidR="00D02631" w:rsidRPr="00521EF4">
              <w:rPr>
                <w:rFonts w:cs="Arial"/>
                <w:color w:val="303030"/>
                <w:sz w:val="22"/>
                <w:szCs w:val="22"/>
              </w:rPr>
              <w:t>har</w:t>
            </w:r>
            <w:r w:rsidRPr="00BD64C8">
              <w:rPr>
                <w:rFonts w:cs="Arial"/>
                <w:color w:val="303030"/>
                <w:sz w:val="22"/>
                <w:szCs w:val="22"/>
              </w:rPr>
              <w:t xml:space="preserve"> Utdanningsdirektoratet</w:t>
            </w:r>
            <w:r w:rsidR="00D02631" w:rsidRPr="00521EF4">
              <w:rPr>
                <w:rFonts w:cs="Arial"/>
                <w:color w:val="303030"/>
                <w:sz w:val="22"/>
                <w:szCs w:val="22"/>
              </w:rPr>
              <w:t xml:space="preserve"> sendt</w:t>
            </w:r>
            <w:r w:rsidRPr="00BD64C8">
              <w:rPr>
                <w:rFonts w:cs="Arial"/>
                <w:color w:val="303030"/>
                <w:sz w:val="22"/>
                <w:szCs w:val="22"/>
              </w:rPr>
              <w:t xml:space="preserve"> på høring fire ulike forslag til endringer i organiseringen av skoleåret i videregående opplæring.</w:t>
            </w:r>
            <w:r w:rsidR="004A0D20">
              <w:rPr>
                <w:rFonts w:cs="Arial"/>
                <w:color w:val="303030"/>
                <w:sz w:val="22"/>
                <w:szCs w:val="22"/>
              </w:rPr>
              <w:t xml:space="preserve"> </w:t>
            </w:r>
            <w:hyperlink r:id="rId18" w:history="1">
              <w:r w:rsidR="004A0D20" w:rsidRPr="00521EF4">
                <w:rPr>
                  <w:rStyle w:val="Hyperkobling"/>
                  <w:b/>
                </w:rPr>
                <w:t>lenke</w:t>
              </w:r>
            </w:hyperlink>
          </w:p>
          <w:p w:rsidR="00521EF4" w:rsidRPr="00BD64C8" w:rsidRDefault="00521EF4" w:rsidP="00521EF4">
            <w:pPr>
              <w:rPr>
                <w:rFonts w:cs="Arial"/>
                <w:color w:val="303030"/>
                <w:sz w:val="22"/>
                <w:szCs w:val="22"/>
              </w:rPr>
            </w:pPr>
          </w:p>
          <w:p w:rsidR="00BD64C8" w:rsidRDefault="00BD64C8" w:rsidP="00521EF4">
            <w:pPr>
              <w:rPr>
                <w:rFonts w:cs="Arial"/>
                <w:color w:val="303030"/>
                <w:sz w:val="22"/>
                <w:szCs w:val="22"/>
              </w:rPr>
            </w:pPr>
            <w:r w:rsidRPr="00BD64C8">
              <w:rPr>
                <w:rFonts w:cs="Arial"/>
                <w:color w:val="303030"/>
                <w:sz w:val="22"/>
                <w:szCs w:val="22"/>
              </w:rPr>
              <w:t>Forslagene går ut på:</w:t>
            </w:r>
          </w:p>
          <w:p w:rsidR="00521EF4" w:rsidRPr="00BD64C8" w:rsidRDefault="00521EF4" w:rsidP="00521EF4">
            <w:pPr>
              <w:rPr>
                <w:rFonts w:cs="Arial"/>
                <w:color w:val="303030"/>
                <w:sz w:val="22"/>
                <w:szCs w:val="22"/>
              </w:rPr>
            </w:pPr>
          </w:p>
          <w:p w:rsidR="00BD64C8" w:rsidRPr="00521EF4" w:rsidRDefault="00BD64C8" w:rsidP="00521EF4">
            <w:pPr>
              <w:pStyle w:val="Listeavsnitt"/>
              <w:numPr>
                <w:ilvl w:val="0"/>
                <w:numId w:val="26"/>
              </w:numPr>
              <w:rPr>
                <w:rFonts w:ascii="Verdana" w:hAnsi="Verdana" w:cs="Arial"/>
                <w:color w:val="303030"/>
              </w:rPr>
            </w:pPr>
            <w:r w:rsidRPr="00521EF4">
              <w:rPr>
                <w:rFonts w:ascii="Verdana" w:hAnsi="Verdana" w:cs="Arial"/>
                <w:color w:val="303030"/>
              </w:rPr>
              <w:t>Eksamen på studieforberedende kan gjennomføres på 5 dager ved å ha to alternative eksamensdager for alle trekkfag som elevene vanligvis tar på Vg3. Dette innebærer ingen endringer i lov eller forskrift, men er en omfattende endring av dagens eksamenssystem og sendes derfor på høring.</w:t>
            </w:r>
          </w:p>
          <w:p w:rsidR="00BD64C8" w:rsidRPr="00521EF4" w:rsidRDefault="00BD64C8" w:rsidP="00521EF4">
            <w:pPr>
              <w:pStyle w:val="Listeavsnitt"/>
              <w:numPr>
                <w:ilvl w:val="0"/>
                <w:numId w:val="26"/>
              </w:numPr>
              <w:rPr>
                <w:rFonts w:ascii="Verdana" w:hAnsi="Verdana" w:cs="Arial"/>
                <w:color w:val="303030"/>
              </w:rPr>
            </w:pPr>
            <w:r w:rsidRPr="00521EF4">
              <w:rPr>
                <w:rFonts w:ascii="Verdana" w:hAnsi="Verdana" w:cs="Arial"/>
                <w:color w:val="303030"/>
              </w:rPr>
              <w:t>Offentliggjøring av eksamenstrekket flyttes, slik at elevene/deltakerne blir kjent med trekket tidligere, f.eks. to eller tre uker før første eksamen. Dette innebærer endringer i forskrift til opplæringsloven §§ 3-28, 3-30, 4-21 og 4-23 og forskrift til friskoleloven §§ 3-26 og 3-28.</w:t>
            </w:r>
          </w:p>
          <w:p w:rsidR="00BD64C8" w:rsidRPr="00521EF4" w:rsidRDefault="00BD64C8" w:rsidP="00521EF4">
            <w:pPr>
              <w:pStyle w:val="Listeavsnitt"/>
              <w:numPr>
                <w:ilvl w:val="0"/>
                <w:numId w:val="26"/>
              </w:numPr>
              <w:rPr>
                <w:rFonts w:ascii="Verdana" w:hAnsi="Verdana" w:cs="Arial"/>
                <w:color w:val="303030"/>
              </w:rPr>
            </w:pPr>
            <w:r w:rsidRPr="00521EF4">
              <w:rPr>
                <w:rFonts w:ascii="Verdana" w:hAnsi="Verdana" w:cs="Arial"/>
                <w:color w:val="303030"/>
              </w:rPr>
              <w:t>Standpunktkarakter skal ikke lenger fastsettes før lokalt gitt eksamen gjennomføres. Vi foreslår flere alternative endringer, bl.a. at standpunktkarakterer skal fastsettes senest dagen før fellessensurmøtet, samtidig som eksamenskarakterene ved lokalt gitt eksamen ikke kan offentliggjøres før etter dette. Dette innebærer en endring i forskrift til opplæringsloven §§ 3-18, 3-30, 4-12 og 4-23 og forskrift til friskoleloven §§ 3-17 og 3-28.</w:t>
            </w:r>
          </w:p>
          <w:p w:rsidR="00BD64C8" w:rsidRPr="00521EF4" w:rsidRDefault="00BD64C8" w:rsidP="00521EF4">
            <w:pPr>
              <w:pStyle w:val="Listeavsnitt"/>
              <w:numPr>
                <w:ilvl w:val="0"/>
                <w:numId w:val="26"/>
              </w:numPr>
              <w:rPr>
                <w:rFonts w:ascii="Verdana" w:hAnsi="Verdana" w:cs="Arial"/>
                <w:color w:val="303030"/>
              </w:rPr>
            </w:pPr>
            <w:r w:rsidRPr="00521EF4">
              <w:rPr>
                <w:rFonts w:ascii="Verdana" w:hAnsi="Verdana" w:cs="Arial"/>
                <w:color w:val="303030"/>
              </w:rPr>
              <w:t>Skoleåret må ikke nødvendigvis vare i 38 uker, så lenge all opplæring er gjennomført. Vi foreslår flere alternative endringer, som alle vil innebære en endring av opplæringsloven § 3-2.</w:t>
            </w:r>
          </w:p>
          <w:p w:rsidR="00521EF4" w:rsidRDefault="00521EF4" w:rsidP="00521EF4">
            <w:pPr>
              <w:rPr>
                <w:rFonts w:cs="Arial"/>
                <w:color w:val="303030"/>
                <w:sz w:val="22"/>
                <w:szCs w:val="22"/>
              </w:rPr>
            </w:pPr>
          </w:p>
          <w:p w:rsidR="00BD64C8" w:rsidRDefault="00521EF4" w:rsidP="00521EF4">
            <w:pPr>
              <w:rPr>
                <w:rFonts w:cs="Arial"/>
                <w:bCs/>
                <w:color w:val="303030"/>
                <w:sz w:val="22"/>
                <w:szCs w:val="22"/>
              </w:rPr>
            </w:pPr>
            <w:r>
              <w:rPr>
                <w:rFonts w:cs="Arial"/>
                <w:color w:val="303030"/>
                <w:sz w:val="22"/>
                <w:szCs w:val="22"/>
              </w:rPr>
              <w:t>F</w:t>
            </w:r>
            <w:r w:rsidR="00BD64C8" w:rsidRPr="00BD64C8">
              <w:rPr>
                <w:rFonts w:cs="Arial"/>
                <w:color w:val="303030"/>
                <w:sz w:val="22"/>
                <w:szCs w:val="22"/>
              </w:rPr>
              <w:t>orslagene sendes på høring for å få sektors tilbakemelding. Kunnskapsdepartementet har ikke tatt stilling til om ett eller flere av tiltakene bør gjennomføres, men ønsker en bred og åpen høring.</w:t>
            </w:r>
            <w:r w:rsidR="00D02631" w:rsidRPr="00521EF4">
              <w:rPr>
                <w:rFonts w:cs="Arial"/>
                <w:color w:val="303030"/>
                <w:sz w:val="22"/>
                <w:szCs w:val="22"/>
              </w:rPr>
              <w:t xml:space="preserve"> Høringsfrist er</w:t>
            </w:r>
            <w:r w:rsidR="00BD64C8" w:rsidRPr="00521EF4">
              <w:rPr>
                <w:rFonts w:cs="Arial"/>
                <w:b/>
                <w:bCs/>
                <w:color w:val="303030"/>
                <w:sz w:val="22"/>
                <w:szCs w:val="22"/>
              </w:rPr>
              <w:t xml:space="preserve"> </w:t>
            </w:r>
            <w:r w:rsidR="00BD64C8" w:rsidRPr="00521EF4">
              <w:rPr>
                <w:rFonts w:cs="Arial"/>
                <w:bCs/>
                <w:color w:val="303030"/>
                <w:sz w:val="22"/>
                <w:szCs w:val="22"/>
              </w:rPr>
              <w:t>21.03.2019.</w:t>
            </w:r>
          </w:p>
          <w:p w:rsidR="00521EF4" w:rsidRPr="00BD64C8" w:rsidRDefault="00521EF4" w:rsidP="00521EF4">
            <w:pPr>
              <w:rPr>
                <w:rFonts w:cs="Arial"/>
                <w:color w:val="303030"/>
                <w:sz w:val="22"/>
                <w:szCs w:val="22"/>
              </w:rPr>
            </w:pPr>
          </w:p>
          <w:p w:rsidR="00521EF4" w:rsidRPr="00521EF4" w:rsidRDefault="00521EF4" w:rsidP="00521EF4">
            <w:pPr>
              <w:pStyle w:val="Brdtekst"/>
              <w:spacing w:after="0"/>
              <w:rPr>
                <w:rFonts w:ascii="Verdana" w:hAnsi="Verdana"/>
                <w:i/>
              </w:rPr>
            </w:pPr>
            <w:r w:rsidRPr="00521EF4">
              <w:rPr>
                <w:rFonts w:ascii="Verdana" w:hAnsi="Verdana"/>
                <w:i/>
              </w:rPr>
              <w:t>Forslag til vedtak:</w:t>
            </w:r>
          </w:p>
          <w:p w:rsidR="00521EF4" w:rsidRPr="00521EF4" w:rsidRDefault="00521EF4" w:rsidP="00521EF4">
            <w:pPr>
              <w:pStyle w:val="Brdtekst"/>
              <w:numPr>
                <w:ilvl w:val="0"/>
                <w:numId w:val="27"/>
              </w:numPr>
              <w:spacing w:after="0"/>
              <w:rPr>
                <w:rFonts w:ascii="Verdana" w:hAnsi="Verdana"/>
                <w:i/>
              </w:rPr>
            </w:pPr>
            <w:r w:rsidRPr="00521EF4">
              <w:rPr>
                <w:rFonts w:ascii="Verdana" w:hAnsi="Verdana"/>
                <w:i/>
              </w:rPr>
              <w:t xml:space="preserve">Direktoratet foreslår i høringen at skoleåret skal kunne reduseres så lenge all opplæring er gjennomført Faglig råd for elektrofag </w:t>
            </w:r>
            <w:r w:rsidR="00D02631" w:rsidRPr="00521EF4">
              <w:rPr>
                <w:rFonts w:ascii="Verdana" w:hAnsi="Verdana"/>
                <w:i/>
              </w:rPr>
              <w:t>er opptatt av at omfanget av opplæring på vg1, vg2 og vg3 ikke blir redusert. Selv om skolen har gitt opplæring i alle kompetansemål, skal ikke skoleåret derved kunne avkortes</w:t>
            </w:r>
            <w:r w:rsidRPr="00521EF4">
              <w:rPr>
                <w:rFonts w:ascii="Verdana" w:hAnsi="Verdana"/>
                <w:i/>
              </w:rPr>
              <w:t xml:space="preserve"> – selv om kravet til 180 dage</w:t>
            </w:r>
            <w:r w:rsidR="004A0D20">
              <w:rPr>
                <w:rFonts w:ascii="Verdana" w:hAnsi="Verdana"/>
                <w:i/>
              </w:rPr>
              <w:t>r</w:t>
            </w:r>
            <w:r w:rsidRPr="00521EF4">
              <w:rPr>
                <w:rFonts w:ascii="Verdana" w:hAnsi="Verdana"/>
                <w:i/>
              </w:rPr>
              <w:t xml:space="preserve"> med opplæring opprettholdes</w:t>
            </w:r>
            <w:r w:rsidR="00D02631" w:rsidRPr="00521EF4">
              <w:rPr>
                <w:rFonts w:ascii="Verdana" w:hAnsi="Verdana"/>
                <w:i/>
              </w:rPr>
              <w:t xml:space="preserve">. </w:t>
            </w:r>
          </w:p>
          <w:p w:rsidR="00BD64C8" w:rsidRPr="00521EF4" w:rsidRDefault="00D02631" w:rsidP="00521EF4">
            <w:pPr>
              <w:pStyle w:val="Brdtekst"/>
              <w:numPr>
                <w:ilvl w:val="0"/>
                <w:numId w:val="27"/>
              </w:numPr>
              <w:spacing w:after="0"/>
              <w:rPr>
                <w:rFonts w:ascii="Verdana" w:hAnsi="Verdana"/>
                <w:b/>
              </w:rPr>
            </w:pPr>
            <w:r w:rsidRPr="00521EF4">
              <w:rPr>
                <w:rFonts w:ascii="Verdana" w:hAnsi="Verdana"/>
                <w:i/>
              </w:rPr>
              <w:t xml:space="preserve">Rådet er stiller spørsmål </w:t>
            </w:r>
            <w:r w:rsidR="00521EF4">
              <w:rPr>
                <w:rFonts w:ascii="Verdana" w:hAnsi="Verdana"/>
                <w:i/>
              </w:rPr>
              <w:t>om</w:t>
            </w:r>
            <w:r w:rsidRPr="00521EF4">
              <w:rPr>
                <w:rFonts w:ascii="Verdana" w:hAnsi="Verdana"/>
                <w:i/>
              </w:rPr>
              <w:t xml:space="preserve"> hvilke konsekvenser e</w:t>
            </w:r>
            <w:r w:rsidR="00521EF4" w:rsidRPr="00521EF4">
              <w:rPr>
                <w:rFonts w:ascii="Verdana" w:hAnsi="Verdana"/>
                <w:i/>
              </w:rPr>
              <w:t>t</w:t>
            </w:r>
            <w:r w:rsidRPr="00521EF4">
              <w:rPr>
                <w:rFonts w:ascii="Verdana" w:hAnsi="Verdana"/>
                <w:i/>
              </w:rPr>
              <w:t xml:space="preserve"> redusert skoleår kan få for skolens mulighet til å tilby </w:t>
            </w:r>
            <w:r w:rsidR="00521EF4" w:rsidRPr="00521EF4">
              <w:rPr>
                <w:rFonts w:ascii="Verdana" w:hAnsi="Verdana"/>
                <w:i/>
              </w:rPr>
              <w:t xml:space="preserve">hospitering, </w:t>
            </w:r>
            <w:r w:rsidRPr="00521EF4">
              <w:rPr>
                <w:rFonts w:ascii="Verdana" w:hAnsi="Verdana"/>
                <w:i/>
              </w:rPr>
              <w:t>praksis utenfor skolen og gjennomføring av yrkesfaglig fordypning</w:t>
            </w:r>
            <w:r w:rsidR="00521EF4" w:rsidRPr="00521EF4">
              <w:rPr>
                <w:rFonts w:ascii="Verdana" w:hAnsi="Verdana"/>
                <w:i/>
              </w:rPr>
              <w:t>.</w:t>
            </w:r>
          </w:p>
          <w:p w:rsidR="00BD64C8" w:rsidRPr="00521EF4" w:rsidRDefault="00BD64C8" w:rsidP="00521EF4">
            <w:pPr>
              <w:pStyle w:val="Brdtekst"/>
              <w:spacing w:after="0"/>
              <w:rPr>
                <w:rFonts w:ascii="Verdana" w:hAnsi="Verdana"/>
                <w:b/>
              </w:rPr>
            </w:pPr>
          </w:p>
        </w:tc>
      </w:tr>
      <w:tr w:rsidR="00AD2737" w:rsidRPr="00F16763" w:rsidTr="000E1F91">
        <w:tc>
          <w:tcPr>
            <w:tcW w:w="846" w:type="dxa"/>
          </w:tcPr>
          <w:p w:rsidR="00AD2737" w:rsidRDefault="003D5ECD" w:rsidP="00A55CB8">
            <w:r>
              <w:t>10 - 2019</w:t>
            </w:r>
          </w:p>
        </w:tc>
        <w:tc>
          <w:tcPr>
            <w:tcW w:w="9214" w:type="dxa"/>
          </w:tcPr>
          <w:p w:rsidR="006B0F22" w:rsidRDefault="006B0F22" w:rsidP="00521EF4">
            <w:pPr>
              <w:pStyle w:val="Brdtekst"/>
              <w:spacing w:after="0"/>
              <w:rPr>
                <w:rFonts w:ascii="Verdana" w:hAnsi="Verdana"/>
                <w:b/>
              </w:rPr>
            </w:pPr>
            <w:r>
              <w:rPr>
                <w:rFonts w:ascii="Verdana" w:hAnsi="Verdana"/>
                <w:b/>
              </w:rPr>
              <w:t>Svar fra Udir til KD om kjønnspoeng</w:t>
            </w:r>
          </w:p>
          <w:p w:rsidR="006B0F22" w:rsidRDefault="00885EDD" w:rsidP="00521EF4">
            <w:pPr>
              <w:pStyle w:val="Brdtekst"/>
              <w:spacing w:after="0"/>
              <w:rPr>
                <w:rFonts w:ascii="Verdana" w:hAnsi="Verdana"/>
              </w:rPr>
            </w:pPr>
            <w:r>
              <w:rPr>
                <w:rFonts w:ascii="Verdana" w:hAnsi="Verdana"/>
              </w:rPr>
              <w:t>D</w:t>
            </w:r>
            <w:r w:rsidR="00C05A08">
              <w:rPr>
                <w:rFonts w:ascii="Verdana" w:hAnsi="Verdana"/>
              </w:rPr>
              <w:t xml:space="preserve">irektoratet utredet innføring av ekstrapoeng på bakgrunn av kjønn ved inntak til videregående opplæring. </w:t>
            </w:r>
            <w:r>
              <w:rPr>
                <w:rFonts w:ascii="Verdana" w:hAnsi="Verdana"/>
              </w:rPr>
              <w:t>Direktoratet sin</w:t>
            </w:r>
            <w:r w:rsidR="00C05A08">
              <w:rPr>
                <w:rFonts w:ascii="Verdana" w:hAnsi="Verdana"/>
              </w:rPr>
              <w:t xml:space="preserve"> anbefaling</w:t>
            </w:r>
            <w:r w:rsidR="000D11A6">
              <w:rPr>
                <w:rFonts w:ascii="Verdana" w:hAnsi="Verdana"/>
              </w:rPr>
              <w:t xml:space="preserve"> (se vedlegg)</w:t>
            </w:r>
            <w:r w:rsidR="00C05A08">
              <w:rPr>
                <w:rFonts w:ascii="Verdana" w:hAnsi="Verdana"/>
              </w:rPr>
              <w:t xml:space="preserve"> er at det ikke innføres ekstrapoeng.</w:t>
            </w:r>
            <w:r w:rsidR="006B0F22">
              <w:rPr>
                <w:rFonts w:ascii="Verdana" w:hAnsi="Verdana"/>
              </w:rPr>
              <w:t xml:space="preserve"> Udir anbefaler i stedet alternative tiltak.</w:t>
            </w:r>
          </w:p>
          <w:p w:rsidR="00C05A08" w:rsidRDefault="00C05A08" w:rsidP="00521EF4">
            <w:pPr>
              <w:pStyle w:val="Brdtekst"/>
              <w:spacing w:after="0"/>
              <w:rPr>
                <w:rFonts w:ascii="Verdana" w:hAnsi="Verdana"/>
              </w:rPr>
            </w:pPr>
          </w:p>
          <w:p w:rsidR="00E92150" w:rsidRDefault="00E92150" w:rsidP="00521EF4">
            <w:pPr>
              <w:pStyle w:val="Brdtekst"/>
              <w:spacing w:after="0"/>
              <w:rPr>
                <w:rFonts w:ascii="Verdana" w:hAnsi="Verdana"/>
              </w:rPr>
            </w:pPr>
          </w:p>
          <w:p w:rsidR="00E92150" w:rsidRDefault="00E92150" w:rsidP="00E92150">
            <w:pPr>
              <w:pStyle w:val="Brdtekst"/>
              <w:spacing w:after="0"/>
              <w:rPr>
                <w:rFonts w:ascii="Verdana" w:hAnsi="Verdana"/>
                <w:i/>
              </w:rPr>
            </w:pPr>
            <w:r w:rsidRPr="00521EF4">
              <w:rPr>
                <w:rFonts w:ascii="Verdana" w:hAnsi="Verdana"/>
                <w:i/>
              </w:rPr>
              <w:t>Forslag til vedtak:</w:t>
            </w:r>
          </w:p>
          <w:p w:rsidR="00C05A08" w:rsidRPr="00521EF4" w:rsidRDefault="00C05A08" w:rsidP="000D11A6">
            <w:pPr>
              <w:pStyle w:val="Brdtekst"/>
              <w:numPr>
                <w:ilvl w:val="0"/>
                <w:numId w:val="28"/>
              </w:numPr>
              <w:spacing w:after="0"/>
              <w:rPr>
                <w:rFonts w:ascii="Verdana" w:hAnsi="Verdana"/>
                <w:i/>
              </w:rPr>
            </w:pPr>
            <w:r w:rsidRPr="00C05A08">
              <w:rPr>
                <w:rFonts w:ascii="Verdana" w:hAnsi="Verdana"/>
                <w:i/>
              </w:rPr>
              <w:t>Våren 2018 var det kun 5% av søkerne til læreplass i elektrikerfaget som var jenter.</w:t>
            </w:r>
            <w:r>
              <w:rPr>
                <w:rFonts w:ascii="Verdana" w:hAnsi="Verdana"/>
                <w:i/>
              </w:rPr>
              <w:t xml:space="preserve"> Rådet er enig med direktoratet om at ekstrapoeng ikke er riktig virkemiddel</w:t>
            </w:r>
            <w:r w:rsidR="000D11A6">
              <w:rPr>
                <w:rFonts w:ascii="Verdana" w:hAnsi="Verdana"/>
                <w:i/>
              </w:rPr>
              <w:t xml:space="preserve"> for å oppnå bedre kjønnsbalanse i yrkesfagene.</w:t>
            </w:r>
          </w:p>
          <w:p w:rsidR="00E92150" w:rsidRPr="00E92150" w:rsidRDefault="00E92150" w:rsidP="006B0F22">
            <w:pPr>
              <w:pStyle w:val="Brdtekst"/>
              <w:numPr>
                <w:ilvl w:val="0"/>
                <w:numId w:val="28"/>
              </w:numPr>
              <w:tabs>
                <w:tab w:val="left" w:pos="6010"/>
              </w:tabs>
              <w:spacing w:after="0"/>
              <w:rPr>
                <w:rFonts w:ascii="Verdana" w:hAnsi="Verdana"/>
              </w:rPr>
            </w:pPr>
            <w:r w:rsidRPr="00521EF4">
              <w:rPr>
                <w:rFonts w:ascii="Verdana" w:hAnsi="Verdana"/>
                <w:i/>
              </w:rPr>
              <w:t xml:space="preserve">Faglig råd for elektrofag </w:t>
            </w:r>
            <w:r w:rsidR="000D11A6">
              <w:rPr>
                <w:rFonts w:ascii="Verdana" w:hAnsi="Verdana"/>
                <w:i/>
              </w:rPr>
              <w:t>mener på bakgrunn av</w:t>
            </w:r>
            <w:r>
              <w:rPr>
                <w:rFonts w:ascii="Verdana" w:hAnsi="Verdana"/>
                <w:i/>
              </w:rPr>
              <w:t xml:space="preserve"> konklusjonene i </w:t>
            </w:r>
            <w:r w:rsidR="00885222">
              <w:rPr>
                <w:rFonts w:ascii="Verdana" w:hAnsi="Verdana"/>
                <w:i/>
              </w:rPr>
              <w:t xml:space="preserve">rapporten til KD </w:t>
            </w:r>
            <w:r w:rsidR="000D11A6">
              <w:rPr>
                <w:rFonts w:ascii="Verdana" w:hAnsi="Verdana"/>
                <w:i/>
              </w:rPr>
              <w:t xml:space="preserve">at direktoratet må ta initiativ til at det blir etablert </w:t>
            </w:r>
            <w:r w:rsidR="000D11A6" w:rsidRPr="00E92150">
              <w:rPr>
                <w:rFonts w:ascii="Verdana" w:hAnsi="Verdana"/>
                <w:i/>
              </w:rPr>
              <w:t>nasjonalt senter for likestilling</w:t>
            </w:r>
            <w:r w:rsidR="000D11A6">
              <w:rPr>
                <w:rFonts w:ascii="Verdana" w:hAnsi="Verdana"/>
                <w:i/>
              </w:rPr>
              <w:t xml:space="preserve"> i videregående opplæring</w:t>
            </w:r>
            <w:r>
              <w:rPr>
                <w:rFonts w:ascii="Verdana" w:hAnsi="Verdana"/>
                <w:i/>
              </w:rPr>
              <w:t>.</w:t>
            </w:r>
            <w:r w:rsidR="000D11A6">
              <w:rPr>
                <w:rFonts w:ascii="Verdana" w:hAnsi="Verdana"/>
                <w:i/>
              </w:rPr>
              <w:t xml:space="preserve"> Sentret bør ha som mål å iverksette tiltak som kan gi bedre kjønnsbalanse i yrkesfagene</w:t>
            </w:r>
          </w:p>
          <w:p w:rsidR="00E92150" w:rsidRPr="00521EF4" w:rsidRDefault="00E92150" w:rsidP="00E92150">
            <w:pPr>
              <w:pStyle w:val="Brdtekst"/>
              <w:spacing w:after="0"/>
              <w:rPr>
                <w:rFonts w:ascii="Verdana" w:hAnsi="Verdana"/>
                <w:b/>
              </w:rPr>
            </w:pPr>
          </w:p>
        </w:tc>
      </w:tr>
      <w:tr w:rsidR="009C5BD8" w:rsidRPr="00F16763" w:rsidTr="000E1F91">
        <w:tc>
          <w:tcPr>
            <w:tcW w:w="846" w:type="dxa"/>
          </w:tcPr>
          <w:p w:rsidR="009C5BD8" w:rsidRDefault="009C5BD8" w:rsidP="00A55CB8">
            <w:r>
              <w:t>11 - 2019</w:t>
            </w:r>
          </w:p>
        </w:tc>
        <w:tc>
          <w:tcPr>
            <w:tcW w:w="9214" w:type="dxa"/>
          </w:tcPr>
          <w:p w:rsidR="009C5BD8" w:rsidRPr="009C5BD8" w:rsidRDefault="009C5BD8" w:rsidP="00521EF4">
            <w:pPr>
              <w:pStyle w:val="Brdtekst"/>
              <w:spacing w:after="0"/>
              <w:rPr>
                <w:rFonts w:ascii="Verdana" w:hAnsi="Verdana"/>
                <w:b/>
              </w:rPr>
            </w:pPr>
            <w:r w:rsidRPr="009C5BD8">
              <w:rPr>
                <w:rFonts w:ascii="Verdana" w:hAnsi="Verdana"/>
                <w:b/>
              </w:rPr>
              <w:t xml:space="preserve">Kommende høring - utdanningsprogramspesifikk del i yrkesfaglige læreplaner for fellesfagene matematikk og naturfag. </w:t>
            </w:r>
          </w:p>
          <w:p w:rsidR="009C5BD8" w:rsidRDefault="009C5BD8" w:rsidP="00521EF4">
            <w:pPr>
              <w:pStyle w:val="Brdtekst"/>
              <w:spacing w:after="0"/>
              <w:rPr>
                <w:rFonts w:ascii="Verdana" w:hAnsi="Verdana"/>
              </w:rPr>
            </w:pPr>
          </w:p>
          <w:p w:rsidR="009C5BD8" w:rsidRDefault="009C5BD8" w:rsidP="00521EF4">
            <w:pPr>
              <w:pStyle w:val="Brdtekst"/>
              <w:spacing w:after="0"/>
              <w:rPr>
                <w:rFonts w:ascii="Verdana" w:hAnsi="Verdana"/>
              </w:rPr>
            </w:pPr>
            <w:r w:rsidRPr="009C5BD8">
              <w:rPr>
                <w:rFonts w:ascii="Verdana" w:hAnsi="Verdana"/>
              </w:rPr>
              <w:t>I de nye yrkesfaglige læreplanene i fellesfagene matematikk og naturfag læreplanene skal det innføres en utdanningsprogramspesifikk. Forslaget sendes på høring i mars, men sendes allerede nå rådet til orientering</w:t>
            </w:r>
            <w:r w:rsidR="00C44988">
              <w:rPr>
                <w:rFonts w:ascii="Verdana" w:hAnsi="Verdana"/>
              </w:rPr>
              <w:t>. Svein Harald Larsen orienterer.</w:t>
            </w:r>
          </w:p>
          <w:p w:rsidR="00C44988" w:rsidRDefault="00C44988" w:rsidP="00521EF4">
            <w:pPr>
              <w:pStyle w:val="Brdtekst"/>
              <w:spacing w:after="0"/>
              <w:rPr>
                <w:rFonts w:ascii="Verdana" w:hAnsi="Verdana"/>
              </w:rPr>
            </w:pPr>
          </w:p>
          <w:p w:rsidR="00C44988" w:rsidRDefault="00C44988" w:rsidP="00C44988">
            <w:pPr>
              <w:pStyle w:val="Brdtekst"/>
              <w:spacing w:after="0"/>
              <w:rPr>
                <w:rFonts w:ascii="Verdana" w:hAnsi="Verdana"/>
                <w:i/>
              </w:rPr>
            </w:pPr>
            <w:r w:rsidRPr="00521EF4">
              <w:rPr>
                <w:rFonts w:ascii="Verdana" w:hAnsi="Verdana"/>
                <w:i/>
              </w:rPr>
              <w:t>Forslag til vedtak:</w:t>
            </w:r>
          </w:p>
          <w:p w:rsidR="00C44988" w:rsidRDefault="00240D6A" w:rsidP="00C44988">
            <w:pPr>
              <w:pStyle w:val="Brdtekst"/>
              <w:spacing w:after="0"/>
              <w:rPr>
                <w:rFonts w:ascii="Verdana" w:hAnsi="Verdana"/>
                <w:i/>
              </w:rPr>
            </w:pPr>
            <w:r>
              <w:rPr>
                <w:rFonts w:ascii="Verdana" w:hAnsi="Verdana"/>
                <w:i/>
              </w:rPr>
              <w:t>Med bakgrunn i</w:t>
            </w:r>
            <w:r w:rsidR="00C44988">
              <w:rPr>
                <w:rFonts w:ascii="Verdana" w:hAnsi="Verdana"/>
                <w:i/>
              </w:rPr>
              <w:t xml:space="preserve"> innspill fra rådet utformer AU et høringssvar.</w:t>
            </w:r>
          </w:p>
          <w:p w:rsidR="00240D6A" w:rsidRDefault="00240D6A" w:rsidP="00C44988">
            <w:pPr>
              <w:pStyle w:val="Brdtekst"/>
              <w:spacing w:after="0"/>
              <w:rPr>
                <w:rFonts w:ascii="Verdana" w:hAnsi="Verdana"/>
                <w:b/>
              </w:rPr>
            </w:pPr>
          </w:p>
        </w:tc>
      </w:tr>
      <w:tr w:rsidR="00A55CB8" w:rsidTr="000E1F91">
        <w:tc>
          <w:tcPr>
            <w:tcW w:w="846" w:type="dxa"/>
          </w:tcPr>
          <w:p w:rsidR="00A55CB8" w:rsidRDefault="009C5BD8" w:rsidP="00503383">
            <w:r>
              <w:t>12</w:t>
            </w:r>
            <w:r w:rsidR="003D5ECD">
              <w:t xml:space="preserve"> </w:t>
            </w:r>
            <w:r w:rsidR="00A55CB8">
              <w:t>-201</w:t>
            </w:r>
            <w:r w:rsidR="00503383">
              <w:t>9</w:t>
            </w:r>
          </w:p>
        </w:tc>
        <w:tc>
          <w:tcPr>
            <w:tcW w:w="9214" w:type="dxa"/>
          </w:tcPr>
          <w:p w:rsidR="00A55CB8" w:rsidRPr="009C5BD8" w:rsidRDefault="00A55CB8" w:rsidP="00A55CB8">
            <w:pPr>
              <w:rPr>
                <w:b/>
                <w:sz w:val="22"/>
                <w:szCs w:val="22"/>
              </w:rPr>
            </w:pPr>
            <w:r w:rsidRPr="009C5BD8">
              <w:rPr>
                <w:b/>
                <w:sz w:val="22"/>
                <w:szCs w:val="22"/>
              </w:rPr>
              <w:t>Møteplan 2019</w:t>
            </w:r>
          </w:p>
          <w:p w:rsidR="00A55CB8" w:rsidRPr="009C5BD8" w:rsidRDefault="00A55CB8" w:rsidP="00A55CB8">
            <w:pPr>
              <w:rPr>
                <w:sz w:val="22"/>
                <w:szCs w:val="22"/>
              </w:rPr>
            </w:pPr>
          </w:p>
          <w:tbl>
            <w:tblPr>
              <w:tblStyle w:val="Tabellrutenett1"/>
              <w:tblW w:w="8229" w:type="dxa"/>
              <w:tblLayout w:type="fixed"/>
              <w:tblLook w:val="04A0" w:firstRow="1" w:lastRow="0" w:firstColumn="1" w:lastColumn="0" w:noHBand="0" w:noVBand="1"/>
            </w:tblPr>
            <w:tblGrid>
              <w:gridCol w:w="2299"/>
              <w:gridCol w:w="3367"/>
              <w:gridCol w:w="2563"/>
            </w:tblGrid>
            <w:tr w:rsidR="00A55CB8" w:rsidRPr="009C5BD8" w:rsidTr="000E1AA5">
              <w:tc>
                <w:tcPr>
                  <w:tcW w:w="1397" w:type="pct"/>
                  <w:tcBorders>
                    <w:top w:val="single" w:sz="4" w:space="0" w:color="auto"/>
                    <w:left w:val="single" w:sz="4" w:space="0" w:color="auto"/>
                    <w:bottom w:val="single" w:sz="4" w:space="0" w:color="auto"/>
                    <w:right w:val="single" w:sz="4" w:space="0" w:color="auto"/>
                  </w:tcBorders>
                </w:tcPr>
                <w:p w:rsidR="00A55CB8" w:rsidRPr="009C5BD8" w:rsidRDefault="00A55CB8" w:rsidP="00157D18">
                  <w:pPr>
                    <w:framePr w:hSpace="141" w:wrap="around" w:vAnchor="text" w:hAnchor="text" w:y="1"/>
                    <w:suppressOverlap/>
                    <w:rPr>
                      <w:sz w:val="22"/>
                      <w:szCs w:val="22"/>
                    </w:rPr>
                  </w:pPr>
                  <w:r w:rsidRPr="009C5BD8">
                    <w:rPr>
                      <w:sz w:val="22"/>
                      <w:szCs w:val="22"/>
                    </w:rPr>
                    <w:t>Arbeidsutvalgsmøter</w:t>
                  </w:r>
                </w:p>
                <w:p w:rsidR="00A55CB8" w:rsidRPr="009C5BD8" w:rsidRDefault="00A55CB8" w:rsidP="00157D18">
                  <w:pPr>
                    <w:framePr w:hSpace="141" w:wrap="around" w:vAnchor="text" w:hAnchor="text" w:y="1"/>
                    <w:suppressOverlap/>
                    <w:rPr>
                      <w:sz w:val="22"/>
                      <w:szCs w:val="22"/>
                    </w:rPr>
                  </w:pPr>
                </w:p>
              </w:tc>
              <w:tc>
                <w:tcPr>
                  <w:tcW w:w="2046" w:type="pct"/>
                  <w:tcBorders>
                    <w:top w:val="single" w:sz="4" w:space="0" w:color="auto"/>
                    <w:left w:val="single" w:sz="4" w:space="0" w:color="auto"/>
                    <w:bottom w:val="single" w:sz="4" w:space="0" w:color="auto"/>
                    <w:right w:val="single" w:sz="4" w:space="0" w:color="auto"/>
                  </w:tcBorders>
                </w:tcPr>
                <w:p w:rsidR="00A55CB8" w:rsidRPr="009C5BD8" w:rsidRDefault="00A55CB8" w:rsidP="00157D18">
                  <w:pPr>
                    <w:framePr w:hSpace="141" w:wrap="around" w:vAnchor="text" w:hAnchor="text" w:y="1"/>
                    <w:suppressOverlap/>
                    <w:rPr>
                      <w:sz w:val="22"/>
                      <w:szCs w:val="22"/>
                    </w:rPr>
                  </w:pPr>
                  <w:r w:rsidRPr="009C5BD8">
                    <w:rPr>
                      <w:sz w:val="22"/>
                      <w:szCs w:val="22"/>
                    </w:rPr>
                    <w:t>Rådsmøter</w:t>
                  </w:r>
                </w:p>
                <w:p w:rsidR="00A55CB8" w:rsidRPr="009C5BD8" w:rsidRDefault="00A55CB8" w:rsidP="00157D18">
                  <w:pPr>
                    <w:framePr w:hSpace="141" w:wrap="around" w:vAnchor="text" w:hAnchor="text" w:y="1"/>
                    <w:suppressOverlap/>
                    <w:rPr>
                      <w:sz w:val="22"/>
                      <w:szCs w:val="22"/>
                    </w:rPr>
                  </w:pPr>
                  <w:r w:rsidRPr="009C5BD8">
                    <w:rPr>
                      <w:sz w:val="22"/>
                      <w:szCs w:val="22"/>
                    </w:rPr>
                    <w:t>Kl. 10.00-16.00</w:t>
                  </w:r>
                </w:p>
              </w:tc>
              <w:tc>
                <w:tcPr>
                  <w:tcW w:w="1557" w:type="pct"/>
                  <w:tcBorders>
                    <w:top w:val="single" w:sz="4" w:space="0" w:color="auto"/>
                    <w:left w:val="single" w:sz="4" w:space="0" w:color="auto"/>
                    <w:bottom w:val="single" w:sz="4" w:space="0" w:color="auto"/>
                    <w:right w:val="single" w:sz="4" w:space="0" w:color="auto"/>
                  </w:tcBorders>
                </w:tcPr>
                <w:p w:rsidR="00A55CB8" w:rsidRPr="009C5BD8" w:rsidRDefault="00A55CB8" w:rsidP="00157D18">
                  <w:pPr>
                    <w:framePr w:hSpace="141" w:wrap="around" w:vAnchor="text" w:hAnchor="text" w:y="1"/>
                    <w:suppressOverlap/>
                    <w:rPr>
                      <w:sz w:val="22"/>
                      <w:szCs w:val="22"/>
                    </w:rPr>
                  </w:pPr>
                  <w:r w:rsidRPr="009C5BD8">
                    <w:rPr>
                      <w:sz w:val="22"/>
                      <w:szCs w:val="22"/>
                    </w:rPr>
                    <w:t>SRY-møter</w:t>
                  </w:r>
                </w:p>
                <w:p w:rsidR="00A55CB8" w:rsidRPr="009C5BD8" w:rsidRDefault="00A55CB8" w:rsidP="00157D18">
                  <w:pPr>
                    <w:framePr w:hSpace="141" w:wrap="around" w:vAnchor="text" w:hAnchor="text" w:y="1"/>
                    <w:suppressOverlap/>
                    <w:rPr>
                      <w:sz w:val="22"/>
                      <w:szCs w:val="22"/>
                    </w:rPr>
                  </w:pPr>
                </w:p>
              </w:tc>
            </w:tr>
            <w:tr w:rsidR="00A55CB8" w:rsidRPr="009C5BD8" w:rsidTr="000E1AA5">
              <w:trPr>
                <w:trHeight w:val="285"/>
              </w:trPr>
              <w:tc>
                <w:tcPr>
                  <w:tcW w:w="1397" w:type="pct"/>
                  <w:shd w:val="clear" w:color="auto" w:fill="auto"/>
                </w:tcPr>
                <w:p w:rsidR="00A55CB8" w:rsidRPr="009C5BD8" w:rsidRDefault="00A55CB8" w:rsidP="00157D18">
                  <w:pPr>
                    <w:framePr w:hSpace="141" w:wrap="around" w:vAnchor="text" w:hAnchor="text" w:y="1"/>
                    <w:suppressOverlap/>
                    <w:rPr>
                      <w:sz w:val="22"/>
                      <w:szCs w:val="22"/>
                    </w:rPr>
                  </w:pPr>
                  <w:r w:rsidRPr="009C5BD8">
                    <w:rPr>
                      <w:sz w:val="22"/>
                      <w:szCs w:val="22"/>
                    </w:rPr>
                    <w:t>Torsdag 31.01.2019  Møterom 3</w:t>
                  </w:r>
                </w:p>
              </w:tc>
              <w:tc>
                <w:tcPr>
                  <w:tcW w:w="2046"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14.02.2019</w:t>
                  </w:r>
                </w:p>
                <w:p w:rsidR="00A55CB8" w:rsidRPr="009C5BD8" w:rsidRDefault="00A55CB8" w:rsidP="00157D18">
                  <w:pPr>
                    <w:framePr w:hSpace="141" w:wrap="around" w:vAnchor="text" w:hAnchor="text" w:y="1"/>
                    <w:suppressOverlap/>
                    <w:rPr>
                      <w:sz w:val="22"/>
                      <w:szCs w:val="22"/>
                    </w:rPr>
                  </w:pPr>
                  <w:r w:rsidRPr="009C5BD8">
                    <w:rPr>
                      <w:rFonts w:cs="Verdana"/>
                      <w:color w:val="000000"/>
                      <w:sz w:val="22"/>
                      <w:szCs w:val="22"/>
                    </w:rPr>
                    <w:t xml:space="preserve">Møterom 4 </w:t>
                  </w:r>
                  <w:r w:rsidRPr="009C5BD8">
                    <w:rPr>
                      <w:sz w:val="22"/>
                      <w:szCs w:val="22"/>
                    </w:rPr>
                    <w:t xml:space="preserve"> (ordinært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07.02.2019</w:t>
                  </w:r>
                </w:p>
              </w:tc>
            </w:tr>
            <w:tr w:rsidR="00A55CB8" w:rsidRPr="009C5BD8" w:rsidTr="000E1AA5">
              <w:trPr>
                <w:trHeight w:val="285"/>
              </w:trPr>
              <w:tc>
                <w:tcPr>
                  <w:tcW w:w="1397" w:type="pct"/>
                  <w:shd w:val="clear" w:color="auto" w:fill="auto"/>
                </w:tcPr>
                <w:p w:rsidR="00A55CB8" w:rsidRPr="009C5BD8" w:rsidRDefault="00A55CB8" w:rsidP="00157D18">
                  <w:pPr>
                    <w:framePr w:hSpace="141" w:wrap="around" w:vAnchor="text" w:hAnchor="text" w:y="1"/>
                    <w:suppressOverlap/>
                    <w:rPr>
                      <w:sz w:val="22"/>
                      <w:szCs w:val="22"/>
                    </w:rPr>
                  </w:pPr>
                  <w:r w:rsidRPr="009C5BD8">
                    <w:rPr>
                      <w:sz w:val="22"/>
                      <w:szCs w:val="22"/>
                    </w:rPr>
                    <w:t>Torsdag 11.04.2019 Møterom 3</w:t>
                  </w:r>
                </w:p>
              </w:tc>
              <w:tc>
                <w:tcPr>
                  <w:tcW w:w="2046"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25.04.2019</w:t>
                  </w:r>
                </w:p>
                <w:p w:rsidR="00A55CB8" w:rsidRPr="009C5BD8" w:rsidRDefault="00A55CB8" w:rsidP="00157D18">
                  <w:pPr>
                    <w:framePr w:hSpace="141" w:wrap="around" w:vAnchor="text" w:hAnchor="text" w:y="1"/>
                    <w:suppressOverlap/>
                    <w:rPr>
                      <w:sz w:val="22"/>
                      <w:szCs w:val="22"/>
                    </w:rPr>
                  </w:pPr>
                  <w:r w:rsidRPr="009C5BD8">
                    <w:rPr>
                      <w:rFonts w:cs="Verdana"/>
                      <w:color w:val="000000"/>
                      <w:sz w:val="22"/>
                      <w:szCs w:val="22"/>
                    </w:rPr>
                    <w:t xml:space="preserve">Møterom 4 </w:t>
                  </w:r>
                  <w:r w:rsidRPr="009C5BD8">
                    <w:rPr>
                      <w:sz w:val="22"/>
                      <w:szCs w:val="22"/>
                    </w:rPr>
                    <w:t xml:space="preserve"> (ordinært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11.04.2019</w:t>
                  </w:r>
                </w:p>
              </w:tc>
            </w:tr>
            <w:tr w:rsidR="00A55CB8" w:rsidRPr="009C5BD8" w:rsidTr="000E1AA5">
              <w:trPr>
                <w:trHeight w:val="285"/>
              </w:trPr>
              <w:tc>
                <w:tcPr>
                  <w:tcW w:w="1397" w:type="pct"/>
                  <w:shd w:val="clear" w:color="auto" w:fill="auto"/>
                </w:tcPr>
                <w:p w:rsidR="00A55CB8" w:rsidRPr="009C5BD8" w:rsidRDefault="004F53EA" w:rsidP="00157D18">
                  <w:pPr>
                    <w:framePr w:hSpace="141" w:wrap="around" w:vAnchor="text" w:hAnchor="text" w:y="1"/>
                    <w:suppressOverlap/>
                    <w:rPr>
                      <w:sz w:val="22"/>
                      <w:szCs w:val="22"/>
                    </w:rPr>
                  </w:pPr>
                  <w:r w:rsidRPr="009C5BD8">
                    <w:rPr>
                      <w:sz w:val="22"/>
                      <w:szCs w:val="22"/>
                    </w:rPr>
                    <w:t>Fredag 21.06.2019</w:t>
                  </w:r>
                </w:p>
              </w:tc>
              <w:tc>
                <w:tcPr>
                  <w:tcW w:w="2046" w:type="pct"/>
                  <w:shd w:val="clear" w:color="auto" w:fill="auto"/>
                </w:tcPr>
                <w:p w:rsidR="00A55CB8" w:rsidRPr="009C5BD8" w:rsidRDefault="00A55CB8" w:rsidP="00157D18">
                  <w:pPr>
                    <w:framePr w:hSpace="141" w:wrap="around" w:vAnchor="text" w:hAnchor="text" w:y="1"/>
                    <w:suppressOverlap/>
                    <w:rPr>
                      <w:rFonts w:cs="Verdana"/>
                      <w:sz w:val="22"/>
                      <w:szCs w:val="22"/>
                    </w:rPr>
                  </w:pPr>
                  <w:r w:rsidRPr="009C5BD8">
                    <w:rPr>
                      <w:rFonts w:cs="Verdana"/>
                      <w:sz w:val="22"/>
                      <w:szCs w:val="22"/>
                    </w:rPr>
                    <w:t>Tirsdag 04.06.2019</w:t>
                  </w:r>
                </w:p>
                <w:p w:rsidR="00A55CB8" w:rsidRPr="009C5BD8" w:rsidRDefault="00A55CB8" w:rsidP="00157D18">
                  <w:pPr>
                    <w:framePr w:hSpace="141" w:wrap="around" w:vAnchor="text" w:hAnchor="text" w:y="1"/>
                    <w:suppressOverlap/>
                    <w:rPr>
                      <w:rFonts w:cs="Verdana"/>
                      <w:color w:val="000000"/>
                      <w:sz w:val="22"/>
                      <w:szCs w:val="22"/>
                    </w:rPr>
                  </w:pPr>
                  <w:r w:rsidRPr="009C5BD8">
                    <w:rPr>
                      <w:sz w:val="22"/>
                      <w:szCs w:val="22"/>
                    </w:rPr>
                    <w:t>(ekstraordinært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p>
              </w:tc>
            </w:tr>
            <w:tr w:rsidR="00A55CB8" w:rsidRPr="009C5BD8" w:rsidTr="000E1AA5">
              <w:trPr>
                <w:trHeight w:val="285"/>
              </w:trPr>
              <w:tc>
                <w:tcPr>
                  <w:tcW w:w="1397" w:type="pct"/>
                  <w:shd w:val="clear" w:color="auto" w:fill="auto"/>
                </w:tcPr>
                <w:p w:rsidR="00A55CB8" w:rsidRPr="009C5BD8" w:rsidRDefault="00990D3A" w:rsidP="00157D18">
                  <w:pPr>
                    <w:framePr w:hSpace="141" w:wrap="around" w:vAnchor="text" w:hAnchor="text" w:y="1"/>
                    <w:suppressOverlap/>
                    <w:rPr>
                      <w:sz w:val="22"/>
                      <w:szCs w:val="22"/>
                    </w:rPr>
                  </w:pPr>
                  <w:r w:rsidRPr="009C5BD8">
                    <w:rPr>
                      <w:sz w:val="22"/>
                      <w:szCs w:val="22"/>
                    </w:rPr>
                    <w:t>Mandag 12.08.2019</w:t>
                  </w:r>
                </w:p>
              </w:tc>
              <w:tc>
                <w:tcPr>
                  <w:tcW w:w="2046" w:type="pct"/>
                  <w:shd w:val="clear" w:color="auto" w:fill="auto"/>
                </w:tcPr>
                <w:p w:rsidR="00A55CB8" w:rsidRPr="009C5BD8" w:rsidRDefault="004F53EA" w:rsidP="00157D18">
                  <w:pPr>
                    <w:framePr w:hSpace="141" w:wrap="around" w:vAnchor="text" w:hAnchor="text" w:y="1"/>
                    <w:suppressOverlap/>
                    <w:rPr>
                      <w:sz w:val="22"/>
                      <w:szCs w:val="22"/>
                    </w:rPr>
                  </w:pPr>
                  <w:r w:rsidRPr="009C5BD8">
                    <w:rPr>
                      <w:sz w:val="22"/>
                      <w:szCs w:val="22"/>
                    </w:rPr>
                    <w:t>Torsdag 15</w:t>
                  </w:r>
                  <w:r w:rsidR="00A55CB8" w:rsidRPr="009C5BD8">
                    <w:rPr>
                      <w:sz w:val="22"/>
                      <w:szCs w:val="22"/>
                    </w:rPr>
                    <w:t>.08.2019</w:t>
                  </w:r>
                </w:p>
                <w:p w:rsidR="00A55CB8" w:rsidRPr="009C5BD8" w:rsidRDefault="00A55CB8" w:rsidP="00157D18">
                  <w:pPr>
                    <w:framePr w:hSpace="141" w:wrap="around" w:vAnchor="text" w:hAnchor="text" w:y="1"/>
                    <w:suppressOverlap/>
                    <w:rPr>
                      <w:sz w:val="22"/>
                      <w:szCs w:val="22"/>
                    </w:rPr>
                  </w:pPr>
                  <w:r w:rsidRPr="009C5BD8">
                    <w:rPr>
                      <w:sz w:val="22"/>
                      <w:szCs w:val="22"/>
                    </w:rPr>
                    <w:t>(ekstraordinært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06.06.2019</w:t>
                  </w:r>
                </w:p>
              </w:tc>
            </w:tr>
            <w:tr w:rsidR="00A55CB8" w:rsidRPr="009C5BD8" w:rsidTr="000E1AA5">
              <w:trPr>
                <w:trHeight w:val="285"/>
              </w:trPr>
              <w:tc>
                <w:tcPr>
                  <w:tcW w:w="1397" w:type="pct"/>
                  <w:shd w:val="clear" w:color="auto" w:fill="auto"/>
                </w:tcPr>
                <w:p w:rsidR="00A55CB8" w:rsidRPr="009C5BD8" w:rsidRDefault="00F70165" w:rsidP="00157D18">
                  <w:pPr>
                    <w:framePr w:hSpace="141" w:wrap="around" w:vAnchor="text" w:hAnchor="text" w:y="1"/>
                    <w:suppressOverlap/>
                    <w:rPr>
                      <w:sz w:val="22"/>
                      <w:szCs w:val="22"/>
                    </w:rPr>
                  </w:pPr>
                  <w:r>
                    <w:rPr>
                      <w:sz w:val="22"/>
                      <w:szCs w:val="22"/>
                    </w:rPr>
                    <w:t>Mandag 02.09.2019</w:t>
                  </w:r>
                </w:p>
              </w:tc>
              <w:tc>
                <w:tcPr>
                  <w:tcW w:w="2046" w:type="pct"/>
                  <w:shd w:val="clear" w:color="auto" w:fill="auto"/>
                </w:tcPr>
                <w:p w:rsidR="00A55CB8" w:rsidRPr="009C5BD8" w:rsidRDefault="004F53EA" w:rsidP="00157D18">
                  <w:pPr>
                    <w:framePr w:hSpace="141" w:wrap="around" w:vAnchor="text" w:hAnchor="text" w:y="1"/>
                    <w:suppressOverlap/>
                    <w:rPr>
                      <w:rFonts w:cs="Verdana"/>
                      <w:color w:val="000000"/>
                      <w:sz w:val="22"/>
                      <w:szCs w:val="22"/>
                    </w:rPr>
                  </w:pPr>
                  <w:r w:rsidRPr="009C5BD8">
                    <w:rPr>
                      <w:rFonts w:cs="Verdana"/>
                      <w:color w:val="000000"/>
                      <w:sz w:val="22"/>
                      <w:szCs w:val="22"/>
                    </w:rPr>
                    <w:t>On</w:t>
                  </w:r>
                  <w:r w:rsidR="00A55CB8" w:rsidRPr="009C5BD8">
                    <w:rPr>
                      <w:rFonts w:cs="Verdana"/>
                      <w:color w:val="000000"/>
                      <w:sz w:val="22"/>
                      <w:szCs w:val="22"/>
                    </w:rPr>
                    <w:t>sdag 1</w:t>
                  </w:r>
                  <w:r w:rsidRPr="009C5BD8">
                    <w:rPr>
                      <w:rFonts w:cs="Verdana"/>
                      <w:color w:val="000000"/>
                      <w:sz w:val="22"/>
                      <w:szCs w:val="22"/>
                    </w:rPr>
                    <w:t>1</w:t>
                  </w:r>
                  <w:r w:rsidR="00A55CB8" w:rsidRPr="009C5BD8">
                    <w:rPr>
                      <w:rFonts w:cs="Verdana"/>
                      <w:color w:val="000000"/>
                      <w:sz w:val="22"/>
                      <w:szCs w:val="22"/>
                    </w:rPr>
                    <w:t>.09.2019</w:t>
                  </w:r>
                </w:p>
                <w:p w:rsidR="00A55CB8" w:rsidRPr="009C5BD8" w:rsidRDefault="00A55CB8" w:rsidP="00157D18">
                  <w:pPr>
                    <w:framePr w:hSpace="141" w:wrap="around" w:vAnchor="text" w:hAnchor="text" w:y="1"/>
                    <w:suppressOverlap/>
                    <w:rPr>
                      <w:sz w:val="22"/>
                      <w:szCs w:val="22"/>
                    </w:rPr>
                  </w:pPr>
                  <w:r w:rsidRPr="009C5BD8">
                    <w:rPr>
                      <w:sz w:val="22"/>
                      <w:szCs w:val="22"/>
                    </w:rPr>
                    <w:t>Møterom 4 (ordinært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05.09.2019</w:t>
                  </w:r>
                </w:p>
              </w:tc>
            </w:tr>
            <w:tr w:rsidR="00A55CB8" w:rsidRPr="009C5BD8" w:rsidTr="000E1AA5">
              <w:trPr>
                <w:trHeight w:val="285"/>
              </w:trPr>
              <w:tc>
                <w:tcPr>
                  <w:tcW w:w="1397" w:type="pct"/>
                  <w:shd w:val="clear" w:color="auto" w:fill="auto"/>
                </w:tcPr>
                <w:p w:rsidR="00A55CB8" w:rsidRPr="009C5BD8" w:rsidRDefault="00A55CB8" w:rsidP="00157D18">
                  <w:pPr>
                    <w:framePr w:hSpace="141" w:wrap="around" w:vAnchor="text" w:hAnchor="text" w:y="1"/>
                    <w:suppressOverlap/>
                    <w:rPr>
                      <w:sz w:val="22"/>
                      <w:szCs w:val="22"/>
                    </w:rPr>
                  </w:pPr>
                  <w:r w:rsidRPr="009C5BD8">
                    <w:rPr>
                      <w:sz w:val="22"/>
                      <w:szCs w:val="22"/>
                    </w:rPr>
                    <w:t>Mandag 07.10.2019</w:t>
                  </w:r>
                </w:p>
              </w:tc>
              <w:tc>
                <w:tcPr>
                  <w:tcW w:w="2046" w:type="pct"/>
                  <w:shd w:val="clear" w:color="auto" w:fill="auto"/>
                </w:tcPr>
                <w:p w:rsidR="00A55CB8" w:rsidRPr="009C5BD8" w:rsidRDefault="00A55CB8" w:rsidP="00157D18">
                  <w:pPr>
                    <w:framePr w:hSpace="141" w:wrap="around" w:vAnchor="text" w:hAnchor="text" w:y="1"/>
                    <w:suppressOverlap/>
                    <w:rPr>
                      <w:sz w:val="22"/>
                      <w:szCs w:val="22"/>
                    </w:rPr>
                  </w:pPr>
                  <w:r w:rsidRPr="009C5BD8">
                    <w:rPr>
                      <w:sz w:val="22"/>
                      <w:szCs w:val="22"/>
                    </w:rPr>
                    <w:t>Torsdag 1</w:t>
                  </w:r>
                  <w:r w:rsidR="00D5331E" w:rsidRPr="009C5BD8">
                    <w:rPr>
                      <w:sz w:val="22"/>
                      <w:szCs w:val="22"/>
                    </w:rPr>
                    <w:t>0</w:t>
                  </w:r>
                  <w:r w:rsidRPr="009C5BD8">
                    <w:rPr>
                      <w:sz w:val="22"/>
                      <w:szCs w:val="22"/>
                    </w:rPr>
                    <w:t>.10.2019</w:t>
                  </w:r>
                </w:p>
                <w:p w:rsidR="00A55CB8" w:rsidRPr="009C5BD8" w:rsidRDefault="00A55CB8" w:rsidP="00157D18">
                  <w:pPr>
                    <w:framePr w:hSpace="141" w:wrap="around" w:vAnchor="text" w:hAnchor="text" w:y="1"/>
                    <w:suppressOverlap/>
                    <w:rPr>
                      <w:sz w:val="22"/>
                      <w:szCs w:val="22"/>
                    </w:rPr>
                  </w:pPr>
                  <w:r w:rsidRPr="009C5BD8">
                    <w:rPr>
                      <w:sz w:val="22"/>
                      <w:szCs w:val="22"/>
                    </w:rPr>
                    <w:t>(ekstraordinært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07.11.2019</w:t>
                  </w:r>
                </w:p>
              </w:tc>
            </w:tr>
            <w:tr w:rsidR="00A86BC4" w:rsidRPr="009C5BD8" w:rsidTr="000E1AA5">
              <w:trPr>
                <w:trHeight w:val="285"/>
              </w:trPr>
              <w:tc>
                <w:tcPr>
                  <w:tcW w:w="1397" w:type="pct"/>
                  <w:shd w:val="clear" w:color="auto" w:fill="auto"/>
                </w:tcPr>
                <w:p w:rsidR="00A86BC4" w:rsidRPr="009C5BD8" w:rsidRDefault="00A86BC4" w:rsidP="00157D18">
                  <w:pPr>
                    <w:framePr w:hSpace="141" w:wrap="around" w:vAnchor="text" w:hAnchor="text" w:y="1"/>
                    <w:suppressOverlap/>
                    <w:rPr>
                      <w:sz w:val="22"/>
                      <w:szCs w:val="22"/>
                    </w:rPr>
                  </w:pPr>
                </w:p>
              </w:tc>
              <w:tc>
                <w:tcPr>
                  <w:tcW w:w="2046" w:type="pct"/>
                  <w:shd w:val="clear" w:color="auto" w:fill="auto"/>
                </w:tcPr>
                <w:p w:rsidR="00A86BC4" w:rsidRPr="009C5BD8" w:rsidRDefault="00A86BC4" w:rsidP="00157D18">
                  <w:pPr>
                    <w:framePr w:hSpace="141" w:wrap="around" w:vAnchor="text" w:hAnchor="text" w:y="1"/>
                    <w:suppressOverlap/>
                    <w:rPr>
                      <w:sz w:val="22"/>
                      <w:szCs w:val="22"/>
                    </w:rPr>
                  </w:pPr>
                  <w:r>
                    <w:rPr>
                      <w:sz w:val="22"/>
                      <w:szCs w:val="22"/>
                    </w:rPr>
                    <w:t xml:space="preserve">Mandag 28. – onsdag 30. oktober. Fylkesbesøk </w:t>
                  </w:r>
                </w:p>
              </w:tc>
              <w:tc>
                <w:tcPr>
                  <w:tcW w:w="1557" w:type="pct"/>
                  <w:shd w:val="clear" w:color="auto" w:fill="auto"/>
                </w:tcPr>
                <w:p w:rsidR="00A86BC4" w:rsidRPr="009C5BD8" w:rsidRDefault="00A86BC4" w:rsidP="00157D18">
                  <w:pPr>
                    <w:framePr w:hSpace="141" w:wrap="around" w:vAnchor="text" w:hAnchor="text" w:y="1"/>
                    <w:suppressOverlap/>
                    <w:rPr>
                      <w:rFonts w:cs="Verdana"/>
                      <w:color w:val="000000"/>
                      <w:sz w:val="22"/>
                      <w:szCs w:val="22"/>
                    </w:rPr>
                  </w:pPr>
                </w:p>
              </w:tc>
            </w:tr>
            <w:tr w:rsidR="00A55CB8" w:rsidRPr="009C5BD8" w:rsidTr="000E1AA5">
              <w:trPr>
                <w:trHeight w:val="285"/>
              </w:trPr>
              <w:tc>
                <w:tcPr>
                  <w:tcW w:w="1397" w:type="pct"/>
                  <w:shd w:val="clear" w:color="auto" w:fill="auto"/>
                </w:tcPr>
                <w:p w:rsidR="00A55CB8" w:rsidRPr="009C5BD8" w:rsidRDefault="00A55CB8" w:rsidP="00157D18">
                  <w:pPr>
                    <w:framePr w:hSpace="141" w:wrap="around" w:vAnchor="text" w:hAnchor="text" w:y="1"/>
                    <w:suppressOverlap/>
                    <w:rPr>
                      <w:sz w:val="22"/>
                      <w:szCs w:val="22"/>
                    </w:rPr>
                  </w:pPr>
                  <w:r w:rsidRPr="009C5BD8">
                    <w:rPr>
                      <w:sz w:val="22"/>
                      <w:szCs w:val="22"/>
                    </w:rPr>
                    <w:t>Torsdag 14.11.2019</w:t>
                  </w:r>
                </w:p>
              </w:tc>
              <w:tc>
                <w:tcPr>
                  <w:tcW w:w="2046"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28.11.2019</w:t>
                  </w:r>
                </w:p>
                <w:p w:rsidR="00A55CB8" w:rsidRPr="009C5BD8" w:rsidRDefault="00A55CB8" w:rsidP="00157D18">
                  <w:pPr>
                    <w:framePr w:hSpace="141" w:wrap="around" w:vAnchor="text" w:hAnchor="text" w:y="1"/>
                    <w:suppressOverlap/>
                    <w:rPr>
                      <w:sz w:val="22"/>
                      <w:szCs w:val="22"/>
                    </w:rPr>
                  </w:pPr>
                  <w:r w:rsidRPr="009C5BD8">
                    <w:rPr>
                      <w:rFonts w:cs="Verdana"/>
                      <w:color w:val="000000"/>
                      <w:sz w:val="22"/>
                      <w:szCs w:val="22"/>
                    </w:rPr>
                    <w:t xml:space="preserve">Møterom 4 </w:t>
                  </w:r>
                  <w:r w:rsidRPr="009C5BD8">
                    <w:rPr>
                      <w:sz w:val="22"/>
                      <w:szCs w:val="22"/>
                    </w:rPr>
                    <w:t xml:space="preserve"> (ordinært møte)</w:t>
                  </w:r>
                </w:p>
              </w:tc>
              <w:tc>
                <w:tcPr>
                  <w:tcW w:w="1557" w:type="pct"/>
                  <w:shd w:val="clear" w:color="auto" w:fill="auto"/>
                </w:tcPr>
                <w:p w:rsidR="00A55CB8" w:rsidRPr="009C5BD8" w:rsidRDefault="00A55CB8" w:rsidP="00157D18">
                  <w:pPr>
                    <w:framePr w:hSpace="141" w:wrap="around" w:vAnchor="text" w:hAnchor="text" w:y="1"/>
                    <w:suppressOverlap/>
                    <w:rPr>
                      <w:rFonts w:cs="Verdana"/>
                      <w:color w:val="000000"/>
                      <w:sz w:val="22"/>
                      <w:szCs w:val="22"/>
                    </w:rPr>
                  </w:pPr>
                  <w:r w:rsidRPr="009C5BD8">
                    <w:rPr>
                      <w:rFonts w:cs="Verdana"/>
                      <w:color w:val="000000"/>
                      <w:sz w:val="22"/>
                      <w:szCs w:val="22"/>
                    </w:rPr>
                    <w:t>Torsdag 05.12.2019</w:t>
                  </w:r>
                </w:p>
              </w:tc>
            </w:tr>
          </w:tbl>
          <w:p w:rsidR="00A55CB8" w:rsidRPr="009C5BD8" w:rsidRDefault="00A55CB8" w:rsidP="00A55CB8">
            <w:pPr>
              <w:rPr>
                <w:sz w:val="22"/>
                <w:szCs w:val="22"/>
              </w:rPr>
            </w:pPr>
          </w:p>
          <w:p w:rsidR="00A55CB8" w:rsidRPr="009C5BD8" w:rsidRDefault="00A55CB8" w:rsidP="00A55CB8">
            <w:pPr>
              <w:rPr>
                <w:sz w:val="22"/>
                <w:szCs w:val="22"/>
              </w:rPr>
            </w:pPr>
          </w:p>
          <w:p w:rsidR="00A55CB8" w:rsidRPr="009C5BD8" w:rsidRDefault="00A55CB8" w:rsidP="00A55CB8">
            <w:pPr>
              <w:rPr>
                <w:i/>
                <w:sz w:val="22"/>
                <w:szCs w:val="22"/>
              </w:rPr>
            </w:pPr>
            <w:r w:rsidRPr="009C5BD8">
              <w:rPr>
                <w:i/>
                <w:sz w:val="22"/>
                <w:szCs w:val="22"/>
              </w:rPr>
              <w:t>Forslag til vedtak:</w:t>
            </w:r>
          </w:p>
          <w:p w:rsidR="00503383" w:rsidRPr="009C5BD8" w:rsidRDefault="00503383" w:rsidP="00503383">
            <w:pPr>
              <w:pStyle w:val="Listeavsnitt"/>
              <w:numPr>
                <w:ilvl w:val="0"/>
                <w:numId w:val="23"/>
              </w:numPr>
              <w:rPr>
                <w:rFonts w:ascii="Verdana" w:hAnsi="Verdana" w:cstheme="minorHAnsi"/>
                <w:i/>
              </w:rPr>
            </w:pPr>
            <w:r w:rsidRPr="009C5BD8">
              <w:rPr>
                <w:rFonts w:ascii="Verdana" w:hAnsi="Verdana" w:cstheme="minorHAnsi"/>
                <w:i/>
              </w:rPr>
              <w:t>Rådet slutter seg til møteplanen</w:t>
            </w:r>
          </w:p>
          <w:p w:rsidR="00A55CB8" w:rsidRPr="009C5BD8" w:rsidRDefault="00503383" w:rsidP="00503383">
            <w:pPr>
              <w:pStyle w:val="Listeavsnitt"/>
              <w:numPr>
                <w:ilvl w:val="0"/>
                <w:numId w:val="23"/>
              </w:numPr>
              <w:rPr>
                <w:rFonts w:ascii="Verdana" w:hAnsi="Verdana" w:cstheme="minorHAnsi"/>
                <w:i/>
              </w:rPr>
            </w:pPr>
            <w:r w:rsidRPr="009C5BD8">
              <w:rPr>
                <w:rFonts w:ascii="Verdana" w:hAnsi="Verdana" w:cstheme="minorHAnsi"/>
                <w:i/>
              </w:rPr>
              <w:t xml:space="preserve">Rådet </w:t>
            </w:r>
            <w:r w:rsidR="00A86BC4">
              <w:rPr>
                <w:rFonts w:ascii="Verdana" w:hAnsi="Verdana" w:cstheme="minorHAnsi"/>
                <w:i/>
              </w:rPr>
              <w:t>søker om</w:t>
            </w:r>
            <w:r w:rsidRPr="009C5BD8">
              <w:rPr>
                <w:rFonts w:ascii="Verdana" w:hAnsi="Verdana" w:cstheme="minorHAnsi"/>
                <w:i/>
              </w:rPr>
              <w:t xml:space="preserve"> fylkesbesøk til </w:t>
            </w:r>
            <w:r w:rsidR="001E3B2F">
              <w:rPr>
                <w:rFonts w:ascii="Verdana" w:hAnsi="Verdana" w:cstheme="minorHAnsi"/>
                <w:i/>
              </w:rPr>
              <w:t>Viken/Østfold</w:t>
            </w:r>
            <w:r w:rsidR="00A86BC4" w:rsidRPr="00A86BC4">
              <w:rPr>
                <w:rFonts w:ascii="Verdana" w:hAnsi="Verdana"/>
              </w:rPr>
              <w:t xml:space="preserve"> </w:t>
            </w:r>
            <w:r w:rsidR="00A86BC4">
              <w:rPr>
                <w:rFonts w:ascii="Verdana" w:hAnsi="Verdana"/>
              </w:rPr>
              <w:t>m</w:t>
            </w:r>
            <w:r w:rsidR="00A86BC4" w:rsidRPr="00A86BC4">
              <w:rPr>
                <w:rFonts w:ascii="Verdana" w:hAnsi="Verdana" w:cstheme="minorHAnsi"/>
                <w:i/>
              </w:rPr>
              <w:t>andag 28. – onsdag 30. oktober.</w:t>
            </w:r>
          </w:p>
          <w:p w:rsidR="00A55CB8" w:rsidRPr="009C5BD8" w:rsidRDefault="00A55CB8" w:rsidP="00503383">
            <w:pPr>
              <w:rPr>
                <w:i/>
              </w:rPr>
            </w:pPr>
          </w:p>
        </w:tc>
      </w:tr>
      <w:tr w:rsidR="00A55CB8" w:rsidTr="000E1F91">
        <w:tc>
          <w:tcPr>
            <w:tcW w:w="846" w:type="dxa"/>
          </w:tcPr>
          <w:p w:rsidR="00A55CB8" w:rsidRDefault="009C5BD8" w:rsidP="004F619B">
            <w:r>
              <w:t>13</w:t>
            </w:r>
            <w:r w:rsidR="003D5ECD">
              <w:t xml:space="preserve"> </w:t>
            </w:r>
            <w:r w:rsidR="00A55CB8">
              <w:t>-201</w:t>
            </w:r>
            <w:r w:rsidR="004F619B">
              <w:t>9</w:t>
            </w:r>
          </w:p>
        </w:tc>
        <w:tc>
          <w:tcPr>
            <w:tcW w:w="9214" w:type="dxa"/>
          </w:tcPr>
          <w:p w:rsidR="00A55CB8" w:rsidRPr="009C5BD8" w:rsidRDefault="00A55CB8" w:rsidP="00A55CB8">
            <w:pPr>
              <w:rPr>
                <w:b/>
                <w:color w:val="000000" w:themeColor="text1"/>
                <w:sz w:val="22"/>
                <w:szCs w:val="22"/>
              </w:rPr>
            </w:pPr>
            <w:r w:rsidRPr="009C5BD8">
              <w:rPr>
                <w:b/>
                <w:color w:val="000000" w:themeColor="text1"/>
                <w:sz w:val="22"/>
                <w:szCs w:val="22"/>
              </w:rPr>
              <w:t>Orienteringssaker</w:t>
            </w:r>
          </w:p>
          <w:p w:rsidR="00C05A08" w:rsidRPr="009C5BD8" w:rsidRDefault="00C05A08" w:rsidP="00C05A08">
            <w:pPr>
              <w:rPr>
                <w:sz w:val="22"/>
                <w:szCs w:val="22"/>
              </w:rPr>
            </w:pPr>
          </w:p>
          <w:p w:rsidR="00C05A08" w:rsidRPr="009C5BD8" w:rsidRDefault="00C05A08" w:rsidP="00C05A08">
            <w:pPr>
              <w:numPr>
                <w:ilvl w:val="0"/>
                <w:numId w:val="24"/>
              </w:numPr>
              <w:rPr>
                <w:sz w:val="22"/>
                <w:szCs w:val="22"/>
              </w:rPr>
            </w:pPr>
            <w:r w:rsidRPr="009C5BD8">
              <w:rPr>
                <w:sz w:val="22"/>
                <w:szCs w:val="22"/>
              </w:rPr>
              <w:t xml:space="preserve">Rapport fra Lied-utvalget om videregående opplæring - lite valgfrihet og for likt ungdomsskolen </w:t>
            </w:r>
            <w:hyperlink r:id="rId19" w:history="1">
              <w:r w:rsidRPr="009C5BD8">
                <w:rPr>
                  <w:rStyle w:val="Hyperkobling"/>
                  <w:sz w:val="22"/>
                  <w:szCs w:val="22"/>
                </w:rPr>
                <w:t>lenke</w:t>
              </w:r>
            </w:hyperlink>
          </w:p>
          <w:p w:rsidR="00C05A08" w:rsidRPr="009C5BD8" w:rsidRDefault="00C05A08" w:rsidP="00C05A08">
            <w:pPr>
              <w:numPr>
                <w:ilvl w:val="0"/>
                <w:numId w:val="24"/>
              </w:numPr>
              <w:rPr>
                <w:sz w:val="22"/>
                <w:szCs w:val="22"/>
              </w:rPr>
            </w:pPr>
            <w:r w:rsidRPr="009C5BD8">
              <w:rPr>
                <w:sz w:val="22"/>
                <w:szCs w:val="22"/>
              </w:rPr>
              <w:t xml:space="preserve">Regjeringserklæringen </w:t>
            </w:r>
            <w:hyperlink r:id="rId20" w:history="1">
              <w:r w:rsidRPr="009C5BD8">
                <w:rPr>
                  <w:rStyle w:val="Hyperkobling"/>
                  <w:sz w:val="22"/>
                  <w:szCs w:val="22"/>
                </w:rPr>
                <w:t>lenke</w:t>
              </w:r>
            </w:hyperlink>
          </w:p>
          <w:p w:rsidR="00C05A08" w:rsidRPr="009C5BD8" w:rsidRDefault="006B0F22" w:rsidP="00C05A08">
            <w:pPr>
              <w:numPr>
                <w:ilvl w:val="0"/>
                <w:numId w:val="24"/>
              </w:numPr>
              <w:rPr>
                <w:sz w:val="22"/>
                <w:szCs w:val="22"/>
              </w:rPr>
            </w:pPr>
            <w:r>
              <w:rPr>
                <w:sz w:val="22"/>
                <w:szCs w:val="22"/>
              </w:rPr>
              <w:t>Stoltenbergutvalget</w:t>
            </w:r>
            <w:r w:rsidR="00885EDD" w:rsidRPr="00E92150">
              <w:t xml:space="preserve"> </w:t>
            </w:r>
            <w:hyperlink r:id="rId21" w:history="1">
              <w:r w:rsidR="00885EDD" w:rsidRPr="00E92150">
                <w:rPr>
                  <w:rStyle w:val="Hyperkobling"/>
                </w:rPr>
                <w:t>lenke</w:t>
              </w:r>
            </w:hyperlink>
            <w:r>
              <w:rPr>
                <w:sz w:val="22"/>
                <w:szCs w:val="22"/>
              </w:rPr>
              <w:t xml:space="preserve"> </w:t>
            </w:r>
          </w:p>
          <w:p w:rsidR="00C05A08" w:rsidRPr="009C5BD8" w:rsidRDefault="00C05A08" w:rsidP="00C05A08">
            <w:pPr>
              <w:numPr>
                <w:ilvl w:val="0"/>
                <w:numId w:val="24"/>
              </w:numPr>
              <w:rPr>
                <w:sz w:val="22"/>
                <w:szCs w:val="22"/>
              </w:rPr>
            </w:pPr>
            <w:r w:rsidRPr="009C5BD8">
              <w:rPr>
                <w:sz w:val="22"/>
                <w:szCs w:val="22"/>
              </w:rPr>
              <w:t>Oppfølging av sak om bedriftsintern opplæring</w:t>
            </w:r>
          </w:p>
          <w:p w:rsidR="00C05A08" w:rsidRPr="009C5BD8" w:rsidRDefault="00C05A08" w:rsidP="00C05A08">
            <w:pPr>
              <w:numPr>
                <w:ilvl w:val="0"/>
                <w:numId w:val="24"/>
              </w:numPr>
              <w:rPr>
                <w:sz w:val="22"/>
                <w:szCs w:val="22"/>
              </w:rPr>
            </w:pPr>
            <w:r w:rsidRPr="009C5BD8">
              <w:rPr>
                <w:sz w:val="22"/>
                <w:szCs w:val="22"/>
              </w:rPr>
              <w:t xml:space="preserve">Ny publisering av læreplass-statistikken </w:t>
            </w:r>
            <w:hyperlink r:id="rId22" w:history="1">
              <w:r w:rsidRPr="009C5BD8">
                <w:rPr>
                  <w:rStyle w:val="Hyperkobling"/>
                  <w:sz w:val="22"/>
                  <w:szCs w:val="22"/>
                </w:rPr>
                <w:t>lenke</w:t>
              </w:r>
            </w:hyperlink>
          </w:p>
          <w:p w:rsidR="00C05A08" w:rsidRPr="009C5BD8" w:rsidRDefault="00C05A08" w:rsidP="00C05A08">
            <w:pPr>
              <w:numPr>
                <w:ilvl w:val="0"/>
                <w:numId w:val="24"/>
              </w:numPr>
              <w:rPr>
                <w:sz w:val="22"/>
                <w:szCs w:val="22"/>
              </w:rPr>
            </w:pPr>
            <w:r w:rsidRPr="009C5BD8">
              <w:rPr>
                <w:sz w:val="22"/>
                <w:szCs w:val="22"/>
              </w:rPr>
              <w:t>Honorering av arbeid som kontaktperson i læreplanarbeidet</w:t>
            </w:r>
          </w:p>
          <w:p w:rsidR="00C05A08" w:rsidRPr="009C5BD8" w:rsidRDefault="00C05A08" w:rsidP="00C05A08">
            <w:pPr>
              <w:numPr>
                <w:ilvl w:val="0"/>
                <w:numId w:val="24"/>
              </w:numPr>
              <w:rPr>
                <w:sz w:val="22"/>
                <w:szCs w:val="22"/>
              </w:rPr>
            </w:pPr>
            <w:r w:rsidRPr="009C5BD8">
              <w:rPr>
                <w:sz w:val="22"/>
                <w:szCs w:val="22"/>
              </w:rPr>
              <w:t>Dronefaget – plassering i tilbudsstrukturen</w:t>
            </w:r>
          </w:p>
          <w:p w:rsidR="00C05A08" w:rsidRPr="009C5BD8" w:rsidRDefault="00C05A08" w:rsidP="00C05A08">
            <w:pPr>
              <w:numPr>
                <w:ilvl w:val="0"/>
                <w:numId w:val="24"/>
              </w:numPr>
              <w:rPr>
                <w:sz w:val="22"/>
                <w:szCs w:val="22"/>
              </w:rPr>
            </w:pPr>
            <w:r w:rsidRPr="009C5BD8">
              <w:rPr>
                <w:sz w:val="22"/>
                <w:szCs w:val="22"/>
              </w:rPr>
              <w:t>Kompetansebehovsutvalget kommer fredag</w:t>
            </w:r>
          </w:p>
          <w:p w:rsidR="00571517" w:rsidRPr="009C5BD8" w:rsidRDefault="00571517" w:rsidP="00F36A6B">
            <w:pPr>
              <w:rPr>
                <w:sz w:val="22"/>
                <w:szCs w:val="22"/>
              </w:rPr>
            </w:pPr>
          </w:p>
          <w:p w:rsidR="00A55CB8" w:rsidRPr="009C5BD8" w:rsidRDefault="00A55CB8" w:rsidP="00A55CB8">
            <w:pPr>
              <w:rPr>
                <w:i/>
                <w:color w:val="000000" w:themeColor="text1"/>
                <w:sz w:val="22"/>
                <w:szCs w:val="22"/>
              </w:rPr>
            </w:pPr>
            <w:r w:rsidRPr="009C5BD8">
              <w:rPr>
                <w:i/>
                <w:color w:val="000000" w:themeColor="text1"/>
                <w:sz w:val="22"/>
                <w:szCs w:val="22"/>
              </w:rPr>
              <w:t>Forslag til vedtak:</w:t>
            </w:r>
          </w:p>
          <w:p w:rsidR="00A55CB8" w:rsidRPr="009C5BD8" w:rsidRDefault="00A55CB8" w:rsidP="00A55CB8">
            <w:pPr>
              <w:rPr>
                <w:i/>
                <w:color w:val="000000" w:themeColor="text1"/>
                <w:sz w:val="22"/>
                <w:szCs w:val="22"/>
              </w:rPr>
            </w:pPr>
            <w:r w:rsidRPr="009C5BD8">
              <w:rPr>
                <w:i/>
                <w:color w:val="000000" w:themeColor="text1"/>
                <w:sz w:val="22"/>
                <w:szCs w:val="22"/>
              </w:rPr>
              <w:t>Sakene tas til orientering</w:t>
            </w:r>
          </w:p>
          <w:p w:rsidR="00A55CB8" w:rsidRPr="009C5BD8" w:rsidRDefault="00A55CB8" w:rsidP="00A55CB8">
            <w:pPr>
              <w:rPr>
                <w:b/>
                <w:color w:val="000000" w:themeColor="text1"/>
                <w:sz w:val="22"/>
                <w:szCs w:val="22"/>
              </w:rPr>
            </w:pPr>
          </w:p>
        </w:tc>
      </w:tr>
      <w:tr w:rsidR="00A55CB8" w:rsidTr="000E1F91">
        <w:tc>
          <w:tcPr>
            <w:tcW w:w="846" w:type="dxa"/>
          </w:tcPr>
          <w:p w:rsidR="00A55CB8" w:rsidRDefault="009C5BD8" w:rsidP="0030715B">
            <w:r>
              <w:t>14</w:t>
            </w:r>
            <w:r w:rsidR="0030715B">
              <w:t xml:space="preserve"> </w:t>
            </w:r>
            <w:r w:rsidR="00A55CB8">
              <w:t>-</w:t>
            </w:r>
            <w:r w:rsidR="0030715B">
              <w:t xml:space="preserve"> </w:t>
            </w:r>
            <w:r w:rsidR="00A55CB8">
              <w:t>201</w:t>
            </w:r>
            <w:r w:rsidR="0030715B">
              <w:t>9</w:t>
            </w:r>
          </w:p>
        </w:tc>
        <w:tc>
          <w:tcPr>
            <w:tcW w:w="9214" w:type="dxa"/>
          </w:tcPr>
          <w:p w:rsidR="00A55CB8" w:rsidRPr="009C5BD8" w:rsidRDefault="00A55CB8" w:rsidP="00A55CB8">
            <w:pPr>
              <w:rPr>
                <w:b/>
                <w:sz w:val="22"/>
                <w:szCs w:val="22"/>
              </w:rPr>
            </w:pPr>
            <w:r w:rsidRPr="009C5BD8">
              <w:rPr>
                <w:b/>
                <w:sz w:val="22"/>
                <w:szCs w:val="22"/>
              </w:rPr>
              <w:t>Eventuelt</w:t>
            </w:r>
          </w:p>
          <w:p w:rsidR="00A55CB8" w:rsidRPr="009C5BD8" w:rsidRDefault="00A55CB8" w:rsidP="00A55CB8">
            <w:pPr>
              <w:rPr>
                <w:sz w:val="22"/>
                <w:szCs w:val="22"/>
              </w:rPr>
            </w:pPr>
          </w:p>
          <w:p w:rsidR="00A55CB8" w:rsidRPr="009C5BD8" w:rsidRDefault="00A55CB8" w:rsidP="00A55CB8">
            <w:pPr>
              <w:tabs>
                <w:tab w:val="left" w:pos="3179"/>
              </w:tabs>
              <w:rPr>
                <w:sz w:val="22"/>
                <w:szCs w:val="22"/>
              </w:rPr>
            </w:pPr>
            <w:r w:rsidRPr="009C5BD8">
              <w:rPr>
                <w:sz w:val="22"/>
                <w:szCs w:val="22"/>
              </w:rPr>
              <w:t>Evaluering av rådets møte</w:t>
            </w:r>
          </w:p>
          <w:p w:rsidR="00A55CB8" w:rsidRPr="009C5BD8" w:rsidRDefault="00A55CB8" w:rsidP="00A55CB8">
            <w:pPr>
              <w:pStyle w:val="Listeavsnitt"/>
              <w:tabs>
                <w:tab w:val="left" w:pos="3179"/>
              </w:tabs>
              <w:rPr>
                <w:rFonts w:ascii="Verdana" w:hAnsi="Verdana"/>
                <w:b/>
                <w:color w:val="000000" w:themeColor="text1"/>
                <w:vertAlign w:val="subscript"/>
              </w:rPr>
            </w:pPr>
          </w:p>
        </w:tc>
      </w:tr>
    </w:tbl>
    <w:p w:rsidR="00783FF4" w:rsidRDefault="00783FF4" w:rsidP="00CB57BF">
      <w:pPr>
        <w:tabs>
          <w:tab w:val="left" w:pos="589"/>
        </w:tabs>
      </w:pPr>
    </w:p>
    <w:sectPr w:rsidR="00783FF4" w:rsidSect="0002741C">
      <w:headerReference w:type="default" r:id="rId2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8A" w:rsidRDefault="0018218A" w:rsidP="00FE6756">
      <w:r>
        <w:separator/>
      </w:r>
    </w:p>
    <w:p w:rsidR="0018218A" w:rsidRDefault="0018218A" w:rsidP="00FE6756"/>
    <w:p w:rsidR="0018218A" w:rsidRDefault="0018218A" w:rsidP="00FE6756"/>
  </w:endnote>
  <w:endnote w:type="continuationSeparator" w:id="0">
    <w:p w:rsidR="0018218A" w:rsidRDefault="0018218A" w:rsidP="00FE6756">
      <w:r>
        <w:continuationSeparator/>
      </w:r>
    </w:p>
    <w:p w:rsidR="0018218A" w:rsidRDefault="0018218A" w:rsidP="00FE6756"/>
    <w:p w:rsidR="0018218A" w:rsidRDefault="0018218A"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8A" w:rsidRDefault="0018218A" w:rsidP="00FE6756">
      <w:r>
        <w:separator/>
      </w:r>
    </w:p>
    <w:p w:rsidR="0018218A" w:rsidRDefault="0018218A" w:rsidP="00FE6756"/>
    <w:p w:rsidR="0018218A" w:rsidRDefault="0018218A" w:rsidP="00FE6756"/>
  </w:footnote>
  <w:footnote w:type="continuationSeparator" w:id="0">
    <w:p w:rsidR="0018218A" w:rsidRDefault="0018218A" w:rsidP="00FE6756">
      <w:r>
        <w:continuationSeparator/>
      </w:r>
    </w:p>
    <w:p w:rsidR="0018218A" w:rsidRDefault="0018218A" w:rsidP="00FE6756"/>
    <w:p w:rsidR="0018218A" w:rsidRDefault="0018218A"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C05A08" w:rsidRDefault="009C5BD8">
        <w:pPr>
          <w:pStyle w:val="Topptekst"/>
        </w:pPr>
        <w:r>
          <w:rPr>
            <w:noProof/>
          </w:rPr>
          <w:fldChar w:fldCharType="begin"/>
        </w:r>
        <w:r>
          <w:rPr>
            <w:noProof/>
          </w:rPr>
          <w:instrText>PAGE   \* MERGEFORMAT</w:instrText>
        </w:r>
        <w:r>
          <w:rPr>
            <w:noProof/>
          </w:rPr>
          <w:fldChar w:fldCharType="separate"/>
        </w:r>
        <w:r w:rsidR="00157D18">
          <w:rPr>
            <w:noProof/>
          </w:rPr>
          <w:t>1</w:t>
        </w:r>
        <w:r>
          <w:rPr>
            <w:noProof/>
          </w:rPr>
          <w:fldChar w:fldCharType="end"/>
        </w:r>
      </w:p>
    </w:sdtContent>
  </w:sdt>
  <w:p w:rsidR="00C05A08" w:rsidRDefault="00C05A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2FA4D5F"/>
    <w:multiLevelType w:val="hybridMultilevel"/>
    <w:tmpl w:val="0BCCD51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A46F50"/>
    <w:multiLevelType w:val="hybridMultilevel"/>
    <w:tmpl w:val="583694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24C2601"/>
    <w:multiLevelType w:val="hybridMultilevel"/>
    <w:tmpl w:val="6C86C5F4"/>
    <w:lvl w:ilvl="0" w:tplc="C7045ABA">
      <w:start w:val="1"/>
      <w:numFmt w:val="decimal"/>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35B34D9"/>
    <w:multiLevelType w:val="hybridMultilevel"/>
    <w:tmpl w:val="6D70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3F5CA1"/>
    <w:multiLevelType w:val="hybridMultilevel"/>
    <w:tmpl w:val="A71453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DF460AB"/>
    <w:multiLevelType w:val="hybridMultilevel"/>
    <w:tmpl w:val="B0A2D5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F0C54D7"/>
    <w:multiLevelType w:val="hybridMultilevel"/>
    <w:tmpl w:val="E408C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8266A5A"/>
    <w:multiLevelType w:val="hybridMultilevel"/>
    <w:tmpl w:val="8A7E7BF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9A2F12"/>
    <w:multiLevelType w:val="hybridMultilevel"/>
    <w:tmpl w:val="25B01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AC194E"/>
    <w:multiLevelType w:val="multilevel"/>
    <w:tmpl w:val="0A5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367E"/>
    <w:multiLevelType w:val="hybridMultilevel"/>
    <w:tmpl w:val="1D16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8D0F44"/>
    <w:multiLevelType w:val="hybridMultilevel"/>
    <w:tmpl w:val="B5F280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5BE6583"/>
    <w:multiLevelType w:val="hybridMultilevel"/>
    <w:tmpl w:val="851051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DD00CB2"/>
    <w:multiLevelType w:val="hybridMultilevel"/>
    <w:tmpl w:val="9AC8869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E1E0E89"/>
    <w:multiLevelType w:val="hybridMultilevel"/>
    <w:tmpl w:val="AE94F5D0"/>
    <w:lvl w:ilvl="0" w:tplc="C7045ABA">
      <w:start w:val="1"/>
      <w:numFmt w:val="decimal"/>
      <w:lvlText w:val="%1."/>
      <w:lvlJc w:val="left"/>
      <w:pPr>
        <w:ind w:left="36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62B7E37"/>
    <w:multiLevelType w:val="hybridMultilevel"/>
    <w:tmpl w:val="9F74A15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A1D53A1"/>
    <w:multiLevelType w:val="hybridMultilevel"/>
    <w:tmpl w:val="062AC99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EC4553A"/>
    <w:multiLevelType w:val="hybridMultilevel"/>
    <w:tmpl w:val="B532A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15:restartNumberingAfterBreak="0">
    <w:nsid w:val="638E77E7"/>
    <w:multiLevelType w:val="hybridMultilevel"/>
    <w:tmpl w:val="44C6C6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6D82FE4"/>
    <w:multiLevelType w:val="hybridMultilevel"/>
    <w:tmpl w:val="D3FA9B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A4C2162"/>
    <w:multiLevelType w:val="hybridMultilevel"/>
    <w:tmpl w:val="E5CA0CBA"/>
    <w:lvl w:ilvl="0" w:tplc="E99EE1EE">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02C0D70"/>
    <w:multiLevelType w:val="hybridMultilevel"/>
    <w:tmpl w:val="8A7E7BF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3FE2FED"/>
    <w:multiLevelType w:val="hybridMultilevel"/>
    <w:tmpl w:val="B420CE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A1F4588"/>
    <w:multiLevelType w:val="hybridMultilevel"/>
    <w:tmpl w:val="78A4AE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22"/>
  </w:num>
  <w:num w:numId="7">
    <w:abstractNumId w:val="2"/>
  </w:num>
  <w:num w:numId="8">
    <w:abstractNumId w:val="14"/>
  </w:num>
  <w:num w:numId="9">
    <w:abstractNumId w:val="17"/>
  </w:num>
  <w:num w:numId="10">
    <w:abstractNumId w:val="11"/>
  </w:num>
  <w:num w:numId="11">
    <w:abstractNumId w:val="23"/>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13"/>
  </w:num>
  <w:num w:numId="17">
    <w:abstractNumId w:val="6"/>
  </w:num>
  <w:num w:numId="18">
    <w:abstractNumId w:val="18"/>
  </w:num>
  <w:num w:numId="19">
    <w:abstractNumId w:val="25"/>
  </w:num>
  <w:num w:numId="20">
    <w:abstractNumId w:val="19"/>
  </w:num>
  <w:num w:numId="21">
    <w:abstractNumId w:val="1"/>
  </w:num>
  <w:num w:numId="22">
    <w:abstractNumId w:val="26"/>
  </w:num>
  <w:num w:numId="23">
    <w:abstractNumId w:val="7"/>
  </w:num>
  <w:num w:numId="24">
    <w:abstractNumId w:val="8"/>
  </w:num>
  <w:num w:numId="25">
    <w:abstractNumId w:val="10"/>
  </w:num>
  <w:num w:numId="26">
    <w:abstractNumId w:val="12"/>
  </w:num>
  <w:num w:numId="27">
    <w:abstractNumId w:val="3"/>
  </w:num>
  <w:num w:numId="28">
    <w:abstractNumId w:val="15"/>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226"/>
    <w:rsid w:val="000000DD"/>
    <w:rsid w:val="00000247"/>
    <w:rsid w:val="00000967"/>
    <w:rsid w:val="00000CD8"/>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E6C"/>
    <w:rsid w:val="0001200E"/>
    <w:rsid w:val="00012412"/>
    <w:rsid w:val="00012581"/>
    <w:rsid w:val="00013291"/>
    <w:rsid w:val="0001383A"/>
    <w:rsid w:val="00013BA3"/>
    <w:rsid w:val="00015510"/>
    <w:rsid w:val="000167ED"/>
    <w:rsid w:val="00016FF5"/>
    <w:rsid w:val="00017EA9"/>
    <w:rsid w:val="000204B7"/>
    <w:rsid w:val="00020656"/>
    <w:rsid w:val="0002072C"/>
    <w:rsid w:val="00020B22"/>
    <w:rsid w:val="00020DE9"/>
    <w:rsid w:val="0002109F"/>
    <w:rsid w:val="000216C1"/>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AA4"/>
    <w:rsid w:val="00047B28"/>
    <w:rsid w:val="00047B3A"/>
    <w:rsid w:val="000517F2"/>
    <w:rsid w:val="00052426"/>
    <w:rsid w:val="0005257B"/>
    <w:rsid w:val="00052646"/>
    <w:rsid w:val="000530CF"/>
    <w:rsid w:val="0005379D"/>
    <w:rsid w:val="000541E4"/>
    <w:rsid w:val="000543F1"/>
    <w:rsid w:val="00054400"/>
    <w:rsid w:val="00054896"/>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77969"/>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246B"/>
    <w:rsid w:val="000934AD"/>
    <w:rsid w:val="00094AD6"/>
    <w:rsid w:val="00094CB6"/>
    <w:rsid w:val="00095733"/>
    <w:rsid w:val="00095E98"/>
    <w:rsid w:val="00095EFA"/>
    <w:rsid w:val="000962C4"/>
    <w:rsid w:val="000975E5"/>
    <w:rsid w:val="000979DE"/>
    <w:rsid w:val="00097BA8"/>
    <w:rsid w:val="00097EC0"/>
    <w:rsid w:val="000A02E8"/>
    <w:rsid w:val="000A0462"/>
    <w:rsid w:val="000A053C"/>
    <w:rsid w:val="000A05C7"/>
    <w:rsid w:val="000A11E8"/>
    <w:rsid w:val="000A142E"/>
    <w:rsid w:val="000A15DC"/>
    <w:rsid w:val="000A1E4F"/>
    <w:rsid w:val="000A37B5"/>
    <w:rsid w:val="000A46BB"/>
    <w:rsid w:val="000A4DC0"/>
    <w:rsid w:val="000A53D1"/>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E4"/>
    <w:rsid w:val="000B3137"/>
    <w:rsid w:val="000B3911"/>
    <w:rsid w:val="000B3AF5"/>
    <w:rsid w:val="000B4077"/>
    <w:rsid w:val="000B4292"/>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31A"/>
    <w:rsid w:val="000C572F"/>
    <w:rsid w:val="000C6497"/>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28"/>
    <w:rsid w:val="000E1AA5"/>
    <w:rsid w:val="000E1BA9"/>
    <w:rsid w:val="000E1DB8"/>
    <w:rsid w:val="000E1F91"/>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4AC"/>
    <w:rsid w:val="00102B64"/>
    <w:rsid w:val="001035E6"/>
    <w:rsid w:val="00103CB3"/>
    <w:rsid w:val="00103E94"/>
    <w:rsid w:val="00103F77"/>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1A0"/>
    <w:rsid w:val="001155A6"/>
    <w:rsid w:val="00115651"/>
    <w:rsid w:val="00115D4A"/>
    <w:rsid w:val="00115F58"/>
    <w:rsid w:val="00116454"/>
    <w:rsid w:val="0011654A"/>
    <w:rsid w:val="0011658C"/>
    <w:rsid w:val="001168C6"/>
    <w:rsid w:val="00116CFB"/>
    <w:rsid w:val="001171FE"/>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B6C"/>
    <w:rsid w:val="00153CEA"/>
    <w:rsid w:val="00154319"/>
    <w:rsid w:val="001545CC"/>
    <w:rsid w:val="001550A4"/>
    <w:rsid w:val="001551CD"/>
    <w:rsid w:val="001552BA"/>
    <w:rsid w:val="00155528"/>
    <w:rsid w:val="0015580B"/>
    <w:rsid w:val="00155931"/>
    <w:rsid w:val="00155C27"/>
    <w:rsid w:val="00155C8B"/>
    <w:rsid w:val="0015600F"/>
    <w:rsid w:val="0015615F"/>
    <w:rsid w:val="0015616D"/>
    <w:rsid w:val="00156458"/>
    <w:rsid w:val="00156B0F"/>
    <w:rsid w:val="00156C9B"/>
    <w:rsid w:val="001570BB"/>
    <w:rsid w:val="00157D18"/>
    <w:rsid w:val="001604FF"/>
    <w:rsid w:val="00160529"/>
    <w:rsid w:val="001609D0"/>
    <w:rsid w:val="00161B41"/>
    <w:rsid w:val="00163B29"/>
    <w:rsid w:val="00163C79"/>
    <w:rsid w:val="00163D3D"/>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80328"/>
    <w:rsid w:val="001804C9"/>
    <w:rsid w:val="001811C9"/>
    <w:rsid w:val="00181E59"/>
    <w:rsid w:val="0018218A"/>
    <w:rsid w:val="00182993"/>
    <w:rsid w:val="00182F7A"/>
    <w:rsid w:val="001843EF"/>
    <w:rsid w:val="00184768"/>
    <w:rsid w:val="00184773"/>
    <w:rsid w:val="00185668"/>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31FA"/>
    <w:rsid w:val="0019346B"/>
    <w:rsid w:val="00193638"/>
    <w:rsid w:val="0019383A"/>
    <w:rsid w:val="001940D8"/>
    <w:rsid w:val="0019506A"/>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651F"/>
    <w:rsid w:val="001A7377"/>
    <w:rsid w:val="001A7556"/>
    <w:rsid w:val="001B00F5"/>
    <w:rsid w:val="001B0A35"/>
    <w:rsid w:val="001B0DC8"/>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3DC3"/>
    <w:rsid w:val="001C3F0C"/>
    <w:rsid w:val="001C4107"/>
    <w:rsid w:val="001C5051"/>
    <w:rsid w:val="001C529C"/>
    <w:rsid w:val="001C5646"/>
    <w:rsid w:val="001C5DBD"/>
    <w:rsid w:val="001C5FBD"/>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3239"/>
    <w:rsid w:val="001E33D5"/>
    <w:rsid w:val="001E37F3"/>
    <w:rsid w:val="001E3B2F"/>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F2F"/>
    <w:rsid w:val="00201265"/>
    <w:rsid w:val="0020176F"/>
    <w:rsid w:val="00201D6A"/>
    <w:rsid w:val="00201DA1"/>
    <w:rsid w:val="00201EFE"/>
    <w:rsid w:val="00202419"/>
    <w:rsid w:val="00203AE6"/>
    <w:rsid w:val="00203E7C"/>
    <w:rsid w:val="00204815"/>
    <w:rsid w:val="00204F49"/>
    <w:rsid w:val="00204F60"/>
    <w:rsid w:val="0020516F"/>
    <w:rsid w:val="0020575C"/>
    <w:rsid w:val="00205848"/>
    <w:rsid w:val="00205B47"/>
    <w:rsid w:val="00206076"/>
    <w:rsid w:val="0020626E"/>
    <w:rsid w:val="002064D7"/>
    <w:rsid w:val="00206622"/>
    <w:rsid w:val="00206645"/>
    <w:rsid w:val="002067E1"/>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214"/>
    <w:rsid w:val="0023435B"/>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B19"/>
    <w:rsid w:val="00250083"/>
    <w:rsid w:val="00250345"/>
    <w:rsid w:val="0025044F"/>
    <w:rsid w:val="0025072A"/>
    <w:rsid w:val="00250772"/>
    <w:rsid w:val="00250801"/>
    <w:rsid w:val="0025092C"/>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378"/>
    <w:rsid w:val="00257E76"/>
    <w:rsid w:val="0026022A"/>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30DD"/>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F1"/>
    <w:rsid w:val="00283A62"/>
    <w:rsid w:val="00284005"/>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5F1"/>
    <w:rsid w:val="00291873"/>
    <w:rsid w:val="002918B2"/>
    <w:rsid w:val="00291A48"/>
    <w:rsid w:val="00291C92"/>
    <w:rsid w:val="00291CEB"/>
    <w:rsid w:val="0029332B"/>
    <w:rsid w:val="00293BCA"/>
    <w:rsid w:val="0029400C"/>
    <w:rsid w:val="002941E8"/>
    <w:rsid w:val="002949CD"/>
    <w:rsid w:val="00294D3A"/>
    <w:rsid w:val="0029506F"/>
    <w:rsid w:val="0029568D"/>
    <w:rsid w:val="00295B7B"/>
    <w:rsid w:val="00295C8B"/>
    <w:rsid w:val="00296B57"/>
    <w:rsid w:val="00297223"/>
    <w:rsid w:val="002978E1"/>
    <w:rsid w:val="00297AC0"/>
    <w:rsid w:val="00297EC1"/>
    <w:rsid w:val="002A02D8"/>
    <w:rsid w:val="002A0466"/>
    <w:rsid w:val="002A125C"/>
    <w:rsid w:val="002A13D9"/>
    <w:rsid w:val="002A30AE"/>
    <w:rsid w:val="002A3210"/>
    <w:rsid w:val="002A3402"/>
    <w:rsid w:val="002A3855"/>
    <w:rsid w:val="002A3CC4"/>
    <w:rsid w:val="002A3D93"/>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05"/>
    <w:rsid w:val="002B2FF4"/>
    <w:rsid w:val="002B372F"/>
    <w:rsid w:val="002B3848"/>
    <w:rsid w:val="002B4301"/>
    <w:rsid w:val="002B44CE"/>
    <w:rsid w:val="002B4695"/>
    <w:rsid w:val="002B47A2"/>
    <w:rsid w:val="002B4E5B"/>
    <w:rsid w:val="002B682E"/>
    <w:rsid w:val="002B704A"/>
    <w:rsid w:val="002B7441"/>
    <w:rsid w:val="002B7445"/>
    <w:rsid w:val="002B76C1"/>
    <w:rsid w:val="002B778D"/>
    <w:rsid w:val="002B7A37"/>
    <w:rsid w:val="002B7A7A"/>
    <w:rsid w:val="002C08DB"/>
    <w:rsid w:val="002C0B39"/>
    <w:rsid w:val="002C0BD7"/>
    <w:rsid w:val="002C0CD4"/>
    <w:rsid w:val="002C0EF1"/>
    <w:rsid w:val="002C1BDE"/>
    <w:rsid w:val="002C1E35"/>
    <w:rsid w:val="002C2012"/>
    <w:rsid w:val="002C2041"/>
    <w:rsid w:val="002C222C"/>
    <w:rsid w:val="002C282E"/>
    <w:rsid w:val="002C2994"/>
    <w:rsid w:val="002C2B2B"/>
    <w:rsid w:val="002C2D5B"/>
    <w:rsid w:val="002C2DAC"/>
    <w:rsid w:val="002C2F53"/>
    <w:rsid w:val="002C336D"/>
    <w:rsid w:val="002C3938"/>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252A"/>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BC"/>
    <w:rsid w:val="002F7C62"/>
    <w:rsid w:val="00300796"/>
    <w:rsid w:val="00300AA0"/>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6DF"/>
    <w:rsid w:val="003369B6"/>
    <w:rsid w:val="00336C18"/>
    <w:rsid w:val="00336EBA"/>
    <w:rsid w:val="00337062"/>
    <w:rsid w:val="00340539"/>
    <w:rsid w:val="00340775"/>
    <w:rsid w:val="003416F2"/>
    <w:rsid w:val="003419B2"/>
    <w:rsid w:val="00341E66"/>
    <w:rsid w:val="0034279C"/>
    <w:rsid w:val="003427D8"/>
    <w:rsid w:val="0034283F"/>
    <w:rsid w:val="00342AA2"/>
    <w:rsid w:val="00342B65"/>
    <w:rsid w:val="00342BCA"/>
    <w:rsid w:val="00342C7F"/>
    <w:rsid w:val="00343B92"/>
    <w:rsid w:val="00344420"/>
    <w:rsid w:val="003455B5"/>
    <w:rsid w:val="00345792"/>
    <w:rsid w:val="00346587"/>
    <w:rsid w:val="00346FF0"/>
    <w:rsid w:val="003478BE"/>
    <w:rsid w:val="003504E6"/>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97DEC"/>
    <w:rsid w:val="003A0058"/>
    <w:rsid w:val="003A06DC"/>
    <w:rsid w:val="003A08C0"/>
    <w:rsid w:val="003A0D73"/>
    <w:rsid w:val="003A0FF9"/>
    <w:rsid w:val="003A146E"/>
    <w:rsid w:val="003A1590"/>
    <w:rsid w:val="003A22A9"/>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1484"/>
    <w:rsid w:val="003C1A0D"/>
    <w:rsid w:val="003C1C8D"/>
    <w:rsid w:val="003C1CF4"/>
    <w:rsid w:val="003C24AB"/>
    <w:rsid w:val="003C2554"/>
    <w:rsid w:val="003C27D0"/>
    <w:rsid w:val="003C2A5B"/>
    <w:rsid w:val="003C304F"/>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30D"/>
    <w:rsid w:val="003D5A06"/>
    <w:rsid w:val="003D5ECD"/>
    <w:rsid w:val="003D6061"/>
    <w:rsid w:val="003D6B4E"/>
    <w:rsid w:val="003D6BC5"/>
    <w:rsid w:val="003D7380"/>
    <w:rsid w:val="003D7A5E"/>
    <w:rsid w:val="003E00C1"/>
    <w:rsid w:val="003E08B5"/>
    <w:rsid w:val="003E0A2B"/>
    <w:rsid w:val="003E0FFA"/>
    <w:rsid w:val="003E112B"/>
    <w:rsid w:val="003E130A"/>
    <w:rsid w:val="003E1868"/>
    <w:rsid w:val="003E1E0A"/>
    <w:rsid w:val="003E1EBE"/>
    <w:rsid w:val="003E2255"/>
    <w:rsid w:val="003E2612"/>
    <w:rsid w:val="003E2CB9"/>
    <w:rsid w:val="003E34DE"/>
    <w:rsid w:val="003E3D2A"/>
    <w:rsid w:val="003E4357"/>
    <w:rsid w:val="003E472B"/>
    <w:rsid w:val="003E477A"/>
    <w:rsid w:val="003E4B21"/>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B8E"/>
    <w:rsid w:val="00405BEC"/>
    <w:rsid w:val="00406058"/>
    <w:rsid w:val="00407AFF"/>
    <w:rsid w:val="004103C3"/>
    <w:rsid w:val="00410A99"/>
    <w:rsid w:val="00411106"/>
    <w:rsid w:val="00411401"/>
    <w:rsid w:val="00412665"/>
    <w:rsid w:val="0041285C"/>
    <w:rsid w:val="00412FB2"/>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778A"/>
    <w:rsid w:val="00450236"/>
    <w:rsid w:val="00451114"/>
    <w:rsid w:val="0045207A"/>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E49"/>
    <w:rsid w:val="00476FCF"/>
    <w:rsid w:val="004774DC"/>
    <w:rsid w:val="0047768F"/>
    <w:rsid w:val="00477C71"/>
    <w:rsid w:val="00480025"/>
    <w:rsid w:val="00480256"/>
    <w:rsid w:val="004805C3"/>
    <w:rsid w:val="004807D4"/>
    <w:rsid w:val="0048196C"/>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260C"/>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8F9"/>
    <w:rsid w:val="004B5B2B"/>
    <w:rsid w:val="004B5E87"/>
    <w:rsid w:val="004B6021"/>
    <w:rsid w:val="004B65E6"/>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0568"/>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2E"/>
    <w:rsid w:val="004F147D"/>
    <w:rsid w:val="004F1DE3"/>
    <w:rsid w:val="004F2277"/>
    <w:rsid w:val="004F266F"/>
    <w:rsid w:val="004F27F8"/>
    <w:rsid w:val="004F2FCD"/>
    <w:rsid w:val="004F327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383"/>
    <w:rsid w:val="00503E56"/>
    <w:rsid w:val="00503EAF"/>
    <w:rsid w:val="00504A39"/>
    <w:rsid w:val="005054A6"/>
    <w:rsid w:val="005055C3"/>
    <w:rsid w:val="00505D0F"/>
    <w:rsid w:val="00505DA8"/>
    <w:rsid w:val="00506645"/>
    <w:rsid w:val="00507B8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206D6"/>
    <w:rsid w:val="005208BF"/>
    <w:rsid w:val="00520A24"/>
    <w:rsid w:val="00520B2B"/>
    <w:rsid w:val="005210ED"/>
    <w:rsid w:val="00521EF4"/>
    <w:rsid w:val="00522522"/>
    <w:rsid w:val="00522E69"/>
    <w:rsid w:val="005235EA"/>
    <w:rsid w:val="00523636"/>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AF8"/>
    <w:rsid w:val="00553313"/>
    <w:rsid w:val="00553582"/>
    <w:rsid w:val="005543E5"/>
    <w:rsid w:val="005549DD"/>
    <w:rsid w:val="00556046"/>
    <w:rsid w:val="00556201"/>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2157"/>
    <w:rsid w:val="00582B70"/>
    <w:rsid w:val="00583352"/>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66D"/>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49F"/>
    <w:rsid w:val="005C4794"/>
    <w:rsid w:val="005C4A15"/>
    <w:rsid w:val="005C5689"/>
    <w:rsid w:val="005C5818"/>
    <w:rsid w:val="005C61D5"/>
    <w:rsid w:val="005C65CD"/>
    <w:rsid w:val="005C693E"/>
    <w:rsid w:val="005C6A27"/>
    <w:rsid w:val="005C6A48"/>
    <w:rsid w:val="005C6D74"/>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A86"/>
    <w:rsid w:val="005E0A7A"/>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C1"/>
    <w:rsid w:val="005E6CA9"/>
    <w:rsid w:val="005E6D13"/>
    <w:rsid w:val="005E797A"/>
    <w:rsid w:val="005E79E4"/>
    <w:rsid w:val="005F0C06"/>
    <w:rsid w:val="005F0CBA"/>
    <w:rsid w:val="005F0CE1"/>
    <w:rsid w:val="005F0FE6"/>
    <w:rsid w:val="005F1397"/>
    <w:rsid w:val="005F16CC"/>
    <w:rsid w:val="005F1927"/>
    <w:rsid w:val="005F1DC5"/>
    <w:rsid w:val="005F2125"/>
    <w:rsid w:val="005F22BA"/>
    <w:rsid w:val="005F28ED"/>
    <w:rsid w:val="005F2EE1"/>
    <w:rsid w:val="005F3E7A"/>
    <w:rsid w:val="005F41A0"/>
    <w:rsid w:val="005F4900"/>
    <w:rsid w:val="005F4BAE"/>
    <w:rsid w:val="005F4CF8"/>
    <w:rsid w:val="005F53BD"/>
    <w:rsid w:val="005F5716"/>
    <w:rsid w:val="005F63BB"/>
    <w:rsid w:val="005F65CE"/>
    <w:rsid w:val="005F6660"/>
    <w:rsid w:val="005F68A7"/>
    <w:rsid w:val="005F6F10"/>
    <w:rsid w:val="005F6FBA"/>
    <w:rsid w:val="005F75F9"/>
    <w:rsid w:val="00600048"/>
    <w:rsid w:val="00600A7E"/>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6A47"/>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2A2"/>
    <w:rsid w:val="00647C6C"/>
    <w:rsid w:val="006501DF"/>
    <w:rsid w:val="00650977"/>
    <w:rsid w:val="0065099D"/>
    <w:rsid w:val="00650E2B"/>
    <w:rsid w:val="006518D8"/>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2B6"/>
    <w:rsid w:val="00657C32"/>
    <w:rsid w:val="0066016F"/>
    <w:rsid w:val="00660521"/>
    <w:rsid w:val="00660E9E"/>
    <w:rsid w:val="00661376"/>
    <w:rsid w:val="00661562"/>
    <w:rsid w:val="0066223A"/>
    <w:rsid w:val="00662A54"/>
    <w:rsid w:val="00662E43"/>
    <w:rsid w:val="00662F65"/>
    <w:rsid w:val="00663729"/>
    <w:rsid w:val="00663F64"/>
    <w:rsid w:val="00664409"/>
    <w:rsid w:val="0066453A"/>
    <w:rsid w:val="006646A5"/>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44ED"/>
    <w:rsid w:val="00675AAB"/>
    <w:rsid w:val="006765BA"/>
    <w:rsid w:val="006765C2"/>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2C4"/>
    <w:rsid w:val="006A38B7"/>
    <w:rsid w:val="006A3E3C"/>
    <w:rsid w:val="006A3F30"/>
    <w:rsid w:val="006A4806"/>
    <w:rsid w:val="006A4A16"/>
    <w:rsid w:val="006A4FE3"/>
    <w:rsid w:val="006A578D"/>
    <w:rsid w:val="006A60BF"/>
    <w:rsid w:val="006A62BB"/>
    <w:rsid w:val="006A62C2"/>
    <w:rsid w:val="006A6BA3"/>
    <w:rsid w:val="006A6C30"/>
    <w:rsid w:val="006A6DC7"/>
    <w:rsid w:val="006A7247"/>
    <w:rsid w:val="006A79E6"/>
    <w:rsid w:val="006A7AAA"/>
    <w:rsid w:val="006B0311"/>
    <w:rsid w:val="006B0F22"/>
    <w:rsid w:val="006B1CA2"/>
    <w:rsid w:val="006B257B"/>
    <w:rsid w:val="006B2627"/>
    <w:rsid w:val="006B2724"/>
    <w:rsid w:val="006B27FB"/>
    <w:rsid w:val="006B2D01"/>
    <w:rsid w:val="006B3160"/>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816"/>
    <w:rsid w:val="006C08B3"/>
    <w:rsid w:val="006C0A9C"/>
    <w:rsid w:val="006C0EC3"/>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DD6"/>
    <w:rsid w:val="006D40F6"/>
    <w:rsid w:val="006D4511"/>
    <w:rsid w:val="006D47C1"/>
    <w:rsid w:val="006D4ACC"/>
    <w:rsid w:val="006D4B5C"/>
    <w:rsid w:val="006D4B60"/>
    <w:rsid w:val="006D5B86"/>
    <w:rsid w:val="006D653F"/>
    <w:rsid w:val="006D6641"/>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EA5"/>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E"/>
    <w:rsid w:val="00716478"/>
    <w:rsid w:val="0071665D"/>
    <w:rsid w:val="00717083"/>
    <w:rsid w:val="007175B8"/>
    <w:rsid w:val="0071789E"/>
    <w:rsid w:val="00717AEB"/>
    <w:rsid w:val="0072036C"/>
    <w:rsid w:val="00720444"/>
    <w:rsid w:val="007205EC"/>
    <w:rsid w:val="00721560"/>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26FB5"/>
    <w:rsid w:val="0073083B"/>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75A"/>
    <w:rsid w:val="00757E07"/>
    <w:rsid w:val="007600A3"/>
    <w:rsid w:val="00760711"/>
    <w:rsid w:val="00760764"/>
    <w:rsid w:val="007615F9"/>
    <w:rsid w:val="00761B05"/>
    <w:rsid w:val="00761F68"/>
    <w:rsid w:val="00762BAC"/>
    <w:rsid w:val="00763367"/>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F3D"/>
    <w:rsid w:val="00771840"/>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D8C"/>
    <w:rsid w:val="00777DF1"/>
    <w:rsid w:val="00780502"/>
    <w:rsid w:val="00780C64"/>
    <w:rsid w:val="007812AD"/>
    <w:rsid w:val="007812BB"/>
    <w:rsid w:val="00782BF7"/>
    <w:rsid w:val="00782DDB"/>
    <w:rsid w:val="00783428"/>
    <w:rsid w:val="00783B92"/>
    <w:rsid w:val="00783FF4"/>
    <w:rsid w:val="00784522"/>
    <w:rsid w:val="00784711"/>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3D6"/>
    <w:rsid w:val="00793E30"/>
    <w:rsid w:val="00793E74"/>
    <w:rsid w:val="007946FA"/>
    <w:rsid w:val="0079571D"/>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722"/>
    <w:rsid w:val="007A6DE6"/>
    <w:rsid w:val="007A6E0D"/>
    <w:rsid w:val="007A7249"/>
    <w:rsid w:val="007A7439"/>
    <w:rsid w:val="007B0209"/>
    <w:rsid w:val="007B02E6"/>
    <w:rsid w:val="007B0F0E"/>
    <w:rsid w:val="007B19D2"/>
    <w:rsid w:val="007B44A9"/>
    <w:rsid w:val="007B4717"/>
    <w:rsid w:val="007B55B3"/>
    <w:rsid w:val="007B5B7A"/>
    <w:rsid w:val="007B5F79"/>
    <w:rsid w:val="007B67BB"/>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24F"/>
    <w:rsid w:val="007C67AA"/>
    <w:rsid w:val="007C68C8"/>
    <w:rsid w:val="007C7B5A"/>
    <w:rsid w:val="007C7BB4"/>
    <w:rsid w:val="007D0EA7"/>
    <w:rsid w:val="007D1468"/>
    <w:rsid w:val="007D16A0"/>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5094"/>
    <w:rsid w:val="007E51F1"/>
    <w:rsid w:val="007E51FC"/>
    <w:rsid w:val="007E57F8"/>
    <w:rsid w:val="007E63E7"/>
    <w:rsid w:val="007F00EE"/>
    <w:rsid w:val="007F0ACC"/>
    <w:rsid w:val="007F0ED7"/>
    <w:rsid w:val="007F18B3"/>
    <w:rsid w:val="007F1F9F"/>
    <w:rsid w:val="007F252F"/>
    <w:rsid w:val="007F2B4F"/>
    <w:rsid w:val="007F2C95"/>
    <w:rsid w:val="007F2F00"/>
    <w:rsid w:val="007F3B80"/>
    <w:rsid w:val="007F3B8E"/>
    <w:rsid w:val="007F4CE8"/>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CBC"/>
    <w:rsid w:val="0080624E"/>
    <w:rsid w:val="0080637F"/>
    <w:rsid w:val="00806D6F"/>
    <w:rsid w:val="00806FCE"/>
    <w:rsid w:val="00807011"/>
    <w:rsid w:val="0080766B"/>
    <w:rsid w:val="00807A53"/>
    <w:rsid w:val="0081041E"/>
    <w:rsid w:val="00810819"/>
    <w:rsid w:val="00810E77"/>
    <w:rsid w:val="00811A40"/>
    <w:rsid w:val="00811A70"/>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0E39"/>
    <w:rsid w:val="008512E9"/>
    <w:rsid w:val="0085177B"/>
    <w:rsid w:val="0085200D"/>
    <w:rsid w:val="00852210"/>
    <w:rsid w:val="00852E4E"/>
    <w:rsid w:val="00853037"/>
    <w:rsid w:val="00853AC2"/>
    <w:rsid w:val="00853AF3"/>
    <w:rsid w:val="00854320"/>
    <w:rsid w:val="008553C1"/>
    <w:rsid w:val="0085543E"/>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AFE"/>
    <w:rsid w:val="00862BBF"/>
    <w:rsid w:val="00862CD0"/>
    <w:rsid w:val="00862D8F"/>
    <w:rsid w:val="00863A76"/>
    <w:rsid w:val="00863EB0"/>
    <w:rsid w:val="00864036"/>
    <w:rsid w:val="0086418D"/>
    <w:rsid w:val="00864233"/>
    <w:rsid w:val="008642B4"/>
    <w:rsid w:val="008642EE"/>
    <w:rsid w:val="00864569"/>
    <w:rsid w:val="00864651"/>
    <w:rsid w:val="00864821"/>
    <w:rsid w:val="00864C7A"/>
    <w:rsid w:val="008652A0"/>
    <w:rsid w:val="00865F4D"/>
    <w:rsid w:val="0086626B"/>
    <w:rsid w:val="008665AE"/>
    <w:rsid w:val="008665E8"/>
    <w:rsid w:val="0086676C"/>
    <w:rsid w:val="00866DD6"/>
    <w:rsid w:val="0086723A"/>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4D1"/>
    <w:rsid w:val="00883ADF"/>
    <w:rsid w:val="00884BE6"/>
    <w:rsid w:val="00885222"/>
    <w:rsid w:val="00885371"/>
    <w:rsid w:val="00885EDD"/>
    <w:rsid w:val="008860D8"/>
    <w:rsid w:val="0088634E"/>
    <w:rsid w:val="0088678C"/>
    <w:rsid w:val="00886DC0"/>
    <w:rsid w:val="008874A3"/>
    <w:rsid w:val="008901E3"/>
    <w:rsid w:val="008910E7"/>
    <w:rsid w:val="00891735"/>
    <w:rsid w:val="0089190A"/>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6C8"/>
    <w:rsid w:val="008A3820"/>
    <w:rsid w:val="008A4CA0"/>
    <w:rsid w:val="008A4FB0"/>
    <w:rsid w:val="008A5562"/>
    <w:rsid w:val="008A5CF6"/>
    <w:rsid w:val="008A5D65"/>
    <w:rsid w:val="008A5FE5"/>
    <w:rsid w:val="008A634D"/>
    <w:rsid w:val="008A649D"/>
    <w:rsid w:val="008A76DB"/>
    <w:rsid w:val="008A7BC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886"/>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A94"/>
    <w:rsid w:val="00903F7C"/>
    <w:rsid w:val="00904260"/>
    <w:rsid w:val="00904549"/>
    <w:rsid w:val="00904968"/>
    <w:rsid w:val="00905023"/>
    <w:rsid w:val="00905045"/>
    <w:rsid w:val="0090551D"/>
    <w:rsid w:val="009055A6"/>
    <w:rsid w:val="00906066"/>
    <w:rsid w:val="0090617F"/>
    <w:rsid w:val="009069F4"/>
    <w:rsid w:val="00906EBC"/>
    <w:rsid w:val="009071F5"/>
    <w:rsid w:val="009072DA"/>
    <w:rsid w:val="00907554"/>
    <w:rsid w:val="009104D7"/>
    <w:rsid w:val="0091068A"/>
    <w:rsid w:val="00910770"/>
    <w:rsid w:val="009107CF"/>
    <w:rsid w:val="00910868"/>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0DAC"/>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7E8"/>
    <w:rsid w:val="00937983"/>
    <w:rsid w:val="00937C0F"/>
    <w:rsid w:val="009401F2"/>
    <w:rsid w:val="00940273"/>
    <w:rsid w:val="00940420"/>
    <w:rsid w:val="00940CD9"/>
    <w:rsid w:val="009421C7"/>
    <w:rsid w:val="0094270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70A46"/>
    <w:rsid w:val="00971122"/>
    <w:rsid w:val="009714D2"/>
    <w:rsid w:val="009718E1"/>
    <w:rsid w:val="00972130"/>
    <w:rsid w:val="009722EC"/>
    <w:rsid w:val="00973B68"/>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567"/>
    <w:rsid w:val="00990932"/>
    <w:rsid w:val="00990B9E"/>
    <w:rsid w:val="00990BB6"/>
    <w:rsid w:val="00990D3A"/>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74C"/>
    <w:rsid w:val="009A5872"/>
    <w:rsid w:val="009A5C65"/>
    <w:rsid w:val="009A5C89"/>
    <w:rsid w:val="009A646B"/>
    <w:rsid w:val="009A6F2D"/>
    <w:rsid w:val="009A7758"/>
    <w:rsid w:val="009B05FC"/>
    <w:rsid w:val="009B0A91"/>
    <w:rsid w:val="009B14DD"/>
    <w:rsid w:val="009B1512"/>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11AE"/>
    <w:rsid w:val="009D1488"/>
    <w:rsid w:val="009D18CA"/>
    <w:rsid w:val="009D1CAC"/>
    <w:rsid w:val="009D25B9"/>
    <w:rsid w:val="009D2744"/>
    <w:rsid w:val="009D2927"/>
    <w:rsid w:val="009D344C"/>
    <w:rsid w:val="009D382A"/>
    <w:rsid w:val="009D3900"/>
    <w:rsid w:val="009D3A38"/>
    <w:rsid w:val="009D3C60"/>
    <w:rsid w:val="009D3EC4"/>
    <w:rsid w:val="009D44B8"/>
    <w:rsid w:val="009D477A"/>
    <w:rsid w:val="009D4BF5"/>
    <w:rsid w:val="009D4FDA"/>
    <w:rsid w:val="009D5109"/>
    <w:rsid w:val="009D5167"/>
    <w:rsid w:val="009D55BA"/>
    <w:rsid w:val="009D61B2"/>
    <w:rsid w:val="009D6DC1"/>
    <w:rsid w:val="009D7468"/>
    <w:rsid w:val="009E0365"/>
    <w:rsid w:val="009E132A"/>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51F7"/>
    <w:rsid w:val="009F5201"/>
    <w:rsid w:val="009F5257"/>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8BE"/>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AFC"/>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5F5"/>
    <w:rsid w:val="00A539F3"/>
    <w:rsid w:val="00A541E9"/>
    <w:rsid w:val="00A54542"/>
    <w:rsid w:val="00A54CB6"/>
    <w:rsid w:val="00A5562A"/>
    <w:rsid w:val="00A55A3C"/>
    <w:rsid w:val="00A55CB8"/>
    <w:rsid w:val="00A55F3C"/>
    <w:rsid w:val="00A56634"/>
    <w:rsid w:val="00A574A6"/>
    <w:rsid w:val="00A5763A"/>
    <w:rsid w:val="00A6061C"/>
    <w:rsid w:val="00A6085B"/>
    <w:rsid w:val="00A609A5"/>
    <w:rsid w:val="00A61DF2"/>
    <w:rsid w:val="00A624DD"/>
    <w:rsid w:val="00A62EFC"/>
    <w:rsid w:val="00A636CB"/>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13C"/>
    <w:rsid w:val="00A72FA8"/>
    <w:rsid w:val="00A73BD0"/>
    <w:rsid w:val="00A74809"/>
    <w:rsid w:val="00A74A5F"/>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D35"/>
    <w:rsid w:val="00A871C3"/>
    <w:rsid w:val="00A87361"/>
    <w:rsid w:val="00A87DA1"/>
    <w:rsid w:val="00A90A0B"/>
    <w:rsid w:val="00A90A6A"/>
    <w:rsid w:val="00A914B7"/>
    <w:rsid w:val="00A919A9"/>
    <w:rsid w:val="00A91A87"/>
    <w:rsid w:val="00A91ADB"/>
    <w:rsid w:val="00A91CD2"/>
    <w:rsid w:val="00A92216"/>
    <w:rsid w:val="00A924B5"/>
    <w:rsid w:val="00A92510"/>
    <w:rsid w:val="00A930BC"/>
    <w:rsid w:val="00A93D5C"/>
    <w:rsid w:val="00A942D5"/>
    <w:rsid w:val="00A946A8"/>
    <w:rsid w:val="00A946FD"/>
    <w:rsid w:val="00A95364"/>
    <w:rsid w:val="00A95AE3"/>
    <w:rsid w:val="00A960C9"/>
    <w:rsid w:val="00A9671F"/>
    <w:rsid w:val="00A96809"/>
    <w:rsid w:val="00A96A5F"/>
    <w:rsid w:val="00A9719B"/>
    <w:rsid w:val="00A97273"/>
    <w:rsid w:val="00A976B5"/>
    <w:rsid w:val="00A9783B"/>
    <w:rsid w:val="00A97AE8"/>
    <w:rsid w:val="00AA1896"/>
    <w:rsid w:val="00AA28C1"/>
    <w:rsid w:val="00AA2BB0"/>
    <w:rsid w:val="00AA40BA"/>
    <w:rsid w:val="00AA415B"/>
    <w:rsid w:val="00AA4973"/>
    <w:rsid w:val="00AA4A01"/>
    <w:rsid w:val="00AA5037"/>
    <w:rsid w:val="00AA524D"/>
    <w:rsid w:val="00AA67D6"/>
    <w:rsid w:val="00AA6CD9"/>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1CDA"/>
    <w:rsid w:val="00AD217F"/>
    <w:rsid w:val="00AD2737"/>
    <w:rsid w:val="00AD2985"/>
    <w:rsid w:val="00AD3DE8"/>
    <w:rsid w:val="00AD3FB0"/>
    <w:rsid w:val="00AD4912"/>
    <w:rsid w:val="00AD564A"/>
    <w:rsid w:val="00AD5C78"/>
    <w:rsid w:val="00AD6073"/>
    <w:rsid w:val="00AD67C0"/>
    <w:rsid w:val="00AD684E"/>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5610"/>
    <w:rsid w:val="00AF5DB6"/>
    <w:rsid w:val="00AF601A"/>
    <w:rsid w:val="00AF68B5"/>
    <w:rsid w:val="00AF7EE4"/>
    <w:rsid w:val="00B00890"/>
    <w:rsid w:val="00B00FB9"/>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204CB"/>
    <w:rsid w:val="00B20708"/>
    <w:rsid w:val="00B20E33"/>
    <w:rsid w:val="00B213E0"/>
    <w:rsid w:val="00B21CC6"/>
    <w:rsid w:val="00B2225C"/>
    <w:rsid w:val="00B22AC5"/>
    <w:rsid w:val="00B22B56"/>
    <w:rsid w:val="00B2376E"/>
    <w:rsid w:val="00B23D32"/>
    <w:rsid w:val="00B2415C"/>
    <w:rsid w:val="00B24B7B"/>
    <w:rsid w:val="00B25586"/>
    <w:rsid w:val="00B25618"/>
    <w:rsid w:val="00B266D7"/>
    <w:rsid w:val="00B26923"/>
    <w:rsid w:val="00B26A85"/>
    <w:rsid w:val="00B2796F"/>
    <w:rsid w:val="00B27C0D"/>
    <w:rsid w:val="00B27E57"/>
    <w:rsid w:val="00B305CF"/>
    <w:rsid w:val="00B30C72"/>
    <w:rsid w:val="00B319BC"/>
    <w:rsid w:val="00B31B35"/>
    <w:rsid w:val="00B31B9F"/>
    <w:rsid w:val="00B325C2"/>
    <w:rsid w:val="00B328EA"/>
    <w:rsid w:val="00B32CAB"/>
    <w:rsid w:val="00B32CF8"/>
    <w:rsid w:val="00B34591"/>
    <w:rsid w:val="00B347B6"/>
    <w:rsid w:val="00B35209"/>
    <w:rsid w:val="00B3525B"/>
    <w:rsid w:val="00B352B3"/>
    <w:rsid w:val="00B35457"/>
    <w:rsid w:val="00B35775"/>
    <w:rsid w:val="00B357AF"/>
    <w:rsid w:val="00B35E4C"/>
    <w:rsid w:val="00B3606E"/>
    <w:rsid w:val="00B3618E"/>
    <w:rsid w:val="00B3687E"/>
    <w:rsid w:val="00B36A09"/>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07B"/>
    <w:rsid w:val="00B937DB"/>
    <w:rsid w:val="00B93C7C"/>
    <w:rsid w:val="00B94A18"/>
    <w:rsid w:val="00B95579"/>
    <w:rsid w:val="00B957C4"/>
    <w:rsid w:val="00B961CC"/>
    <w:rsid w:val="00B971EC"/>
    <w:rsid w:val="00B975D0"/>
    <w:rsid w:val="00B9760F"/>
    <w:rsid w:val="00B976C5"/>
    <w:rsid w:val="00B97A61"/>
    <w:rsid w:val="00B97B52"/>
    <w:rsid w:val="00BA06E0"/>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B7F54"/>
    <w:rsid w:val="00BC0077"/>
    <w:rsid w:val="00BC00CC"/>
    <w:rsid w:val="00BC036B"/>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417F"/>
    <w:rsid w:val="00BE4A5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3286"/>
    <w:rsid w:val="00C035CC"/>
    <w:rsid w:val="00C039D7"/>
    <w:rsid w:val="00C03A39"/>
    <w:rsid w:val="00C048E6"/>
    <w:rsid w:val="00C04C68"/>
    <w:rsid w:val="00C04DC6"/>
    <w:rsid w:val="00C05A08"/>
    <w:rsid w:val="00C05A16"/>
    <w:rsid w:val="00C05BC6"/>
    <w:rsid w:val="00C05C61"/>
    <w:rsid w:val="00C05D36"/>
    <w:rsid w:val="00C05E2D"/>
    <w:rsid w:val="00C05F63"/>
    <w:rsid w:val="00C06A74"/>
    <w:rsid w:val="00C06BC3"/>
    <w:rsid w:val="00C077C1"/>
    <w:rsid w:val="00C07B9D"/>
    <w:rsid w:val="00C07D40"/>
    <w:rsid w:val="00C1082B"/>
    <w:rsid w:val="00C10DAC"/>
    <w:rsid w:val="00C11487"/>
    <w:rsid w:val="00C1179E"/>
    <w:rsid w:val="00C11F04"/>
    <w:rsid w:val="00C1235A"/>
    <w:rsid w:val="00C1265D"/>
    <w:rsid w:val="00C127B9"/>
    <w:rsid w:val="00C12B20"/>
    <w:rsid w:val="00C12BE0"/>
    <w:rsid w:val="00C12F29"/>
    <w:rsid w:val="00C13440"/>
    <w:rsid w:val="00C1402D"/>
    <w:rsid w:val="00C141B3"/>
    <w:rsid w:val="00C1471E"/>
    <w:rsid w:val="00C147DB"/>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DB2"/>
    <w:rsid w:val="00C27F20"/>
    <w:rsid w:val="00C3025E"/>
    <w:rsid w:val="00C30700"/>
    <w:rsid w:val="00C309CE"/>
    <w:rsid w:val="00C30B75"/>
    <w:rsid w:val="00C30BBB"/>
    <w:rsid w:val="00C311E7"/>
    <w:rsid w:val="00C3176B"/>
    <w:rsid w:val="00C31B2E"/>
    <w:rsid w:val="00C3242A"/>
    <w:rsid w:val="00C32755"/>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239"/>
    <w:rsid w:val="00C429D0"/>
    <w:rsid w:val="00C42CC8"/>
    <w:rsid w:val="00C4311C"/>
    <w:rsid w:val="00C43AB6"/>
    <w:rsid w:val="00C43F5F"/>
    <w:rsid w:val="00C4460D"/>
    <w:rsid w:val="00C44852"/>
    <w:rsid w:val="00C44940"/>
    <w:rsid w:val="00C44988"/>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4991"/>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FC2"/>
    <w:rsid w:val="00C729CF"/>
    <w:rsid w:val="00C72BB0"/>
    <w:rsid w:val="00C733CD"/>
    <w:rsid w:val="00C7404F"/>
    <w:rsid w:val="00C740D7"/>
    <w:rsid w:val="00C7424E"/>
    <w:rsid w:val="00C745FF"/>
    <w:rsid w:val="00C75587"/>
    <w:rsid w:val="00C75DFD"/>
    <w:rsid w:val="00C76484"/>
    <w:rsid w:val="00C76655"/>
    <w:rsid w:val="00C7665C"/>
    <w:rsid w:val="00C77205"/>
    <w:rsid w:val="00C77871"/>
    <w:rsid w:val="00C80085"/>
    <w:rsid w:val="00C8084C"/>
    <w:rsid w:val="00C81238"/>
    <w:rsid w:val="00C816B7"/>
    <w:rsid w:val="00C8200B"/>
    <w:rsid w:val="00C8207B"/>
    <w:rsid w:val="00C822D4"/>
    <w:rsid w:val="00C823BD"/>
    <w:rsid w:val="00C83263"/>
    <w:rsid w:val="00C8342E"/>
    <w:rsid w:val="00C841B5"/>
    <w:rsid w:val="00C84445"/>
    <w:rsid w:val="00C87BF9"/>
    <w:rsid w:val="00C90031"/>
    <w:rsid w:val="00C90672"/>
    <w:rsid w:val="00C90C97"/>
    <w:rsid w:val="00C9106D"/>
    <w:rsid w:val="00C91286"/>
    <w:rsid w:val="00C912C5"/>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7FA"/>
    <w:rsid w:val="00CB2B07"/>
    <w:rsid w:val="00CB2B87"/>
    <w:rsid w:val="00CB317F"/>
    <w:rsid w:val="00CB37EF"/>
    <w:rsid w:val="00CB3BA0"/>
    <w:rsid w:val="00CB3C61"/>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4E41"/>
    <w:rsid w:val="00CC4FB9"/>
    <w:rsid w:val="00CC51DB"/>
    <w:rsid w:val="00CC631B"/>
    <w:rsid w:val="00CC640C"/>
    <w:rsid w:val="00CC661F"/>
    <w:rsid w:val="00CC6808"/>
    <w:rsid w:val="00CC6B11"/>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2B2"/>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209F"/>
    <w:rsid w:val="00D02631"/>
    <w:rsid w:val="00D03031"/>
    <w:rsid w:val="00D03E57"/>
    <w:rsid w:val="00D04B93"/>
    <w:rsid w:val="00D04D58"/>
    <w:rsid w:val="00D056EF"/>
    <w:rsid w:val="00D05FE3"/>
    <w:rsid w:val="00D06433"/>
    <w:rsid w:val="00D06833"/>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2061C"/>
    <w:rsid w:val="00D20C98"/>
    <w:rsid w:val="00D21572"/>
    <w:rsid w:val="00D21BE7"/>
    <w:rsid w:val="00D21C01"/>
    <w:rsid w:val="00D226BE"/>
    <w:rsid w:val="00D22C25"/>
    <w:rsid w:val="00D22C46"/>
    <w:rsid w:val="00D23263"/>
    <w:rsid w:val="00D24149"/>
    <w:rsid w:val="00D247AF"/>
    <w:rsid w:val="00D253F7"/>
    <w:rsid w:val="00D2554A"/>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2721"/>
    <w:rsid w:val="00D33163"/>
    <w:rsid w:val="00D3340A"/>
    <w:rsid w:val="00D3340B"/>
    <w:rsid w:val="00D335A5"/>
    <w:rsid w:val="00D34435"/>
    <w:rsid w:val="00D35980"/>
    <w:rsid w:val="00D35FF9"/>
    <w:rsid w:val="00D369B3"/>
    <w:rsid w:val="00D3727C"/>
    <w:rsid w:val="00D3752C"/>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72BD"/>
    <w:rsid w:val="00D4744C"/>
    <w:rsid w:val="00D47942"/>
    <w:rsid w:val="00D47BCB"/>
    <w:rsid w:val="00D503CF"/>
    <w:rsid w:val="00D50A3C"/>
    <w:rsid w:val="00D50C22"/>
    <w:rsid w:val="00D50C47"/>
    <w:rsid w:val="00D50D2A"/>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7CA"/>
    <w:rsid w:val="00D618FF"/>
    <w:rsid w:val="00D61ED1"/>
    <w:rsid w:val="00D62AB8"/>
    <w:rsid w:val="00D62CA1"/>
    <w:rsid w:val="00D63002"/>
    <w:rsid w:val="00D6315B"/>
    <w:rsid w:val="00D63473"/>
    <w:rsid w:val="00D63675"/>
    <w:rsid w:val="00D637E6"/>
    <w:rsid w:val="00D6408A"/>
    <w:rsid w:val="00D64257"/>
    <w:rsid w:val="00D64BBB"/>
    <w:rsid w:val="00D64F69"/>
    <w:rsid w:val="00D65560"/>
    <w:rsid w:val="00D65DAA"/>
    <w:rsid w:val="00D65ECD"/>
    <w:rsid w:val="00D66594"/>
    <w:rsid w:val="00D6700C"/>
    <w:rsid w:val="00D67F02"/>
    <w:rsid w:val="00D70595"/>
    <w:rsid w:val="00D716BF"/>
    <w:rsid w:val="00D71D68"/>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65E0"/>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2C04"/>
    <w:rsid w:val="00DA3030"/>
    <w:rsid w:val="00DA3176"/>
    <w:rsid w:val="00DA37EB"/>
    <w:rsid w:val="00DA3DE6"/>
    <w:rsid w:val="00DA43E6"/>
    <w:rsid w:val="00DA5674"/>
    <w:rsid w:val="00DA5788"/>
    <w:rsid w:val="00DA612D"/>
    <w:rsid w:val="00DA697A"/>
    <w:rsid w:val="00DA748A"/>
    <w:rsid w:val="00DA7C98"/>
    <w:rsid w:val="00DB05F3"/>
    <w:rsid w:val="00DB0FF5"/>
    <w:rsid w:val="00DB13BB"/>
    <w:rsid w:val="00DB1576"/>
    <w:rsid w:val="00DB15EB"/>
    <w:rsid w:val="00DB1A4C"/>
    <w:rsid w:val="00DB1BDC"/>
    <w:rsid w:val="00DB1EE8"/>
    <w:rsid w:val="00DB1F79"/>
    <w:rsid w:val="00DB28E4"/>
    <w:rsid w:val="00DB3DD4"/>
    <w:rsid w:val="00DB485F"/>
    <w:rsid w:val="00DB4D9D"/>
    <w:rsid w:val="00DB5683"/>
    <w:rsid w:val="00DB6930"/>
    <w:rsid w:val="00DB69F7"/>
    <w:rsid w:val="00DB6B5A"/>
    <w:rsid w:val="00DB6D85"/>
    <w:rsid w:val="00DB6F7E"/>
    <w:rsid w:val="00DB6FA1"/>
    <w:rsid w:val="00DB78FE"/>
    <w:rsid w:val="00DC06B0"/>
    <w:rsid w:val="00DC0A32"/>
    <w:rsid w:val="00DC1A7E"/>
    <w:rsid w:val="00DC2538"/>
    <w:rsid w:val="00DC27DB"/>
    <w:rsid w:val="00DC2A3D"/>
    <w:rsid w:val="00DC337C"/>
    <w:rsid w:val="00DC34B4"/>
    <w:rsid w:val="00DC37C0"/>
    <w:rsid w:val="00DC3CBD"/>
    <w:rsid w:val="00DC42B1"/>
    <w:rsid w:val="00DC4520"/>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CB"/>
    <w:rsid w:val="00DD4C71"/>
    <w:rsid w:val="00DD4F9A"/>
    <w:rsid w:val="00DD56E1"/>
    <w:rsid w:val="00DD5E9D"/>
    <w:rsid w:val="00DD7947"/>
    <w:rsid w:val="00DE079D"/>
    <w:rsid w:val="00DE11EF"/>
    <w:rsid w:val="00DE1718"/>
    <w:rsid w:val="00DE19D1"/>
    <w:rsid w:val="00DE2DAF"/>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C43"/>
    <w:rsid w:val="00E04F55"/>
    <w:rsid w:val="00E057DD"/>
    <w:rsid w:val="00E05A68"/>
    <w:rsid w:val="00E06275"/>
    <w:rsid w:val="00E06732"/>
    <w:rsid w:val="00E07072"/>
    <w:rsid w:val="00E075A5"/>
    <w:rsid w:val="00E07FD5"/>
    <w:rsid w:val="00E10207"/>
    <w:rsid w:val="00E10B61"/>
    <w:rsid w:val="00E10EBF"/>
    <w:rsid w:val="00E11174"/>
    <w:rsid w:val="00E115A0"/>
    <w:rsid w:val="00E119AE"/>
    <w:rsid w:val="00E11E7D"/>
    <w:rsid w:val="00E127D9"/>
    <w:rsid w:val="00E12BC1"/>
    <w:rsid w:val="00E13AF2"/>
    <w:rsid w:val="00E14390"/>
    <w:rsid w:val="00E145C5"/>
    <w:rsid w:val="00E14C9A"/>
    <w:rsid w:val="00E157D5"/>
    <w:rsid w:val="00E15C59"/>
    <w:rsid w:val="00E1665C"/>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A9F"/>
    <w:rsid w:val="00E25BB8"/>
    <w:rsid w:val="00E25CD5"/>
    <w:rsid w:val="00E2683D"/>
    <w:rsid w:val="00E26978"/>
    <w:rsid w:val="00E2700E"/>
    <w:rsid w:val="00E27015"/>
    <w:rsid w:val="00E27501"/>
    <w:rsid w:val="00E2784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034"/>
    <w:rsid w:val="00E35C06"/>
    <w:rsid w:val="00E35D1A"/>
    <w:rsid w:val="00E35EE7"/>
    <w:rsid w:val="00E36199"/>
    <w:rsid w:val="00E364C2"/>
    <w:rsid w:val="00E36787"/>
    <w:rsid w:val="00E3685F"/>
    <w:rsid w:val="00E36ADD"/>
    <w:rsid w:val="00E37FE0"/>
    <w:rsid w:val="00E40366"/>
    <w:rsid w:val="00E406EE"/>
    <w:rsid w:val="00E40762"/>
    <w:rsid w:val="00E4099A"/>
    <w:rsid w:val="00E40A40"/>
    <w:rsid w:val="00E4148F"/>
    <w:rsid w:val="00E42B84"/>
    <w:rsid w:val="00E447C0"/>
    <w:rsid w:val="00E449D9"/>
    <w:rsid w:val="00E455BB"/>
    <w:rsid w:val="00E45AFE"/>
    <w:rsid w:val="00E45EF6"/>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E1A"/>
    <w:rsid w:val="00E672F8"/>
    <w:rsid w:val="00E67708"/>
    <w:rsid w:val="00E67828"/>
    <w:rsid w:val="00E70925"/>
    <w:rsid w:val="00E70953"/>
    <w:rsid w:val="00E70B9A"/>
    <w:rsid w:val="00E70F03"/>
    <w:rsid w:val="00E71471"/>
    <w:rsid w:val="00E7223A"/>
    <w:rsid w:val="00E7344A"/>
    <w:rsid w:val="00E73487"/>
    <w:rsid w:val="00E736AF"/>
    <w:rsid w:val="00E73E49"/>
    <w:rsid w:val="00E74887"/>
    <w:rsid w:val="00E7498C"/>
    <w:rsid w:val="00E74ABB"/>
    <w:rsid w:val="00E74C44"/>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711"/>
    <w:rsid w:val="00E919E6"/>
    <w:rsid w:val="00E91B9F"/>
    <w:rsid w:val="00E91CD7"/>
    <w:rsid w:val="00E92150"/>
    <w:rsid w:val="00E92735"/>
    <w:rsid w:val="00E92E30"/>
    <w:rsid w:val="00E92F0B"/>
    <w:rsid w:val="00E9385C"/>
    <w:rsid w:val="00E93A12"/>
    <w:rsid w:val="00E93B42"/>
    <w:rsid w:val="00E93E2B"/>
    <w:rsid w:val="00E94889"/>
    <w:rsid w:val="00E95547"/>
    <w:rsid w:val="00E957B6"/>
    <w:rsid w:val="00E95817"/>
    <w:rsid w:val="00E9585E"/>
    <w:rsid w:val="00E96D33"/>
    <w:rsid w:val="00E970AB"/>
    <w:rsid w:val="00E973DF"/>
    <w:rsid w:val="00E974AA"/>
    <w:rsid w:val="00E97983"/>
    <w:rsid w:val="00E97A4F"/>
    <w:rsid w:val="00EA0071"/>
    <w:rsid w:val="00EA0265"/>
    <w:rsid w:val="00EA0876"/>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4966"/>
    <w:rsid w:val="00EB5525"/>
    <w:rsid w:val="00EB6505"/>
    <w:rsid w:val="00EB6521"/>
    <w:rsid w:val="00EB7D51"/>
    <w:rsid w:val="00EC00B6"/>
    <w:rsid w:val="00EC129D"/>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398"/>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30A6"/>
    <w:rsid w:val="00EF42EF"/>
    <w:rsid w:val="00EF43B1"/>
    <w:rsid w:val="00EF4AEF"/>
    <w:rsid w:val="00EF4BE0"/>
    <w:rsid w:val="00EF5744"/>
    <w:rsid w:val="00EF5F1D"/>
    <w:rsid w:val="00EF61D2"/>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52A1"/>
    <w:rsid w:val="00F055DB"/>
    <w:rsid w:val="00F06CD7"/>
    <w:rsid w:val="00F0770B"/>
    <w:rsid w:val="00F10767"/>
    <w:rsid w:val="00F112E9"/>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AD9"/>
    <w:rsid w:val="00F20CD9"/>
    <w:rsid w:val="00F20D40"/>
    <w:rsid w:val="00F2113C"/>
    <w:rsid w:val="00F21C8F"/>
    <w:rsid w:val="00F21FA4"/>
    <w:rsid w:val="00F22410"/>
    <w:rsid w:val="00F2287C"/>
    <w:rsid w:val="00F23401"/>
    <w:rsid w:val="00F234FD"/>
    <w:rsid w:val="00F23FCD"/>
    <w:rsid w:val="00F23FE6"/>
    <w:rsid w:val="00F240DE"/>
    <w:rsid w:val="00F242CF"/>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29E7"/>
    <w:rsid w:val="00F332A2"/>
    <w:rsid w:val="00F33F52"/>
    <w:rsid w:val="00F34133"/>
    <w:rsid w:val="00F344F8"/>
    <w:rsid w:val="00F34FE1"/>
    <w:rsid w:val="00F35394"/>
    <w:rsid w:val="00F35658"/>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A92"/>
    <w:rsid w:val="00F52ED9"/>
    <w:rsid w:val="00F531F4"/>
    <w:rsid w:val="00F539B5"/>
    <w:rsid w:val="00F53BA0"/>
    <w:rsid w:val="00F54B7E"/>
    <w:rsid w:val="00F554B8"/>
    <w:rsid w:val="00F557A9"/>
    <w:rsid w:val="00F55E84"/>
    <w:rsid w:val="00F56058"/>
    <w:rsid w:val="00F56651"/>
    <w:rsid w:val="00F5673B"/>
    <w:rsid w:val="00F56CA7"/>
    <w:rsid w:val="00F5704F"/>
    <w:rsid w:val="00F603FB"/>
    <w:rsid w:val="00F6052E"/>
    <w:rsid w:val="00F6066F"/>
    <w:rsid w:val="00F60A3B"/>
    <w:rsid w:val="00F611AF"/>
    <w:rsid w:val="00F614DC"/>
    <w:rsid w:val="00F61A46"/>
    <w:rsid w:val="00F61C95"/>
    <w:rsid w:val="00F62829"/>
    <w:rsid w:val="00F628A8"/>
    <w:rsid w:val="00F6294F"/>
    <w:rsid w:val="00F632B0"/>
    <w:rsid w:val="00F63770"/>
    <w:rsid w:val="00F64787"/>
    <w:rsid w:val="00F647E1"/>
    <w:rsid w:val="00F64DB4"/>
    <w:rsid w:val="00F64F5A"/>
    <w:rsid w:val="00F65DDB"/>
    <w:rsid w:val="00F66720"/>
    <w:rsid w:val="00F66804"/>
    <w:rsid w:val="00F66D6A"/>
    <w:rsid w:val="00F67225"/>
    <w:rsid w:val="00F6763E"/>
    <w:rsid w:val="00F70165"/>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6C27"/>
    <w:rsid w:val="00F774D0"/>
    <w:rsid w:val="00F7769B"/>
    <w:rsid w:val="00F80C98"/>
    <w:rsid w:val="00F8127F"/>
    <w:rsid w:val="00F8180B"/>
    <w:rsid w:val="00F827EC"/>
    <w:rsid w:val="00F82AA0"/>
    <w:rsid w:val="00F82ABE"/>
    <w:rsid w:val="00F83096"/>
    <w:rsid w:val="00F8315B"/>
    <w:rsid w:val="00F83323"/>
    <w:rsid w:val="00F83BAD"/>
    <w:rsid w:val="00F844C3"/>
    <w:rsid w:val="00F84825"/>
    <w:rsid w:val="00F85066"/>
    <w:rsid w:val="00F85943"/>
    <w:rsid w:val="00F85E3F"/>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7396"/>
    <w:rsid w:val="00F97678"/>
    <w:rsid w:val="00FA0F48"/>
    <w:rsid w:val="00FA1166"/>
    <w:rsid w:val="00FA1C8F"/>
    <w:rsid w:val="00FA1E5E"/>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6E"/>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12BF"/>
    <w:rsid w:val="00FE1673"/>
    <w:rsid w:val="00FE185A"/>
    <w:rsid w:val="00FE2BB1"/>
    <w:rsid w:val="00FE2D05"/>
    <w:rsid w:val="00FE2D4E"/>
    <w:rsid w:val="00FE36F2"/>
    <w:rsid w:val="00FE3CFF"/>
    <w:rsid w:val="00FE4425"/>
    <w:rsid w:val="00FE47FC"/>
    <w:rsid w:val="00FE4897"/>
    <w:rsid w:val="00FE4949"/>
    <w:rsid w:val="00FE4C8B"/>
    <w:rsid w:val="00FE4D9B"/>
    <w:rsid w:val="00FE5AEE"/>
    <w:rsid w:val="00FE5B1A"/>
    <w:rsid w:val="00FE6038"/>
    <w:rsid w:val="00FE6155"/>
    <w:rsid w:val="00FE6309"/>
    <w:rsid w:val="00FE6756"/>
    <w:rsid w:val="00FE6FAA"/>
    <w:rsid w:val="00FF0407"/>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0F807-8943-4E37-BB15-562EF5F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7"/>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file:///C:\Users\kma\AppData\Local\Microsoft\Windows\INetCache\Content.Outlook\DHVEBBHS\H&#248;ring%20&#8211;%20endringer%20i%20skole&#229;ret%20lenke%20https:\hoering.udir.no\Hoering\v2\304" TargetMode="External"/><Relationship Id="rId3" Type="http://schemas.openxmlformats.org/officeDocument/2006/relationships/styles" Target="styles.xml"/><Relationship Id="rId21" Type="http://schemas.openxmlformats.org/officeDocument/2006/relationships/hyperlink" Target="https://www.regjeringen.no/no/aktuelt/stoltenberg-utvalet-overleverer-rapport-om-kjonnsforskjellar-i-skolen/id2627589/?utm_source=www.regjeringen.no&amp;utm_medium=epost&amp;utm_campaign=nyhetsvarsel%2001.02.2019&amp;utm_content=Utdannin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dir.no/contentassets/b598902c7dc24b86885d25edcccc0b12/sluttrapport-evalueringen-av-vekslingsmodelle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dir.no/laring-og-trivsel/lareplanverket/fagfornyelsen/stotte-til-innforing-av-nye-lareplaner/" TargetMode="External"/><Relationship Id="rId20" Type="http://schemas.openxmlformats.org/officeDocument/2006/relationships/hyperlink" Target="https://www.venstre.no/assets/krf-v-h-frp-politisk-plattform-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dir.no/laring-og-trivsel/lareplanverket/fagfornyelsen/apen-innspillsrunde-om-nye-lareplaner-pa-yrkesfag--vg1/" TargetMode="External"/><Relationship Id="rId23"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https://www.regjeringen.no/no/aktuelt/lite-valgfrihet-og-for-likt-ungdomsskolen/id2621763/"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publisering.udir.no/309" TargetMode="External"/><Relationship Id="rId22" Type="http://schemas.openxmlformats.org/officeDocument/2006/relationships/hyperlink" Target="https://www.udir.no/tall-og-forskning/finn-forskning/tema/yrkesfag/sokere-til-lareplass-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797E-7DEB-4A16-B243-D0BC2357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2540</Words>
  <Characters>13464</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15973</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3</cp:revision>
  <cp:lastPrinted>2017-02-03T09:16:00Z</cp:lastPrinted>
  <dcterms:created xsi:type="dcterms:W3CDTF">2019-02-07T07:18:00Z</dcterms:created>
  <dcterms:modified xsi:type="dcterms:W3CDTF">2019-02-07T07:45:00Z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