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5D706B" w:rsidRPr="00EC47F2">
        <w:tc>
          <w:tcPr>
            <w:tcW w:w="4786" w:type="dxa"/>
            <w:gridSpan w:val="3"/>
          </w:tcPr>
          <w:p w:rsidR="00D23CFF" w:rsidRDefault="00DB29B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="00BB22E1"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CB73B0">
              <w:rPr>
                <w:rFonts w:ascii="Verdana" w:hAnsi="Verdana"/>
                <w:sz w:val="16"/>
              </w:rPr>
              <w:br/>
              <w:t>Avdeling for</w:t>
            </w:r>
            <w:r w:rsidR="002066CB">
              <w:rPr>
                <w:rFonts w:ascii="Verdana" w:hAnsi="Verdana"/>
                <w:sz w:val="16"/>
              </w:rPr>
              <w:t xml:space="preserve"> fagopplæring, Marianne Seim Morken </w:t>
            </w:r>
            <w:r w:rsidR="002066CB">
              <w:rPr>
                <w:rFonts w:ascii="Verdana" w:hAnsi="Verdana"/>
                <w:sz w:val="16"/>
              </w:rPr>
              <w:br/>
            </w:r>
            <w:proofErr w:type="spellStart"/>
            <w:r w:rsidR="002066CB">
              <w:rPr>
                <w:rFonts w:ascii="Verdana" w:hAnsi="Verdana"/>
                <w:sz w:val="16"/>
              </w:rPr>
              <w:t>Tlf</w:t>
            </w:r>
            <w:proofErr w:type="spellEnd"/>
            <w:r w:rsidR="002066CB">
              <w:rPr>
                <w:rFonts w:ascii="Verdana" w:hAnsi="Verdana"/>
                <w:sz w:val="16"/>
              </w:rPr>
              <w:t>: 977 66 090</w:t>
            </w:r>
            <w:r w:rsidR="009F70BA">
              <w:rPr>
                <w:rFonts w:ascii="Verdana" w:hAnsi="Verdana"/>
                <w:sz w:val="16"/>
              </w:rPr>
              <w:t xml:space="preserve"> </w:t>
            </w:r>
            <w:r w:rsidR="002066CB">
              <w:rPr>
                <w:rFonts w:ascii="Verdana" w:hAnsi="Verdana"/>
                <w:sz w:val="16"/>
              </w:rPr>
              <w:t>E-post: msm</w:t>
            </w:r>
            <w:r w:rsidR="00CB73B0">
              <w:rPr>
                <w:rFonts w:ascii="Verdana" w:hAnsi="Verdana"/>
                <w:sz w:val="16"/>
              </w:rPr>
              <w:t>@udir.no</w:t>
            </w:r>
          </w:p>
          <w:p w:rsidR="00D81BEE" w:rsidRPr="00EC47F2" w:rsidRDefault="00D81BEE" w:rsidP="00CB73B0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CB73B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</w:t>
            </w:r>
            <w:r w:rsidR="00BB22E1">
              <w:rPr>
                <w:rFonts w:ascii="Verdana" w:hAnsi="Verdana"/>
                <w:sz w:val="16"/>
              </w:rPr>
              <w:t>ato:</w:t>
            </w:r>
          </w:p>
          <w:p w:rsidR="008B146B" w:rsidRDefault="004D0992" w:rsidP="005D7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26.2.2019</w:t>
            </w:r>
          </w:p>
          <w:p w:rsidR="005D706B" w:rsidRPr="00EC47F2" w:rsidRDefault="00CB73B0" w:rsidP="005D70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R</w:t>
            </w:r>
            <w:r w:rsidR="00BB22E1" w:rsidRPr="00EC47F2">
              <w:rPr>
                <w:rFonts w:ascii="Verdana" w:hAnsi="Verdana"/>
                <w:sz w:val="16"/>
              </w:rPr>
              <w:t>eferanse</w:t>
            </w:r>
            <w:r w:rsidR="00BB22E1">
              <w:rPr>
                <w:rFonts w:ascii="Verdana" w:hAnsi="Verdana"/>
                <w:sz w:val="16"/>
                <w:szCs w:val="16"/>
              </w:rPr>
              <w:t>:</w:t>
            </w:r>
          </w:p>
          <w:p w:rsidR="005D706B" w:rsidRPr="00EC47F2" w:rsidRDefault="00A376A4" w:rsidP="00A376A4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2018/22499</w:t>
            </w:r>
          </w:p>
        </w:tc>
        <w:tc>
          <w:tcPr>
            <w:tcW w:w="1276" w:type="dxa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Pr="00EC47F2" w:rsidRDefault="005D706B" w:rsidP="00CB73B0">
            <w:pPr>
              <w:rPr>
                <w:rFonts w:ascii="Verdana" w:hAnsi="Verdana"/>
                <w:noProof/>
                <w:sz w:val="16"/>
              </w:rPr>
            </w:pPr>
            <w:bookmarkStart w:id="0" w:name="REF"/>
            <w:bookmarkEnd w:id="0"/>
          </w:p>
        </w:tc>
        <w:tc>
          <w:tcPr>
            <w:tcW w:w="2870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5D706B" w:rsidRPr="00EC47F2">
        <w:tc>
          <w:tcPr>
            <w:tcW w:w="2461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1" w:name="UOFFPARAGRAF"/>
            <w:bookmarkEnd w:id="1"/>
          </w:p>
        </w:tc>
      </w:tr>
      <w:tr w:rsidR="002A6E20" w:rsidRPr="00EC47F2" w:rsidTr="00FF53E2">
        <w:tc>
          <w:tcPr>
            <w:tcW w:w="4786" w:type="dxa"/>
            <w:gridSpan w:val="3"/>
          </w:tcPr>
          <w:p w:rsidR="00C73208" w:rsidRPr="00EC47F2" w:rsidRDefault="00C73208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2A6E20" w:rsidRDefault="002A6E20" w:rsidP="00FF53E2">
            <w:pPr>
              <w:jc w:val="right"/>
              <w:rPr>
                <w:noProof/>
              </w:rPr>
            </w:pPr>
          </w:p>
          <w:p w:rsidR="002A6E20" w:rsidRPr="00EC47F2" w:rsidRDefault="002A6E20" w:rsidP="00FF53E2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2A6E20" w:rsidRPr="00EC47F2" w:rsidTr="00FF53E2">
        <w:tc>
          <w:tcPr>
            <w:tcW w:w="2461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:rsidR="00836A4F" w:rsidRDefault="00162E09" w:rsidP="00162E09">
      <w:pPr>
        <w:pStyle w:val="overskrift"/>
        <w:rPr>
          <w:rFonts w:ascii="Verdana" w:hAnsi="Verdana" w:cs="Verdana"/>
          <w:caps w:val="0"/>
        </w:rPr>
      </w:pPr>
      <w:bookmarkStart w:id="2" w:name="ADRESSE"/>
      <w:bookmarkStart w:id="3" w:name="POSTNR"/>
      <w:bookmarkStart w:id="4" w:name="POSTSTED"/>
      <w:bookmarkStart w:id="5" w:name="KONTAKT"/>
      <w:bookmarkEnd w:id="2"/>
      <w:bookmarkEnd w:id="3"/>
      <w:bookmarkEnd w:id="4"/>
      <w:bookmarkEnd w:id="5"/>
      <w:r w:rsidRPr="00E73333">
        <w:rPr>
          <w:rFonts w:ascii="Verdana" w:hAnsi="Verdana" w:cs="Verdana"/>
          <w:caps w:val="0"/>
        </w:rPr>
        <w:t xml:space="preserve">Innkalling </w:t>
      </w:r>
      <w:r w:rsidR="00836A4F">
        <w:rPr>
          <w:rFonts w:ascii="Verdana" w:hAnsi="Verdana" w:cs="Verdana"/>
          <w:caps w:val="0"/>
        </w:rPr>
        <w:t xml:space="preserve">til </w:t>
      </w:r>
      <w:r>
        <w:rPr>
          <w:rFonts w:ascii="Verdana" w:hAnsi="Verdana" w:cs="Verdana"/>
          <w:caps w:val="0"/>
        </w:rPr>
        <w:t>r</w:t>
      </w:r>
      <w:r w:rsidRPr="00E73333">
        <w:rPr>
          <w:rFonts w:ascii="Verdana" w:hAnsi="Verdana" w:cs="Verdana"/>
          <w:caps w:val="0"/>
        </w:rPr>
        <w:t>ådsmøte i Fagl</w:t>
      </w:r>
      <w:r w:rsidR="002066CB">
        <w:rPr>
          <w:rFonts w:ascii="Verdana" w:hAnsi="Verdana" w:cs="Verdana"/>
          <w:caps w:val="0"/>
        </w:rPr>
        <w:t>ig råd for frisør, blomster og interiør</w:t>
      </w:r>
    </w:p>
    <w:p w:rsidR="001D0FA6" w:rsidRDefault="001D0FA6" w:rsidP="001D0FA6">
      <w:pPr>
        <w:pStyle w:val="Default"/>
        <w:rPr>
          <w:color w:val="000000" w:themeColor="text1"/>
          <w:sz w:val="20"/>
          <w:szCs w:val="20"/>
        </w:rPr>
      </w:pPr>
    </w:p>
    <w:p w:rsidR="001D0FA6" w:rsidRDefault="00F72F18" w:rsidP="001D0FA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Torsdag 14. februar 2019 </w:t>
      </w:r>
      <w:r w:rsidR="001D0FA6">
        <w:rPr>
          <w:color w:val="auto"/>
          <w:sz w:val="20"/>
          <w:szCs w:val="20"/>
        </w:rPr>
        <w:t>sted: Utdanningsdirektoratet</w:t>
      </w:r>
    </w:p>
    <w:p w:rsidR="001D0FA6" w:rsidRDefault="001D0FA6" w:rsidP="001D0FA6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kl. 10.00-11.00 </w:t>
      </w:r>
      <w:r>
        <w:rPr>
          <w:color w:val="auto"/>
          <w:sz w:val="20"/>
          <w:szCs w:val="20"/>
        </w:rPr>
        <w:t>Fellesdel i auditoriet – se egen agenda</w:t>
      </w:r>
    </w:p>
    <w:p w:rsidR="001D0FA6" w:rsidRDefault="001D0FA6" w:rsidP="001D0FA6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kl. 11.00-11.45</w:t>
      </w:r>
      <w:r>
        <w:rPr>
          <w:color w:val="auto"/>
          <w:sz w:val="20"/>
          <w:szCs w:val="20"/>
        </w:rPr>
        <w:t xml:space="preserve"> Lunsj</w:t>
      </w:r>
    </w:p>
    <w:p w:rsidR="001D0FA6" w:rsidRDefault="001D0FA6" w:rsidP="001D0FA6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kl. 11.45-15.30 </w:t>
      </w:r>
      <w:r>
        <w:rPr>
          <w:color w:val="auto"/>
          <w:sz w:val="20"/>
          <w:szCs w:val="20"/>
        </w:rPr>
        <w:t>Rådsmøte i m</w:t>
      </w:r>
      <w:r w:rsidR="00F72F18">
        <w:rPr>
          <w:color w:val="auto"/>
          <w:sz w:val="20"/>
          <w:szCs w:val="20"/>
        </w:rPr>
        <w:t xml:space="preserve">øterom; Undset, 4. </w:t>
      </w:r>
      <w:proofErr w:type="spellStart"/>
      <w:r w:rsidR="00F72F18">
        <w:rPr>
          <w:color w:val="auto"/>
          <w:sz w:val="20"/>
          <w:szCs w:val="20"/>
        </w:rPr>
        <w:t>etg</w:t>
      </w:r>
      <w:proofErr w:type="spellEnd"/>
    </w:p>
    <w:p w:rsidR="001D0FA6" w:rsidRDefault="001D0FA6" w:rsidP="001D0FA6">
      <w:pPr>
        <w:pStyle w:val="Default"/>
        <w:rPr>
          <w:b/>
          <w:color w:val="auto"/>
          <w:sz w:val="20"/>
          <w:szCs w:val="20"/>
        </w:rPr>
      </w:pPr>
    </w:p>
    <w:p w:rsidR="00D446CF" w:rsidRDefault="00D446CF" w:rsidP="00D446CF">
      <w:pPr>
        <w:pStyle w:val="Default"/>
        <w:rPr>
          <w:color w:val="000000" w:themeColor="text1"/>
          <w:sz w:val="20"/>
          <w:szCs w:val="20"/>
        </w:rPr>
      </w:pPr>
    </w:p>
    <w:p w:rsidR="007512EC" w:rsidRDefault="007512EC" w:rsidP="002A6E20">
      <w:pPr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98"/>
        <w:gridCol w:w="4365"/>
      </w:tblGrid>
      <w:tr w:rsidR="002A6E20" w:rsidRPr="00E3700D" w:rsidTr="00CB73B0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bookmarkStart w:id="6" w:name="Start"/>
            <w:bookmarkEnd w:id="6"/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2A6E20" w:rsidRPr="009B508A" w:rsidTr="00CB73B0">
        <w:trPr>
          <w:trHeight w:val="793"/>
        </w:trPr>
        <w:tc>
          <w:tcPr>
            <w:tcW w:w="1418" w:type="dxa"/>
          </w:tcPr>
          <w:p w:rsidR="002A6E20" w:rsidRPr="00E3700D" w:rsidRDefault="00FF53E2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98" w:type="dxa"/>
          </w:tcPr>
          <w:p w:rsidR="006C1CD7" w:rsidRPr="002066CB" w:rsidRDefault="002066CB" w:rsidP="002066CB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066CB">
              <w:rPr>
                <w:rFonts w:ascii="Verdana" w:hAnsi="Verdana"/>
                <w:sz w:val="18"/>
                <w:szCs w:val="18"/>
              </w:rPr>
              <w:t>Jarle Kristoffersen, Fagforbundet</w:t>
            </w:r>
          </w:p>
          <w:p w:rsidR="002066CB" w:rsidRPr="000A6846" w:rsidRDefault="002066CB" w:rsidP="002066CB">
            <w:pPr>
              <w:contextualSpacing/>
              <w:rPr>
                <w:rFonts w:ascii="Verdana" w:hAnsi="Verdana"/>
                <w:lang w:val="nn-NO"/>
              </w:rPr>
            </w:pPr>
            <w:r w:rsidRPr="002066CB">
              <w:rPr>
                <w:rFonts w:ascii="Verdana" w:hAnsi="Verdana"/>
                <w:sz w:val="18"/>
                <w:szCs w:val="18"/>
              </w:rPr>
              <w:t>Eva Sharp, Fagforbundet</w:t>
            </w:r>
          </w:p>
        </w:tc>
        <w:tc>
          <w:tcPr>
            <w:tcW w:w="4365" w:type="dxa"/>
          </w:tcPr>
          <w:p w:rsidR="002066CB" w:rsidRDefault="002066CB" w:rsidP="002066CB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 Kristian Pettersen, NHO Service og Handel</w:t>
            </w:r>
          </w:p>
          <w:p w:rsidR="002066CB" w:rsidRDefault="002066CB" w:rsidP="002066CB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Anita Hope, NHO Service og Handel</w:t>
            </w:r>
          </w:p>
          <w:p w:rsidR="002066CB" w:rsidRDefault="002066CB" w:rsidP="002066CB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Mirja Rahm, Virke</w:t>
            </w:r>
          </w:p>
          <w:p w:rsidR="002066CB" w:rsidRPr="003822F9" w:rsidRDefault="002066CB" w:rsidP="002066CB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CB73B0" w:rsidRPr="006014BD" w:rsidRDefault="00CB73B0" w:rsidP="00CB73B0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2A6E20" w:rsidRPr="00E3700D" w:rsidTr="00CB73B0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B17290" w:rsidRDefault="002A6E20" w:rsidP="00FF53E2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2A6E20" w:rsidRPr="00E3700D" w:rsidTr="00CB73B0">
        <w:trPr>
          <w:trHeight w:val="491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98" w:type="dxa"/>
          </w:tcPr>
          <w:p w:rsidR="005156A3" w:rsidRDefault="00177A7B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Åshild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Lundtræ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Fidje, Utdanningsforbundet</w:t>
            </w:r>
          </w:p>
          <w:p w:rsidR="00177A7B" w:rsidRDefault="00177A7B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Trond Halvorsen, Utdanningsforbundet</w:t>
            </w:r>
          </w:p>
          <w:p w:rsidR="00177A7B" w:rsidRDefault="00177A7B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Brith Antonsen, Skolenes Landsforbund</w:t>
            </w:r>
          </w:p>
          <w:p w:rsidR="00177A7B" w:rsidRDefault="00177A7B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Gry Sørlie, KS </w:t>
            </w:r>
          </w:p>
          <w:p w:rsidR="00177A7B" w:rsidRPr="003822F9" w:rsidRDefault="00177A7B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Bjørn Lien, KS</w:t>
            </w:r>
          </w:p>
          <w:p w:rsidR="006C1CD7" w:rsidRPr="005728C6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5" w:type="dxa"/>
          </w:tcPr>
          <w:p w:rsidR="00CB73B0" w:rsidRPr="003822F9" w:rsidRDefault="00177A7B" w:rsidP="00CB73B0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Ropperstad</w:t>
            </w:r>
            <w:proofErr w:type="spellEnd"/>
            <w:r w:rsidR="00CB73B0">
              <w:rPr>
                <w:rFonts w:ascii="Verdana" w:hAnsi="Verdana"/>
                <w:sz w:val="18"/>
                <w:szCs w:val="18"/>
              </w:rPr>
              <w:t>, Elevorganisasjonen</w:t>
            </w:r>
          </w:p>
          <w:p w:rsidR="00496537" w:rsidRPr="00EF2E21" w:rsidRDefault="00496537" w:rsidP="00F1113F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</w:tr>
      <w:tr w:rsidR="002A6E20" w:rsidRPr="00E3700D" w:rsidTr="00CB73B0">
        <w:trPr>
          <w:trHeight w:val="230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7A7D3F" w:rsidRPr="00E3700D" w:rsidTr="00CB73B0">
        <w:trPr>
          <w:trHeight w:val="1085"/>
        </w:trPr>
        <w:tc>
          <w:tcPr>
            <w:tcW w:w="1418" w:type="dxa"/>
          </w:tcPr>
          <w:p w:rsidR="007A7D3F" w:rsidRPr="00E3700D" w:rsidRDefault="007A7D3F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98" w:type="dxa"/>
          </w:tcPr>
          <w:p w:rsidR="004D0992" w:rsidRPr="002066CB" w:rsidRDefault="004D0992" w:rsidP="004D0992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066CB">
              <w:rPr>
                <w:rFonts w:ascii="Verdana" w:hAnsi="Verdana"/>
                <w:sz w:val="18"/>
                <w:szCs w:val="18"/>
              </w:rPr>
              <w:t>Birgit Kildal Lorentzen, HK i Norge</w:t>
            </w:r>
          </w:p>
          <w:p w:rsidR="00496537" w:rsidRPr="005156A3" w:rsidRDefault="004D0992" w:rsidP="00D23CFF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sz w:val="18"/>
                <w:szCs w:val="18"/>
              </w:rPr>
              <w:t>Sølvi Wangen, a</w:t>
            </w:r>
            <w:r w:rsidRPr="00CB73B0">
              <w:rPr>
                <w:rFonts w:ascii="Verdana" w:hAnsi="Verdana"/>
                <w:sz w:val="18"/>
                <w:szCs w:val="18"/>
              </w:rPr>
              <w:t>vdeling for læreplan videregående opplæring</w:t>
            </w:r>
          </w:p>
        </w:tc>
        <w:tc>
          <w:tcPr>
            <w:tcW w:w="4365" w:type="dxa"/>
          </w:tcPr>
          <w:p w:rsidR="007A7D3F" w:rsidRPr="003822F9" w:rsidRDefault="00177A7B" w:rsidP="00FF53E2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Marianne Seim Morken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>,</w:t>
            </w:r>
            <w:r w:rsidR="00836A4F" w:rsidRPr="003822F9">
              <w:rPr>
                <w:rFonts w:ascii="Verdana" w:hAnsi="Verdana"/>
                <w:sz w:val="18"/>
                <w:szCs w:val="18"/>
              </w:rPr>
              <w:t xml:space="preserve"> avdeling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 xml:space="preserve"> for fagopplæring</w:t>
            </w:r>
            <w:r w:rsidR="003B604D" w:rsidRPr="003822F9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D23CFF" w:rsidRDefault="00D23CFF" w:rsidP="00FF53E2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Marianne Westbye, </w:t>
            </w:r>
            <w:r w:rsidR="001359BD">
              <w:rPr>
                <w:rFonts w:ascii="Verdana" w:hAnsi="Verdana"/>
                <w:sz w:val="18"/>
                <w:szCs w:val="18"/>
              </w:rPr>
              <w:t>avdeling for læreplan videregående og voksenopplæring</w:t>
            </w:r>
          </w:p>
          <w:p w:rsidR="00CB73B0" w:rsidRPr="007344D5" w:rsidRDefault="00CB73B0" w:rsidP="00FF53E2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2A6E20" w:rsidRDefault="002A6E20" w:rsidP="002A6E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36A17" w:rsidRDefault="00336A17" w:rsidP="00336A17">
      <w:pPr>
        <w:rPr>
          <w:rFonts w:asciiTheme="minorHAnsi" w:eastAsiaTheme="minorEastAsia" w:hAnsiTheme="minorHAnsi" w:cstheme="minorBidi"/>
          <w:bCs/>
          <w:color w:val="000000" w:themeColor="text1"/>
        </w:rPr>
      </w:pPr>
    </w:p>
    <w:p w:rsidR="005728C6" w:rsidRDefault="005728C6" w:rsidP="00416F88">
      <w:pPr>
        <w:rPr>
          <w:rFonts w:ascii="Verdana" w:hAnsi="Verdana"/>
          <w:b/>
          <w:u w:val="single"/>
        </w:rPr>
      </w:pPr>
    </w:p>
    <w:p w:rsidR="00416F88" w:rsidRDefault="00162E09" w:rsidP="00416F8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</w:t>
      </w:r>
      <w:r w:rsidR="00836A4F">
        <w:rPr>
          <w:rFonts w:ascii="Verdana" w:hAnsi="Verdana"/>
          <w:b/>
          <w:u w:val="single"/>
        </w:rPr>
        <w:t>agsord</w:t>
      </w:r>
      <w:r w:rsidR="00D446CF">
        <w:rPr>
          <w:rFonts w:ascii="Verdana" w:hAnsi="Verdana"/>
          <w:b/>
          <w:u w:val="single"/>
        </w:rPr>
        <w:t>en for råds</w:t>
      </w:r>
      <w:r w:rsidR="001D0FA6">
        <w:rPr>
          <w:rFonts w:ascii="Verdana" w:hAnsi="Verdana"/>
          <w:b/>
          <w:u w:val="single"/>
        </w:rPr>
        <w:t xml:space="preserve">møte i FRFBI, </w:t>
      </w:r>
      <w:r w:rsidR="00F72F18">
        <w:rPr>
          <w:rFonts w:ascii="Verdana" w:hAnsi="Verdana"/>
          <w:b/>
          <w:u w:val="single"/>
        </w:rPr>
        <w:t>torsdag 14</w:t>
      </w:r>
      <w:r w:rsidR="001D0FA6">
        <w:rPr>
          <w:rFonts w:ascii="Verdana" w:hAnsi="Verdana"/>
          <w:b/>
          <w:u w:val="single"/>
        </w:rPr>
        <w:t xml:space="preserve">. </w:t>
      </w:r>
      <w:r w:rsidR="00F72F18">
        <w:rPr>
          <w:rFonts w:ascii="Verdana" w:hAnsi="Verdana"/>
          <w:b/>
          <w:u w:val="single"/>
        </w:rPr>
        <w:t>februar</w:t>
      </w:r>
      <w:r w:rsidR="001D0FA6">
        <w:rPr>
          <w:rFonts w:ascii="Verdana" w:hAnsi="Verdana"/>
          <w:b/>
          <w:u w:val="single"/>
        </w:rPr>
        <w:t xml:space="preserve"> </w:t>
      </w:r>
      <w:r w:rsidR="001359BD">
        <w:rPr>
          <w:rFonts w:ascii="Verdana" w:hAnsi="Verdana"/>
          <w:b/>
          <w:u w:val="single"/>
        </w:rPr>
        <w:t>201</w:t>
      </w:r>
      <w:r w:rsidR="00F72F18">
        <w:rPr>
          <w:rFonts w:ascii="Verdana" w:hAnsi="Verdana"/>
          <w:b/>
          <w:u w:val="single"/>
        </w:rPr>
        <w:t>9</w:t>
      </w:r>
      <w:r w:rsidR="00845D2F">
        <w:rPr>
          <w:rFonts w:ascii="Verdana" w:hAnsi="Verdana"/>
          <w:b/>
          <w:u w:val="single"/>
        </w:rPr>
        <w:t>:</w:t>
      </w:r>
      <w:r w:rsidR="004C39A1">
        <w:rPr>
          <w:rFonts w:ascii="Verdana" w:hAnsi="Verdana"/>
          <w:b/>
          <w:u w:val="single"/>
        </w:rPr>
        <w:tab/>
        <w:t xml:space="preserve">         Tid:</w:t>
      </w:r>
    </w:p>
    <w:p w:rsidR="00836A4F" w:rsidRDefault="00836A4F" w:rsidP="00416F88">
      <w:pPr>
        <w:rPr>
          <w:rFonts w:ascii="Verdana" w:hAnsi="Verdana"/>
          <w:b/>
          <w:u w:val="singl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2262"/>
      </w:tblGrid>
      <w:tr w:rsidR="00C13BD7" w:rsidRPr="00C13BD7" w:rsidTr="004A50B5">
        <w:tc>
          <w:tcPr>
            <w:tcW w:w="1555" w:type="dxa"/>
          </w:tcPr>
          <w:p w:rsidR="00C13BD7" w:rsidRPr="00C13BD7" w:rsidRDefault="00F72F18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</w:t>
            </w:r>
            <w:r w:rsidR="001D0FA6">
              <w:rPr>
                <w:rFonts w:ascii="Verdana" w:hAnsi="Verdana"/>
                <w:sz w:val="18"/>
                <w:szCs w:val="18"/>
              </w:rPr>
              <w:t>.2</w:t>
            </w:r>
            <w:r>
              <w:rPr>
                <w:rFonts w:ascii="Verdana" w:hAnsi="Verdana"/>
                <w:sz w:val="18"/>
                <w:szCs w:val="18"/>
              </w:rPr>
              <w:t>019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 xml:space="preserve">Godkjenning av innkalling </w:t>
            </w:r>
            <w:r w:rsidR="001D0FA6">
              <w:rPr>
                <w:rFonts w:ascii="Verdana" w:hAnsi="Verdana"/>
                <w:sz w:val="18"/>
                <w:szCs w:val="18"/>
              </w:rPr>
              <w:t>og dagorden</w:t>
            </w:r>
          </w:p>
        </w:tc>
        <w:tc>
          <w:tcPr>
            <w:tcW w:w="2262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F72F18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D0FA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1D0FA6">
              <w:rPr>
                <w:rFonts w:ascii="Verdana" w:hAnsi="Verdana"/>
                <w:sz w:val="18"/>
                <w:szCs w:val="18"/>
              </w:rPr>
              <w:t>.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>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C13BD7" w:rsidRPr="00C13BD7" w:rsidRDefault="001D0FA6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Godkjenning av referat fra rådsmøte </w:t>
            </w:r>
            <w:r w:rsidR="00F72F18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72F18">
              <w:rPr>
                <w:rFonts w:ascii="Verdana" w:hAnsi="Verdana"/>
                <w:sz w:val="18"/>
                <w:szCs w:val="18"/>
              </w:rPr>
              <w:t>desember</w:t>
            </w:r>
            <w:r>
              <w:rPr>
                <w:rFonts w:ascii="Verdana" w:hAnsi="Verdana"/>
                <w:sz w:val="18"/>
                <w:szCs w:val="18"/>
              </w:rPr>
              <w:t xml:space="preserve"> 2018</w:t>
            </w:r>
          </w:p>
        </w:tc>
        <w:tc>
          <w:tcPr>
            <w:tcW w:w="2262" w:type="dxa"/>
          </w:tcPr>
          <w:p w:rsidR="00C13BD7" w:rsidRPr="00C13BD7" w:rsidRDefault="00057C1D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F72F18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</w:t>
            </w:r>
            <w:r w:rsidR="001D0FA6">
              <w:rPr>
                <w:rFonts w:ascii="Verdana" w:hAnsi="Verdana"/>
                <w:sz w:val="18"/>
                <w:szCs w:val="18"/>
              </w:rPr>
              <w:t>.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>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C13BD7" w:rsidRPr="00C13BD7" w:rsidRDefault="00F72F18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Innspill på utkast til læreplaner på Vg1</w:t>
            </w:r>
          </w:p>
        </w:tc>
        <w:tc>
          <w:tcPr>
            <w:tcW w:w="2262" w:type="dxa"/>
          </w:tcPr>
          <w:p w:rsidR="00C13BD7" w:rsidRPr="00C13BD7" w:rsidRDefault="00057C1D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F72F18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1D0FA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>.201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C13BD7" w:rsidRPr="00C13BD7" w:rsidRDefault="004F4320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i arbeidet med nye læreplaner</w:t>
            </w:r>
          </w:p>
        </w:tc>
        <w:tc>
          <w:tcPr>
            <w:tcW w:w="2262" w:type="dxa"/>
          </w:tcPr>
          <w:p w:rsidR="00C13BD7" w:rsidRPr="00C13BD7" w:rsidRDefault="00057C1D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9533B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84634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84634B">
              <w:rPr>
                <w:rFonts w:ascii="Verdana" w:hAnsi="Verdana"/>
                <w:sz w:val="18"/>
                <w:szCs w:val="18"/>
              </w:rPr>
              <w:t>.201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84634B" w:rsidRPr="00C13BD7" w:rsidRDefault="00CC21F5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Nytt utdanningsprogram - implementering</w:t>
            </w:r>
          </w:p>
        </w:tc>
        <w:tc>
          <w:tcPr>
            <w:tcW w:w="2262" w:type="dxa"/>
          </w:tcPr>
          <w:p w:rsidR="0084634B" w:rsidRDefault="009268D6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84634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84634B" w:rsidRPr="00C13BD7">
              <w:rPr>
                <w:rFonts w:ascii="Verdana" w:hAnsi="Verdana"/>
                <w:sz w:val="18"/>
                <w:szCs w:val="18"/>
              </w:rPr>
              <w:t>.201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84634B" w:rsidRPr="00C13BD7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Fylkesbesøk 2019</w:t>
            </w:r>
          </w:p>
        </w:tc>
        <w:tc>
          <w:tcPr>
            <w:tcW w:w="2262" w:type="dxa"/>
          </w:tcPr>
          <w:p w:rsidR="0084634B" w:rsidRPr="00C13BD7" w:rsidRDefault="0009533B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E71C59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84634B">
              <w:rPr>
                <w:rFonts w:ascii="Verdana" w:hAnsi="Verdana"/>
                <w:sz w:val="18"/>
                <w:szCs w:val="18"/>
              </w:rPr>
              <w:t>.201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84634B" w:rsidRPr="00C13BD7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Oppdrag til rådet</w:t>
            </w: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57C1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E71C59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84634B">
              <w:rPr>
                <w:rFonts w:ascii="Verdana" w:hAnsi="Verdana"/>
                <w:sz w:val="18"/>
                <w:szCs w:val="18"/>
              </w:rPr>
              <w:t>.201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84634B" w:rsidRPr="00C13BD7" w:rsidRDefault="00CD5BF0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Nytt n</w:t>
            </w:r>
            <w:r w:rsidR="00F72F18">
              <w:rPr>
                <w:rFonts w:ascii="Verdana" w:hAnsi="Verdana"/>
                <w:sz w:val="18"/>
                <w:szCs w:val="18"/>
              </w:rPr>
              <w:t>avn på nytt utdanningsprogram</w:t>
            </w:r>
            <w:r w:rsidR="00933FB7">
              <w:rPr>
                <w:rFonts w:ascii="Verdana" w:hAnsi="Verdana"/>
                <w:sz w:val="18"/>
                <w:szCs w:val="18"/>
              </w:rPr>
              <w:t>met</w:t>
            </w:r>
          </w:p>
        </w:tc>
        <w:tc>
          <w:tcPr>
            <w:tcW w:w="2262" w:type="dxa"/>
          </w:tcPr>
          <w:p w:rsidR="0084634B" w:rsidRDefault="00000C10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09533B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E71C59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84634B">
              <w:rPr>
                <w:rFonts w:ascii="Verdana" w:hAnsi="Verdana"/>
                <w:sz w:val="18"/>
                <w:szCs w:val="18"/>
              </w:rPr>
              <w:t>.201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000C10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000C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000C10">
              <w:rPr>
                <w:rFonts w:ascii="Verdana" w:hAnsi="Verdana"/>
                <w:sz w:val="18"/>
                <w:szCs w:val="18"/>
              </w:rPr>
              <w:t>.201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84634B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Orienteringssaker</w:t>
            </w:r>
          </w:p>
          <w:p w:rsidR="00000C10" w:rsidRDefault="00F72F18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Eventuelt</w:t>
            </w:r>
          </w:p>
        </w:tc>
        <w:tc>
          <w:tcPr>
            <w:tcW w:w="2262" w:type="dxa"/>
          </w:tcPr>
          <w:p w:rsidR="0084634B" w:rsidRDefault="00057C1D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9533B">
              <w:rPr>
                <w:rFonts w:ascii="Verdana" w:hAnsi="Verdana"/>
                <w:sz w:val="18"/>
                <w:szCs w:val="18"/>
              </w:rPr>
              <w:t>5</w:t>
            </w:r>
          </w:p>
          <w:p w:rsidR="00000C10" w:rsidRPr="00C13BD7" w:rsidRDefault="00057C1D" w:rsidP="00846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000C10" w:rsidRPr="00C13BD7" w:rsidRDefault="00000C10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34B" w:rsidRPr="00C13BD7" w:rsidTr="004A50B5">
        <w:tc>
          <w:tcPr>
            <w:tcW w:w="1555" w:type="dxa"/>
          </w:tcPr>
          <w:p w:rsidR="0084634B" w:rsidRPr="00C13BD7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84634B" w:rsidRDefault="0084634B" w:rsidP="0084634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3E20" w:rsidRDefault="004D3E20" w:rsidP="007A7D3F">
      <w:pPr>
        <w:rPr>
          <w:rFonts w:ascii="Verdana" w:hAnsi="Verdana"/>
          <w:sz w:val="18"/>
          <w:szCs w:val="18"/>
        </w:rPr>
      </w:pPr>
    </w:p>
    <w:p w:rsidR="004D3E20" w:rsidRDefault="004D3E20" w:rsidP="007A7D3F">
      <w:pPr>
        <w:rPr>
          <w:rFonts w:ascii="Verdana" w:hAnsi="Verdana"/>
          <w:sz w:val="18"/>
          <w:szCs w:val="18"/>
        </w:rPr>
      </w:pPr>
    </w:p>
    <w:p w:rsidR="004D3E20" w:rsidRDefault="004D3E2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2A6E20" w:rsidRPr="00EC47F2" w:rsidTr="00FF53E2">
        <w:tc>
          <w:tcPr>
            <w:tcW w:w="5778" w:type="dxa"/>
          </w:tcPr>
          <w:p w:rsidR="002A6E20" w:rsidRPr="008F3F36" w:rsidRDefault="008F3F36" w:rsidP="008C7E38">
            <w:pPr>
              <w:pStyle w:val="Tittel"/>
              <w:rPr>
                <w:rFonts w:ascii="Saks" w:hAnsi="Saks"/>
                <w:b/>
                <w:sz w:val="28"/>
                <w:szCs w:val="28"/>
              </w:rPr>
            </w:pPr>
            <w:r w:rsidRPr="008C7E38">
              <w:rPr>
                <w:b/>
                <w:sz w:val="28"/>
                <w:szCs w:val="28"/>
              </w:rPr>
              <w:lastRenderedPageBreak/>
              <w:t>Saksliste</w:t>
            </w:r>
            <w:r>
              <w:rPr>
                <w:rFonts w:ascii="Saks" w:hAnsi="Saks"/>
                <w:b/>
                <w:sz w:val="28"/>
                <w:szCs w:val="28"/>
              </w:rPr>
              <w:t>:</w:t>
            </w: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741EF3" w:rsidRDefault="002A6E20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DB29BF" w:rsidRPr="00EC47F2" w:rsidRDefault="00DB29BF" w:rsidP="00FF53E2">
            <w:pPr>
              <w:rPr>
                <w:rFonts w:ascii="Verdana" w:hAnsi="Verdana"/>
              </w:rPr>
            </w:pPr>
          </w:p>
        </w:tc>
      </w:tr>
    </w:tbl>
    <w:p w:rsidR="00DB29BF" w:rsidRPr="00DC3A5D" w:rsidRDefault="00C94BAF" w:rsidP="00162E09">
      <w:pPr>
        <w:rPr>
          <w:rFonts w:asciiTheme="majorHAnsi" w:hAnsiTheme="majorHAnsi"/>
          <w:i/>
          <w:sz w:val="18"/>
          <w:szCs w:val="18"/>
        </w:rPr>
      </w:pPr>
      <w:r w:rsidRPr="00DC3A5D">
        <w:rPr>
          <w:rFonts w:asciiTheme="majorHAnsi" w:hAnsiTheme="majorHAnsi"/>
          <w:i/>
          <w:sz w:val="18"/>
          <w:szCs w:val="18"/>
        </w:rPr>
        <w:t>Før møtestart ble det gjennomført en kort presentasjonsrunde av alle medlemmene, da rådsmedlem Jarle Kristoffersen fra Fagforbundet deltok på sitt første møte etter oppnevningen av rådet</w:t>
      </w:r>
    </w:p>
    <w:p w:rsidR="00DB29BF" w:rsidRPr="00DB29BF" w:rsidRDefault="00DB29BF" w:rsidP="00162E09">
      <w:pPr>
        <w:rPr>
          <w:rFonts w:ascii="Verdana" w:hAnsi="Verdana"/>
          <w:color w:val="FF0000"/>
        </w:rPr>
      </w:pPr>
    </w:p>
    <w:p w:rsidR="00162E09" w:rsidRDefault="00213ADE" w:rsidP="00162E09">
      <w:pPr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6D1B8C">
        <w:rPr>
          <w:rFonts w:ascii="Verdana" w:hAnsi="Verdana"/>
          <w:b/>
        </w:rPr>
        <w:t>.</w:t>
      </w:r>
      <w:r w:rsidR="00C47883">
        <w:rPr>
          <w:rFonts w:ascii="Verdana" w:hAnsi="Verdana"/>
          <w:b/>
        </w:rPr>
        <w:t>1</w:t>
      </w:r>
      <w:r w:rsidR="008C7E38">
        <w:rPr>
          <w:rFonts w:ascii="Verdana" w:hAnsi="Verdana"/>
          <w:b/>
        </w:rPr>
        <w:t>.1</w:t>
      </w:r>
      <w:r w:rsidR="00C47883">
        <w:rPr>
          <w:rFonts w:ascii="Verdana" w:hAnsi="Verdana"/>
          <w:b/>
        </w:rPr>
        <w:t>9</w:t>
      </w:r>
      <w:r w:rsidR="00162E09">
        <w:rPr>
          <w:rFonts w:ascii="Verdana" w:hAnsi="Verdana"/>
          <w:b/>
        </w:rPr>
        <w:t xml:space="preserve"> </w:t>
      </w:r>
      <w:r w:rsidR="00162E09">
        <w:rPr>
          <w:rFonts w:ascii="Verdana" w:hAnsi="Verdana"/>
          <w:b/>
        </w:rPr>
        <w:tab/>
      </w:r>
      <w:r w:rsidR="00B06F7B" w:rsidRPr="00B06F7B">
        <w:rPr>
          <w:rFonts w:ascii="Verdana" w:hAnsi="Verdana"/>
          <w:b/>
        </w:rPr>
        <w:t>Godkjenning av innkalling</w:t>
      </w:r>
      <w:r w:rsidR="00B06F7B">
        <w:rPr>
          <w:rFonts w:ascii="Verdana" w:hAnsi="Verdana"/>
          <w:b/>
        </w:rPr>
        <w:t xml:space="preserve"> og dagsorden</w:t>
      </w:r>
      <w:r w:rsidR="001359BD">
        <w:rPr>
          <w:rFonts w:ascii="Verdana" w:hAnsi="Verdana"/>
          <w:b/>
        </w:rPr>
        <w:t xml:space="preserve"> til rådsmøte </w:t>
      </w:r>
    </w:p>
    <w:p w:rsidR="00B06F7B" w:rsidRDefault="00B31027" w:rsidP="00B06F7B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  <w:u w:val="single"/>
        </w:rPr>
        <w:br/>
      </w:r>
      <w:r w:rsidR="00C94BAF">
        <w:rPr>
          <w:rFonts w:asciiTheme="majorHAnsi" w:hAnsiTheme="majorHAnsi"/>
          <w:i/>
          <w:sz w:val="18"/>
          <w:szCs w:val="18"/>
          <w:u w:val="single"/>
        </w:rPr>
        <w:t>V</w:t>
      </w:r>
      <w:r w:rsidR="00B06F7B" w:rsidRPr="00AD186B">
        <w:rPr>
          <w:rFonts w:asciiTheme="majorHAnsi" w:hAnsiTheme="majorHAnsi"/>
          <w:i/>
          <w:sz w:val="18"/>
          <w:szCs w:val="18"/>
          <w:u w:val="single"/>
        </w:rPr>
        <w:t>edtak</w:t>
      </w:r>
      <w:r w:rsidR="00B06F7B" w:rsidRPr="00B31027">
        <w:rPr>
          <w:rFonts w:asciiTheme="majorHAnsi" w:hAnsiTheme="majorHAnsi"/>
          <w:i/>
          <w:sz w:val="18"/>
          <w:szCs w:val="18"/>
        </w:rPr>
        <w:t>:</w:t>
      </w:r>
      <w:r w:rsidRPr="00B31027">
        <w:rPr>
          <w:rFonts w:asciiTheme="majorHAnsi" w:hAnsiTheme="majorHAnsi"/>
          <w:i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br/>
      </w:r>
      <w:r w:rsidRPr="00B31027">
        <w:rPr>
          <w:rFonts w:asciiTheme="majorHAnsi" w:hAnsiTheme="majorHAnsi"/>
          <w:i/>
          <w:sz w:val="18"/>
          <w:szCs w:val="18"/>
        </w:rPr>
        <w:t xml:space="preserve">Faglig råd </w:t>
      </w:r>
      <w:r w:rsidR="00AD186B">
        <w:rPr>
          <w:rFonts w:asciiTheme="majorHAnsi" w:hAnsiTheme="majorHAnsi"/>
          <w:i/>
          <w:sz w:val="18"/>
          <w:szCs w:val="18"/>
        </w:rPr>
        <w:t>for frisør, blomster og interiør</w:t>
      </w:r>
      <w:r w:rsidRPr="00B31027">
        <w:rPr>
          <w:rFonts w:asciiTheme="majorHAnsi" w:hAnsiTheme="majorHAnsi"/>
          <w:i/>
          <w:sz w:val="18"/>
          <w:szCs w:val="18"/>
        </w:rPr>
        <w:t xml:space="preserve"> godkje</w:t>
      </w:r>
      <w:r w:rsidR="00C94BAF">
        <w:rPr>
          <w:rFonts w:asciiTheme="majorHAnsi" w:hAnsiTheme="majorHAnsi"/>
          <w:i/>
          <w:sz w:val="18"/>
          <w:szCs w:val="18"/>
        </w:rPr>
        <w:t>nte</w:t>
      </w:r>
      <w:r w:rsidRPr="00B31027">
        <w:rPr>
          <w:rFonts w:asciiTheme="majorHAnsi" w:hAnsiTheme="majorHAnsi"/>
          <w:i/>
          <w:sz w:val="18"/>
          <w:szCs w:val="18"/>
        </w:rPr>
        <w:t xml:space="preserve"> innkal</w:t>
      </w:r>
      <w:r w:rsidR="00AD186B">
        <w:rPr>
          <w:rFonts w:asciiTheme="majorHAnsi" w:hAnsiTheme="majorHAnsi"/>
          <w:i/>
          <w:sz w:val="18"/>
          <w:szCs w:val="18"/>
        </w:rPr>
        <w:t>ling</w:t>
      </w:r>
      <w:r w:rsidR="00C94BAF">
        <w:rPr>
          <w:rFonts w:asciiTheme="majorHAnsi" w:hAnsiTheme="majorHAnsi"/>
          <w:i/>
          <w:sz w:val="18"/>
          <w:szCs w:val="18"/>
        </w:rPr>
        <w:t xml:space="preserve">en </w:t>
      </w:r>
      <w:r w:rsidR="00C47883">
        <w:rPr>
          <w:rFonts w:asciiTheme="majorHAnsi" w:hAnsiTheme="majorHAnsi"/>
          <w:i/>
          <w:sz w:val="18"/>
          <w:szCs w:val="18"/>
        </w:rPr>
        <w:t>og dagsorden</w:t>
      </w:r>
      <w:r w:rsidR="00C94BAF">
        <w:rPr>
          <w:rFonts w:asciiTheme="majorHAnsi" w:hAnsiTheme="majorHAnsi"/>
          <w:i/>
          <w:sz w:val="18"/>
          <w:szCs w:val="18"/>
        </w:rPr>
        <w:t xml:space="preserve"> uten innspill</w:t>
      </w:r>
    </w:p>
    <w:p w:rsidR="00971ECE" w:rsidRDefault="00971ECE" w:rsidP="00B06F7B">
      <w:pPr>
        <w:rPr>
          <w:rFonts w:asciiTheme="majorHAnsi" w:hAnsiTheme="majorHAnsi"/>
          <w:i/>
          <w:sz w:val="18"/>
          <w:szCs w:val="18"/>
        </w:rPr>
      </w:pPr>
    </w:p>
    <w:p w:rsidR="00C47883" w:rsidRPr="00B31027" w:rsidRDefault="00C47883" w:rsidP="00B06F7B">
      <w:pPr>
        <w:rPr>
          <w:rFonts w:asciiTheme="majorHAnsi" w:hAnsiTheme="majorHAnsi"/>
          <w:i/>
          <w:sz w:val="18"/>
          <w:szCs w:val="18"/>
        </w:rPr>
      </w:pPr>
    </w:p>
    <w:p w:rsidR="00B31027" w:rsidRPr="0084634B" w:rsidRDefault="00C47883" w:rsidP="005C01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2</w:t>
      </w:r>
      <w:r w:rsidR="007452A6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  <w:r w:rsidR="00D63E16">
        <w:rPr>
          <w:rFonts w:ascii="Verdana" w:hAnsi="Verdana"/>
          <w:b/>
        </w:rPr>
        <w:t>.1</w:t>
      </w:r>
      <w:r>
        <w:rPr>
          <w:rFonts w:ascii="Verdana" w:hAnsi="Verdana"/>
          <w:b/>
        </w:rPr>
        <w:t>9</w:t>
      </w:r>
      <w:r w:rsidR="006F31D9">
        <w:rPr>
          <w:rFonts w:ascii="Verdana" w:hAnsi="Verdana"/>
          <w:b/>
        </w:rPr>
        <w:tab/>
      </w:r>
      <w:r w:rsidR="006D1B8C">
        <w:rPr>
          <w:rFonts w:ascii="Verdana" w:hAnsi="Verdana"/>
          <w:b/>
        </w:rPr>
        <w:t xml:space="preserve">Godkjenning av referat fra rådsmøte </w:t>
      </w:r>
      <w:r>
        <w:rPr>
          <w:rFonts w:ascii="Verdana" w:hAnsi="Verdana"/>
          <w:b/>
        </w:rPr>
        <w:t>5. desember</w:t>
      </w:r>
      <w:r w:rsidR="006D1B8C">
        <w:rPr>
          <w:rFonts w:ascii="Verdana" w:hAnsi="Verdana"/>
          <w:b/>
        </w:rPr>
        <w:t xml:space="preserve"> 2018</w:t>
      </w:r>
      <w:r w:rsidR="00B31027">
        <w:rPr>
          <w:rFonts w:ascii="Verdana" w:hAnsi="Verdana"/>
          <w:b/>
        </w:rPr>
        <w:br/>
      </w:r>
    </w:p>
    <w:p w:rsidR="00AD186B" w:rsidRDefault="00C94BAF" w:rsidP="005C01A9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B31027" w:rsidRPr="00AD186B">
        <w:rPr>
          <w:rFonts w:asciiTheme="majorHAnsi" w:hAnsiTheme="majorHAnsi"/>
          <w:i/>
          <w:sz w:val="18"/>
          <w:szCs w:val="18"/>
          <w:u w:val="single"/>
        </w:rPr>
        <w:t>edtak:</w:t>
      </w:r>
    </w:p>
    <w:p w:rsidR="00B31027" w:rsidRDefault="00C47883" w:rsidP="005C01A9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Faglig rå</w:t>
      </w:r>
      <w:r w:rsidR="00987B05">
        <w:rPr>
          <w:rFonts w:asciiTheme="majorHAnsi" w:hAnsiTheme="majorHAnsi"/>
          <w:i/>
          <w:sz w:val="18"/>
          <w:szCs w:val="18"/>
        </w:rPr>
        <w:t>d</w:t>
      </w:r>
      <w:r>
        <w:rPr>
          <w:rFonts w:asciiTheme="majorHAnsi" w:hAnsiTheme="majorHAnsi"/>
          <w:i/>
          <w:sz w:val="18"/>
          <w:szCs w:val="18"/>
        </w:rPr>
        <w:t xml:space="preserve"> for frisør, blomster og interiør godkjen</w:t>
      </w:r>
      <w:r w:rsidR="00C94BAF">
        <w:rPr>
          <w:rFonts w:asciiTheme="majorHAnsi" w:hAnsiTheme="majorHAnsi"/>
          <w:i/>
          <w:sz w:val="18"/>
          <w:szCs w:val="18"/>
        </w:rPr>
        <w:t>te</w:t>
      </w:r>
      <w:r>
        <w:rPr>
          <w:rFonts w:asciiTheme="majorHAnsi" w:hAnsiTheme="majorHAnsi"/>
          <w:i/>
          <w:sz w:val="18"/>
          <w:szCs w:val="18"/>
        </w:rPr>
        <w:t xml:space="preserve"> referat fra </w:t>
      </w:r>
      <w:r w:rsidR="00C94BAF">
        <w:rPr>
          <w:rFonts w:asciiTheme="majorHAnsi" w:hAnsiTheme="majorHAnsi"/>
          <w:i/>
          <w:sz w:val="18"/>
          <w:szCs w:val="18"/>
        </w:rPr>
        <w:t xml:space="preserve">rådsmøte </w:t>
      </w:r>
      <w:r>
        <w:rPr>
          <w:rFonts w:asciiTheme="majorHAnsi" w:hAnsiTheme="majorHAnsi"/>
          <w:i/>
          <w:sz w:val="18"/>
          <w:szCs w:val="18"/>
        </w:rPr>
        <w:t>5. desember 2018</w:t>
      </w:r>
      <w:r w:rsidR="00DB29BF">
        <w:rPr>
          <w:rFonts w:asciiTheme="majorHAnsi" w:hAnsiTheme="majorHAnsi"/>
          <w:i/>
          <w:sz w:val="18"/>
          <w:szCs w:val="18"/>
        </w:rPr>
        <w:t xml:space="preserve"> uten merknader</w:t>
      </w:r>
    </w:p>
    <w:p w:rsidR="00971ECE" w:rsidRDefault="00971ECE" w:rsidP="005C01A9">
      <w:pPr>
        <w:rPr>
          <w:rFonts w:asciiTheme="majorHAnsi" w:hAnsiTheme="majorHAnsi"/>
          <w:i/>
          <w:sz w:val="18"/>
          <w:szCs w:val="18"/>
        </w:rPr>
      </w:pPr>
    </w:p>
    <w:p w:rsidR="00C47883" w:rsidRDefault="00C47883" w:rsidP="005C01A9">
      <w:pPr>
        <w:rPr>
          <w:rFonts w:ascii="Verdana" w:hAnsi="Verdana"/>
          <w:b/>
        </w:rPr>
      </w:pPr>
    </w:p>
    <w:p w:rsidR="00C47883" w:rsidRPr="00C13BD7" w:rsidRDefault="00C47883" w:rsidP="00C4788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3</w:t>
      </w:r>
      <w:r w:rsidR="006D1B8C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  <w:r w:rsidR="00B31027">
        <w:rPr>
          <w:rFonts w:ascii="Verdana" w:hAnsi="Verdana"/>
          <w:b/>
        </w:rPr>
        <w:t>.1</w:t>
      </w:r>
      <w:r>
        <w:rPr>
          <w:rFonts w:ascii="Verdana" w:hAnsi="Verdana"/>
          <w:b/>
        </w:rPr>
        <w:t>9</w:t>
      </w:r>
      <w:r w:rsidR="00B31027">
        <w:rPr>
          <w:rFonts w:ascii="Verdana" w:hAnsi="Verdana"/>
          <w:b/>
        </w:rPr>
        <w:t xml:space="preserve"> </w:t>
      </w:r>
      <w:r w:rsidR="00A81B31">
        <w:rPr>
          <w:rFonts w:ascii="Verdana" w:hAnsi="Verdana"/>
          <w:b/>
        </w:rPr>
        <w:tab/>
      </w:r>
      <w:r w:rsidRPr="00C47883">
        <w:rPr>
          <w:rFonts w:ascii="Verdana" w:hAnsi="Verdana"/>
          <w:b/>
        </w:rPr>
        <w:t>Innspill på utkast til læreplaner på Vg1</w:t>
      </w:r>
    </w:p>
    <w:p w:rsidR="00C47883" w:rsidRDefault="00C47883" w:rsidP="00837CD9">
      <w:pPr>
        <w:rPr>
          <w:rFonts w:ascii="Verdana" w:hAnsi="Verdana" w:cs="Segoe UI"/>
          <w:iCs/>
          <w:sz w:val="18"/>
          <w:szCs w:val="18"/>
        </w:rPr>
      </w:pPr>
      <w:r w:rsidRPr="001229DA">
        <w:rPr>
          <w:rFonts w:ascii="Verdana" w:hAnsi="Verdana" w:cs="Segoe UI"/>
          <w:iCs/>
          <w:sz w:val="18"/>
          <w:szCs w:val="18"/>
        </w:rPr>
        <w:t xml:space="preserve">Fra skoleåret 2020-21 utvides antall utdanningsprogram på yrkesfag fra åtte til ti, og det innføres fire nye utdanningsprogrammer. </w:t>
      </w:r>
      <w:r>
        <w:rPr>
          <w:rFonts w:ascii="Verdana" w:hAnsi="Verdana" w:cs="Segoe UI"/>
          <w:iCs/>
          <w:sz w:val="18"/>
          <w:szCs w:val="18"/>
        </w:rPr>
        <w:t>Utdanningsdirektoratet</w:t>
      </w:r>
      <w:r w:rsidRPr="001229DA">
        <w:rPr>
          <w:rFonts w:ascii="Verdana" w:hAnsi="Verdana" w:cs="Segoe UI"/>
          <w:iCs/>
          <w:sz w:val="18"/>
          <w:szCs w:val="18"/>
        </w:rPr>
        <w:t xml:space="preserve"> </w:t>
      </w:r>
      <w:r>
        <w:rPr>
          <w:rFonts w:ascii="Verdana" w:hAnsi="Verdana" w:cs="Segoe UI"/>
          <w:iCs/>
          <w:sz w:val="18"/>
          <w:szCs w:val="18"/>
        </w:rPr>
        <w:t xml:space="preserve">har delt </w:t>
      </w:r>
      <w:hyperlink r:id="rId8" w:history="1">
        <w:r w:rsidRPr="009B35DC">
          <w:rPr>
            <w:rStyle w:val="Hyperkobling"/>
            <w:rFonts w:ascii="Verdana" w:hAnsi="Verdana" w:cs="Segoe UI"/>
            <w:iCs/>
            <w:sz w:val="18"/>
            <w:szCs w:val="18"/>
          </w:rPr>
          <w:t>de første skissene for nye læreplaner i programfagene på yrkesfag Vg1</w:t>
        </w:r>
      </w:hyperlink>
      <w:r w:rsidR="00C94BAF">
        <w:rPr>
          <w:rFonts w:ascii="Verdana" w:hAnsi="Verdana" w:cs="Segoe UI"/>
          <w:iCs/>
          <w:sz w:val="18"/>
          <w:szCs w:val="18"/>
        </w:rPr>
        <w:t>, der s</w:t>
      </w:r>
      <w:r w:rsidRPr="00ED28D4">
        <w:rPr>
          <w:rFonts w:ascii="Verdana" w:hAnsi="Verdana" w:cs="Segoe UI"/>
          <w:iCs/>
          <w:sz w:val="18"/>
          <w:szCs w:val="18"/>
        </w:rPr>
        <w:t xml:space="preserve">kissene viser: </w:t>
      </w:r>
    </w:p>
    <w:p w:rsidR="00C94BAF" w:rsidRDefault="00C47883" w:rsidP="00837CD9">
      <w:pPr>
        <w:pStyle w:val="Listeavsnitt"/>
        <w:numPr>
          <w:ilvl w:val="0"/>
          <w:numId w:val="45"/>
        </w:numPr>
        <w:spacing w:after="160" w:line="259" w:lineRule="auto"/>
        <w:rPr>
          <w:rFonts w:ascii="Verdana" w:hAnsi="Verdana" w:cs="Segoe UI"/>
          <w:iCs/>
          <w:sz w:val="18"/>
          <w:szCs w:val="18"/>
        </w:rPr>
      </w:pPr>
      <w:r w:rsidRPr="00C94BAF">
        <w:rPr>
          <w:rFonts w:ascii="Verdana" w:hAnsi="Verdana" w:cs="Segoe UI"/>
          <w:iCs/>
          <w:sz w:val="18"/>
          <w:szCs w:val="18"/>
        </w:rPr>
        <w:t>Om faget – den innledende delen av læreplanen</w:t>
      </w:r>
    </w:p>
    <w:p w:rsidR="00C47883" w:rsidRPr="00C94BAF" w:rsidRDefault="00C47883" w:rsidP="00837CD9">
      <w:pPr>
        <w:pStyle w:val="Listeavsnitt"/>
        <w:numPr>
          <w:ilvl w:val="0"/>
          <w:numId w:val="45"/>
        </w:numPr>
        <w:spacing w:after="160" w:line="259" w:lineRule="auto"/>
        <w:rPr>
          <w:rFonts w:ascii="Verdana" w:hAnsi="Verdana" w:cs="Segoe UI"/>
          <w:iCs/>
          <w:sz w:val="18"/>
          <w:szCs w:val="18"/>
        </w:rPr>
      </w:pPr>
      <w:r w:rsidRPr="00C94BAF">
        <w:rPr>
          <w:rFonts w:ascii="Verdana" w:hAnsi="Verdana" w:cs="Segoe UI"/>
          <w:iCs/>
          <w:sz w:val="18"/>
          <w:szCs w:val="18"/>
        </w:rPr>
        <w:t>Kjerneelementer – sentralt innhold i faget</w:t>
      </w:r>
    </w:p>
    <w:p w:rsidR="00C94BAF" w:rsidRDefault="00C94BAF" w:rsidP="00837CD9">
      <w:pPr>
        <w:spacing w:after="160" w:line="259" w:lineRule="auto"/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 w:cs="Segoe UI"/>
          <w:iCs/>
          <w:sz w:val="18"/>
          <w:szCs w:val="18"/>
        </w:rPr>
        <w:t xml:space="preserve">Marianne Westbye som er læreplanansvarlig for utdanningsprogrammet frisør, blomster og interiør, innleder kort om status i det pågående arbeidet og frister som gjelder fremover. </w:t>
      </w:r>
    </w:p>
    <w:p w:rsidR="00C94BAF" w:rsidRDefault="001D5261" w:rsidP="00837CD9">
      <w:pPr>
        <w:spacing w:after="160" w:line="259" w:lineRule="auto"/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 w:cs="Segoe UI"/>
          <w:iCs/>
          <w:sz w:val="18"/>
          <w:szCs w:val="18"/>
        </w:rPr>
        <w:t>Det vil bli gjennomført eget møte med koordinatorgruppen i uke 6 for å planlegge hvordan samlingen med læreplangruppene og videre oppfølging i dette arbeidet. Det ble gjort oppmerksom på at det kom til å bli en hektisk aktivitet i perioden mars – oktober 2019, med innspill og høringer der det er viktig med god involvering.</w:t>
      </w:r>
    </w:p>
    <w:p w:rsidR="001D5261" w:rsidRDefault="001D5261" w:rsidP="00837CD9">
      <w:pPr>
        <w:spacing w:after="160" w:line="259" w:lineRule="auto"/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 w:cs="Segoe UI"/>
          <w:iCs/>
          <w:sz w:val="18"/>
          <w:szCs w:val="18"/>
        </w:rPr>
        <w:t>Første innspillrunde for læreplaner på Vg1 er 18. januar – 18. februar 2019</w:t>
      </w:r>
    </w:p>
    <w:p w:rsidR="001D5261" w:rsidRDefault="001D5261" w:rsidP="001D5261">
      <w:pPr>
        <w:rPr>
          <w:rFonts w:ascii="Verdana" w:hAnsi="Verdana" w:cs="Segoe UI"/>
          <w:iCs/>
          <w:sz w:val="18"/>
          <w:szCs w:val="18"/>
        </w:rPr>
      </w:pPr>
      <w:r w:rsidRPr="00ED28D4">
        <w:rPr>
          <w:rFonts w:ascii="Verdana" w:hAnsi="Verdana" w:cs="Segoe UI"/>
          <w:iCs/>
          <w:sz w:val="18"/>
          <w:szCs w:val="18"/>
        </w:rPr>
        <w:t xml:space="preserve">I mars/april 2019 kan </w:t>
      </w:r>
      <w:r>
        <w:rPr>
          <w:rFonts w:ascii="Verdana" w:hAnsi="Verdana" w:cs="Segoe UI"/>
          <w:iCs/>
          <w:sz w:val="18"/>
          <w:szCs w:val="18"/>
        </w:rPr>
        <w:t xml:space="preserve">rådet </w:t>
      </w:r>
      <w:r w:rsidRPr="00ED28D4">
        <w:rPr>
          <w:rFonts w:ascii="Verdana" w:hAnsi="Verdana" w:cs="Segoe UI"/>
          <w:iCs/>
          <w:sz w:val="18"/>
          <w:szCs w:val="18"/>
        </w:rPr>
        <w:t>gi innspill på kompetansemål og innholdet i hele læreplanen. Til sommeren kommer en offisiell høring på de endelige læreplanutkastene på Vg1.</w:t>
      </w:r>
    </w:p>
    <w:p w:rsidR="001D5261" w:rsidRDefault="001D5261" w:rsidP="001D5261">
      <w:pPr>
        <w:rPr>
          <w:rFonts w:ascii="Verdana" w:hAnsi="Verdana" w:cs="Segoe UI"/>
          <w:iCs/>
          <w:sz w:val="18"/>
          <w:szCs w:val="18"/>
        </w:rPr>
      </w:pPr>
    </w:p>
    <w:p w:rsidR="00D10DDF" w:rsidRPr="00D10DDF" w:rsidRDefault="001D5261" w:rsidP="00D10DDF">
      <w:pPr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 w:cs="Segoe UI"/>
          <w:iCs/>
          <w:sz w:val="18"/>
          <w:szCs w:val="18"/>
        </w:rPr>
        <w:t>Rådet var ulikt forberedt til å kunne avgi et felles innspill på første utkast til læreplaner på Vg</w:t>
      </w:r>
      <w:r w:rsidR="00971ECE">
        <w:rPr>
          <w:rFonts w:ascii="Verdana" w:hAnsi="Verdana" w:cs="Segoe UI"/>
          <w:iCs/>
          <w:sz w:val="18"/>
          <w:szCs w:val="18"/>
        </w:rPr>
        <w:t>1. AU vil forberede et utkast som kan råds behandles til neste innspillrunde.</w:t>
      </w:r>
      <w:r w:rsidR="00D10DDF">
        <w:rPr>
          <w:rFonts w:ascii="Verdana" w:hAnsi="Verdana"/>
          <w:color w:val="FF0000"/>
        </w:rPr>
        <w:t xml:space="preserve"> </w:t>
      </w:r>
      <w:r w:rsidR="00D10DDF" w:rsidRPr="00D10DDF">
        <w:rPr>
          <w:rFonts w:ascii="Verdana" w:hAnsi="Verdana" w:cs="Segoe UI"/>
          <w:iCs/>
          <w:sz w:val="18"/>
          <w:szCs w:val="18"/>
        </w:rPr>
        <w:t>Dette for å sikre god forankring i arbeidet.</w:t>
      </w:r>
    </w:p>
    <w:p w:rsidR="001D5261" w:rsidRDefault="001D5261" w:rsidP="001D5261">
      <w:pPr>
        <w:rPr>
          <w:rFonts w:ascii="Verdana" w:hAnsi="Verdana" w:cs="Segoe UI"/>
          <w:iCs/>
          <w:sz w:val="18"/>
          <w:szCs w:val="18"/>
        </w:rPr>
      </w:pPr>
    </w:p>
    <w:p w:rsidR="00971ECE" w:rsidRDefault="001D5261" w:rsidP="001D5261">
      <w:pPr>
        <w:rPr>
          <w:rFonts w:ascii="Verdana" w:hAnsi="Verdana" w:cs="Segoe UI"/>
          <w:i/>
          <w:iCs/>
          <w:sz w:val="18"/>
          <w:szCs w:val="18"/>
        </w:rPr>
      </w:pPr>
      <w:r w:rsidRPr="00971ECE">
        <w:rPr>
          <w:rFonts w:ascii="Verdana" w:hAnsi="Verdana" w:cs="Segoe UI"/>
          <w:i/>
          <w:iCs/>
          <w:sz w:val="18"/>
          <w:szCs w:val="18"/>
          <w:u w:val="single"/>
        </w:rPr>
        <w:t>Vedtak:</w:t>
      </w:r>
      <w:r w:rsidRPr="00971ECE">
        <w:rPr>
          <w:rFonts w:ascii="Verdana" w:hAnsi="Verdana" w:cs="Segoe UI"/>
          <w:i/>
          <w:iCs/>
          <w:sz w:val="18"/>
          <w:szCs w:val="18"/>
        </w:rPr>
        <w:t xml:space="preserve"> </w:t>
      </w:r>
    </w:p>
    <w:p w:rsidR="001D5261" w:rsidRPr="00971ECE" w:rsidRDefault="001D5261" w:rsidP="001D5261">
      <w:pPr>
        <w:rPr>
          <w:rFonts w:ascii="Verdana" w:hAnsi="Verdana" w:cs="Segoe UI"/>
          <w:i/>
          <w:iCs/>
          <w:sz w:val="18"/>
          <w:szCs w:val="18"/>
        </w:rPr>
      </w:pPr>
      <w:r w:rsidRPr="00971ECE">
        <w:rPr>
          <w:rFonts w:ascii="Verdana" w:hAnsi="Verdana" w:cs="Segoe UI"/>
          <w:i/>
          <w:iCs/>
          <w:sz w:val="18"/>
          <w:szCs w:val="18"/>
        </w:rPr>
        <w:t>Rådet gir ikke felles uttalelse om læreplanskissene</w:t>
      </w:r>
      <w:r w:rsidR="00971ECE" w:rsidRPr="00971ECE">
        <w:rPr>
          <w:rFonts w:ascii="Verdana" w:hAnsi="Verdana" w:cs="Segoe UI"/>
          <w:i/>
          <w:iCs/>
          <w:sz w:val="18"/>
          <w:szCs w:val="18"/>
        </w:rPr>
        <w:t xml:space="preserve"> i denne runden, men avventer til andre innspillsrunden. Alle medlemmer </w:t>
      </w:r>
      <w:r w:rsidRPr="00971ECE">
        <w:rPr>
          <w:rFonts w:ascii="Verdana" w:hAnsi="Verdana" w:cs="Segoe UI"/>
          <w:i/>
          <w:iCs/>
          <w:sz w:val="18"/>
          <w:szCs w:val="18"/>
        </w:rPr>
        <w:t>oppfordr</w:t>
      </w:r>
      <w:r w:rsidR="00971ECE" w:rsidRPr="00971ECE">
        <w:rPr>
          <w:rFonts w:ascii="Verdana" w:hAnsi="Verdana" w:cs="Segoe UI"/>
          <w:i/>
          <w:iCs/>
          <w:sz w:val="18"/>
          <w:szCs w:val="18"/>
        </w:rPr>
        <w:t>es</w:t>
      </w:r>
      <w:r w:rsidRPr="00971ECE">
        <w:rPr>
          <w:rFonts w:ascii="Verdana" w:hAnsi="Verdana" w:cs="Segoe UI"/>
          <w:i/>
          <w:iCs/>
          <w:sz w:val="18"/>
          <w:szCs w:val="18"/>
        </w:rPr>
        <w:t xml:space="preserve"> til å gi innspill via sin organisasjon. </w:t>
      </w:r>
    </w:p>
    <w:p w:rsidR="00AD186B" w:rsidRDefault="00AD186B" w:rsidP="00245C65">
      <w:pPr>
        <w:rPr>
          <w:rFonts w:ascii="Verdana" w:hAnsi="Verdana" w:cs="Segoe UI"/>
          <w:iCs/>
          <w:sz w:val="18"/>
          <w:szCs w:val="18"/>
          <w:u w:val="single"/>
        </w:rPr>
      </w:pPr>
    </w:p>
    <w:p w:rsidR="00971ECE" w:rsidRDefault="00971ECE" w:rsidP="00245C65">
      <w:pPr>
        <w:rPr>
          <w:rFonts w:ascii="Verdana" w:hAnsi="Verdana"/>
          <w:i/>
        </w:rPr>
      </w:pPr>
    </w:p>
    <w:p w:rsidR="00203120" w:rsidRPr="00203120" w:rsidRDefault="00203120" w:rsidP="005C01A9">
      <w:pPr>
        <w:rPr>
          <w:rFonts w:ascii="Verdana" w:hAnsi="Verdana"/>
        </w:rPr>
      </w:pPr>
    </w:p>
    <w:p w:rsidR="00245C65" w:rsidRDefault="00B1299F" w:rsidP="005C01A9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213ADE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  <w:r w:rsidR="00245C65">
        <w:rPr>
          <w:rFonts w:ascii="Verdana" w:hAnsi="Verdana"/>
          <w:b/>
        </w:rPr>
        <w:t>.1</w:t>
      </w:r>
      <w:r>
        <w:rPr>
          <w:rFonts w:ascii="Verdana" w:hAnsi="Verdana"/>
          <w:b/>
        </w:rPr>
        <w:t>9</w:t>
      </w:r>
      <w:r w:rsidR="00245C65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 w:rsidR="00017390">
        <w:rPr>
          <w:rFonts w:ascii="Verdana" w:hAnsi="Verdana"/>
          <w:b/>
        </w:rPr>
        <w:t>Status i arbeidet med nye læreplaner</w:t>
      </w:r>
    </w:p>
    <w:p w:rsidR="00837CD9" w:rsidRDefault="00017390" w:rsidP="005C01A9">
      <w:pPr>
        <w:rPr>
          <w:rFonts w:ascii="Verdana" w:hAnsi="Verdana"/>
          <w:sz w:val="18"/>
          <w:szCs w:val="18"/>
        </w:rPr>
      </w:pPr>
      <w:r w:rsidRPr="0084634B">
        <w:rPr>
          <w:rFonts w:ascii="Verdana" w:hAnsi="Verdana"/>
          <w:sz w:val="18"/>
          <w:szCs w:val="18"/>
        </w:rPr>
        <w:t>Rådets kontaktperson, Anita Hope,</w:t>
      </w:r>
      <w:r w:rsidR="00BA76CA">
        <w:rPr>
          <w:rFonts w:ascii="Verdana" w:hAnsi="Verdana"/>
          <w:sz w:val="18"/>
          <w:szCs w:val="18"/>
        </w:rPr>
        <w:t xml:space="preserve"> informerte </w:t>
      </w:r>
      <w:r w:rsidR="004F4320">
        <w:rPr>
          <w:rFonts w:ascii="Verdana" w:hAnsi="Verdana"/>
          <w:sz w:val="18"/>
          <w:szCs w:val="18"/>
        </w:rPr>
        <w:t xml:space="preserve">rådet om </w:t>
      </w:r>
      <w:r w:rsidR="00BA76CA">
        <w:rPr>
          <w:rFonts w:ascii="Verdana" w:hAnsi="Verdana"/>
          <w:sz w:val="18"/>
          <w:szCs w:val="18"/>
        </w:rPr>
        <w:t>status og f</w:t>
      </w:r>
      <w:r w:rsidR="004F4320">
        <w:rPr>
          <w:rFonts w:ascii="Verdana" w:hAnsi="Verdana"/>
          <w:sz w:val="18"/>
          <w:szCs w:val="18"/>
        </w:rPr>
        <w:t>remdriften i læreplanarbeidet</w:t>
      </w:r>
      <w:r w:rsidR="00BD3B22">
        <w:rPr>
          <w:rFonts w:ascii="Verdana" w:hAnsi="Verdana"/>
          <w:sz w:val="18"/>
          <w:szCs w:val="18"/>
        </w:rPr>
        <w:t>, og muligheten for innspill på første utkast til læreplaner på Vg1. Per dags dato er det registrert 28 innspill, som er tilgjengelig for gjennomlesing for alle på udir.no; fagfornyelsen/høringer.</w:t>
      </w:r>
      <w:r w:rsidR="00D10DDF">
        <w:rPr>
          <w:rFonts w:ascii="Verdana" w:hAnsi="Verdana"/>
          <w:sz w:val="18"/>
          <w:szCs w:val="18"/>
        </w:rPr>
        <w:t xml:space="preserve"> Ikke alle innspill som er like relevante – viktig at en leser utkastet før det sendes innspill.</w:t>
      </w:r>
    </w:p>
    <w:p w:rsidR="00BD3B22" w:rsidRDefault="00BD3B22" w:rsidP="005C01A9">
      <w:pPr>
        <w:rPr>
          <w:rFonts w:ascii="Verdana" w:hAnsi="Verdana"/>
          <w:sz w:val="18"/>
          <w:szCs w:val="18"/>
        </w:rPr>
      </w:pPr>
    </w:p>
    <w:p w:rsidR="00BD3B22" w:rsidRDefault="00BD3B22" w:rsidP="005C01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Dette er et viktig arbeid, der rådsmedlemmene må benytte muligheten til å sette seg inn i arbeidet underveis og lese skissene som ligger som utkast</w:t>
      </w:r>
      <w:r w:rsidR="00D10DDF">
        <w:rPr>
          <w:rFonts w:ascii="Verdana" w:hAnsi="Verdana"/>
          <w:sz w:val="18"/>
          <w:szCs w:val="18"/>
        </w:rPr>
        <w:t xml:space="preserve"> for å kunne rigge til de ulike fristene</w:t>
      </w:r>
    </w:p>
    <w:p w:rsidR="00837CD9" w:rsidRDefault="00837CD9" w:rsidP="005C01A9">
      <w:pPr>
        <w:rPr>
          <w:rFonts w:ascii="Verdana" w:hAnsi="Verdana"/>
          <w:sz w:val="18"/>
          <w:szCs w:val="18"/>
        </w:rPr>
      </w:pPr>
    </w:p>
    <w:p w:rsidR="00017390" w:rsidRDefault="00BA76CA" w:rsidP="005C01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Det er tidligere blitt informert om </w:t>
      </w:r>
      <w:r w:rsidR="00837CD9">
        <w:rPr>
          <w:rFonts w:ascii="Verdana" w:hAnsi="Verdana"/>
          <w:sz w:val="18"/>
          <w:szCs w:val="18"/>
        </w:rPr>
        <w:t>utvidelse av perioden for innspill til læreplaner for Vg2 og Vg3 yrkesfag, der innspillsrunden for skisser vil være tilgjengelig på udir.no fra 20. juni til 1. september 2019.</w:t>
      </w:r>
    </w:p>
    <w:p w:rsidR="00017390" w:rsidRDefault="00017390" w:rsidP="005C01A9">
      <w:pPr>
        <w:rPr>
          <w:rFonts w:ascii="Verdana" w:hAnsi="Verdana"/>
          <w:sz w:val="18"/>
          <w:szCs w:val="18"/>
        </w:rPr>
      </w:pPr>
    </w:p>
    <w:p w:rsidR="00BD3B22" w:rsidRDefault="00BD3B22" w:rsidP="005C01A9">
      <w:pPr>
        <w:rPr>
          <w:rFonts w:ascii="Verdana" w:hAnsi="Verdana"/>
          <w:sz w:val="18"/>
          <w:szCs w:val="18"/>
        </w:rPr>
      </w:pPr>
      <w:r w:rsidRPr="00BD3B22">
        <w:rPr>
          <w:rFonts w:ascii="Verdana" w:hAnsi="Verdana"/>
          <w:sz w:val="18"/>
          <w:szCs w:val="18"/>
        </w:rPr>
        <w:t xml:space="preserve">Faglig råd for frisør, blomster og interiør har tidligere vedtatt å søke om et ekstra rådsmøte 3. juni 2019 for å kunne sikre god involvering og forankring av rådets arbeid. </w:t>
      </w:r>
    </w:p>
    <w:p w:rsidR="00BD3B22" w:rsidRDefault="00BD3B22" w:rsidP="005C01A9">
      <w:pPr>
        <w:rPr>
          <w:rFonts w:ascii="Verdana" w:hAnsi="Verdana"/>
          <w:sz w:val="18"/>
          <w:szCs w:val="18"/>
        </w:rPr>
      </w:pPr>
    </w:p>
    <w:p w:rsidR="00DC3A5D" w:rsidRDefault="00DC3A5D" w:rsidP="005C01A9">
      <w:pPr>
        <w:rPr>
          <w:rFonts w:ascii="Verdana" w:hAnsi="Verdana"/>
          <w:sz w:val="18"/>
          <w:szCs w:val="18"/>
        </w:rPr>
      </w:pPr>
    </w:p>
    <w:p w:rsidR="00BD3B22" w:rsidRDefault="00BD3B22" w:rsidP="005C01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ble gitt referanse fra en workshop for alle programfaglærere i Rogaland som hadde en felles gjennomgang av skissen. Utkastet ble godt mottatt, og det kom ingen nye innspill i denne runden. Det ble presisert at det er viktig å kunne kjenne igjen kjerne-elementene/ sluttkompetansen.</w:t>
      </w:r>
    </w:p>
    <w:p w:rsidR="00BD3B22" w:rsidRDefault="00BD3B22" w:rsidP="005C01A9">
      <w:pPr>
        <w:rPr>
          <w:rFonts w:ascii="Verdana" w:hAnsi="Verdana"/>
          <w:sz w:val="18"/>
          <w:szCs w:val="18"/>
        </w:rPr>
      </w:pPr>
    </w:p>
    <w:p w:rsidR="00D10DDF" w:rsidRDefault="00D10DDF" w:rsidP="005C01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tillegg ble det nevnt viktigheten at yrkesretting blir tydelig allerede på Vg1, og arbeidslivsrettet.</w:t>
      </w:r>
    </w:p>
    <w:p w:rsidR="00BD3B22" w:rsidRPr="00BD3B22" w:rsidRDefault="00BD3B22" w:rsidP="005C01A9">
      <w:pPr>
        <w:rPr>
          <w:rFonts w:ascii="Verdana" w:hAnsi="Verdana"/>
          <w:sz w:val="18"/>
          <w:szCs w:val="18"/>
        </w:rPr>
      </w:pPr>
    </w:p>
    <w:p w:rsidR="00D048C8" w:rsidRDefault="00BA76CA" w:rsidP="00245C65">
      <w:pPr>
        <w:rPr>
          <w:rFonts w:asciiTheme="majorHAnsi" w:hAnsiTheme="majorHAnsi"/>
          <w:i/>
          <w:sz w:val="18"/>
          <w:szCs w:val="18"/>
          <w:u w:val="single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245C65" w:rsidRPr="00D048C8">
        <w:rPr>
          <w:rFonts w:asciiTheme="majorHAnsi" w:hAnsiTheme="majorHAnsi"/>
          <w:i/>
          <w:sz w:val="18"/>
          <w:szCs w:val="18"/>
          <w:u w:val="single"/>
        </w:rPr>
        <w:t xml:space="preserve">edtak: </w:t>
      </w:r>
    </w:p>
    <w:p w:rsidR="00D10DDF" w:rsidRPr="00971ECE" w:rsidRDefault="00D10DDF" w:rsidP="00D10DDF">
      <w:pPr>
        <w:rPr>
          <w:rFonts w:ascii="Verdana" w:hAnsi="Verdana" w:cs="Segoe UI"/>
          <w:i/>
          <w:iCs/>
          <w:sz w:val="18"/>
          <w:szCs w:val="18"/>
        </w:rPr>
      </w:pPr>
      <w:r w:rsidRPr="00971ECE">
        <w:rPr>
          <w:rFonts w:ascii="Verdana" w:hAnsi="Verdana" w:cs="Segoe UI"/>
          <w:i/>
          <w:iCs/>
          <w:sz w:val="18"/>
          <w:szCs w:val="18"/>
        </w:rPr>
        <w:t xml:space="preserve">Rådet gir ikke felles uttalelse om læreplanskissene i denne runden, men avventer til andre innspillsrunden. Alle medlemmer oppfordres til å gi innspill via sin organisasjon. </w:t>
      </w:r>
    </w:p>
    <w:p w:rsidR="00D10DDF" w:rsidRDefault="00D10DDF" w:rsidP="00CC21F5">
      <w:pPr>
        <w:rPr>
          <w:rFonts w:ascii="Verdana" w:hAnsi="Verdana"/>
          <w:b/>
        </w:rPr>
      </w:pPr>
    </w:p>
    <w:p w:rsidR="00CC21F5" w:rsidRDefault="00017390" w:rsidP="00CC21F5">
      <w:pPr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/>
          <w:b/>
        </w:rPr>
        <w:br/>
      </w:r>
      <w:r w:rsidR="00837CD9">
        <w:rPr>
          <w:rFonts w:ascii="Verdana" w:hAnsi="Verdana"/>
          <w:b/>
        </w:rPr>
        <w:t>5</w:t>
      </w:r>
      <w:r>
        <w:rPr>
          <w:rFonts w:ascii="Verdana" w:hAnsi="Verdana"/>
          <w:b/>
        </w:rPr>
        <w:t>.</w:t>
      </w:r>
      <w:r w:rsidR="00837CD9">
        <w:rPr>
          <w:rFonts w:ascii="Verdana" w:hAnsi="Verdana"/>
          <w:b/>
        </w:rPr>
        <w:t>1</w:t>
      </w:r>
      <w:r w:rsidR="00245C65">
        <w:rPr>
          <w:rFonts w:ascii="Verdana" w:hAnsi="Verdana"/>
          <w:b/>
        </w:rPr>
        <w:t>.1</w:t>
      </w:r>
      <w:r w:rsidR="00837CD9">
        <w:rPr>
          <w:rFonts w:ascii="Verdana" w:hAnsi="Verdana"/>
          <w:b/>
        </w:rPr>
        <w:t>9</w:t>
      </w:r>
      <w:r w:rsidR="00245C65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 w:rsidR="00837CD9">
        <w:rPr>
          <w:rFonts w:ascii="Verdana" w:hAnsi="Verdana"/>
          <w:b/>
        </w:rPr>
        <w:t>Nytt utdanningsprogram - implementering</w:t>
      </w:r>
      <w:r w:rsidR="00CC21F5">
        <w:rPr>
          <w:rFonts w:ascii="Verdana" w:hAnsi="Verdana" w:cs="Segoe UI"/>
          <w:iCs/>
          <w:sz w:val="18"/>
          <w:szCs w:val="18"/>
        </w:rPr>
        <w:br/>
        <w:t>Fra skoleåret 2020-2021 vil det bli være fire nye yrkesfaglige utdanningsprogram i den nye tilbudsstrukturen, der frisør, blomster og interiørdesign er et av dem. Rådet har tidligere drøftet hvordan det nye utdanningsprogrammet kan implementeres på best mulig måte.</w:t>
      </w:r>
    </w:p>
    <w:p w:rsidR="00CC21F5" w:rsidRPr="00A40E31" w:rsidRDefault="00CC21F5" w:rsidP="00CC21F5">
      <w:pPr>
        <w:rPr>
          <w:rFonts w:ascii="Verdana" w:hAnsi="Verdana" w:cs="Segoe UI"/>
          <w:iCs/>
          <w:sz w:val="18"/>
          <w:szCs w:val="18"/>
          <w:u w:val="single"/>
        </w:rPr>
      </w:pPr>
    </w:p>
    <w:p w:rsidR="00CC21F5" w:rsidRDefault="00CC21F5" w:rsidP="00CC21F5">
      <w:pPr>
        <w:rPr>
          <w:rFonts w:ascii="Verdana" w:hAnsi="Verdana" w:cs="Segoe UI"/>
          <w:iCs/>
          <w:sz w:val="18"/>
          <w:szCs w:val="18"/>
        </w:rPr>
      </w:pPr>
      <w:r w:rsidRPr="00B17F5A">
        <w:rPr>
          <w:rFonts w:ascii="Verdana" w:hAnsi="Verdana" w:cs="Segoe UI"/>
          <w:iCs/>
          <w:sz w:val="18"/>
          <w:szCs w:val="18"/>
        </w:rPr>
        <w:t xml:space="preserve">Utdanningsdirektoratet </w:t>
      </w:r>
      <w:r w:rsidR="00A40E31">
        <w:rPr>
          <w:rFonts w:ascii="Verdana" w:hAnsi="Verdana" w:cs="Segoe UI"/>
          <w:iCs/>
          <w:sz w:val="18"/>
          <w:szCs w:val="18"/>
        </w:rPr>
        <w:t xml:space="preserve">har nå sendt oppdrag til de faglige rådene der de </w:t>
      </w:r>
      <w:r w:rsidRPr="00B17F5A">
        <w:rPr>
          <w:rFonts w:ascii="Verdana" w:hAnsi="Verdana" w:cs="Segoe UI"/>
          <w:iCs/>
          <w:sz w:val="18"/>
          <w:szCs w:val="18"/>
        </w:rPr>
        <w:t>ber om innspill til innføringstiltak for implementering av ny tilbudsstruktur og nye læreplaner på de yrkesfaglige utdanningsprogrammene</w:t>
      </w:r>
      <w:r w:rsidR="00A40E31">
        <w:rPr>
          <w:rFonts w:ascii="Verdana" w:hAnsi="Verdana" w:cs="Segoe UI"/>
          <w:iCs/>
          <w:sz w:val="18"/>
          <w:szCs w:val="18"/>
        </w:rPr>
        <w:t>, med f</w:t>
      </w:r>
      <w:r w:rsidRPr="00A903EF">
        <w:rPr>
          <w:rFonts w:ascii="Verdana" w:hAnsi="Verdana" w:cs="Segoe UI"/>
          <w:iCs/>
          <w:sz w:val="18"/>
          <w:szCs w:val="18"/>
        </w:rPr>
        <w:t>rist for innspill innen 1. mars 2019.</w:t>
      </w:r>
    </w:p>
    <w:p w:rsidR="00EF5D96" w:rsidRDefault="00EF5D96" w:rsidP="00CC21F5">
      <w:pPr>
        <w:spacing w:after="160" w:line="259" w:lineRule="auto"/>
        <w:rPr>
          <w:rFonts w:ascii="Verdana" w:hAnsi="Verdana" w:cs="Segoe UI"/>
          <w:i/>
          <w:iCs/>
          <w:color w:val="FF0000"/>
          <w:sz w:val="18"/>
          <w:szCs w:val="18"/>
        </w:rPr>
      </w:pPr>
    </w:p>
    <w:p w:rsidR="00A40E31" w:rsidRPr="00A40E31" w:rsidRDefault="00A40E31" w:rsidP="00A40E31">
      <w:pPr>
        <w:rPr>
          <w:rFonts w:ascii="Verdana" w:hAnsi="Verdana" w:cs="Segoe UI"/>
          <w:iCs/>
          <w:sz w:val="18"/>
          <w:szCs w:val="18"/>
        </w:rPr>
      </w:pPr>
      <w:r w:rsidRPr="00A40E31">
        <w:rPr>
          <w:rFonts w:ascii="Verdana" w:hAnsi="Verdana" w:cs="Segoe UI"/>
          <w:iCs/>
          <w:sz w:val="18"/>
          <w:szCs w:val="18"/>
        </w:rPr>
        <w:t xml:space="preserve">Faglig råd for frisør, blomster og interiørdesign behandlet dette oppdraget </w:t>
      </w:r>
      <w:r>
        <w:rPr>
          <w:rFonts w:ascii="Verdana" w:hAnsi="Verdana" w:cs="Segoe UI"/>
          <w:iCs/>
          <w:sz w:val="18"/>
          <w:szCs w:val="18"/>
        </w:rPr>
        <w:t>i</w:t>
      </w:r>
      <w:r w:rsidRPr="00A40E31">
        <w:rPr>
          <w:rFonts w:ascii="Verdana" w:hAnsi="Verdana" w:cs="Segoe UI"/>
          <w:iCs/>
          <w:sz w:val="18"/>
          <w:szCs w:val="18"/>
        </w:rPr>
        <w:t xml:space="preserve"> rådsmøte 14. februar 2019, og har følgende innspill:</w:t>
      </w:r>
    </w:p>
    <w:p w:rsidR="00A40E31" w:rsidRPr="00A40E31" w:rsidRDefault="00A40E31" w:rsidP="00A40E31">
      <w:pPr>
        <w:rPr>
          <w:rFonts w:ascii="Verdana" w:hAnsi="Verdana" w:cs="Segoe UI"/>
          <w:iCs/>
          <w:sz w:val="18"/>
          <w:szCs w:val="18"/>
        </w:rPr>
      </w:pPr>
    </w:p>
    <w:p w:rsidR="00A40E31" w:rsidRDefault="00A40E31" w:rsidP="00A40E3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40E31" w:rsidRPr="00A40E31" w:rsidRDefault="00A40E31" w:rsidP="00A40E31">
      <w:pPr>
        <w:pStyle w:val="Listeavsnitt"/>
        <w:numPr>
          <w:ilvl w:val="0"/>
          <w:numId w:val="46"/>
        </w:numPr>
        <w:spacing w:after="0" w:line="360" w:lineRule="auto"/>
        <w:ind w:left="714" w:hanging="357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A40E31">
        <w:rPr>
          <w:rFonts w:ascii="Verdana" w:eastAsia="Times New Roman" w:hAnsi="Verdana" w:cs="Segoe UI"/>
          <w:iCs/>
          <w:sz w:val="18"/>
          <w:szCs w:val="18"/>
          <w:lang w:eastAsia="nb-NO"/>
        </w:rPr>
        <w:t>Arrangere samlinger for lærere og instruktører for å informere/ involver. Viktig med felles møtearenaer for å kunne utveksle tiltak og erfaringer på tvers, og sikre lik tolkningsforståelse</w:t>
      </w:r>
    </w:p>
    <w:p w:rsidR="00A40E31" w:rsidRPr="00A40E31" w:rsidRDefault="00A40E31" w:rsidP="00A40E31">
      <w:pPr>
        <w:pStyle w:val="Listeavsnitt"/>
        <w:numPr>
          <w:ilvl w:val="0"/>
          <w:numId w:val="46"/>
        </w:numPr>
        <w:spacing w:after="0" w:line="360" w:lineRule="auto"/>
        <w:ind w:left="714" w:hanging="357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A40E31">
        <w:rPr>
          <w:rFonts w:ascii="Verdana" w:eastAsia="Times New Roman" w:hAnsi="Verdana" w:cs="Segoe UI"/>
          <w:iCs/>
          <w:sz w:val="18"/>
          <w:szCs w:val="18"/>
          <w:lang w:eastAsia="nb-NO"/>
        </w:rPr>
        <w:t>Sikre kompetanseheving og stimuleringsmidler til kompetansetilbud (ref. YFF) «Kompetansen må starte hos læreren»</w:t>
      </w:r>
    </w:p>
    <w:p w:rsidR="00A40E31" w:rsidRPr="00A40E31" w:rsidRDefault="00A40E31" w:rsidP="00A40E31">
      <w:pPr>
        <w:pStyle w:val="Listeavsnitt"/>
        <w:numPr>
          <w:ilvl w:val="0"/>
          <w:numId w:val="46"/>
        </w:numPr>
        <w:spacing w:after="0" w:line="360" w:lineRule="auto"/>
        <w:ind w:left="714" w:hanging="357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A40E31">
        <w:rPr>
          <w:rFonts w:ascii="Verdana" w:eastAsia="Times New Roman" w:hAnsi="Verdana" w:cs="Segoe UI"/>
          <w:iCs/>
          <w:sz w:val="18"/>
          <w:szCs w:val="18"/>
          <w:lang w:eastAsia="nb-NO"/>
        </w:rPr>
        <w:t>Ekstra tiltak for å synliggjør nye utdanningsprogram, med spesielt fokus på de som de delt. (ref. FRDH = FRDT + FRFBI). Viktig å kunne fremheve ulikheter og forskjeller med overgang til nytt utdanningsprogram</w:t>
      </w:r>
    </w:p>
    <w:p w:rsidR="00CC21F5" w:rsidRDefault="00A40E31" w:rsidP="00486F42">
      <w:pPr>
        <w:pStyle w:val="Listeavsnitt"/>
        <w:numPr>
          <w:ilvl w:val="0"/>
          <w:numId w:val="46"/>
        </w:numPr>
        <w:spacing w:after="0" w:line="360" w:lineRule="auto"/>
        <w:ind w:left="714" w:hanging="357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A40E31">
        <w:rPr>
          <w:rFonts w:ascii="Verdana" w:eastAsia="Times New Roman" w:hAnsi="Verdana" w:cs="Segoe UI"/>
          <w:iCs/>
          <w:sz w:val="18"/>
          <w:szCs w:val="18"/>
          <w:lang w:eastAsia="nb-NO"/>
        </w:rPr>
        <w:t>Ekstra fokus på karriereveiledere og rådgivere i skolen med informasjon</w:t>
      </w:r>
    </w:p>
    <w:p w:rsidR="00486F42" w:rsidRPr="00486F42" w:rsidRDefault="00486F42" w:rsidP="00486F42">
      <w:pPr>
        <w:pStyle w:val="Listeavsnitt"/>
        <w:numPr>
          <w:ilvl w:val="0"/>
          <w:numId w:val="46"/>
        </w:numPr>
        <w:spacing w:after="0" w:line="360" w:lineRule="auto"/>
        <w:ind w:left="714" w:hanging="357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486F42">
        <w:rPr>
          <w:rFonts w:ascii="Verdana" w:eastAsia="Times New Roman" w:hAnsi="Verdana" w:cs="Segoe UI"/>
          <w:iCs/>
          <w:sz w:val="18"/>
          <w:szCs w:val="18"/>
          <w:lang w:eastAsia="nb-NO"/>
        </w:rPr>
        <w:t>Tydelighet på hvilke valg og sluttkompetanse man får ved valg av utdanningsløp.</w:t>
      </w:r>
    </w:p>
    <w:p w:rsidR="00486F42" w:rsidRDefault="00486F42" w:rsidP="00486F42">
      <w:pPr>
        <w:spacing w:line="360" w:lineRule="auto"/>
        <w:rPr>
          <w:rFonts w:asciiTheme="majorHAnsi" w:hAnsiTheme="majorHAnsi"/>
          <w:i/>
          <w:sz w:val="18"/>
          <w:szCs w:val="18"/>
          <w:u w:val="single"/>
        </w:rPr>
      </w:pPr>
    </w:p>
    <w:p w:rsidR="00486F42" w:rsidRPr="00515288" w:rsidRDefault="00486F42" w:rsidP="00486F42">
      <w:pPr>
        <w:rPr>
          <w:rFonts w:ascii="Verdana" w:hAnsi="Verdana" w:cs="Segoe UI"/>
          <w:i/>
          <w:iCs/>
          <w:sz w:val="18"/>
          <w:szCs w:val="18"/>
          <w:u w:val="single"/>
        </w:rPr>
      </w:pPr>
      <w:r w:rsidRPr="00515288">
        <w:rPr>
          <w:rFonts w:ascii="Verdana" w:hAnsi="Verdana" w:cs="Segoe UI"/>
          <w:i/>
          <w:iCs/>
          <w:sz w:val="18"/>
          <w:szCs w:val="18"/>
          <w:u w:val="single"/>
        </w:rPr>
        <w:t xml:space="preserve">Vedtak: </w:t>
      </w:r>
    </w:p>
    <w:p w:rsidR="00486F42" w:rsidRPr="00515288" w:rsidRDefault="00486F42" w:rsidP="00515288">
      <w:pPr>
        <w:rPr>
          <w:rFonts w:ascii="Verdana" w:hAnsi="Verdana" w:cs="Segoe UI"/>
          <w:i/>
          <w:iCs/>
          <w:sz w:val="18"/>
          <w:szCs w:val="18"/>
        </w:rPr>
      </w:pPr>
      <w:r w:rsidRPr="00515288">
        <w:rPr>
          <w:rFonts w:ascii="Verdana" w:hAnsi="Verdana" w:cs="Segoe UI"/>
          <w:i/>
          <w:iCs/>
          <w:sz w:val="18"/>
          <w:szCs w:val="18"/>
        </w:rPr>
        <w:t>Fagansvarlig oversender rådet innspill for implementering av nytt utdanningsprogram til direktoratet innen fristen.</w:t>
      </w:r>
    </w:p>
    <w:p w:rsidR="00D048C8" w:rsidRDefault="00D048C8" w:rsidP="00683258">
      <w:pPr>
        <w:rPr>
          <w:rFonts w:asciiTheme="majorHAnsi" w:hAnsiTheme="majorHAnsi"/>
          <w:i/>
          <w:sz w:val="18"/>
          <w:szCs w:val="18"/>
        </w:rPr>
      </w:pPr>
    </w:p>
    <w:p w:rsidR="0083082D" w:rsidRDefault="0083082D" w:rsidP="00683258">
      <w:pPr>
        <w:rPr>
          <w:rFonts w:asciiTheme="majorHAnsi" w:hAnsiTheme="majorHAnsi"/>
          <w:i/>
          <w:sz w:val="18"/>
          <w:szCs w:val="18"/>
        </w:rPr>
      </w:pPr>
    </w:p>
    <w:p w:rsidR="007C25C6" w:rsidRDefault="007C25C6" w:rsidP="00087C00">
      <w:pPr>
        <w:rPr>
          <w:rFonts w:asciiTheme="majorHAnsi" w:hAnsiTheme="majorHAnsi"/>
          <w:i/>
          <w:sz w:val="18"/>
          <w:szCs w:val="18"/>
        </w:rPr>
      </w:pPr>
    </w:p>
    <w:p w:rsidR="00087C00" w:rsidRPr="00087C00" w:rsidRDefault="00CC21F5" w:rsidP="00087C00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84634B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  <w:r w:rsidR="00245C65">
        <w:rPr>
          <w:rFonts w:ascii="Verdana" w:hAnsi="Verdana"/>
          <w:b/>
        </w:rPr>
        <w:t>.1</w:t>
      </w:r>
      <w:r>
        <w:rPr>
          <w:rFonts w:ascii="Verdana" w:hAnsi="Verdana"/>
          <w:b/>
        </w:rPr>
        <w:t>9</w:t>
      </w:r>
      <w:r w:rsidR="00245C65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>
        <w:rPr>
          <w:rFonts w:ascii="Verdana" w:hAnsi="Verdana"/>
          <w:b/>
        </w:rPr>
        <w:t>Fylkesbesøk 2019</w:t>
      </w:r>
    </w:p>
    <w:p w:rsidR="00087C00" w:rsidRPr="00087C00" w:rsidRDefault="00087C00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</w:pPr>
      <w:r w:rsidRPr="00087C00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I henhold til retningslinjene for samarbeidet mellom SRY, faglige råd og </w:t>
      </w:r>
      <w:proofErr w:type="spellStart"/>
      <w:r w:rsidRPr="00087C00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Udir</w:t>
      </w:r>
      <w:proofErr w:type="spellEnd"/>
      <w:r w:rsidRPr="00087C00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 kan de faglige rådene søke om å gjennomføre et fylkesbesøk i året. Hensikten med fylkesbesøk er dialog mellom rådene, fylkeskommunene, skolene og arbeidslivet om utfordringer i utdanningsprogrammet. Utdanningsdirektoratet ønsker å få en oversikt over hvilke råd som ønsker å søke om å gjennomføre fylkesbesøk i 2019.  </w:t>
      </w:r>
    </w:p>
    <w:p w:rsidR="00087C00" w:rsidRPr="00087C00" w:rsidRDefault="00087C00" w:rsidP="00087C00">
      <w:pPr>
        <w:pStyle w:val="Default"/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</w:pPr>
    </w:p>
    <w:p w:rsidR="00AB0654" w:rsidRDefault="00AB0654" w:rsidP="00AB0654">
      <w:pPr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 w:cs="Segoe UI"/>
          <w:iCs/>
          <w:sz w:val="18"/>
          <w:szCs w:val="18"/>
        </w:rPr>
        <w:t>D</w:t>
      </w:r>
      <w:r w:rsidRPr="00A903EF">
        <w:rPr>
          <w:rFonts w:ascii="Verdana" w:hAnsi="Verdana" w:cs="Segoe UI"/>
          <w:iCs/>
          <w:sz w:val="18"/>
          <w:szCs w:val="18"/>
        </w:rPr>
        <w:t>irektoratet</w:t>
      </w:r>
      <w:r>
        <w:rPr>
          <w:rFonts w:ascii="Verdana" w:hAnsi="Verdana" w:cs="Segoe UI"/>
          <w:iCs/>
          <w:sz w:val="18"/>
          <w:szCs w:val="18"/>
        </w:rPr>
        <w:t xml:space="preserve"> ønsker</w:t>
      </w:r>
      <w:r w:rsidRPr="00A903EF">
        <w:rPr>
          <w:rFonts w:ascii="Verdana" w:hAnsi="Verdana" w:cs="Segoe UI"/>
          <w:iCs/>
          <w:sz w:val="18"/>
          <w:szCs w:val="18"/>
        </w:rPr>
        <w:t xml:space="preserve"> at besøkene spres på ulike fylker, slik at informasjon om de faglige rådenes arbeid blir bedre kjent i flest mulig fylker</w:t>
      </w:r>
      <w:r>
        <w:rPr>
          <w:rFonts w:ascii="Verdana" w:hAnsi="Verdana" w:cs="Segoe UI"/>
          <w:iCs/>
          <w:sz w:val="18"/>
          <w:szCs w:val="18"/>
        </w:rPr>
        <w:t>, og</w:t>
      </w:r>
      <w:r w:rsidRPr="00A903EF">
        <w:rPr>
          <w:rFonts w:ascii="Verdana" w:hAnsi="Verdana" w:cs="Segoe UI"/>
          <w:iCs/>
          <w:sz w:val="18"/>
          <w:szCs w:val="18"/>
        </w:rPr>
        <w:t xml:space="preserve"> ber derfor om at de faglige rådene setter opp to alternative fylker i sin søknad.</w:t>
      </w:r>
      <w:r>
        <w:rPr>
          <w:rFonts w:ascii="Verdana" w:hAnsi="Verdana" w:cs="Segoe UI"/>
          <w:iCs/>
          <w:sz w:val="18"/>
          <w:szCs w:val="18"/>
        </w:rPr>
        <w:t xml:space="preserve"> </w:t>
      </w:r>
    </w:p>
    <w:p w:rsidR="00087C00" w:rsidRPr="00087C00" w:rsidRDefault="00087C00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</w:pPr>
    </w:p>
    <w:p w:rsidR="00087C00" w:rsidRDefault="00087C00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</w:pPr>
      <w:r w:rsidRPr="00087C00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Direktoratet ber om at begrunnet søknad for fylkesbesøk 2019 sendes Hatice Bunsoon innen 20.2.2019.</w:t>
      </w:r>
    </w:p>
    <w:p w:rsidR="00692CE3" w:rsidRDefault="00692CE3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</w:pPr>
    </w:p>
    <w:p w:rsidR="00692CE3" w:rsidRDefault="00692CE3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Rådet diskuterte ulike alternativer til </w:t>
      </w:r>
      <w:r w:rsidR="00CA4B8D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fylkesbesøk og formålet med dette i 2019. Grunnet oppnevning av nytt faglig råd, oppstart av det nye utdanningsprogrammet først i 2020, og hektisk periode med mange oppgaver og frister ble det besluttet å se på alternativer til fylkesbesøk i 2019.</w:t>
      </w:r>
    </w:p>
    <w:p w:rsidR="00CA4B8D" w:rsidRDefault="00CA4B8D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</w:pPr>
    </w:p>
    <w:p w:rsidR="003F726E" w:rsidRDefault="003F726E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  <w:u w:val="single"/>
        </w:rPr>
      </w:pPr>
    </w:p>
    <w:p w:rsidR="00515288" w:rsidRDefault="00515288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  <w:u w:val="single"/>
        </w:rPr>
      </w:pPr>
    </w:p>
    <w:p w:rsidR="003F726E" w:rsidRDefault="003F726E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  <w:u w:val="single"/>
        </w:rPr>
      </w:pPr>
    </w:p>
    <w:p w:rsidR="00DC3A5D" w:rsidRDefault="00DC3A5D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  <w:u w:val="single"/>
        </w:rPr>
      </w:pPr>
    </w:p>
    <w:p w:rsidR="00CA4B8D" w:rsidRPr="00CA4B8D" w:rsidRDefault="00CA4B8D" w:rsidP="00087C00">
      <w:pP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  <w:u w:val="single"/>
        </w:rPr>
      </w:pPr>
      <w:r w:rsidRPr="00CA4B8D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  <w:u w:val="single"/>
        </w:rPr>
        <w:t>To alternativer som ble nevnt:</w:t>
      </w:r>
    </w:p>
    <w:p w:rsidR="00CA4B8D" w:rsidRPr="003F726E" w:rsidRDefault="00CA4B8D" w:rsidP="00087C00">
      <w:pPr>
        <w:rPr>
          <w:rFonts w:asciiTheme="minorHAnsi" w:eastAsiaTheme="minorEastAsia" w:hAnsiTheme="minorHAnsi" w:cstheme="minorBidi"/>
          <w:bCs/>
          <w:i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- </w:t>
      </w:r>
      <w:r w:rsidRPr="003F726E">
        <w:rPr>
          <w:rFonts w:asciiTheme="minorHAnsi" w:eastAsiaTheme="minorEastAsia" w:hAnsiTheme="minorHAnsi" w:cstheme="minorBidi"/>
          <w:bCs/>
          <w:i/>
          <w:color w:val="000000" w:themeColor="text1"/>
          <w:sz w:val="18"/>
          <w:szCs w:val="18"/>
        </w:rPr>
        <w:t xml:space="preserve">er å se på hvordan eks. Trondheim har løst utfordringen med at to utdanningsprogram og to fylker er slått </w:t>
      </w:r>
    </w:p>
    <w:p w:rsidR="00CA4B8D" w:rsidRPr="003F726E" w:rsidRDefault="00CA4B8D" w:rsidP="00087C00">
      <w:pPr>
        <w:rPr>
          <w:rFonts w:asciiTheme="minorHAnsi" w:eastAsiaTheme="minorEastAsia" w:hAnsiTheme="minorHAnsi" w:cstheme="minorBidi"/>
          <w:bCs/>
          <w:i/>
          <w:color w:val="000000" w:themeColor="text1"/>
          <w:sz w:val="18"/>
          <w:szCs w:val="18"/>
        </w:rPr>
      </w:pPr>
      <w:r w:rsidRPr="003F726E">
        <w:rPr>
          <w:rFonts w:asciiTheme="minorHAnsi" w:eastAsiaTheme="minorEastAsia" w:hAnsiTheme="minorHAnsi" w:cstheme="minorBidi"/>
          <w:bCs/>
          <w:i/>
          <w:color w:val="000000" w:themeColor="text1"/>
          <w:sz w:val="18"/>
          <w:szCs w:val="18"/>
        </w:rPr>
        <w:t xml:space="preserve">  sammen. Erfaringer, utfordringer og muligheter?</w:t>
      </w:r>
    </w:p>
    <w:p w:rsidR="003F726E" w:rsidRPr="003F726E" w:rsidRDefault="003F726E" w:rsidP="00087C00">
      <w:pPr>
        <w:rPr>
          <w:rFonts w:asciiTheme="minorHAnsi" w:eastAsiaTheme="minorEastAsia" w:hAnsiTheme="minorHAnsi" w:cstheme="minorBidi"/>
          <w:bCs/>
          <w:i/>
          <w:color w:val="000000" w:themeColor="text1"/>
          <w:sz w:val="18"/>
          <w:szCs w:val="18"/>
        </w:rPr>
      </w:pPr>
    </w:p>
    <w:p w:rsidR="00CA4B8D" w:rsidRPr="003F726E" w:rsidRDefault="00CA4B8D" w:rsidP="00087C00">
      <w:pPr>
        <w:rPr>
          <w:rFonts w:asciiTheme="minorHAnsi" w:eastAsiaTheme="minorEastAsia" w:hAnsiTheme="minorHAnsi" w:cstheme="minorBidi"/>
          <w:bCs/>
          <w:i/>
          <w:color w:val="000000" w:themeColor="text1"/>
          <w:sz w:val="18"/>
          <w:szCs w:val="18"/>
        </w:rPr>
      </w:pPr>
      <w:r w:rsidRPr="003F726E">
        <w:rPr>
          <w:rFonts w:asciiTheme="minorHAnsi" w:eastAsiaTheme="minorEastAsia" w:hAnsiTheme="minorHAnsi" w:cstheme="minorBidi"/>
          <w:bCs/>
          <w:i/>
          <w:color w:val="000000" w:themeColor="text1"/>
          <w:sz w:val="18"/>
          <w:szCs w:val="18"/>
        </w:rPr>
        <w:t xml:space="preserve">-sommerskole i Ås kommune, kompetanseheving av programfaglærere på hvordan forberede nytt innhold i </w:t>
      </w:r>
    </w:p>
    <w:p w:rsidR="00CA4B8D" w:rsidRPr="003F726E" w:rsidRDefault="00CA4B8D" w:rsidP="00087C00">
      <w:pPr>
        <w:rPr>
          <w:rFonts w:asciiTheme="minorHAnsi" w:eastAsiaTheme="minorEastAsia" w:hAnsiTheme="minorHAnsi" w:cstheme="minorBidi"/>
          <w:bCs/>
          <w:i/>
          <w:color w:val="000000" w:themeColor="text1"/>
          <w:sz w:val="18"/>
          <w:szCs w:val="18"/>
        </w:rPr>
      </w:pPr>
      <w:r w:rsidRPr="003F726E">
        <w:rPr>
          <w:rFonts w:asciiTheme="minorHAnsi" w:eastAsiaTheme="minorEastAsia" w:hAnsiTheme="minorHAnsi" w:cstheme="minorBidi"/>
          <w:bCs/>
          <w:i/>
          <w:color w:val="000000" w:themeColor="text1"/>
          <w:sz w:val="18"/>
          <w:szCs w:val="18"/>
        </w:rPr>
        <w:t xml:space="preserve"> nytt utdanningsprogram?</w:t>
      </w:r>
    </w:p>
    <w:p w:rsidR="00087C00" w:rsidRDefault="00087C00" w:rsidP="00087C00">
      <w:pPr>
        <w:rPr>
          <w:rFonts w:asciiTheme="minorHAnsi" w:eastAsiaTheme="minorEastAsia" w:hAnsiTheme="minorHAnsi" w:cstheme="minorBidi"/>
          <w:bCs/>
          <w:color w:val="FF0000"/>
          <w:sz w:val="18"/>
          <w:szCs w:val="18"/>
        </w:rPr>
      </w:pPr>
    </w:p>
    <w:p w:rsidR="00D048C8" w:rsidRDefault="00692CE3" w:rsidP="003752CA">
      <w:pPr>
        <w:rPr>
          <w:rFonts w:ascii="Verdana" w:hAnsi="Verdana"/>
          <w:i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1B727F" w:rsidRPr="00D048C8">
        <w:rPr>
          <w:rFonts w:asciiTheme="majorHAnsi" w:hAnsiTheme="majorHAnsi"/>
          <w:i/>
          <w:sz w:val="18"/>
          <w:szCs w:val="18"/>
          <w:u w:val="single"/>
        </w:rPr>
        <w:t>edtak</w:t>
      </w:r>
      <w:r w:rsidR="001B727F" w:rsidRPr="00B31027">
        <w:rPr>
          <w:rFonts w:ascii="Verdana" w:hAnsi="Verdana"/>
          <w:i/>
        </w:rPr>
        <w:t xml:space="preserve">: </w:t>
      </w:r>
    </w:p>
    <w:p w:rsidR="001B727F" w:rsidRDefault="003F726E" w:rsidP="001B727F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Faglig råd for frisør, blomster og interiør kommer ikke til å søke om midler til å gjennomføre fylkesbesøk i 2019, men ønsker å se nærmere på enklere alternativer der noen rådsmedlemmer får utfyllende informasjon om ulike tiltak som tas i bruk i implementeringen av nytt utdanningsprogram.</w:t>
      </w:r>
    </w:p>
    <w:p w:rsidR="00034617" w:rsidRPr="00D048C8" w:rsidRDefault="00034617" w:rsidP="001B727F">
      <w:pPr>
        <w:rPr>
          <w:rFonts w:asciiTheme="majorHAnsi" w:hAnsiTheme="majorHAnsi"/>
          <w:i/>
          <w:sz w:val="18"/>
          <w:szCs w:val="18"/>
        </w:rPr>
      </w:pPr>
    </w:p>
    <w:p w:rsidR="00076780" w:rsidRPr="001B727F" w:rsidRDefault="00076780" w:rsidP="00076780">
      <w:pPr>
        <w:ind w:left="709" w:hanging="709"/>
        <w:rPr>
          <w:rFonts w:ascii="Verdana" w:hAnsi="Verdana"/>
        </w:rPr>
      </w:pPr>
    </w:p>
    <w:p w:rsidR="005728C6" w:rsidRDefault="005728C6" w:rsidP="00D048C8">
      <w:pPr>
        <w:rPr>
          <w:rFonts w:ascii="Verdana" w:hAnsi="Verdana"/>
          <w:b/>
        </w:rPr>
      </w:pPr>
    </w:p>
    <w:p w:rsidR="0084634B" w:rsidRDefault="00157AC6" w:rsidP="0084634B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="Verdana" w:hAnsi="Verdana"/>
          <w:b/>
        </w:rPr>
        <w:t>7</w:t>
      </w:r>
      <w:r w:rsidR="0084634B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  <w:r w:rsidR="00245C65">
        <w:rPr>
          <w:rFonts w:ascii="Verdana" w:hAnsi="Verdana"/>
          <w:b/>
        </w:rPr>
        <w:t>.1</w:t>
      </w:r>
      <w:r>
        <w:rPr>
          <w:rFonts w:ascii="Verdana" w:hAnsi="Verdana"/>
          <w:b/>
        </w:rPr>
        <w:t>9</w:t>
      </w:r>
      <w:r w:rsidR="00245C65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Oppdrag til rådet</w:t>
      </w:r>
      <w:r w:rsidR="007512B3">
        <w:rPr>
          <w:rFonts w:asciiTheme="minorHAnsi" w:eastAsiaTheme="minorEastAsia" w:hAnsiTheme="minorHAnsi" w:cstheme="minorBidi"/>
          <w:b/>
          <w:bCs/>
          <w:color w:val="000000" w:themeColor="text1"/>
        </w:rPr>
        <w:t>:</w:t>
      </w:r>
    </w:p>
    <w:p w:rsidR="00157AC6" w:rsidRDefault="00157AC6" w:rsidP="0084634B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:rsidR="007512B3" w:rsidRPr="007512B3" w:rsidRDefault="007512B3" w:rsidP="007512B3">
      <w:pPr>
        <w:pStyle w:val="Overskrift1"/>
        <w:numPr>
          <w:ilvl w:val="0"/>
          <w:numId w:val="39"/>
        </w:numPr>
        <w:rPr>
          <w:rFonts w:ascii="Calibri" w:hAnsi="Calibri"/>
          <w:sz w:val="24"/>
          <w:szCs w:val="24"/>
          <w:u w:val="single"/>
        </w:rPr>
      </w:pPr>
      <w:r w:rsidRPr="007512B3">
        <w:rPr>
          <w:rFonts w:ascii="Calibri" w:hAnsi="Calibri"/>
          <w:sz w:val="24"/>
          <w:szCs w:val="24"/>
          <w:u w:val="single"/>
        </w:rPr>
        <w:t>Utdanningsprogramspesifikk del i de yrkesfaglige læreplanene i fellesfagene matematikk og naturfag</w:t>
      </w:r>
    </w:p>
    <w:p w:rsidR="007512B3" w:rsidRPr="007512B3" w:rsidRDefault="007512B3" w:rsidP="007512B3">
      <w:pPr>
        <w:ind w:left="360"/>
        <w:rPr>
          <w:rFonts w:ascii="Verdana" w:hAnsi="Verdana" w:cs="Segoe UI"/>
          <w:iCs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>I behandlingen av Meld. St. 28 (2015-2016) Fag – Fordypning – Forståelse – En fornyelse av</w:t>
      </w:r>
    </w:p>
    <w:p w:rsidR="007512B3" w:rsidRPr="007512B3" w:rsidRDefault="007512B3" w:rsidP="007512B3">
      <w:pPr>
        <w:ind w:firstLine="360"/>
        <w:rPr>
          <w:rFonts w:ascii="Verdana" w:hAnsi="Verdana" w:cs="Segoe UI"/>
          <w:iCs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>Kunnskapsløftet ble det bestemt at det skal utvikles utdanningsprogramspesifikke deler i</w:t>
      </w:r>
    </w:p>
    <w:p w:rsidR="007512B3" w:rsidRDefault="007512B3" w:rsidP="007512B3">
      <w:pPr>
        <w:ind w:firstLine="360"/>
        <w:rPr>
          <w:rFonts w:ascii="Verdana" w:hAnsi="Verdana" w:cs="Segoe UI"/>
          <w:iCs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 xml:space="preserve">læreplanene for matematikk og naturfag. Det antydes et omfang på omlag 20—30 %. Vedlagt </w:t>
      </w:r>
    </w:p>
    <w:p w:rsidR="007512B3" w:rsidRPr="007512B3" w:rsidRDefault="007512B3" w:rsidP="007512B3">
      <w:pPr>
        <w:ind w:firstLine="360"/>
        <w:rPr>
          <w:rFonts w:ascii="Verdana" w:hAnsi="Verdana" w:cs="Segoe UI"/>
          <w:iCs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 xml:space="preserve">innkallingen er utkast til læreplanene der det er utviklet slike fagspesifikke deler av læreplanene. </w:t>
      </w:r>
    </w:p>
    <w:p w:rsidR="007512B3" w:rsidRPr="007512B3" w:rsidRDefault="007512B3" w:rsidP="007512B3">
      <w:pPr>
        <w:pStyle w:val="Listeavsnitt"/>
        <w:rPr>
          <w:rFonts w:ascii="Verdana" w:hAnsi="Verdana" w:cs="Segoe UI"/>
          <w:iCs/>
          <w:sz w:val="18"/>
          <w:szCs w:val="18"/>
        </w:rPr>
      </w:pPr>
    </w:p>
    <w:p w:rsidR="007512B3" w:rsidRPr="007512B3" w:rsidRDefault="007512B3" w:rsidP="007512B3">
      <w:pPr>
        <w:ind w:firstLine="360"/>
        <w:rPr>
          <w:rFonts w:ascii="Verdana" w:hAnsi="Verdana" w:cs="Segoe UI"/>
          <w:iCs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>I prosessen har programfaglærere fra de ulike utdanningsprogrammene vært involvert og de</w:t>
      </w:r>
    </w:p>
    <w:p w:rsidR="007512B3" w:rsidRPr="007512B3" w:rsidRDefault="007512B3" w:rsidP="007512B3">
      <w:pPr>
        <w:ind w:firstLine="360"/>
        <w:rPr>
          <w:rFonts w:ascii="Verdana" w:hAnsi="Verdana" w:cs="Segoe UI"/>
          <w:iCs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>har spilt inn på hvilke fagemner de har særlig behov for på de ulike utdanningsprogrammene.</w:t>
      </w:r>
    </w:p>
    <w:p w:rsidR="007512B3" w:rsidRDefault="007512B3" w:rsidP="007512B3">
      <w:pPr>
        <w:ind w:left="360"/>
        <w:rPr>
          <w:rFonts w:ascii="Verdana" w:hAnsi="Verdana" w:cs="Segoe UI"/>
          <w:iCs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>Læreplanene går ut på høring i midten av mars med høringsfrist i midten av juni.</w:t>
      </w:r>
    </w:p>
    <w:p w:rsidR="007512B3" w:rsidRDefault="007512B3" w:rsidP="007512B3">
      <w:pPr>
        <w:ind w:left="360"/>
        <w:rPr>
          <w:rFonts w:ascii="Verdana" w:hAnsi="Verdana" w:cs="Segoe UI"/>
          <w:iCs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>Utdanningsdirektoratet ber faglige råd om å lese læreplanene og å levere høringssvar.</w:t>
      </w:r>
    </w:p>
    <w:p w:rsidR="005E1E5C" w:rsidRDefault="005E1E5C" w:rsidP="007512B3">
      <w:pPr>
        <w:ind w:left="360"/>
        <w:rPr>
          <w:rFonts w:ascii="Verdana" w:hAnsi="Verdana" w:cs="Segoe UI"/>
          <w:iCs/>
          <w:sz w:val="18"/>
          <w:szCs w:val="18"/>
        </w:rPr>
      </w:pPr>
    </w:p>
    <w:p w:rsidR="005E1E5C" w:rsidRDefault="005E1E5C" w:rsidP="007512B3">
      <w:pPr>
        <w:ind w:left="360"/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 w:cs="Segoe UI"/>
          <w:iCs/>
          <w:sz w:val="18"/>
          <w:szCs w:val="18"/>
        </w:rPr>
        <w:t>Under rådsmøte ble det spilt inn ønske om å få med proporsjoner og målestokk under matte, og materialer under naturfag, tilsvarende de andre utdanningsprogrammene.</w:t>
      </w:r>
    </w:p>
    <w:p w:rsidR="005E1E5C" w:rsidRDefault="005E1E5C" w:rsidP="007512B3">
      <w:pPr>
        <w:ind w:left="360"/>
        <w:rPr>
          <w:rFonts w:ascii="Verdana" w:hAnsi="Verdana" w:cs="Segoe UI"/>
          <w:iCs/>
          <w:sz w:val="18"/>
          <w:szCs w:val="18"/>
        </w:rPr>
      </w:pPr>
    </w:p>
    <w:p w:rsidR="005E1E5C" w:rsidRDefault="005E1E5C" w:rsidP="007512B3">
      <w:pPr>
        <w:ind w:left="360"/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 w:cs="Segoe UI"/>
          <w:iCs/>
          <w:sz w:val="18"/>
          <w:szCs w:val="18"/>
        </w:rPr>
        <w:t xml:space="preserve">I tillegg ble det fremmet ønske om muligheten for en presentasjon av den digitale læreplanvisningen på neste </w:t>
      </w:r>
      <w:proofErr w:type="spellStart"/>
      <w:r>
        <w:rPr>
          <w:rFonts w:ascii="Verdana" w:hAnsi="Verdana" w:cs="Segoe UI"/>
          <w:iCs/>
          <w:sz w:val="18"/>
          <w:szCs w:val="18"/>
        </w:rPr>
        <w:t>rådmøte</w:t>
      </w:r>
      <w:proofErr w:type="spellEnd"/>
      <w:r>
        <w:rPr>
          <w:rFonts w:ascii="Verdana" w:hAnsi="Verdana" w:cs="Segoe UI"/>
          <w:iCs/>
          <w:sz w:val="18"/>
          <w:szCs w:val="18"/>
        </w:rPr>
        <w:t>, 25. april 2019.</w:t>
      </w:r>
    </w:p>
    <w:p w:rsidR="007512B3" w:rsidRDefault="007512B3" w:rsidP="007512B3">
      <w:pPr>
        <w:rPr>
          <w:rFonts w:ascii="Verdana" w:hAnsi="Verdana" w:cs="Segoe UI"/>
          <w:iCs/>
          <w:sz w:val="18"/>
          <w:szCs w:val="18"/>
        </w:rPr>
      </w:pPr>
    </w:p>
    <w:p w:rsidR="007512B3" w:rsidRPr="005E1E5C" w:rsidRDefault="005E1E5C" w:rsidP="007512B3">
      <w:pPr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 w:cs="Segoe UI"/>
          <w:iCs/>
          <w:sz w:val="18"/>
          <w:szCs w:val="18"/>
        </w:rPr>
        <w:t>V</w:t>
      </w:r>
      <w:r w:rsidR="007512B3" w:rsidRPr="00D048C8">
        <w:rPr>
          <w:rFonts w:asciiTheme="majorHAnsi" w:hAnsiTheme="majorHAnsi"/>
          <w:i/>
          <w:sz w:val="18"/>
          <w:szCs w:val="18"/>
          <w:u w:val="single"/>
        </w:rPr>
        <w:t>edtak</w:t>
      </w:r>
      <w:r w:rsidR="007512B3" w:rsidRPr="00B31027">
        <w:rPr>
          <w:rFonts w:ascii="Verdana" w:hAnsi="Verdana"/>
          <w:i/>
        </w:rPr>
        <w:t xml:space="preserve">: </w:t>
      </w:r>
    </w:p>
    <w:p w:rsidR="007512B3" w:rsidRDefault="007512B3" w:rsidP="007512B3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F</w:t>
      </w:r>
      <w:r w:rsidR="005E1E5C">
        <w:rPr>
          <w:rFonts w:asciiTheme="majorHAnsi" w:hAnsiTheme="majorHAnsi"/>
          <w:i/>
          <w:sz w:val="18"/>
          <w:szCs w:val="18"/>
        </w:rPr>
        <w:t xml:space="preserve">agansvarlig melder innspill på vegne av rådet for fagspesifikke deler av læreplanene innen matte og naturfag. I tillegg til å sende en henvendelse til KOMM avdelingen </w:t>
      </w:r>
      <w:r w:rsidR="00B57FF9">
        <w:rPr>
          <w:rFonts w:asciiTheme="majorHAnsi" w:hAnsiTheme="majorHAnsi"/>
          <w:i/>
          <w:sz w:val="18"/>
          <w:szCs w:val="18"/>
        </w:rPr>
        <w:t>i direktoratet om å presentere den digitale læreplanvisningen på rådsmøte 25. april 2019</w:t>
      </w:r>
    </w:p>
    <w:p w:rsidR="007512B3" w:rsidRPr="007512B3" w:rsidRDefault="007512B3" w:rsidP="007512B3">
      <w:pPr>
        <w:rPr>
          <w:rFonts w:ascii="Verdana" w:hAnsi="Verdana" w:cs="Segoe UI"/>
          <w:iCs/>
          <w:sz w:val="18"/>
          <w:szCs w:val="18"/>
        </w:rPr>
      </w:pPr>
    </w:p>
    <w:p w:rsidR="007512B3" w:rsidRDefault="007512B3" w:rsidP="007512B3">
      <w:pPr>
        <w:pStyle w:val="Overskrift1"/>
        <w:numPr>
          <w:ilvl w:val="0"/>
          <w:numId w:val="39"/>
        </w:num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Mulighet for opplæring i bedrift på Vg3 yrkeskompetanseløp – vurdering av yrkesfaglig fordypning (YFF)</w:t>
      </w:r>
    </w:p>
    <w:p w:rsidR="007512B3" w:rsidRPr="007512B3" w:rsidRDefault="007512B3" w:rsidP="007512B3"/>
    <w:p w:rsidR="007512B3" w:rsidRDefault="007512B3" w:rsidP="007512B3">
      <w:pPr>
        <w:pStyle w:val="Listeavsnitt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7512B3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Til faglig råd for: Naturbruk - </w:t>
      </w:r>
      <w:r w:rsidRPr="007512B3">
        <w:rPr>
          <w:rFonts w:ascii="Verdana" w:eastAsia="Times New Roman" w:hAnsi="Verdana" w:cs="Segoe UI"/>
          <w:b/>
          <w:iCs/>
          <w:sz w:val="18"/>
          <w:szCs w:val="18"/>
          <w:lang w:eastAsia="nb-NO"/>
        </w:rPr>
        <w:t>Frisør, - blomster- og interiørdesign</w:t>
      </w:r>
      <w:r w:rsidRPr="007512B3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– Elektrofag 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–</w:t>
      </w:r>
      <w:r w:rsidRPr="007512B3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</w:p>
    <w:p w:rsidR="007512B3" w:rsidRDefault="007512B3" w:rsidP="007512B3">
      <w:pPr>
        <w:pStyle w:val="Listeavsnitt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7512B3">
        <w:rPr>
          <w:rFonts w:ascii="Verdana" w:eastAsia="Times New Roman" w:hAnsi="Verdana" w:cs="Segoe UI"/>
          <w:iCs/>
          <w:sz w:val="18"/>
          <w:szCs w:val="18"/>
          <w:lang w:eastAsia="nb-NO"/>
        </w:rPr>
        <w:t>Helse- og oppvekstfag</w:t>
      </w:r>
    </w:p>
    <w:p w:rsidR="007512B3" w:rsidRPr="007512B3" w:rsidRDefault="007512B3" w:rsidP="007512B3">
      <w:pPr>
        <w:pStyle w:val="Listeavsnitt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7512B3">
        <w:rPr>
          <w:rFonts w:ascii="Verdana" w:eastAsia="Times New Roman" w:hAnsi="Verdana" w:cs="Segoe UI"/>
          <w:iCs/>
          <w:sz w:val="18"/>
          <w:szCs w:val="18"/>
          <w:lang w:eastAsia="nb-NO"/>
        </w:rPr>
        <w:t>Kopi: Øvrige faglige råd</w:t>
      </w:r>
    </w:p>
    <w:p w:rsidR="007512B3" w:rsidRPr="007512B3" w:rsidRDefault="007512B3" w:rsidP="007512B3">
      <w:pPr>
        <w:pStyle w:val="Listeavsnitt"/>
        <w:rPr>
          <w:rFonts w:ascii="Verdana" w:eastAsia="Times New Roman" w:hAnsi="Verdana" w:cs="Segoe UI"/>
          <w:iCs/>
          <w:sz w:val="18"/>
          <w:szCs w:val="18"/>
          <w:lang w:eastAsia="nb-NO"/>
        </w:rPr>
      </w:pPr>
    </w:p>
    <w:p w:rsidR="007512B3" w:rsidRPr="007512B3" w:rsidRDefault="007512B3" w:rsidP="007512B3">
      <w:pPr>
        <w:ind w:left="360"/>
        <w:rPr>
          <w:rFonts w:ascii="Verdana" w:hAnsi="Verdana" w:cs="Segoe UI"/>
          <w:iCs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 xml:space="preserve">Utdanningsdirektoratet </w:t>
      </w:r>
      <w:r w:rsidR="00A22618">
        <w:rPr>
          <w:rFonts w:ascii="Verdana" w:hAnsi="Verdana" w:cs="Segoe UI"/>
          <w:iCs/>
          <w:sz w:val="18"/>
          <w:szCs w:val="18"/>
        </w:rPr>
        <w:t>har bedt</w:t>
      </w:r>
      <w:r w:rsidRPr="007512B3">
        <w:rPr>
          <w:rFonts w:ascii="Verdana" w:hAnsi="Verdana" w:cs="Segoe UI"/>
          <w:iCs/>
          <w:sz w:val="18"/>
          <w:szCs w:val="18"/>
        </w:rPr>
        <w:t xml:space="preserve"> om innspill på spørsmål knyttet til yrkesfaglig fordypning på Vg3 yrkeskompetanseløp. I dagens yrkesfaglige tilbudsstruktur finnes det tilsammen ti yrkeskompetanseløp.</w:t>
      </w:r>
    </w:p>
    <w:p w:rsidR="00A22618" w:rsidRDefault="00A22618" w:rsidP="00A22618">
      <w:pPr>
        <w:ind w:left="360"/>
        <w:rPr>
          <w:rFonts w:ascii="Verdana" w:hAnsi="Verdana" w:cs="Segoe UI"/>
          <w:iCs/>
          <w:sz w:val="18"/>
          <w:szCs w:val="18"/>
        </w:rPr>
      </w:pPr>
      <w:r>
        <w:rPr>
          <w:rFonts w:ascii="Verdana" w:hAnsi="Verdana" w:cs="Segoe UI"/>
          <w:iCs/>
          <w:sz w:val="18"/>
          <w:szCs w:val="18"/>
        </w:rPr>
        <w:t>P</w:t>
      </w:r>
      <w:r w:rsidR="007512B3" w:rsidRPr="007512B3">
        <w:rPr>
          <w:rFonts w:ascii="Verdana" w:hAnsi="Verdana" w:cs="Segoe UI"/>
          <w:iCs/>
          <w:sz w:val="18"/>
          <w:szCs w:val="18"/>
        </w:rPr>
        <w:t xml:space="preserve">rimært </w:t>
      </w:r>
      <w:r>
        <w:rPr>
          <w:rFonts w:ascii="Verdana" w:hAnsi="Verdana" w:cs="Segoe UI"/>
          <w:iCs/>
          <w:sz w:val="18"/>
          <w:szCs w:val="18"/>
        </w:rPr>
        <w:t xml:space="preserve">gjelder dette </w:t>
      </w:r>
      <w:r w:rsidR="007512B3" w:rsidRPr="007512B3">
        <w:rPr>
          <w:rFonts w:ascii="Verdana" w:hAnsi="Verdana" w:cs="Segoe UI"/>
          <w:iCs/>
          <w:sz w:val="18"/>
          <w:szCs w:val="18"/>
        </w:rPr>
        <w:t>de faglige råd</w:t>
      </w:r>
      <w:r>
        <w:rPr>
          <w:rFonts w:ascii="Verdana" w:hAnsi="Verdana" w:cs="Segoe UI"/>
          <w:iCs/>
          <w:sz w:val="18"/>
          <w:szCs w:val="18"/>
        </w:rPr>
        <w:t>ene</w:t>
      </w:r>
      <w:r w:rsidR="007512B3" w:rsidRPr="007512B3">
        <w:rPr>
          <w:rFonts w:ascii="Verdana" w:hAnsi="Verdana" w:cs="Segoe UI"/>
          <w:iCs/>
          <w:sz w:val="18"/>
          <w:szCs w:val="18"/>
        </w:rPr>
        <w:t xml:space="preserve"> som har yrkeskompetanseløp i sin tilbudsstruktur</w:t>
      </w:r>
      <w:r>
        <w:rPr>
          <w:rFonts w:ascii="Verdana" w:hAnsi="Verdana" w:cs="Segoe UI"/>
          <w:iCs/>
          <w:sz w:val="18"/>
          <w:szCs w:val="18"/>
        </w:rPr>
        <w:t xml:space="preserve"> om å</w:t>
      </w:r>
      <w:r w:rsidR="007512B3" w:rsidRPr="007512B3">
        <w:rPr>
          <w:rFonts w:ascii="Verdana" w:hAnsi="Verdana" w:cs="Segoe UI"/>
          <w:iCs/>
          <w:sz w:val="18"/>
          <w:szCs w:val="18"/>
        </w:rPr>
        <w:t xml:space="preserve"> gi tilbakemelding på oppdraget.</w:t>
      </w:r>
      <w:r w:rsidR="007512B3">
        <w:rPr>
          <w:rFonts w:ascii="Verdana" w:hAnsi="Verdana" w:cs="Segoe UI"/>
          <w:iCs/>
          <w:sz w:val="18"/>
          <w:szCs w:val="18"/>
        </w:rPr>
        <w:t xml:space="preserve"> </w:t>
      </w:r>
      <w:r w:rsidRPr="007512B3">
        <w:rPr>
          <w:rFonts w:ascii="Verdana" w:hAnsi="Verdana" w:cs="Segoe UI"/>
          <w:iCs/>
          <w:sz w:val="18"/>
          <w:szCs w:val="18"/>
        </w:rPr>
        <w:t>Frist for tilbakemelding er 1.3.2019.</w:t>
      </w:r>
    </w:p>
    <w:p w:rsidR="007512B3" w:rsidRPr="007512B3" w:rsidRDefault="007512B3" w:rsidP="007512B3">
      <w:pPr>
        <w:ind w:left="360"/>
        <w:rPr>
          <w:rFonts w:ascii="Verdana" w:hAnsi="Verdana" w:cs="Segoe UI"/>
          <w:iCs/>
          <w:sz w:val="18"/>
          <w:szCs w:val="18"/>
        </w:rPr>
      </w:pPr>
    </w:p>
    <w:p w:rsidR="007512B3" w:rsidRPr="007512B3" w:rsidRDefault="007512B3" w:rsidP="007512B3">
      <w:pPr>
        <w:ind w:firstLine="360"/>
        <w:rPr>
          <w:rFonts w:ascii="Verdana" w:hAnsi="Verdana" w:cs="Segoe UI"/>
          <w:iCs/>
          <w:sz w:val="18"/>
          <w:szCs w:val="18"/>
        </w:rPr>
      </w:pPr>
    </w:p>
    <w:p w:rsidR="00F53B1C" w:rsidRPr="00A22618" w:rsidRDefault="00A22618" w:rsidP="00A22618">
      <w:pPr>
        <w:ind w:left="360"/>
        <w:rPr>
          <w:rFonts w:ascii="Verdana" w:hAnsi="Verdana" w:cs="Segoe UI"/>
          <w:iCs/>
          <w:sz w:val="18"/>
          <w:szCs w:val="18"/>
        </w:rPr>
      </w:pPr>
      <w:r w:rsidRPr="00A22618">
        <w:rPr>
          <w:rFonts w:ascii="Verdana" w:hAnsi="Verdana" w:cs="Segoe UI"/>
          <w:iCs/>
          <w:sz w:val="18"/>
          <w:szCs w:val="18"/>
        </w:rPr>
        <w:t xml:space="preserve">I utdanningsprogrammet for frisør, blomster og interiør gjelder dette de to yrkeskompetansene; interiørdesign og eksponeringsdesign. </w:t>
      </w:r>
    </w:p>
    <w:p w:rsidR="00A22618" w:rsidRPr="00EB0271" w:rsidRDefault="00A22618" w:rsidP="007512B3">
      <w:pPr>
        <w:ind w:firstLine="360"/>
        <w:rPr>
          <w:rFonts w:ascii="Verdana" w:hAnsi="Verdana" w:cs="Segoe UI"/>
          <w:iCs/>
          <w:color w:val="FF0000"/>
          <w:sz w:val="18"/>
          <w:szCs w:val="18"/>
        </w:rPr>
      </w:pPr>
    </w:p>
    <w:p w:rsidR="007512B3" w:rsidRDefault="00A22618" w:rsidP="007512B3">
      <w:pPr>
        <w:rPr>
          <w:rFonts w:ascii="Verdana" w:hAnsi="Verdana"/>
          <w:i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7512B3" w:rsidRPr="00D048C8">
        <w:rPr>
          <w:rFonts w:asciiTheme="majorHAnsi" w:hAnsiTheme="majorHAnsi"/>
          <w:i/>
          <w:sz w:val="18"/>
          <w:szCs w:val="18"/>
          <w:u w:val="single"/>
        </w:rPr>
        <w:t>edtak</w:t>
      </w:r>
      <w:r w:rsidR="007512B3" w:rsidRPr="00B31027">
        <w:rPr>
          <w:rFonts w:ascii="Verdana" w:hAnsi="Verdana"/>
          <w:i/>
        </w:rPr>
        <w:t xml:space="preserve">: </w:t>
      </w:r>
    </w:p>
    <w:p w:rsidR="00A22618" w:rsidRPr="00A22618" w:rsidRDefault="00A22618" w:rsidP="00A22618">
      <w:pPr>
        <w:rPr>
          <w:rFonts w:ascii="Verdana" w:hAnsi="Verdana" w:cs="Segoe UI"/>
          <w:i/>
          <w:iCs/>
          <w:sz w:val="18"/>
          <w:szCs w:val="18"/>
        </w:rPr>
      </w:pPr>
      <w:r w:rsidRPr="00A22618">
        <w:rPr>
          <w:rFonts w:ascii="Verdana" w:hAnsi="Verdana" w:cs="Segoe UI"/>
          <w:i/>
          <w:iCs/>
          <w:sz w:val="18"/>
          <w:szCs w:val="18"/>
        </w:rPr>
        <w:t>Å</w:t>
      </w:r>
      <w:r w:rsidRPr="00A22618">
        <w:rPr>
          <w:rFonts w:ascii="Verdana" w:hAnsi="Verdana" w:cs="Segoe UI"/>
          <w:i/>
          <w:iCs/>
          <w:sz w:val="18"/>
          <w:szCs w:val="18"/>
        </w:rPr>
        <w:t>shild og Trond lager et forslag til utkast og sender rådet og fagansvarlig innen fristen 1. mars 2019</w:t>
      </w:r>
    </w:p>
    <w:p w:rsidR="007C25C6" w:rsidRPr="007512B3" w:rsidRDefault="007C25C6" w:rsidP="007512B3">
      <w:pPr>
        <w:rPr>
          <w:rFonts w:eastAsiaTheme="minorEastAsia"/>
          <w:b/>
          <w:bCs/>
          <w:color w:val="000000" w:themeColor="text1"/>
        </w:rPr>
      </w:pPr>
    </w:p>
    <w:p w:rsidR="007512B3" w:rsidRDefault="007512B3" w:rsidP="007512B3">
      <w:pPr>
        <w:pStyle w:val="Overskrift1"/>
        <w:numPr>
          <w:ilvl w:val="0"/>
          <w:numId w:val="39"/>
        </w:num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Vekslingsmodeller</w:t>
      </w:r>
    </w:p>
    <w:p w:rsidR="007512B3" w:rsidRDefault="007512B3" w:rsidP="007512B3">
      <w:pPr>
        <w:ind w:left="360"/>
        <w:rPr>
          <w:rStyle w:val="Hyperkobling"/>
          <w:rFonts w:asciiTheme="minorHAnsi" w:hAnsiTheme="minorHAnsi"/>
          <w:sz w:val="18"/>
          <w:szCs w:val="18"/>
        </w:rPr>
      </w:pPr>
      <w:r w:rsidRPr="007512B3">
        <w:rPr>
          <w:rFonts w:ascii="Verdana" w:hAnsi="Verdana" w:cs="Segoe UI"/>
          <w:iCs/>
          <w:sz w:val="18"/>
          <w:szCs w:val="18"/>
        </w:rPr>
        <w:t>Se saksforberedelser i sakspapirene til fellesdel av rådsmøte</w:t>
      </w:r>
      <w:r w:rsidR="007C25C6">
        <w:rPr>
          <w:rFonts w:ascii="Verdana" w:hAnsi="Verdana" w:cs="Segoe UI"/>
          <w:iCs/>
          <w:sz w:val="18"/>
          <w:szCs w:val="18"/>
        </w:rPr>
        <w:t xml:space="preserve">. </w:t>
      </w:r>
      <w:r w:rsidR="007C25C6" w:rsidRPr="007C25C6">
        <w:rPr>
          <w:rFonts w:asciiTheme="minorHAnsi" w:hAnsiTheme="minorHAnsi"/>
          <w:sz w:val="18"/>
          <w:szCs w:val="18"/>
        </w:rPr>
        <w:t xml:space="preserve">Evaluering av vekslingsmodeller, sluttrapport </w:t>
      </w:r>
      <w:hyperlink r:id="rId9" w:history="1">
        <w:r w:rsidR="007C25C6" w:rsidRPr="007C25C6">
          <w:rPr>
            <w:rStyle w:val="Hyperkobling"/>
            <w:rFonts w:asciiTheme="minorHAnsi" w:hAnsiTheme="minorHAnsi"/>
            <w:sz w:val="18"/>
            <w:szCs w:val="18"/>
          </w:rPr>
          <w:t>lenke</w:t>
        </w:r>
      </w:hyperlink>
    </w:p>
    <w:p w:rsidR="0060598A" w:rsidRDefault="0060598A" w:rsidP="007512B3">
      <w:pPr>
        <w:ind w:left="360"/>
        <w:rPr>
          <w:rFonts w:asciiTheme="minorHAnsi" w:hAnsiTheme="minorHAnsi" w:cs="Segoe UI"/>
          <w:iCs/>
          <w:sz w:val="18"/>
          <w:szCs w:val="18"/>
        </w:rPr>
      </w:pPr>
    </w:p>
    <w:p w:rsidR="00D048C8" w:rsidRDefault="0060598A" w:rsidP="001B727F">
      <w:pPr>
        <w:rPr>
          <w:rFonts w:ascii="Verdana" w:hAnsi="Verdana"/>
          <w:i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1B727F" w:rsidRPr="00D048C8">
        <w:rPr>
          <w:rFonts w:asciiTheme="majorHAnsi" w:hAnsiTheme="majorHAnsi"/>
          <w:i/>
          <w:sz w:val="18"/>
          <w:szCs w:val="18"/>
          <w:u w:val="single"/>
        </w:rPr>
        <w:t>edtak</w:t>
      </w:r>
      <w:r w:rsidR="001B727F" w:rsidRPr="00B31027">
        <w:rPr>
          <w:rFonts w:ascii="Verdana" w:hAnsi="Verdana"/>
          <w:i/>
        </w:rPr>
        <w:t xml:space="preserve">: </w:t>
      </w:r>
    </w:p>
    <w:p w:rsidR="0060598A" w:rsidRPr="0060598A" w:rsidRDefault="0060598A" w:rsidP="0060598A">
      <w:pPr>
        <w:rPr>
          <w:rFonts w:ascii="Verdana" w:hAnsi="Verdana" w:cs="Segoe UI"/>
          <w:i/>
          <w:iCs/>
          <w:sz w:val="18"/>
          <w:szCs w:val="18"/>
        </w:rPr>
      </w:pPr>
      <w:r w:rsidRPr="0060598A">
        <w:rPr>
          <w:rFonts w:ascii="Verdana" w:hAnsi="Verdana" w:cs="Segoe UI"/>
          <w:i/>
          <w:iCs/>
          <w:sz w:val="18"/>
          <w:szCs w:val="18"/>
        </w:rPr>
        <w:t>Faglig råd for frisør, blomster og interiør støtter at vekslingsmodeller videreføres som en mulighet innenfor dagens handlingsrom</w:t>
      </w:r>
      <w:r>
        <w:rPr>
          <w:rFonts w:ascii="Verdana" w:hAnsi="Verdana" w:cs="Segoe UI"/>
          <w:i/>
          <w:iCs/>
          <w:sz w:val="18"/>
          <w:szCs w:val="18"/>
        </w:rPr>
        <w:t>, og tar saken til orientering.</w:t>
      </w:r>
    </w:p>
    <w:p w:rsidR="0060598A" w:rsidRDefault="0060598A" w:rsidP="0060598A">
      <w:pP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eastAsia="en-US"/>
        </w:rPr>
      </w:pPr>
    </w:p>
    <w:p w:rsidR="001B727F" w:rsidRDefault="001B727F" w:rsidP="001B727F">
      <w:pPr>
        <w:rPr>
          <w:rFonts w:asciiTheme="majorHAnsi" w:hAnsiTheme="majorHAnsi"/>
          <w:i/>
          <w:sz w:val="18"/>
          <w:szCs w:val="18"/>
        </w:rPr>
      </w:pPr>
    </w:p>
    <w:p w:rsidR="001B727F" w:rsidRDefault="001B727F" w:rsidP="0060598A">
      <w:pPr>
        <w:rPr>
          <w:rFonts w:ascii="Verdana" w:hAnsi="Verdana"/>
          <w:b/>
        </w:rPr>
      </w:pPr>
    </w:p>
    <w:p w:rsidR="003752CA" w:rsidRDefault="00CD5BF0" w:rsidP="003752CA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6039E7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  <w:r w:rsidR="00076780">
        <w:rPr>
          <w:rFonts w:ascii="Verdana" w:hAnsi="Verdana"/>
          <w:b/>
        </w:rPr>
        <w:t>.1</w:t>
      </w:r>
      <w:r w:rsidR="007B44D6">
        <w:rPr>
          <w:rFonts w:ascii="Verdana" w:hAnsi="Verdana"/>
          <w:b/>
        </w:rPr>
        <w:t>9</w:t>
      </w:r>
      <w:r w:rsidR="00076780">
        <w:rPr>
          <w:rFonts w:ascii="Verdana" w:hAnsi="Verdana"/>
          <w:b/>
        </w:rPr>
        <w:t xml:space="preserve"> </w:t>
      </w:r>
      <w:r w:rsidR="00173418">
        <w:rPr>
          <w:rFonts w:ascii="Verdana" w:hAnsi="Verdana"/>
          <w:b/>
        </w:rPr>
        <w:tab/>
      </w:r>
      <w:r>
        <w:rPr>
          <w:rFonts w:ascii="Verdana" w:hAnsi="Verdana"/>
          <w:b/>
        </w:rPr>
        <w:t>Nytt navn på utdanningsprogrammet</w:t>
      </w:r>
    </w:p>
    <w:p w:rsidR="00CD5BF0" w:rsidRDefault="00CD5BF0" w:rsidP="00E71C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Frisør, blomster og interiørdesign ble opprettet som et foreløpig navn for den midlertidige gruppen i arbeidet med ny tilbudsstruktur. Det faglige rådet ble oppnevnt med det samme navnet i 2018, og er nå bedt om å komme med forslag til nytt navn som kan tas med i neste innspills-runde for læreplanarbeidet på Vg1. Det kan høre 2-3 forslag i denne runden, og det er Kunnskapsdepartementet som beslutter endelig navn.</w:t>
      </w:r>
    </w:p>
    <w:p w:rsidR="00CD5BF0" w:rsidRDefault="00CD5BF0" w:rsidP="00E71C59">
      <w:pPr>
        <w:rPr>
          <w:rFonts w:ascii="Verdana" w:hAnsi="Verdana"/>
          <w:sz w:val="18"/>
          <w:szCs w:val="18"/>
        </w:rPr>
      </w:pPr>
    </w:p>
    <w:p w:rsidR="00CD5BF0" w:rsidRDefault="00CD5BF0" w:rsidP="00E71C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Frist for innsending/ forslag på navn til Utdanningsdirektoratet; 1. mars 2019.</w:t>
      </w:r>
    </w:p>
    <w:p w:rsidR="00CD5BF0" w:rsidRDefault="00CD5BF0" w:rsidP="00E71C59">
      <w:pPr>
        <w:rPr>
          <w:rFonts w:ascii="Verdana" w:hAnsi="Verdana"/>
          <w:sz w:val="18"/>
          <w:szCs w:val="18"/>
        </w:rPr>
      </w:pPr>
    </w:p>
    <w:p w:rsidR="00CD5BF0" w:rsidRDefault="00CD5BF0" w:rsidP="00E71C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ble besluttet i rådsmøte 5. desember at alle rådsmedlemmer foretar sondering om navn i egne organisasjoner og nettverk, innen 20. januar for videre oppfølging i AU møte for FRFBI 23. januar 2019.</w:t>
      </w:r>
    </w:p>
    <w:p w:rsidR="00CD5BF0" w:rsidRDefault="00CD5BF0" w:rsidP="00E71C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Fristen ble forlenget – og nye forslag skal gjennomgås i rådsmøte for videre oppfølging.</w:t>
      </w:r>
    </w:p>
    <w:p w:rsidR="003752CA" w:rsidRDefault="003752CA" w:rsidP="003752CA">
      <w:pPr>
        <w:rPr>
          <w:rFonts w:ascii="Verdana" w:hAnsi="Verdana"/>
          <w:sz w:val="18"/>
          <w:szCs w:val="18"/>
        </w:rPr>
      </w:pPr>
    </w:p>
    <w:p w:rsidR="00265AA1" w:rsidRPr="00265AA1" w:rsidRDefault="0060598A" w:rsidP="003752CA">
      <w:pPr>
        <w:rPr>
          <w:rFonts w:ascii="Verdana" w:hAnsi="Verdana"/>
          <w:sz w:val="18"/>
          <w:szCs w:val="18"/>
        </w:rPr>
      </w:pPr>
      <w:r w:rsidRPr="00265AA1">
        <w:rPr>
          <w:rFonts w:ascii="Verdana" w:hAnsi="Verdana"/>
          <w:sz w:val="18"/>
          <w:szCs w:val="18"/>
        </w:rPr>
        <w:t>Følgende forslag ble lagt frem fra ulike grupper/ nettverk/ bransjer og organisasjoner</w:t>
      </w:r>
      <w:r w:rsidR="00265AA1" w:rsidRPr="00265AA1">
        <w:rPr>
          <w:rFonts w:ascii="Verdana" w:hAnsi="Verdana"/>
          <w:sz w:val="18"/>
          <w:szCs w:val="18"/>
        </w:rPr>
        <w:t xml:space="preserve"> til diskusjon i rådsmøte:</w:t>
      </w:r>
    </w:p>
    <w:p w:rsidR="00265AA1" w:rsidRDefault="00265AA1" w:rsidP="003752CA">
      <w:pPr>
        <w:rPr>
          <w:rFonts w:ascii="Verdana" w:hAnsi="Verdana"/>
          <w:b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265AA1" w:rsidTr="00265AA1">
        <w:tc>
          <w:tcPr>
            <w:tcW w:w="2689" w:type="dxa"/>
            <w:shd w:val="clear" w:color="auto" w:fill="FDE9D9" w:themeFill="accent6" w:themeFillTint="33"/>
          </w:tcPr>
          <w:p w:rsidR="00265AA1" w:rsidRPr="00265AA1" w:rsidRDefault="00265AA1" w:rsidP="00265A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5AA1">
              <w:rPr>
                <w:rFonts w:ascii="Verdana" w:hAnsi="Verdana"/>
                <w:b/>
                <w:sz w:val="18"/>
                <w:szCs w:val="18"/>
              </w:rPr>
              <w:t>Fra læreplangruppen:</w:t>
            </w:r>
          </w:p>
        </w:tc>
        <w:tc>
          <w:tcPr>
            <w:tcW w:w="4819" w:type="dxa"/>
          </w:tcPr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EFBI</w:t>
            </w:r>
            <w:r w:rsidRPr="00DC3A5D">
              <w:rPr>
                <w:rFonts w:ascii="Verdana" w:hAnsi="Verdana"/>
                <w:i/>
                <w:sz w:val="18"/>
                <w:szCs w:val="18"/>
              </w:rPr>
              <w:t xml:space="preserve"> – eksponering, frisør, blomster, interiør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Eksponering og Design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Eksponering og håndverksdesign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65AA1" w:rsidTr="00265AA1">
        <w:tc>
          <w:tcPr>
            <w:tcW w:w="2689" w:type="dxa"/>
            <w:shd w:val="clear" w:color="auto" w:fill="FDE9D9" w:themeFill="accent6" w:themeFillTint="33"/>
          </w:tcPr>
          <w:p w:rsidR="00265AA1" w:rsidRPr="00265AA1" w:rsidRDefault="00265AA1" w:rsidP="00265A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5AA1">
              <w:rPr>
                <w:rFonts w:ascii="Verdana" w:hAnsi="Verdana"/>
                <w:b/>
                <w:sz w:val="18"/>
                <w:szCs w:val="18"/>
              </w:rPr>
              <w:t>Fra nettverk i Rogaland:</w:t>
            </w:r>
          </w:p>
        </w:tc>
        <w:tc>
          <w:tcPr>
            <w:tcW w:w="4819" w:type="dxa"/>
          </w:tcPr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Design, teknikk og service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Design produksjon og kundeservice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Kreative håndverksfag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Kreative yrkesfag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bookmarkStart w:id="7" w:name="_GoBack"/>
        <w:bookmarkEnd w:id="7"/>
      </w:tr>
      <w:tr w:rsidR="00265AA1" w:rsidTr="00265AA1">
        <w:tc>
          <w:tcPr>
            <w:tcW w:w="2689" w:type="dxa"/>
            <w:shd w:val="clear" w:color="auto" w:fill="FDE9D9" w:themeFill="accent6" w:themeFillTint="33"/>
          </w:tcPr>
          <w:p w:rsidR="00265AA1" w:rsidRPr="00265AA1" w:rsidRDefault="00265AA1" w:rsidP="00265A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5AA1">
              <w:rPr>
                <w:rFonts w:ascii="Verdana" w:hAnsi="Verdana"/>
                <w:b/>
                <w:sz w:val="18"/>
                <w:szCs w:val="18"/>
              </w:rPr>
              <w:t>Fra KS:</w:t>
            </w:r>
          </w:p>
        </w:tc>
        <w:tc>
          <w:tcPr>
            <w:tcW w:w="4819" w:type="dxa"/>
          </w:tcPr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Design, teknikk og service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Design produksjon og kundeservice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Kreative håndverksfag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Kreative yrkesfag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FBI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FIBE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65AA1" w:rsidTr="00265AA1">
        <w:tc>
          <w:tcPr>
            <w:tcW w:w="2689" w:type="dxa"/>
            <w:shd w:val="clear" w:color="auto" w:fill="FDE9D9" w:themeFill="accent6" w:themeFillTint="33"/>
          </w:tcPr>
          <w:p w:rsidR="00265AA1" w:rsidRDefault="00265AA1" w:rsidP="00265A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5AA1">
              <w:rPr>
                <w:rFonts w:ascii="Verdana" w:hAnsi="Verdana"/>
                <w:b/>
                <w:sz w:val="18"/>
                <w:szCs w:val="18"/>
              </w:rPr>
              <w:t>Fra Utdanningsforbundet/ skole:</w:t>
            </w:r>
          </w:p>
          <w:p w:rsidR="00265AA1" w:rsidRPr="00265AA1" w:rsidRDefault="00265AA1" w:rsidP="00265A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Praktisk designfag</w:t>
            </w:r>
          </w:p>
          <w:p w:rsidR="001D010E" w:rsidRPr="00DC3A5D" w:rsidRDefault="001D010E" w:rsidP="001D010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Estetiske yrkesfag</w:t>
            </w:r>
          </w:p>
          <w:p w:rsidR="001D010E" w:rsidRPr="00DC3A5D" w:rsidRDefault="001D010E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65AA1" w:rsidTr="00265AA1">
        <w:tc>
          <w:tcPr>
            <w:tcW w:w="2689" w:type="dxa"/>
            <w:shd w:val="clear" w:color="auto" w:fill="FDE9D9" w:themeFill="accent6" w:themeFillTint="33"/>
          </w:tcPr>
          <w:p w:rsidR="00265AA1" w:rsidRPr="00265AA1" w:rsidRDefault="00265AA1" w:rsidP="00265A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5AA1">
              <w:rPr>
                <w:rFonts w:ascii="Verdana" w:hAnsi="Verdana"/>
                <w:b/>
                <w:sz w:val="18"/>
                <w:szCs w:val="18"/>
              </w:rPr>
              <w:t>Fra Fagforbundet:</w:t>
            </w:r>
          </w:p>
        </w:tc>
        <w:tc>
          <w:tcPr>
            <w:tcW w:w="4819" w:type="dxa"/>
          </w:tcPr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Kreative fag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Estetiske fag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65AA1" w:rsidTr="00265AA1">
        <w:tc>
          <w:tcPr>
            <w:tcW w:w="2689" w:type="dxa"/>
            <w:shd w:val="clear" w:color="auto" w:fill="FDE9D9" w:themeFill="accent6" w:themeFillTint="33"/>
          </w:tcPr>
          <w:p w:rsidR="00265AA1" w:rsidRPr="00265AA1" w:rsidRDefault="00265AA1" w:rsidP="00265A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5AA1">
              <w:rPr>
                <w:rFonts w:ascii="Verdana" w:hAnsi="Verdana"/>
                <w:b/>
                <w:sz w:val="18"/>
                <w:szCs w:val="18"/>
              </w:rPr>
              <w:t>Fra Elevorganisasjon:</w:t>
            </w:r>
          </w:p>
        </w:tc>
        <w:tc>
          <w:tcPr>
            <w:tcW w:w="4819" w:type="dxa"/>
          </w:tcPr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C3A5D">
              <w:rPr>
                <w:rFonts w:ascii="Verdana" w:hAnsi="Verdana"/>
                <w:i/>
                <w:sz w:val="18"/>
                <w:szCs w:val="18"/>
              </w:rPr>
              <w:t>Estetiske Håndverksfag</w:t>
            </w:r>
          </w:p>
          <w:p w:rsidR="00265AA1" w:rsidRPr="00DC3A5D" w:rsidRDefault="00265AA1" w:rsidP="00265AA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265AA1" w:rsidRPr="00265AA1" w:rsidRDefault="00265AA1" w:rsidP="003752CA">
      <w:pPr>
        <w:rPr>
          <w:rFonts w:ascii="Verdana" w:hAnsi="Verdana"/>
          <w:b/>
          <w:sz w:val="18"/>
          <w:szCs w:val="18"/>
        </w:rPr>
      </w:pPr>
    </w:p>
    <w:p w:rsidR="00F40AB0" w:rsidRDefault="00F40AB0" w:rsidP="003752CA">
      <w:pPr>
        <w:rPr>
          <w:rFonts w:ascii="Verdana" w:hAnsi="Verdana"/>
          <w:color w:val="FF0000"/>
          <w:sz w:val="18"/>
          <w:szCs w:val="18"/>
        </w:rPr>
      </w:pPr>
    </w:p>
    <w:p w:rsidR="001D010E" w:rsidRPr="004E4F71" w:rsidRDefault="001D010E" w:rsidP="003752CA">
      <w:pPr>
        <w:rPr>
          <w:rFonts w:ascii="Verdana" w:hAnsi="Verdana"/>
          <w:sz w:val="18"/>
          <w:szCs w:val="18"/>
          <w:u w:val="single"/>
        </w:rPr>
      </w:pPr>
      <w:r w:rsidRPr="004E4F71">
        <w:rPr>
          <w:rFonts w:ascii="Verdana" w:hAnsi="Verdana"/>
          <w:sz w:val="18"/>
          <w:szCs w:val="18"/>
          <w:u w:val="single"/>
        </w:rPr>
        <w:t xml:space="preserve">Fra diskusjon: </w:t>
      </w:r>
    </w:p>
    <w:p w:rsidR="00F40AB0" w:rsidRPr="004E4F71" w:rsidRDefault="001D010E" w:rsidP="003752CA">
      <w:pPr>
        <w:rPr>
          <w:rFonts w:ascii="Verdana" w:hAnsi="Verdana"/>
          <w:sz w:val="18"/>
          <w:szCs w:val="18"/>
        </w:rPr>
      </w:pPr>
      <w:r w:rsidRPr="004E4F71">
        <w:rPr>
          <w:rFonts w:ascii="Verdana" w:hAnsi="Verdana"/>
          <w:sz w:val="18"/>
          <w:szCs w:val="18"/>
        </w:rPr>
        <w:t>-ordet estetikk har vært en problemdiskusjon i læreplangruppen, da det er usikkert hvordan ungdommer er kjent med dette og hvilken betydning det gir i navnet?</w:t>
      </w:r>
    </w:p>
    <w:p w:rsidR="001D010E" w:rsidRPr="004E4F71" w:rsidRDefault="001D010E" w:rsidP="003752CA">
      <w:pPr>
        <w:rPr>
          <w:rFonts w:ascii="Verdana" w:hAnsi="Verdana"/>
          <w:sz w:val="18"/>
          <w:szCs w:val="18"/>
        </w:rPr>
      </w:pPr>
    </w:p>
    <w:p w:rsidR="001D010E" w:rsidRPr="004E4F71" w:rsidRDefault="001D010E" w:rsidP="003752CA">
      <w:pPr>
        <w:rPr>
          <w:rFonts w:ascii="Verdana" w:hAnsi="Verdana"/>
          <w:sz w:val="18"/>
          <w:szCs w:val="18"/>
        </w:rPr>
      </w:pPr>
      <w:r w:rsidRPr="004E4F71">
        <w:rPr>
          <w:rFonts w:ascii="Verdana" w:hAnsi="Verdana"/>
          <w:sz w:val="18"/>
          <w:szCs w:val="18"/>
        </w:rPr>
        <w:t>-det er ønske å finne et felles overordnet navn som dekker innholdet i opplæringen</w:t>
      </w:r>
    </w:p>
    <w:p w:rsidR="001D010E" w:rsidRDefault="001D010E" w:rsidP="003752CA">
      <w:pPr>
        <w:rPr>
          <w:rFonts w:ascii="Verdana" w:hAnsi="Verdana"/>
          <w:sz w:val="18"/>
          <w:szCs w:val="18"/>
        </w:rPr>
      </w:pPr>
    </w:p>
    <w:p w:rsidR="004E4F71" w:rsidRDefault="004E4F71" w:rsidP="003752CA">
      <w:pPr>
        <w:rPr>
          <w:rFonts w:ascii="Verdana" w:hAnsi="Verdana"/>
          <w:sz w:val="18"/>
          <w:szCs w:val="18"/>
        </w:rPr>
      </w:pPr>
    </w:p>
    <w:p w:rsidR="004E4F71" w:rsidRDefault="004E4F71" w:rsidP="003752CA">
      <w:pPr>
        <w:rPr>
          <w:rFonts w:ascii="Verdana" w:hAnsi="Verdana"/>
          <w:sz w:val="18"/>
          <w:szCs w:val="18"/>
        </w:rPr>
      </w:pPr>
    </w:p>
    <w:p w:rsidR="004E4F71" w:rsidRDefault="004E4F71" w:rsidP="003752CA">
      <w:pPr>
        <w:rPr>
          <w:rFonts w:ascii="Verdana" w:hAnsi="Verdana"/>
          <w:sz w:val="18"/>
          <w:szCs w:val="18"/>
        </w:rPr>
      </w:pPr>
    </w:p>
    <w:p w:rsidR="004E4F71" w:rsidRDefault="004E4F71" w:rsidP="003752CA">
      <w:pPr>
        <w:rPr>
          <w:rFonts w:ascii="Verdana" w:hAnsi="Verdana"/>
          <w:sz w:val="18"/>
          <w:szCs w:val="18"/>
        </w:rPr>
      </w:pPr>
    </w:p>
    <w:p w:rsidR="004E4F71" w:rsidRDefault="004E4F71" w:rsidP="003752CA">
      <w:pPr>
        <w:rPr>
          <w:rFonts w:ascii="Verdana" w:hAnsi="Verdana"/>
          <w:sz w:val="18"/>
          <w:szCs w:val="18"/>
        </w:rPr>
      </w:pPr>
    </w:p>
    <w:p w:rsidR="004E4F71" w:rsidRPr="004E4F71" w:rsidRDefault="004E4F71" w:rsidP="003752CA">
      <w:pPr>
        <w:rPr>
          <w:rFonts w:ascii="Verdana" w:hAnsi="Verdana"/>
          <w:sz w:val="18"/>
          <w:szCs w:val="18"/>
        </w:rPr>
      </w:pPr>
    </w:p>
    <w:p w:rsidR="001D010E" w:rsidRPr="004E4F71" w:rsidRDefault="001D010E" w:rsidP="003752CA">
      <w:pPr>
        <w:rPr>
          <w:rFonts w:ascii="Verdana" w:hAnsi="Verdana"/>
          <w:sz w:val="18"/>
          <w:szCs w:val="18"/>
        </w:rPr>
      </w:pPr>
    </w:p>
    <w:p w:rsidR="003752CA" w:rsidRDefault="001D010E" w:rsidP="003752CA">
      <w:pPr>
        <w:rPr>
          <w:rFonts w:ascii="Verdana" w:hAnsi="Verdana"/>
          <w:i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3752CA" w:rsidRPr="00D048C8">
        <w:rPr>
          <w:rFonts w:asciiTheme="majorHAnsi" w:hAnsiTheme="majorHAnsi"/>
          <w:i/>
          <w:sz w:val="18"/>
          <w:szCs w:val="18"/>
          <w:u w:val="single"/>
        </w:rPr>
        <w:t>edtak</w:t>
      </w:r>
      <w:r w:rsidR="003752CA" w:rsidRPr="00B31027">
        <w:rPr>
          <w:rFonts w:ascii="Verdana" w:hAnsi="Verdana"/>
          <w:i/>
        </w:rPr>
        <w:t xml:space="preserve">: </w:t>
      </w:r>
    </w:p>
    <w:p w:rsidR="004E4F71" w:rsidRDefault="001D010E" w:rsidP="004E4F71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Faglig råd for frisør, blomster og interiør besluttet</w:t>
      </w:r>
      <w:r w:rsidR="004E4F71">
        <w:rPr>
          <w:rFonts w:asciiTheme="majorHAnsi" w:hAnsiTheme="majorHAnsi"/>
          <w:i/>
          <w:sz w:val="18"/>
          <w:szCs w:val="18"/>
        </w:rPr>
        <w:t xml:space="preserve"> å sende inn to forslag på navn til andre innspillsrunden for læreplaner på Vg1:</w:t>
      </w:r>
    </w:p>
    <w:p w:rsidR="004E4F71" w:rsidRPr="004E4F71" w:rsidRDefault="004E4F71" w:rsidP="004E4F71">
      <w:pPr>
        <w:rPr>
          <w:rFonts w:asciiTheme="majorHAnsi" w:hAnsiTheme="majorHAnsi"/>
          <w:i/>
          <w:sz w:val="18"/>
          <w:szCs w:val="18"/>
        </w:rPr>
      </w:pPr>
    </w:p>
    <w:p w:rsidR="004E4F71" w:rsidRPr="004E4F71" w:rsidRDefault="004E4F71" w:rsidP="004E4F71">
      <w:pPr>
        <w:pStyle w:val="Listeavsnitt"/>
        <w:numPr>
          <w:ilvl w:val="0"/>
          <w:numId w:val="47"/>
        </w:numPr>
        <w:rPr>
          <w:rFonts w:ascii="Verdana" w:hAnsi="Verdana"/>
          <w:i/>
          <w:sz w:val="18"/>
          <w:szCs w:val="18"/>
        </w:rPr>
      </w:pPr>
      <w:r w:rsidRPr="004E4F71">
        <w:rPr>
          <w:rFonts w:ascii="Verdana" w:hAnsi="Verdana"/>
          <w:i/>
          <w:sz w:val="18"/>
          <w:szCs w:val="18"/>
        </w:rPr>
        <w:t>kreative håndverksfag</w:t>
      </w:r>
    </w:p>
    <w:p w:rsidR="00E71C59" w:rsidRDefault="004E4F71" w:rsidP="00E71C59">
      <w:pPr>
        <w:pStyle w:val="Listeavsnitt"/>
        <w:numPr>
          <w:ilvl w:val="0"/>
          <w:numId w:val="47"/>
        </w:numPr>
        <w:rPr>
          <w:rFonts w:ascii="Verdana" w:hAnsi="Verdana"/>
          <w:i/>
          <w:sz w:val="18"/>
          <w:szCs w:val="18"/>
        </w:rPr>
      </w:pPr>
      <w:r w:rsidRPr="004E4F71">
        <w:rPr>
          <w:rFonts w:ascii="Verdana" w:hAnsi="Verdana"/>
          <w:i/>
          <w:sz w:val="18"/>
          <w:szCs w:val="18"/>
        </w:rPr>
        <w:t>estetiske håndverksfag</w:t>
      </w:r>
    </w:p>
    <w:p w:rsidR="004E4F71" w:rsidRDefault="004E4F71" w:rsidP="004E4F71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Fagansvarlig oversender rådets forslag til læreplanansvarlig i direktoratet for videre oppfølging.</w:t>
      </w:r>
    </w:p>
    <w:p w:rsidR="004E4F71" w:rsidRPr="004E4F71" w:rsidRDefault="004E4F71" w:rsidP="004E4F71">
      <w:pPr>
        <w:rPr>
          <w:rFonts w:ascii="Verdana" w:hAnsi="Verdana"/>
          <w:i/>
          <w:sz w:val="18"/>
          <w:szCs w:val="18"/>
        </w:rPr>
      </w:pPr>
    </w:p>
    <w:p w:rsidR="00E71C59" w:rsidRDefault="00E71C59" w:rsidP="00E71C59">
      <w:pPr>
        <w:rPr>
          <w:rFonts w:ascii="Verdana" w:hAnsi="Verdana"/>
          <w:b/>
        </w:rPr>
      </w:pPr>
    </w:p>
    <w:p w:rsidR="00E71C59" w:rsidRDefault="007B44D6" w:rsidP="00E71C59">
      <w:pPr>
        <w:rPr>
          <w:rFonts w:ascii="Verdana" w:hAnsi="Verdana"/>
          <w:b/>
        </w:rPr>
      </w:pPr>
      <w:r>
        <w:rPr>
          <w:rFonts w:ascii="Verdana" w:hAnsi="Verdana"/>
          <w:b/>
        </w:rPr>
        <w:t>9.1.19</w:t>
      </w:r>
      <w:r w:rsidR="00173418">
        <w:rPr>
          <w:rFonts w:ascii="Verdana" w:hAnsi="Verdana"/>
          <w:b/>
        </w:rPr>
        <w:tab/>
      </w:r>
      <w:r w:rsidR="00933FB7">
        <w:rPr>
          <w:rFonts w:ascii="Verdana" w:hAnsi="Verdana"/>
          <w:b/>
        </w:rPr>
        <w:t>Orienteringssaker</w:t>
      </w:r>
      <w:r w:rsidR="00034617">
        <w:rPr>
          <w:rFonts w:ascii="Verdana" w:hAnsi="Verdana"/>
          <w:b/>
        </w:rPr>
        <w:t>:</w:t>
      </w:r>
    </w:p>
    <w:p w:rsidR="00034617" w:rsidRDefault="00034617" w:rsidP="00E71C59">
      <w:pPr>
        <w:rPr>
          <w:rFonts w:asciiTheme="majorHAnsi" w:hAnsiTheme="majorHAnsi"/>
          <w:i/>
          <w:sz w:val="18"/>
          <w:szCs w:val="18"/>
          <w:u w:val="single"/>
        </w:rPr>
      </w:pPr>
    </w:p>
    <w:p w:rsidR="00034617" w:rsidRPr="00E71C59" w:rsidRDefault="00034617" w:rsidP="00E71C59">
      <w:pPr>
        <w:rPr>
          <w:rFonts w:asciiTheme="majorHAnsi" w:hAnsiTheme="majorHAnsi"/>
          <w:i/>
          <w:sz w:val="18"/>
          <w:szCs w:val="18"/>
          <w:u w:val="single"/>
        </w:rPr>
      </w:pPr>
    </w:p>
    <w:p w:rsidR="00933FB7" w:rsidRDefault="00933FB7" w:rsidP="00933FB7">
      <w:pPr>
        <w:pStyle w:val="Listeavsnitt"/>
        <w:widowControl w:val="0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Fagnemdsamling.</w:t>
      </w:r>
    </w:p>
    <w:p w:rsidR="00933FB7" w:rsidRDefault="00933FB7" w:rsidP="00933FB7">
      <w:pPr>
        <w:pStyle w:val="Listeavsnitt"/>
        <w:widowContro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-det er gjennomført Fagnemndsamling for design og håndverk</w:t>
      </w:r>
    </w:p>
    <w:p w:rsidR="00933FB7" w:rsidRDefault="00933FB7" w:rsidP="00933FB7">
      <w:pPr>
        <w:pStyle w:val="Listeavsnitt"/>
        <w:widowControl w:val="0"/>
        <w:rPr>
          <w:rFonts w:asciiTheme="majorHAnsi" w:hAnsiTheme="majorHAnsi"/>
          <w:sz w:val="18"/>
          <w:szCs w:val="18"/>
        </w:rPr>
      </w:pPr>
    </w:p>
    <w:p w:rsidR="00933FB7" w:rsidRDefault="00933FB7" w:rsidP="00933FB7">
      <w:pPr>
        <w:pStyle w:val="Listeavsnitt"/>
        <w:widowControl w:val="0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Læreplangrupper Vg2 og Vg3</w:t>
      </w:r>
    </w:p>
    <w:p w:rsidR="00933FB7" w:rsidRDefault="00933FB7" w:rsidP="00933FB7">
      <w:pPr>
        <w:pStyle w:val="Listeavsnitt"/>
        <w:spacing w:after="0"/>
        <w:ind w:left="708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Theme="majorHAnsi" w:hAnsiTheme="majorHAnsi"/>
          <w:sz w:val="18"/>
          <w:szCs w:val="18"/>
        </w:rPr>
        <w:t xml:space="preserve">-se udir.no: </w:t>
      </w:r>
      <w:hyperlink r:id="rId10" w:history="1">
        <w:r w:rsidRPr="0055652E">
          <w:rPr>
            <w:rStyle w:val="Hyperkobling"/>
            <w:rFonts w:ascii="Verdana" w:eastAsia="Times New Roman" w:hAnsi="Verdana" w:cs="Times New Roman"/>
            <w:sz w:val="18"/>
            <w:szCs w:val="18"/>
            <w:lang w:eastAsia="nb-NO"/>
          </w:rPr>
          <w:t>https://www.udir.no/laring-og-trivsel/lareplanverket/forsok-og-pagaende-arbeid/ny-tilbudsstruktur-og-nye-lareplaner-pa-yrkesfag/vil-du-delta-i-lareplanarbeidet-pa-yrkesfag/</w:t>
        </w:r>
      </w:hyperlink>
      <w:r>
        <w:rPr>
          <w:rFonts w:ascii="Verdana" w:eastAsia="Times New Roman" w:hAnsi="Verdana" w:cs="Times New Roman"/>
          <w:sz w:val="18"/>
          <w:szCs w:val="18"/>
          <w:lang w:eastAsia="nb-NO"/>
        </w:rPr>
        <w:t xml:space="preserve"> </w:t>
      </w:r>
    </w:p>
    <w:p w:rsidR="00933FB7" w:rsidRDefault="00933FB7" w:rsidP="00933FB7">
      <w:pPr>
        <w:textAlignment w:val="baseline"/>
        <w:rPr>
          <w:rFonts w:ascii="Verdana" w:hAnsi="Verdana"/>
          <w:sz w:val="18"/>
          <w:szCs w:val="18"/>
        </w:rPr>
      </w:pPr>
    </w:p>
    <w:p w:rsidR="00933FB7" w:rsidRDefault="00933FB7" w:rsidP="00933FB7">
      <w:pPr>
        <w:pStyle w:val="Listeavsnitt"/>
        <w:numPr>
          <w:ilvl w:val="0"/>
          <w:numId w:val="40"/>
        </w:numPr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Ny regjeringsplattform, fagansvarlig orienterer</w:t>
      </w:r>
    </w:p>
    <w:p w:rsidR="00933FB7" w:rsidRDefault="007C25C6" w:rsidP="00933FB7">
      <w:pPr>
        <w:pStyle w:val="Listeavsnitt"/>
        <w:textAlignment w:val="baseline"/>
        <w:rPr>
          <w:sz w:val="18"/>
          <w:szCs w:val="18"/>
          <w:u w:val="single"/>
        </w:rPr>
      </w:pPr>
      <w:r>
        <w:rPr>
          <w:sz w:val="18"/>
          <w:szCs w:val="18"/>
        </w:rPr>
        <w:t>-</w:t>
      </w:r>
      <w:r w:rsidR="00971F76" w:rsidRPr="007C25C6">
        <w:rPr>
          <w:sz w:val="18"/>
          <w:szCs w:val="18"/>
        </w:rPr>
        <w:t xml:space="preserve">Regjeringserklæringen </w:t>
      </w:r>
      <w:hyperlink r:id="rId11" w:history="1">
        <w:r w:rsidR="00971F76" w:rsidRPr="007C25C6">
          <w:rPr>
            <w:rStyle w:val="Hyperkobling"/>
            <w:sz w:val="18"/>
            <w:szCs w:val="18"/>
          </w:rPr>
          <w:t>lenke</w:t>
        </w:r>
      </w:hyperlink>
    </w:p>
    <w:p w:rsidR="007C25C6" w:rsidRPr="007C25C6" w:rsidRDefault="007C25C6" w:rsidP="00933FB7">
      <w:pPr>
        <w:pStyle w:val="Listeavsnitt"/>
        <w:textAlignment w:val="baseline"/>
        <w:rPr>
          <w:rFonts w:ascii="Verdana" w:hAnsi="Verdana"/>
          <w:sz w:val="18"/>
          <w:szCs w:val="18"/>
        </w:rPr>
      </w:pPr>
    </w:p>
    <w:p w:rsidR="00933FB7" w:rsidRPr="00933FB7" w:rsidRDefault="00933FB7" w:rsidP="00933FB7">
      <w:pPr>
        <w:pStyle w:val="Listeavsnitt"/>
        <w:numPr>
          <w:ilvl w:val="0"/>
          <w:numId w:val="40"/>
        </w:numPr>
        <w:spacing w:after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  <w:t xml:space="preserve">Status på </w:t>
      </w:r>
      <w:r w:rsidRPr="00933FB7"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  <w:t>Oppdragsbrev 10-18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  <w:t>, fagansvarlig orienterer</w:t>
      </w:r>
    </w:p>
    <w:p w:rsidR="00933FB7" w:rsidRDefault="00933FB7" w:rsidP="00933FB7">
      <w:pPr>
        <w:pStyle w:val="Listeavsnitt"/>
        <w:spacing w:after="0"/>
        <w:ind w:left="420" w:firstLine="288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 xml:space="preserve">-Utdanningsdirektoratet har oversendt til KD forslag om evaluering av ny tilbudsstruktur. </w:t>
      </w:r>
    </w:p>
    <w:p w:rsidR="00933FB7" w:rsidRDefault="00933FB7" w:rsidP="00933FB7">
      <w:pPr>
        <w:pStyle w:val="Listeavsnitt"/>
        <w:spacing w:after="0"/>
        <w:ind w:left="420" w:firstLine="288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-Arbeidsgruppe fordypningsområder Vg3</w:t>
      </w:r>
    </w:p>
    <w:p w:rsidR="00933FB7" w:rsidRDefault="00933FB7" w:rsidP="00933FB7">
      <w:pPr>
        <w:pStyle w:val="Listeavsnitt"/>
        <w:spacing w:after="0"/>
        <w:ind w:left="708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-</w:t>
      </w:r>
      <w:r w:rsidRPr="00C749F5">
        <w:rPr>
          <w:rFonts w:ascii="Verdana" w:eastAsia="Times New Roman" w:hAnsi="Verdana" w:cs="Times New Roman"/>
          <w:sz w:val="18"/>
          <w:szCs w:val="18"/>
          <w:lang w:eastAsia="nb-NO"/>
        </w:rPr>
        <w:t>Mulighet for opplæring i bedrift på Vg3 yrkeskompetanseløp – vurdering av yrkesfaglig fordypning (YFF)</w:t>
      </w:r>
    </w:p>
    <w:p w:rsidR="00933FB7" w:rsidRDefault="00933FB7" w:rsidP="00933FB7">
      <w:pPr>
        <w:pStyle w:val="Listeavsnitt"/>
        <w:spacing w:after="0"/>
        <w:ind w:left="420" w:firstLine="288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 xml:space="preserve">-Orientering om bedriftsintern opplæring </w:t>
      </w:r>
      <w:r w:rsidRPr="00C749F5">
        <w:rPr>
          <w:rFonts w:ascii="Verdana" w:eastAsia="Times New Roman" w:hAnsi="Verdana" w:cs="Times New Roman"/>
          <w:sz w:val="18"/>
          <w:szCs w:val="18"/>
          <w:lang w:eastAsia="nb-NO"/>
        </w:rPr>
        <w:t>som del av innholdet i læreplaner</w:t>
      </w:r>
    </w:p>
    <w:p w:rsidR="00933FB7" w:rsidRDefault="00933FB7" w:rsidP="00933FB7">
      <w:pPr>
        <w:textAlignment w:val="baseline"/>
        <w:rPr>
          <w:rFonts w:ascii="Verdana" w:hAnsi="Verdana"/>
          <w:sz w:val="18"/>
          <w:szCs w:val="18"/>
        </w:rPr>
      </w:pPr>
    </w:p>
    <w:p w:rsidR="00933FB7" w:rsidRPr="00515288" w:rsidRDefault="00933FB7" w:rsidP="00933FB7">
      <w:pPr>
        <w:pStyle w:val="Listeavsnitt"/>
        <w:numPr>
          <w:ilvl w:val="0"/>
          <w:numId w:val="42"/>
        </w:numPr>
        <w:textAlignment w:val="baseline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Statistikk, bestillinger fra FRFBI</w:t>
      </w:r>
      <w:r w:rsidR="00515288">
        <w:rPr>
          <w:rFonts w:ascii="Verdana" w:hAnsi="Verdana"/>
          <w:sz w:val="18"/>
          <w:szCs w:val="18"/>
        </w:rPr>
        <w:t xml:space="preserve">, utgår – </w:t>
      </w:r>
      <w:r w:rsidR="00515288" w:rsidRPr="00515288">
        <w:rPr>
          <w:rFonts w:ascii="Verdana" w:hAnsi="Verdana"/>
          <w:b/>
          <w:i/>
          <w:sz w:val="18"/>
          <w:szCs w:val="18"/>
        </w:rPr>
        <w:t>settes opp på neste møte</w:t>
      </w:r>
      <w:r w:rsidR="00515288">
        <w:rPr>
          <w:rFonts w:ascii="Verdana" w:hAnsi="Verdana"/>
          <w:b/>
          <w:i/>
          <w:sz w:val="18"/>
          <w:szCs w:val="18"/>
        </w:rPr>
        <w:t>!</w:t>
      </w:r>
    </w:p>
    <w:p w:rsidR="007C25C6" w:rsidRDefault="007C25C6" w:rsidP="007C25C6">
      <w:pPr>
        <w:pStyle w:val="Listeavsnitt"/>
        <w:textAlignment w:val="baseline"/>
        <w:rPr>
          <w:rFonts w:ascii="Verdana" w:hAnsi="Verdana"/>
          <w:sz w:val="18"/>
          <w:szCs w:val="18"/>
        </w:rPr>
      </w:pPr>
    </w:p>
    <w:p w:rsidR="007C25C6" w:rsidRPr="007C25C6" w:rsidRDefault="007C25C6" w:rsidP="007C25C6">
      <w:pPr>
        <w:pStyle w:val="Listeavsnitt"/>
        <w:numPr>
          <w:ilvl w:val="0"/>
          <w:numId w:val="42"/>
        </w:numPr>
        <w:textAlignment w:val="baseline"/>
        <w:rPr>
          <w:rFonts w:ascii="Verdana" w:hAnsi="Verdana"/>
          <w:sz w:val="18"/>
          <w:szCs w:val="18"/>
        </w:rPr>
      </w:pPr>
      <w:r w:rsidRPr="007C25C6">
        <w:rPr>
          <w:sz w:val="18"/>
          <w:szCs w:val="18"/>
        </w:rPr>
        <w:t xml:space="preserve">Rapport fra Lied-utvalget om videregående opplæring - lite valgfrihet og for likt ungdomsskolen </w:t>
      </w:r>
      <w:hyperlink r:id="rId12" w:history="1">
        <w:r w:rsidRPr="007C25C6">
          <w:rPr>
            <w:rStyle w:val="Hyperkobling"/>
            <w:sz w:val="18"/>
            <w:szCs w:val="18"/>
          </w:rPr>
          <w:t>lenke</w:t>
        </w:r>
      </w:hyperlink>
    </w:p>
    <w:p w:rsidR="007C25C6" w:rsidRPr="007C25C6" w:rsidRDefault="007C25C6" w:rsidP="007C25C6">
      <w:pPr>
        <w:pStyle w:val="Listeavsnitt"/>
        <w:rPr>
          <w:sz w:val="18"/>
          <w:szCs w:val="18"/>
        </w:rPr>
      </w:pPr>
    </w:p>
    <w:p w:rsidR="007C25C6" w:rsidRPr="007C25C6" w:rsidRDefault="007C25C6" w:rsidP="007C25C6">
      <w:pPr>
        <w:pStyle w:val="Listeavsnitt"/>
        <w:numPr>
          <w:ilvl w:val="0"/>
          <w:numId w:val="42"/>
        </w:numPr>
        <w:textAlignment w:val="baseline"/>
        <w:rPr>
          <w:rFonts w:ascii="Verdana" w:hAnsi="Verdana"/>
          <w:sz w:val="18"/>
          <w:szCs w:val="18"/>
        </w:rPr>
      </w:pPr>
      <w:r w:rsidRPr="007C25C6">
        <w:rPr>
          <w:sz w:val="18"/>
          <w:szCs w:val="18"/>
        </w:rPr>
        <w:t xml:space="preserve">Høring – endringer i skoleåret </w:t>
      </w:r>
      <w:hyperlink r:id="rId13" w:history="1">
        <w:r w:rsidRPr="007C25C6">
          <w:rPr>
            <w:rStyle w:val="Hyperkobling"/>
            <w:sz w:val="18"/>
            <w:szCs w:val="18"/>
          </w:rPr>
          <w:t>https://hoering.udir.no/Hoering/v2/304</w:t>
        </w:r>
      </w:hyperlink>
    </w:p>
    <w:p w:rsidR="007C25C6" w:rsidRPr="007C25C6" w:rsidRDefault="007C25C6" w:rsidP="007C25C6">
      <w:pPr>
        <w:pStyle w:val="Listeavsnitt"/>
        <w:rPr>
          <w:sz w:val="18"/>
          <w:szCs w:val="18"/>
        </w:rPr>
      </w:pPr>
    </w:p>
    <w:p w:rsidR="007C25C6" w:rsidRPr="007C25C6" w:rsidRDefault="007C25C6" w:rsidP="007C25C6">
      <w:pPr>
        <w:pStyle w:val="Listeavsnitt"/>
        <w:numPr>
          <w:ilvl w:val="0"/>
          <w:numId w:val="42"/>
        </w:numPr>
        <w:textAlignment w:val="baseline"/>
        <w:rPr>
          <w:rFonts w:ascii="Verdana" w:hAnsi="Verdana"/>
          <w:sz w:val="18"/>
          <w:szCs w:val="18"/>
        </w:rPr>
      </w:pPr>
      <w:r w:rsidRPr="007C25C6">
        <w:rPr>
          <w:sz w:val="18"/>
          <w:szCs w:val="18"/>
        </w:rPr>
        <w:t xml:space="preserve">Svar fra </w:t>
      </w:r>
      <w:proofErr w:type="spellStart"/>
      <w:r w:rsidRPr="007C25C6">
        <w:rPr>
          <w:sz w:val="18"/>
          <w:szCs w:val="18"/>
        </w:rPr>
        <w:t>udir</w:t>
      </w:r>
      <w:proofErr w:type="spellEnd"/>
      <w:r w:rsidRPr="007C25C6">
        <w:rPr>
          <w:sz w:val="18"/>
          <w:szCs w:val="18"/>
        </w:rPr>
        <w:t xml:space="preserve"> til KD - ekstrapoeng ved inntak på bakgrunn av kjønn</w:t>
      </w:r>
    </w:p>
    <w:p w:rsidR="007C25C6" w:rsidRPr="007C25C6" w:rsidRDefault="007C25C6" w:rsidP="007C25C6">
      <w:pPr>
        <w:pStyle w:val="Listeavsnitt"/>
        <w:rPr>
          <w:sz w:val="18"/>
          <w:szCs w:val="18"/>
        </w:rPr>
      </w:pPr>
    </w:p>
    <w:p w:rsidR="00034617" w:rsidRDefault="007C25C6" w:rsidP="00034617">
      <w:pPr>
        <w:pStyle w:val="Listeavsnitt"/>
        <w:textAlignment w:val="baseline"/>
        <w:rPr>
          <w:sz w:val="18"/>
          <w:szCs w:val="18"/>
        </w:rPr>
      </w:pPr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14" o:title=""/>
          </v:shape>
          <o:OLEObject Type="Embed" ProgID="Acrobat.Document.11" ShapeID="_x0000_i1025" DrawAspect="Icon" ObjectID="_1613826041" r:id="rId15"/>
        </w:object>
      </w:r>
    </w:p>
    <w:p w:rsidR="004A50B5" w:rsidRPr="00034617" w:rsidRDefault="00515288" w:rsidP="00034617">
      <w:pPr>
        <w:textAlignment w:val="baseline"/>
        <w:rPr>
          <w:rFonts w:asciiTheme="majorHAnsi" w:eastAsiaTheme="minorHAnsi" w:hAnsiTheme="majorHAnsi"/>
          <w:i/>
          <w:sz w:val="18"/>
          <w:szCs w:val="18"/>
          <w:u w:val="single"/>
          <w:lang w:eastAsia="en-US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4A50B5" w:rsidRPr="00034617">
        <w:rPr>
          <w:rFonts w:asciiTheme="majorHAnsi" w:hAnsiTheme="majorHAnsi"/>
          <w:i/>
          <w:sz w:val="18"/>
          <w:szCs w:val="18"/>
          <w:u w:val="single"/>
        </w:rPr>
        <w:t>edtak</w:t>
      </w:r>
      <w:r w:rsidR="004A50B5" w:rsidRPr="00034617">
        <w:rPr>
          <w:rFonts w:ascii="Verdana" w:eastAsia="Calibri" w:hAnsi="Verdana"/>
          <w:i/>
          <w:lang w:eastAsia="en-US"/>
        </w:rPr>
        <w:t>:</w:t>
      </w:r>
    </w:p>
    <w:p w:rsidR="00173418" w:rsidRPr="00173418" w:rsidRDefault="00933FB7" w:rsidP="004A50B5">
      <w:pPr>
        <w:widowControl w:val="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Tas til </w:t>
      </w:r>
      <w:proofErr w:type="spellStart"/>
      <w:r>
        <w:rPr>
          <w:rFonts w:asciiTheme="majorHAnsi" w:hAnsiTheme="majorHAnsi"/>
          <w:i/>
          <w:sz w:val="18"/>
          <w:szCs w:val="18"/>
        </w:rPr>
        <w:t>etteretning</w:t>
      </w:r>
      <w:proofErr w:type="spellEnd"/>
    </w:p>
    <w:p w:rsidR="00034617" w:rsidRDefault="00034617" w:rsidP="00034617">
      <w:pPr>
        <w:rPr>
          <w:rFonts w:ascii="Verdana" w:hAnsi="Verdana"/>
          <w:b/>
        </w:rPr>
      </w:pPr>
    </w:p>
    <w:p w:rsidR="00684E9D" w:rsidRDefault="00933FB7" w:rsidP="00034617">
      <w:pPr>
        <w:rPr>
          <w:rFonts w:ascii="Verdana" w:hAnsi="Verdana"/>
          <w:b/>
        </w:rPr>
      </w:pPr>
      <w:r>
        <w:rPr>
          <w:rFonts w:ascii="Verdana" w:hAnsi="Verdana"/>
          <w:b/>
        </w:rPr>
        <w:t>10.1.19</w:t>
      </w:r>
      <w:r>
        <w:rPr>
          <w:rFonts w:ascii="Verdana" w:hAnsi="Verdana"/>
          <w:b/>
        </w:rPr>
        <w:tab/>
        <w:t>Eventuel</w:t>
      </w:r>
      <w:r w:rsidR="00034617">
        <w:rPr>
          <w:rFonts w:ascii="Verdana" w:hAnsi="Verdana"/>
          <w:b/>
        </w:rPr>
        <w:t>t</w:t>
      </w:r>
    </w:p>
    <w:p w:rsidR="00515288" w:rsidRDefault="00515288" w:rsidP="00034617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>-det ble ikke meldt saker til eventuelt.</w:t>
      </w:r>
    </w:p>
    <w:p w:rsidR="00515288" w:rsidRDefault="00515288" w:rsidP="00034617">
      <w:pPr>
        <w:rPr>
          <w:rFonts w:asciiTheme="majorHAnsi" w:hAnsiTheme="majorHAnsi"/>
          <w:i/>
          <w:sz w:val="18"/>
          <w:szCs w:val="18"/>
        </w:rPr>
      </w:pPr>
    </w:p>
    <w:p w:rsidR="00515288" w:rsidRDefault="00515288" w:rsidP="00034617">
      <w:pPr>
        <w:rPr>
          <w:rFonts w:asciiTheme="majorHAnsi" w:hAnsiTheme="majorHAnsi"/>
          <w:i/>
          <w:sz w:val="18"/>
          <w:szCs w:val="18"/>
        </w:rPr>
      </w:pPr>
    </w:p>
    <w:p w:rsidR="00515288" w:rsidRDefault="00515288" w:rsidP="00034617">
      <w:pPr>
        <w:rPr>
          <w:rFonts w:asciiTheme="majorHAnsi" w:hAnsiTheme="majorHAnsi"/>
          <w:i/>
          <w:sz w:val="18"/>
          <w:szCs w:val="18"/>
        </w:rPr>
      </w:pPr>
    </w:p>
    <w:p w:rsidR="00515288" w:rsidRDefault="00515288" w:rsidP="00034617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Merk!</w:t>
      </w:r>
    </w:p>
    <w:p w:rsidR="00515288" w:rsidRPr="00515288" w:rsidRDefault="00515288" w:rsidP="00034617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Neste rådsmøte: 25. april 2019</w:t>
      </w:r>
    </w:p>
    <w:p w:rsidR="00BE40A9" w:rsidRPr="00BE40A9" w:rsidRDefault="00BE40A9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sectPr w:rsidR="00BE40A9" w:rsidRPr="00BE40A9" w:rsidSect="005D706B">
      <w:headerReference w:type="default" r:id="rId16"/>
      <w:footerReference w:type="first" r:id="rId17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A6" w:rsidRDefault="00B619A6">
      <w:r>
        <w:separator/>
      </w:r>
    </w:p>
    <w:p w:rsidR="00B619A6" w:rsidRDefault="00B619A6"/>
  </w:endnote>
  <w:endnote w:type="continuationSeparator" w:id="0">
    <w:p w:rsidR="00B619A6" w:rsidRDefault="00B619A6">
      <w:r>
        <w:continuationSeparator/>
      </w:r>
    </w:p>
    <w:p w:rsidR="00B619A6" w:rsidRDefault="00B61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72" w:rsidRPr="004164D3" w:rsidRDefault="00570672">
    <w:pPr>
      <w:pStyle w:val="Bunntekst"/>
      <w:rPr>
        <w:sz w:val="14"/>
        <w:szCs w:val="14"/>
        <w:lang w:val="it-IT"/>
      </w:rPr>
    </w:pPr>
  </w:p>
  <w:p w:rsidR="00570672" w:rsidRPr="004164D3" w:rsidRDefault="0057067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A6" w:rsidRDefault="00B619A6">
      <w:r>
        <w:separator/>
      </w:r>
    </w:p>
    <w:p w:rsidR="00B619A6" w:rsidRDefault="00B619A6"/>
  </w:footnote>
  <w:footnote w:type="continuationSeparator" w:id="0">
    <w:p w:rsidR="00B619A6" w:rsidRDefault="00B619A6">
      <w:r>
        <w:continuationSeparator/>
      </w:r>
    </w:p>
    <w:p w:rsidR="00B619A6" w:rsidRDefault="00B61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570672">
      <w:tc>
        <w:tcPr>
          <w:tcW w:w="5031" w:type="dxa"/>
        </w:tcPr>
        <w:p w:rsidR="00570672" w:rsidRDefault="00570672" w:rsidP="005D706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570672" w:rsidRDefault="00570672" w:rsidP="005D706B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F07049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F07049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570672" w:rsidRDefault="00570672" w:rsidP="005D706B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615CD9DB" wp14:editId="421EA20A">
          <wp:extent cx="9525" cy="9525"/>
          <wp:effectExtent l="19050" t="0" r="9525" b="0"/>
          <wp:docPr id="3" name="Bilde 3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672" w:rsidRDefault="00570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B46"/>
    <w:multiLevelType w:val="hybridMultilevel"/>
    <w:tmpl w:val="6C403E40"/>
    <w:lvl w:ilvl="0" w:tplc="C1DED8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6EE18E9"/>
    <w:multiLevelType w:val="hybridMultilevel"/>
    <w:tmpl w:val="6F707560"/>
    <w:lvl w:ilvl="0" w:tplc="602614A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2A6B"/>
    <w:multiLevelType w:val="hybridMultilevel"/>
    <w:tmpl w:val="F742319C"/>
    <w:lvl w:ilvl="0" w:tplc="CF2419F8">
      <w:start w:val="6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D336F5"/>
    <w:multiLevelType w:val="multilevel"/>
    <w:tmpl w:val="3BCC869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14BE1"/>
    <w:multiLevelType w:val="hybridMultilevel"/>
    <w:tmpl w:val="66CACB28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0D076BFB"/>
    <w:multiLevelType w:val="hybridMultilevel"/>
    <w:tmpl w:val="AB2E8CC8"/>
    <w:lvl w:ilvl="0" w:tplc="A9F479D6">
      <w:start w:val="87"/>
      <w:numFmt w:val="bullet"/>
      <w:lvlText w:val="-"/>
      <w:lvlJc w:val="left"/>
      <w:pPr>
        <w:ind w:left="2136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48C6465"/>
    <w:multiLevelType w:val="hybridMultilevel"/>
    <w:tmpl w:val="2E8045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D29BA"/>
    <w:multiLevelType w:val="hybridMultilevel"/>
    <w:tmpl w:val="EFBE03FC"/>
    <w:lvl w:ilvl="0" w:tplc="0414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8" w15:restartNumberingAfterBreak="0">
    <w:nsid w:val="1795731C"/>
    <w:multiLevelType w:val="hybridMultilevel"/>
    <w:tmpl w:val="CC86B0DE"/>
    <w:lvl w:ilvl="0" w:tplc="1152E72E">
      <w:start w:val="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9" w15:restartNumberingAfterBreak="0">
    <w:nsid w:val="195B7DCB"/>
    <w:multiLevelType w:val="hybridMultilevel"/>
    <w:tmpl w:val="FC9C76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3E24F9"/>
    <w:multiLevelType w:val="hybridMultilevel"/>
    <w:tmpl w:val="500A1BD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E846A18"/>
    <w:multiLevelType w:val="hybridMultilevel"/>
    <w:tmpl w:val="AC2A53DE"/>
    <w:lvl w:ilvl="0" w:tplc="04140019">
      <w:start w:val="1"/>
      <w:numFmt w:val="lowerLetter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1F4A1000"/>
    <w:multiLevelType w:val="hybridMultilevel"/>
    <w:tmpl w:val="F320AB9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2F52EF"/>
    <w:multiLevelType w:val="hybridMultilevel"/>
    <w:tmpl w:val="B0C6304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2DB51AE"/>
    <w:multiLevelType w:val="hybridMultilevel"/>
    <w:tmpl w:val="FC7EF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E2634"/>
    <w:multiLevelType w:val="hybridMultilevel"/>
    <w:tmpl w:val="52643364"/>
    <w:lvl w:ilvl="0" w:tplc="3E603CF4">
      <w:start w:val="74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E4DD7"/>
    <w:multiLevelType w:val="hybridMultilevel"/>
    <w:tmpl w:val="DFFA2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63AD"/>
    <w:multiLevelType w:val="hybridMultilevel"/>
    <w:tmpl w:val="836C38D0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F1271C7"/>
    <w:multiLevelType w:val="hybridMultilevel"/>
    <w:tmpl w:val="56822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02D1B"/>
    <w:multiLevelType w:val="hybridMultilevel"/>
    <w:tmpl w:val="44165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F3F11"/>
    <w:multiLevelType w:val="hybridMultilevel"/>
    <w:tmpl w:val="3DE847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64D"/>
    <w:multiLevelType w:val="hybridMultilevel"/>
    <w:tmpl w:val="AB2E7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47FAB"/>
    <w:multiLevelType w:val="hybridMultilevel"/>
    <w:tmpl w:val="FAF2DBAC"/>
    <w:lvl w:ilvl="0" w:tplc="5F8CF642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C2B93"/>
    <w:multiLevelType w:val="hybridMultilevel"/>
    <w:tmpl w:val="D26AD3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A744B"/>
    <w:multiLevelType w:val="hybridMultilevel"/>
    <w:tmpl w:val="74BCE7B4"/>
    <w:lvl w:ilvl="0" w:tplc="F44A5ABC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91ABD"/>
    <w:multiLevelType w:val="hybridMultilevel"/>
    <w:tmpl w:val="F5044480"/>
    <w:lvl w:ilvl="0" w:tplc="99F27D7A">
      <w:start w:val="75"/>
      <w:numFmt w:val="bullet"/>
      <w:lvlText w:val="-"/>
      <w:lvlJc w:val="left"/>
      <w:pPr>
        <w:ind w:left="177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3DC199A"/>
    <w:multiLevelType w:val="hybridMultilevel"/>
    <w:tmpl w:val="1A1CFBA6"/>
    <w:lvl w:ilvl="0" w:tplc="0414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27" w15:restartNumberingAfterBreak="0">
    <w:nsid w:val="4567441A"/>
    <w:multiLevelType w:val="hybridMultilevel"/>
    <w:tmpl w:val="A2063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40626"/>
    <w:multiLevelType w:val="hybridMultilevel"/>
    <w:tmpl w:val="6652F4D2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E4277D0"/>
    <w:multiLevelType w:val="hybridMultilevel"/>
    <w:tmpl w:val="57025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A26E9"/>
    <w:multiLevelType w:val="hybridMultilevel"/>
    <w:tmpl w:val="D4183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D37CA"/>
    <w:multiLevelType w:val="hybridMultilevel"/>
    <w:tmpl w:val="864A45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12D47"/>
    <w:multiLevelType w:val="hybridMultilevel"/>
    <w:tmpl w:val="CE7297A8"/>
    <w:lvl w:ilvl="0" w:tplc="3F9E1F9A">
      <w:start w:val="1"/>
      <w:numFmt w:val="decimal"/>
      <w:lvlText w:val="%1."/>
      <w:lvlJc w:val="left"/>
      <w:pPr>
        <w:ind w:left="1776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584002B"/>
    <w:multiLevelType w:val="hybridMultilevel"/>
    <w:tmpl w:val="69E26E52"/>
    <w:lvl w:ilvl="0" w:tplc="39ACC2E6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50300"/>
    <w:multiLevelType w:val="hybridMultilevel"/>
    <w:tmpl w:val="7FF089DE"/>
    <w:lvl w:ilvl="0" w:tplc="3A22A7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24509"/>
    <w:multiLevelType w:val="hybridMultilevel"/>
    <w:tmpl w:val="5EF08A9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3302A8"/>
    <w:multiLevelType w:val="hybridMultilevel"/>
    <w:tmpl w:val="474CA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37EE2"/>
    <w:multiLevelType w:val="hybridMultilevel"/>
    <w:tmpl w:val="D304BD6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63224E90"/>
    <w:multiLevelType w:val="hybridMultilevel"/>
    <w:tmpl w:val="6F6623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485A6E"/>
    <w:multiLevelType w:val="hybridMultilevel"/>
    <w:tmpl w:val="5BAADB1A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92C65"/>
    <w:multiLevelType w:val="hybridMultilevel"/>
    <w:tmpl w:val="A788757C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D16214F"/>
    <w:multiLevelType w:val="hybridMultilevel"/>
    <w:tmpl w:val="98045A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17558"/>
    <w:multiLevelType w:val="hybridMultilevel"/>
    <w:tmpl w:val="F4FAE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41BA6"/>
    <w:multiLevelType w:val="hybridMultilevel"/>
    <w:tmpl w:val="D89A31AA"/>
    <w:lvl w:ilvl="0" w:tplc="1E1213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5B218A"/>
    <w:multiLevelType w:val="hybridMultilevel"/>
    <w:tmpl w:val="CF14CCE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5" w15:restartNumberingAfterBreak="0">
    <w:nsid w:val="77B05FED"/>
    <w:multiLevelType w:val="hybridMultilevel"/>
    <w:tmpl w:val="47FCE9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E2FAE"/>
    <w:multiLevelType w:val="hybridMultilevel"/>
    <w:tmpl w:val="7B0C21A4"/>
    <w:lvl w:ilvl="0" w:tplc="08C6E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2"/>
  </w:num>
  <w:num w:numId="4">
    <w:abstractNumId w:val="32"/>
  </w:num>
  <w:num w:numId="5">
    <w:abstractNumId w:val="9"/>
  </w:num>
  <w:num w:numId="6">
    <w:abstractNumId w:val="2"/>
  </w:num>
  <w:num w:numId="7">
    <w:abstractNumId w:val="46"/>
  </w:num>
  <w:num w:numId="8">
    <w:abstractNumId w:val="25"/>
  </w:num>
  <w:num w:numId="9">
    <w:abstractNumId w:val="43"/>
  </w:num>
  <w:num w:numId="10">
    <w:abstractNumId w:val="11"/>
  </w:num>
  <w:num w:numId="11">
    <w:abstractNumId w:val="28"/>
  </w:num>
  <w:num w:numId="12">
    <w:abstractNumId w:val="5"/>
  </w:num>
  <w:num w:numId="13">
    <w:abstractNumId w:val="40"/>
  </w:num>
  <w:num w:numId="14">
    <w:abstractNumId w:val="4"/>
  </w:num>
  <w:num w:numId="15">
    <w:abstractNumId w:val="7"/>
  </w:num>
  <w:num w:numId="16">
    <w:abstractNumId w:val="19"/>
  </w:num>
  <w:num w:numId="17">
    <w:abstractNumId w:val="38"/>
  </w:num>
  <w:num w:numId="18">
    <w:abstractNumId w:val="35"/>
  </w:num>
  <w:num w:numId="19">
    <w:abstractNumId w:val="13"/>
  </w:num>
  <w:num w:numId="20">
    <w:abstractNumId w:val="3"/>
  </w:num>
  <w:num w:numId="21">
    <w:abstractNumId w:val="26"/>
  </w:num>
  <w:num w:numId="22">
    <w:abstractNumId w:val="17"/>
  </w:num>
  <w:num w:numId="23">
    <w:abstractNumId w:val="37"/>
  </w:num>
  <w:num w:numId="24">
    <w:abstractNumId w:val="44"/>
  </w:num>
  <w:num w:numId="25">
    <w:abstractNumId w:val="10"/>
  </w:num>
  <w:num w:numId="26">
    <w:abstractNumId w:val="0"/>
  </w:num>
  <w:num w:numId="27">
    <w:abstractNumId w:val="22"/>
  </w:num>
  <w:num w:numId="28">
    <w:abstractNumId w:val="18"/>
  </w:num>
  <w:num w:numId="29">
    <w:abstractNumId w:val="33"/>
  </w:num>
  <w:num w:numId="30">
    <w:abstractNumId w:val="36"/>
  </w:num>
  <w:num w:numId="31">
    <w:abstractNumId w:val="15"/>
  </w:num>
  <w:num w:numId="32">
    <w:abstractNumId w:val="31"/>
  </w:num>
  <w:num w:numId="33">
    <w:abstractNumId w:val="27"/>
  </w:num>
  <w:num w:numId="34">
    <w:abstractNumId w:val="42"/>
  </w:num>
  <w:num w:numId="35">
    <w:abstractNumId w:val="8"/>
  </w:num>
  <w:num w:numId="36">
    <w:abstractNumId w:val="23"/>
  </w:num>
  <w:num w:numId="37">
    <w:abstractNumId w:val="16"/>
  </w:num>
  <w:num w:numId="38">
    <w:abstractNumId w:val="6"/>
  </w:num>
  <w:num w:numId="39">
    <w:abstractNumId w:val="21"/>
  </w:num>
  <w:num w:numId="40">
    <w:abstractNumId w:val="14"/>
  </w:num>
  <w:num w:numId="41">
    <w:abstractNumId w:val="39"/>
  </w:num>
  <w:num w:numId="42">
    <w:abstractNumId w:val="29"/>
  </w:num>
  <w:num w:numId="43">
    <w:abstractNumId w:val="20"/>
  </w:num>
  <w:num w:numId="44">
    <w:abstractNumId w:val="45"/>
  </w:num>
  <w:num w:numId="45">
    <w:abstractNumId w:val="30"/>
  </w:num>
  <w:num w:numId="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26"/>
    <w:rsid w:val="00000C10"/>
    <w:rsid w:val="00002FBF"/>
    <w:rsid w:val="0000467F"/>
    <w:rsid w:val="00005DD0"/>
    <w:rsid w:val="000071A1"/>
    <w:rsid w:val="000102E7"/>
    <w:rsid w:val="00017390"/>
    <w:rsid w:val="00020DCE"/>
    <w:rsid w:val="000257F7"/>
    <w:rsid w:val="00034617"/>
    <w:rsid w:val="000358EB"/>
    <w:rsid w:val="00035F0C"/>
    <w:rsid w:val="000375F3"/>
    <w:rsid w:val="00037850"/>
    <w:rsid w:val="00040139"/>
    <w:rsid w:val="00044674"/>
    <w:rsid w:val="00050CDB"/>
    <w:rsid w:val="00050CEE"/>
    <w:rsid w:val="00055BF3"/>
    <w:rsid w:val="00057C1D"/>
    <w:rsid w:val="000677BC"/>
    <w:rsid w:val="0007160F"/>
    <w:rsid w:val="000741C8"/>
    <w:rsid w:val="0007597C"/>
    <w:rsid w:val="00076780"/>
    <w:rsid w:val="0008173A"/>
    <w:rsid w:val="00087C00"/>
    <w:rsid w:val="0009533B"/>
    <w:rsid w:val="00097B0C"/>
    <w:rsid w:val="000A519F"/>
    <w:rsid w:val="000A6AAA"/>
    <w:rsid w:val="000A7EE7"/>
    <w:rsid w:val="000B000B"/>
    <w:rsid w:val="000B6AE3"/>
    <w:rsid w:val="000C0901"/>
    <w:rsid w:val="000C462C"/>
    <w:rsid w:val="000D4165"/>
    <w:rsid w:val="000D7988"/>
    <w:rsid w:val="000E1632"/>
    <w:rsid w:val="000E5C62"/>
    <w:rsid w:val="000F3726"/>
    <w:rsid w:val="0010149E"/>
    <w:rsid w:val="00102010"/>
    <w:rsid w:val="0010437D"/>
    <w:rsid w:val="00114712"/>
    <w:rsid w:val="001206DF"/>
    <w:rsid w:val="00133AFE"/>
    <w:rsid w:val="001359BD"/>
    <w:rsid w:val="00142537"/>
    <w:rsid w:val="00143FE3"/>
    <w:rsid w:val="001559AA"/>
    <w:rsid w:val="00157AC6"/>
    <w:rsid w:val="00160BBE"/>
    <w:rsid w:val="00162E09"/>
    <w:rsid w:val="001655FF"/>
    <w:rsid w:val="00173418"/>
    <w:rsid w:val="0017639F"/>
    <w:rsid w:val="0017779E"/>
    <w:rsid w:val="00177A7B"/>
    <w:rsid w:val="00195687"/>
    <w:rsid w:val="0019737E"/>
    <w:rsid w:val="001A1A94"/>
    <w:rsid w:val="001A683B"/>
    <w:rsid w:val="001B22F7"/>
    <w:rsid w:val="001B727F"/>
    <w:rsid w:val="001C2449"/>
    <w:rsid w:val="001C525E"/>
    <w:rsid w:val="001D010E"/>
    <w:rsid w:val="001D0FA6"/>
    <w:rsid w:val="001D5261"/>
    <w:rsid w:val="001E08EA"/>
    <w:rsid w:val="001E0C6B"/>
    <w:rsid w:val="001E10BC"/>
    <w:rsid w:val="001E2BE6"/>
    <w:rsid w:val="001F38B6"/>
    <w:rsid w:val="001F651F"/>
    <w:rsid w:val="002011B4"/>
    <w:rsid w:val="00203120"/>
    <w:rsid w:val="002066CB"/>
    <w:rsid w:val="00207173"/>
    <w:rsid w:val="00213ADE"/>
    <w:rsid w:val="00220A5F"/>
    <w:rsid w:val="00222DC4"/>
    <w:rsid w:val="00225C9F"/>
    <w:rsid w:val="00225EB0"/>
    <w:rsid w:val="002305E2"/>
    <w:rsid w:val="00230F5D"/>
    <w:rsid w:val="002448D8"/>
    <w:rsid w:val="00245C65"/>
    <w:rsid w:val="00265AA1"/>
    <w:rsid w:val="0026657D"/>
    <w:rsid w:val="00270890"/>
    <w:rsid w:val="00271D00"/>
    <w:rsid w:val="00274ABD"/>
    <w:rsid w:val="00276503"/>
    <w:rsid w:val="00280A43"/>
    <w:rsid w:val="00291D16"/>
    <w:rsid w:val="00292A4B"/>
    <w:rsid w:val="00292EAC"/>
    <w:rsid w:val="002A1B58"/>
    <w:rsid w:val="002A5F51"/>
    <w:rsid w:val="002A6E20"/>
    <w:rsid w:val="002B41B1"/>
    <w:rsid w:val="002D2EDE"/>
    <w:rsid w:val="0030481D"/>
    <w:rsid w:val="00305157"/>
    <w:rsid w:val="00306AFD"/>
    <w:rsid w:val="003100FF"/>
    <w:rsid w:val="00314E97"/>
    <w:rsid w:val="00317DA0"/>
    <w:rsid w:val="00332B83"/>
    <w:rsid w:val="003349D3"/>
    <w:rsid w:val="0033552B"/>
    <w:rsid w:val="00336A17"/>
    <w:rsid w:val="00337D64"/>
    <w:rsid w:val="003509CD"/>
    <w:rsid w:val="003545D4"/>
    <w:rsid w:val="003611C1"/>
    <w:rsid w:val="003635C2"/>
    <w:rsid w:val="003752CA"/>
    <w:rsid w:val="003822F9"/>
    <w:rsid w:val="00385DBC"/>
    <w:rsid w:val="00391B90"/>
    <w:rsid w:val="00393964"/>
    <w:rsid w:val="003A2C7D"/>
    <w:rsid w:val="003A2E4A"/>
    <w:rsid w:val="003A2EA2"/>
    <w:rsid w:val="003B604D"/>
    <w:rsid w:val="003C0B84"/>
    <w:rsid w:val="003C18E9"/>
    <w:rsid w:val="003C4E8F"/>
    <w:rsid w:val="003D1244"/>
    <w:rsid w:val="003D2C1D"/>
    <w:rsid w:val="003D7823"/>
    <w:rsid w:val="003E2A54"/>
    <w:rsid w:val="003E7E26"/>
    <w:rsid w:val="003F2CC0"/>
    <w:rsid w:val="003F726E"/>
    <w:rsid w:val="004009E8"/>
    <w:rsid w:val="004121BB"/>
    <w:rsid w:val="00416F88"/>
    <w:rsid w:val="00430622"/>
    <w:rsid w:val="00437D5F"/>
    <w:rsid w:val="00441E01"/>
    <w:rsid w:val="00454F45"/>
    <w:rsid w:val="00455B41"/>
    <w:rsid w:val="00461AA1"/>
    <w:rsid w:val="00476B09"/>
    <w:rsid w:val="0048562D"/>
    <w:rsid w:val="00486F42"/>
    <w:rsid w:val="00496537"/>
    <w:rsid w:val="00497949"/>
    <w:rsid w:val="004A50B5"/>
    <w:rsid w:val="004B0671"/>
    <w:rsid w:val="004B0956"/>
    <w:rsid w:val="004B21B7"/>
    <w:rsid w:val="004B76FB"/>
    <w:rsid w:val="004C39A1"/>
    <w:rsid w:val="004C75CF"/>
    <w:rsid w:val="004D0992"/>
    <w:rsid w:val="004D3E20"/>
    <w:rsid w:val="004D5673"/>
    <w:rsid w:val="004D619D"/>
    <w:rsid w:val="004E4F71"/>
    <w:rsid w:val="004F4320"/>
    <w:rsid w:val="004F4D13"/>
    <w:rsid w:val="004F5093"/>
    <w:rsid w:val="004F6A3E"/>
    <w:rsid w:val="005030B1"/>
    <w:rsid w:val="00510525"/>
    <w:rsid w:val="00515288"/>
    <w:rsid w:val="005156A3"/>
    <w:rsid w:val="0052514E"/>
    <w:rsid w:val="005322D4"/>
    <w:rsid w:val="005367F2"/>
    <w:rsid w:val="00542359"/>
    <w:rsid w:val="00543A68"/>
    <w:rsid w:val="00544770"/>
    <w:rsid w:val="00551EE6"/>
    <w:rsid w:val="005546F3"/>
    <w:rsid w:val="00560803"/>
    <w:rsid w:val="005642CC"/>
    <w:rsid w:val="00565188"/>
    <w:rsid w:val="005672C9"/>
    <w:rsid w:val="00570672"/>
    <w:rsid w:val="005728C6"/>
    <w:rsid w:val="00576AA9"/>
    <w:rsid w:val="00576EC5"/>
    <w:rsid w:val="00577750"/>
    <w:rsid w:val="005817DD"/>
    <w:rsid w:val="00581DE5"/>
    <w:rsid w:val="00583B28"/>
    <w:rsid w:val="0058726F"/>
    <w:rsid w:val="005927CB"/>
    <w:rsid w:val="00594914"/>
    <w:rsid w:val="005A04C3"/>
    <w:rsid w:val="005A2403"/>
    <w:rsid w:val="005A4651"/>
    <w:rsid w:val="005A52BB"/>
    <w:rsid w:val="005B2F9A"/>
    <w:rsid w:val="005B37BC"/>
    <w:rsid w:val="005C01A9"/>
    <w:rsid w:val="005C116E"/>
    <w:rsid w:val="005C1923"/>
    <w:rsid w:val="005C3C6A"/>
    <w:rsid w:val="005D369B"/>
    <w:rsid w:val="005D59D0"/>
    <w:rsid w:val="005D62B1"/>
    <w:rsid w:val="005D706B"/>
    <w:rsid w:val="005E1B0D"/>
    <w:rsid w:val="005E1E5C"/>
    <w:rsid w:val="005E344D"/>
    <w:rsid w:val="005E4081"/>
    <w:rsid w:val="005E5A6B"/>
    <w:rsid w:val="005E63B0"/>
    <w:rsid w:val="005F1798"/>
    <w:rsid w:val="005F2981"/>
    <w:rsid w:val="005F52AD"/>
    <w:rsid w:val="006039E7"/>
    <w:rsid w:val="00605847"/>
    <w:rsid w:val="0060598A"/>
    <w:rsid w:val="00611FCC"/>
    <w:rsid w:val="0062177D"/>
    <w:rsid w:val="006421D5"/>
    <w:rsid w:val="00647A15"/>
    <w:rsid w:val="00650D2F"/>
    <w:rsid w:val="006517C8"/>
    <w:rsid w:val="006651A5"/>
    <w:rsid w:val="00671C6D"/>
    <w:rsid w:val="00672F09"/>
    <w:rsid w:val="00673ADA"/>
    <w:rsid w:val="00674088"/>
    <w:rsid w:val="00681A82"/>
    <w:rsid w:val="00683258"/>
    <w:rsid w:val="00684AC6"/>
    <w:rsid w:val="00684E9D"/>
    <w:rsid w:val="00691B98"/>
    <w:rsid w:val="00692CE3"/>
    <w:rsid w:val="00696D04"/>
    <w:rsid w:val="006A702E"/>
    <w:rsid w:val="006B108A"/>
    <w:rsid w:val="006B556B"/>
    <w:rsid w:val="006C1CD7"/>
    <w:rsid w:val="006C4ED3"/>
    <w:rsid w:val="006D1B8C"/>
    <w:rsid w:val="006F19F2"/>
    <w:rsid w:val="006F31D9"/>
    <w:rsid w:val="00701BAE"/>
    <w:rsid w:val="0071618C"/>
    <w:rsid w:val="00722D7D"/>
    <w:rsid w:val="00724A12"/>
    <w:rsid w:val="007302B0"/>
    <w:rsid w:val="00735BB7"/>
    <w:rsid w:val="00735CC7"/>
    <w:rsid w:val="00740E6D"/>
    <w:rsid w:val="00741B7E"/>
    <w:rsid w:val="00741EF3"/>
    <w:rsid w:val="00744B81"/>
    <w:rsid w:val="007452A6"/>
    <w:rsid w:val="00745D2D"/>
    <w:rsid w:val="00750294"/>
    <w:rsid w:val="007512B3"/>
    <w:rsid w:val="007512EC"/>
    <w:rsid w:val="00756FCD"/>
    <w:rsid w:val="007662CD"/>
    <w:rsid w:val="00766788"/>
    <w:rsid w:val="00771034"/>
    <w:rsid w:val="00776BA7"/>
    <w:rsid w:val="007907F2"/>
    <w:rsid w:val="007914A0"/>
    <w:rsid w:val="00793F3D"/>
    <w:rsid w:val="007972A1"/>
    <w:rsid w:val="007A0BF7"/>
    <w:rsid w:val="007A2EDF"/>
    <w:rsid w:val="007A76CA"/>
    <w:rsid w:val="007A7D3F"/>
    <w:rsid w:val="007B44D6"/>
    <w:rsid w:val="007B76DF"/>
    <w:rsid w:val="007C25C6"/>
    <w:rsid w:val="007C3B14"/>
    <w:rsid w:val="007D4086"/>
    <w:rsid w:val="007D585F"/>
    <w:rsid w:val="007E4B96"/>
    <w:rsid w:val="007E7C27"/>
    <w:rsid w:val="007F384E"/>
    <w:rsid w:val="008015CB"/>
    <w:rsid w:val="00801CDF"/>
    <w:rsid w:val="00814088"/>
    <w:rsid w:val="008151F3"/>
    <w:rsid w:val="00816FB8"/>
    <w:rsid w:val="00822FBC"/>
    <w:rsid w:val="008259B5"/>
    <w:rsid w:val="0083082D"/>
    <w:rsid w:val="00832AE7"/>
    <w:rsid w:val="00836A4F"/>
    <w:rsid w:val="00837CD9"/>
    <w:rsid w:val="00837FE7"/>
    <w:rsid w:val="008400C6"/>
    <w:rsid w:val="00841B52"/>
    <w:rsid w:val="00845D2F"/>
    <w:rsid w:val="0084634B"/>
    <w:rsid w:val="0085009F"/>
    <w:rsid w:val="0085258D"/>
    <w:rsid w:val="00856C87"/>
    <w:rsid w:val="00860FDD"/>
    <w:rsid w:val="00862037"/>
    <w:rsid w:val="00862FB0"/>
    <w:rsid w:val="00863288"/>
    <w:rsid w:val="0086452C"/>
    <w:rsid w:val="00866CE3"/>
    <w:rsid w:val="00887445"/>
    <w:rsid w:val="00891EAC"/>
    <w:rsid w:val="008A1C10"/>
    <w:rsid w:val="008A4375"/>
    <w:rsid w:val="008B146B"/>
    <w:rsid w:val="008C4484"/>
    <w:rsid w:val="008C49BE"/>
    <w:rsid w:val="008C7E38"/>
    <w:rsid w:val="008D7201"/>
    <w:rsid w:val="008E2A0E"/>
    <w:rsid w:val="008F111F"/>
    <w:rsid w:val="008F3F36"/>
    <w:rsid w:val="009120B3"/>
    <w:rsid w:val="00913FD5"/>
    <w:rsid w:val="00916BCB"/>
    <w:rsid w:val="0092245D"/>
    <w:rsid w:val="0092260D"/>
    <w:rsid w:val="00924410"/>
    <w:rsid w:val="00925532"/>
    <w:rsid w:val="009268D6"/>
    <w:rsid w:val="00930CBB"/>
    <w:rsid w:val="00931055"/>
    <w:rsid w:val="00933241"/>
    <w:rsid w:val="00933FB7"/>
    <w:rsid w:val="0093407A"/>
    <w:rsid w:val="00941CDA"/>
    <w:rsid w:val="00944507"/>
    <w:rsid w:val="009445E5"/>
    <w:rsid w:val="00944EFF"/>
    <w:rsid w:val="00945DA2"/>
    <w:rsid w:val="00946AA6"/>
    <w:rsid w:val="0094765E"/>
    <w:rsid w:val="00971ECE"/>
    <w:rsid w:val="00971F76"/>
    <w:rsid w:val="00975D33"/>
    <w:rsid w:val="009825A5"/>
    <w:rsid w:val="00985378"/>
    <w:rsid w:val="00987B05"/>
    <w:rsid w:val="009A6E1D"/>
    <w:rsid w:val="009B24E8"/>
    <w:rsid w:val="009B508A"/>
    <w:rsid w:val="009B75EC"/>
    <w:rsid w:val="009C532A"/>
    <w:rsid w:val="009C7992"/>
    <w:rsid w:val="009D3C4E"/>
    <w:rsid w:val="009E1DEB"/>
    <w:rsid w:val="009F15ED"/>
    <w:rsid w:val="009F405D"/>
    <w:rsid w:val="009F42CF"/>
    <w:rsid w:val="009F473B"/>
    <w:rsid w:val="009F70BA"/>
    <w:rsid w:val="009F7A12"/>
    <w:rsid w:val="00A01C91"/>
    <w:rsid w:val="00A03AF2"/>
    <w:rsid w:val="00A07930"/>
    <w:rsid w:val="00A10EB0"/>
    <w:rsid w:val="00A12EEA"/>
    <w:rsid w:val="00A140A0"/>
    <w:rsid w:val="00A20204"/>
    <w:rsid w:val="00A22618"/>
    <w:rsid w:val="00A22734"/>
    <w:rsid w:val="00A30EC7"/>
    <w:rsid w:val="00A376A4"/>
    <w:rsid w:val="00A40E31"/>
    <w:rsid w:val="00A53C95"/>
    <w:rsid w:val="00A5573F"/>
    <w:rsid w:val="00A568D4"/>
    <w:rsid w:val="00A622C1"/>
    <w:rsid w:val="00A63162"/>
    <w:rsid w:val="00A70ABB"/>
    <w:rsid w:val="00A70DDB"/>
    <w:rsid w:val="00A715D0"/>
    <w:rsid w:val="00A723CC"/>
    <w:rsid w:val="00A75337"/>
    <w:rsid w:val="00A77573"/>
    <w:rsid w:val="00A8004D"/>
    <w:rsid w:val="00A81B31"/>
    <w:rsid w:val="00A87825"/>
    <w:rsid w:val="00A90E9B"/>
    <w:rsid w:val="00AA40AB"/>
    <w:rsid w:val="00AB0654"/>
    <w:rsid w:val="00AB5D22"/>
    <w:rsid w:val="00AB707E"/>
    <w:rsid w:val="00AC251C"/>
    <w:rsid w:val="00AD186B"/>
    <w:rsid w:val="00AD24F9"/>
    <w:rsid w:val="00AD6750"/>
    <w:rsid w:val="00AE2275"/>
    <w:rsid w:val="00AE4A53"/>
    <w:rsid w:val="00AE4F07"/>
    <w:rsid w:val="00AE56FD"/>
    <w:rsid w:val="00AE75C3"/>
    <w:rsid w:val="00B00552"/>
    <w:rsid w:val="00B0099C"/>
    <w:rsid w:val="00B06F7B"/>
    <w:rsid w:val="00B1299F"/>
    <w:rsid w:val="00B269AA"/>
    <w:rsid w:val="00B27880"/>
    <w:rsid w:val="00B31027"/>
    <w:rsid w:val="00B40900"/>
    <w:rsid w:val="00B445A5"/>
    <w:rsid w:val="00B44CE5"/>
    <w:rsid w:val="00B5487F"/>
    <w:rsid w:val="00B55187"/>
    <w:rsid w:val="00B57FF9"/>
    <w:rsid w:val="00B607FF"/>
    <w:rsid w:val="00B619A6"/>
    <w:rsid w:val="00B632D4"/>
    <w:rsid w:val="00B64069"/>
    <w:rsid w:val="00B64FA6"/>
    <w:rsid w:val="00B72338"/>
    <w:rsid w:val="00B81800"/>
    <w:rsid w:val="00B92041"/>
    <w:rsid w:val="00BA35C1"/>
    <w:rsid w:val="00BA4415"/>
    <w:rsid w:val="00BA76CA"/>
    <w:rsid w:val="00BB22E1"/>
    <w:rsid w:val="00BB47F5"/>
    <w:rsid w:val="00BB48F8"/>
    <w:rsid w:val="00BD3B22"/>
    <w:rsid w:val="00BD5AD9"/>
    <w:rsid w:val="00BE40A9"/>
    <w:rsid w:val="00BE40E2"/>
    <w:rsid w:val="00BE4C23"/>
    <w:rsid w:val="00BF489C"/>
    <w:rsid w:val="00C0714C"/>
    <w:rsid w:val="00C13BD7"/>
    <w:rsid w:val="00C164DF"/>
    <w:rsid w:val="00C3641E"/>
    <w:rsid w:val="00C3655C"/>
    <w:rsid w:val="00C452E0"/>
    <w:rsid w:val="00C45379"/>
    <w:rsid w:val="00C47883"/>
    <w:rsid w:val="00C53018"/>
    <w:rsid w:val="00C53250"/>
    <w:rsid w:val="00C55F3A"/>
    <w:rsid w:val="00C656B7"/>
    <w:rsid w:val="00C67B88"/>
    <w:rsid w:val="00C73208"/>
    <w:rsid w:val="00C768FD"/>
    <w:rsid w:val="00C87D95"/>
    <w:rsid w:val="00C90EB0"/>
    <w:rsid w:val="00C91BC1"/>
    <w:rsid w:val="00C93849"/>
    <w:rsid w:val="00C94BAF"/>
    <w:rsid w:val="00CA1ECF"/>
    <w:rsid w:val="00CA4B8D"/>
    <w:rsid w:val="00CA5B43"/>
    <w:rsid w:val="00CB268E"/>
    <w:rsid w:val="00CB372A"/>
    <w:rsid w:val="00CB73B0"/>
    <w:rsid w:val="00CC21F5"/>
    <w:rsid w:val="00CD1DE2"/>
    <w:rsid w:val="00CD5BF0"/>
    <w:rsid w:val="00CE5BD8"/>
    <w:rsid w:val="00CF3F0D"/>
    <w:rsid w:val="00D005D1"/>
    <w:rsid w:val="00D01508"/>
    <w:rsid w:val="00D048C8"/>
    <w:rsid w:val="00D0630F"/>
    <w:rsid w:val="00D10DDF"/>
    <w:rsid w:val="00D1656C"/>
    <w:rsid w:val="00D2337D"/>
    <w:rsid w:val="00D23CFF"/>
    <w:rsid w:val="00D25139"/>
    <w:rsid w:val="00D27CD8"/>
    <w:rsid w:val="00D31C55"/>
    <w:rsid w:val="00D33DD2"/>
    <w:rsid w:val="00D43522"/>
    <w:rsid w:val="00D437F7"/>
    <w:rsid w:val="00D44555"/>
    <w:rsid w:val="00D446CF"/>
    <w:rsid w:val="00D4513A"/>
    <w:rsid w:val="00D479A0"/>
    <w:rsid w:val="00D5340E"/>
    <w:rsid w:val="00D53D1D"/>
    <w:rsid w:val="00D54B5A"/>
    <w:rsid w:val="00D63E16"/>
    <w:rsid w:val="00D65A02"/>
    <w:rsid w:val="00D71ED5"/>
    <w:rsid w:val="00D7457E"/>
    <w:rsid w:val="00D81BEE"/>
    <w:rsid w:val="00D87AF0"/>
    <w:rsid w:val="00D92819"/>
    <w:rsid w:val="00D9779C"/>
    <w:rsid w:val="00DA3D3D"/>
    <w:rsid w:val="00DB29BF"/>
    <w:rsid w:val="00DB2CC0"/>
    <w:rsid w:val="00DB44D8"/>
    <w:rsid w:val="00DB7E2A"/>
    <w:rsid w:val="00DC224A"/>
    <w:rsid w:val="00DC3A5D"/>
    <w:rsid w:val="00DC612B"/>
    <w:rsid w:val="00DC6F45"/>
    <w:rsid w:val="00DD018E"/>
    <w:rsid w:val="00E01D30"/>
    <w:rsid w:val="00E15CFC"/>
    <w:rsid w:val="00E329DB"/>
    <w:rsid w:val="00E40FDE"/>
    <w:rsid w:val="00E52843"/>
    <w:rsid w:val="00E61088"/>
    <w:rsid w:val="00E6418D"/>
    <w:rsid w:val="00E67157"/>
    <w:rsid w:val="00E71C59"/>
    <w:rsid w:val="00E822A5"/>
    <w:rsid w:val="00EB0271"/>
    <w:rsid w:val="00EB11E4"/>
    <w:rsid w:val="00EB4EF4"/>
    <w:rsid w:val="00EC0669"/>
    <w:rsid w:val="00EC41E6"/>
    <w:rsid w:val="00EC4448"/>
    <w:rsid w:val="00ED5A7C"/>
    <w:rsid w:val="00ED735F"/>
    <w:rsid w:val="00EE1A77"/>
    <w:rsid w:val="00EE2CEE"/>
    <w:rsid w:val="00EF540F"/>
    <w:rsid w:val="00EF5D96"/>
    <w:rsid w:val="00EF6DD5"/>
    <w:rsid w:val="00F02CF6"/>
    <w:rsid w:val="00F05414"/>
    <w:rsid w:val="00F07049"/>
    <w:rsid w:val="00F07874"/>
    <w:rsid w:val="00F1113F"/>
    <w:rsid w:val="00F2012F"/>
    <w:rsid w:val="00F25C85"/>
    <w:rsid w:val="00F2765A"/>
    <w:rsid w:val="00F302B1"/>
    <w:rsid w:val="00F32818"/>
    <w:rsid w:val="00F3375F"/>
    <w:rsid w:val="00F34AAE"/>
    <w:rsid w:val="00F362BB"/>
    <w:rsid w:val="00F40A40"/>
    <w:rsid w:val="00F40AB0"/>
    <w:rsid w:val="00F5217C"/>
    <w:rsid w:val="00F53B1C"/>
    <w:rsid w:val="00F63AF9"/>
    <w:rsid w:val="00F65371"/>
    <w:rsid w:val="00F72F18"/>
    <w:rsid w:val="00F75214"/>
    <w:rsid w:val="00F7779B"/>
    <w:rsid w:val="00F82B9A"/>
    <w:rsid w:val="00F82E48"/>
    <w:rsid w:val="00F8433B"/>
    <w:rsid w:val="00F86FC9"/>
    <w:rsid w:val="00F966E9"/>
    <w:rsid w:val="00FA68FB"/>
    <w:rsid w:val="00FA739E"/>
    <w:rsid w:val="00FA75A1"/>
    <w:rsid w:val="00FA77F2"/>
    <w:rsid w:val="00FB262A"/>
    <w:rsid w:val="00FB50EB"/>
    <w:rsid w:val="00FC2321"/>
    <w:rsid w:val="00FC5863"/>
    <w:rsid w:val="00FC7841"/>
    <w:rsid w:val="00FD17FB"/>
    <w:rsid w:val="00FD605E"/>
    <w:rsid w:val="00FD6E74"/>
    <w:rsid w:val="00FE136E"/>
    <w:rsid w:val="00FF50BD"/>
    <w:rsid w:val="00FF53E2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346F"/>
  <w15:docId w15:val="{11A4841A-8111-4D57-AD43-39385AC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next w:val="Normal"/>
    <w:link w:val="Overskrift1Tegn"/>
    <w:qFormat/>
    <w:rsid w:val="00B57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uiPriority w:val="99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7BFF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rsid w:val="00E77BFF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E77BFF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rsid w:val="00E77BFF"/>
    <w:rPr>
      <w:vertAlign w:val="superscript"/>
    </w:rPr>
  </w:style>
  <w:style w:type="character" w:styleId="Hyperkobling">
    <w:name w:val="Hyperlink"/>
    <w:basedOn w:val="Standardskriftforavsnitt"/>
    <w:uiPriority w:val="99"/>
    <w:rsid w:val="00E77BF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E77B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77BFF"/>
  </w:style>
  <w:style w:type="character" w:customStyle="1" w:styleId="MerknadstekstTegn">
    <w:name w:val="Merknadstekst Tegn"/>
    <w:basedOn w:val="Standardskriftforavsnitt"/>
    <w:link w:val="Merknadstekst"/>
    <w:rsid w:val="00E77BFF"/>
  </w:style>
  <w:style w:type="paragraph" w:styleId="Kommentaremne">
    <w:name w:val="annotation subject"/>
    <w:basedOn w:val="Merknadstekst"/>
    <w:next w:val="Merknadstekst"/>
    <w:link w:val="KommentaremneTegn"/>
    <w:rsid w:val="00E77B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77BF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B5726C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329D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E329DB"/>
    <w:rPr>
      <w:b/>
      <w:bCs/>
    </w:rPr>
  </w:style>
  <w:style w:type="character" w:styleId="Fulgthyperkobling">
    <w:name w:val="FollowedHyperlink"/>
    <w:basedOn w:val="Standardskriftforavsnitt"/>
    <w:rsid w:val="00F5217C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53C95"/>
    <w:rPr>
      <w:i/>
      <w:iCs/>
    </w:rPr>
  </w:style>
  <w:style w:type="paragraph" w:customStyle="1" w:styleId="Default">
    <w:name w:val="Default"/>
    <w:rsid w:val="00D446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E2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E2CEE"/>
    <w:rPr>
      <w:rFonts w:ascii="Courier New" w:eastAsiaTheme="minorHAnsi" w:hAnsi="Courier New" w:cs="Courier New"/>
    </w:rPr>
  </w:style>
  <w:style w:type="paragraph" w:styleId="Tittel">
    <w:name w:val="Title"/>
    <w:basedOn w:val="Normal"/>
    <w:next w:val="Normal"/>
    <w:link w:val="TittelTegn"/>
    <w:qFormat/>
    <w:rsid w:val="008C7E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C7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rdskriftforavsnitt"/>
    <w:rsid w:val="007512B3"/>
  </w:style>
  <w:style w:type="character" w:styleId="Ulstomtale">
    <w:name w:val="Unresolved Mention"/>
    <w:basedOn w:val="Standardskriftforavsnitt"/>
    <w:uiPriority w:val="99"/>
    <w:semiHidden/>
    <w:unhideWhenUsed/>
    <w:rsid w:val="0093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aring-og-trivsel/lareplanverket/fagfornyelsen/apen-innspillsrunde-om-nye-lareplaner-pa-yrkesfag--vg1/" TargetMode="External"/><Relationship Id="rId13" Type="http://schemas.openxmlformats.org/officeDocument/2006/relationships/hyperlink" Target="https://hoering.udir.no/Hoering/v2/3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jeringen.no/no/aktuelt/lite-valgfrihet-og-for-likt-ungdomsskolen/id262176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nstre.no/assets/krf-v-h-frp-politisk-plattform-2019.pd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udir.no/laring-og-trivsel/lareplanverket/forsok-og-pagaende-arbeid/ny-tilbudsstruktur-og-nye-lareplaner-pa-yrkesfag/vil-du-delta-i-lareplanarbeidet-pa-yrkesfa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dir.no/contentassets/b598902c7dc24b86885d25edcccc0b12/sluttrapport-evalueringen-av-vekslingsmodeller.pdf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2BDE-4A63-4306-96D3-B871BCF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2396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yst</dc:creator>
  <cp:lastModifiedBy>Marianne Seim Morken</cp:lastModifiedBy>
  <cp:revision>24</cp:revision>
  <cp:lastPrinted>2018-11-08T11:02:00Z</cp:lastPrinted>
  <dcterms:created xsi:type="dcterms:W3CDTF">2019-02-14T10:57:00Z</dcterms:created>
  <dcterms:modified xsi:type="dcterms:W3CDTF">2019-03-11T15:14:00Z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\\oslhkbl0815\home$\YST\ephorte\310330_DOC.XML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310709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http%3a%2f%2farkiv.udir.no%2fePhorteWeb%2fshared%2faspx%2fDefault%2fdetails.aspx%3ff%3dViewJP%26JP_ID%3d219266%26LoadDocHandling%3dtrue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%5c%5coslhkbl0815%5chome%24%5cYST%5cephorte%5c310330.DOC</vt:lpwstr>
  </property>
  <property fmtid="{D5CDD505-2E9C-101B-9397-08002B2CF9AE}" pid="13" name="LinkId">
    <vt:i4>219266</vt:i4>
  </property>
</Properties>
</file>