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798"/>
        <w:gridCol w:w="584"/>
        <w:gridCol w:w="720"/>
        <w:gridCol w:w="584"/>
        <w:gridCol w:w="1304"/>
        <w:gridCol w:w="2938"/>
      </w:tblGrid>
      <w:tr w:rsidR="00627C35" w:rsidRPr="00C46AD1" w:rsidTr="00C000F8">
        <w:trPr>
          <w:trHeight w:val="157"/>
        </w:trPr>
        <w:tc>
          <w:tcPr>
            <w:tcW w:w="4901" w:type="dxa"/>
            <w:gridSpan w:val="3"/>
          </w:tcPr>
          <w:p w:rsidR="00627C35" w:rsidRPr="000F79D3" w:rsidRDefault="00627C35" w:rsidP="008357B2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r w:rsidR="00FD06F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Jo Ulrik Lien</w:t>
            </w:r>
          </w:p>
          <w:p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:rsidR="00627C35" w:rsidRPr="000F79D3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:rsidR="00627C35" w:rsidRPr="000F79D3" w:rsidRDefault="00C727D1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0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22</w:t>
            </w:r>
            <w:r w:rsidR="00D8357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.02</w:t>
            </w:r>
            <w:r w:rsidR="00627C35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0"/>
            <w:r w:rsidR="007975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19</w:t>
            </w:r>
          </w:p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referanse:</w:t>
            </w: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:rsidR="00627C35" w:rsidRPr="000F79D3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</w:tcPr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" w:name="REFDATO"/>
            <w:bookmarkEnd w:id="1"/>
          </w:p>
          <w:p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:rsidR="00627C35" w:rsidRPr="000F79D3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93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5C7C6774" wp14:editId="2B99BE82">
                  <wp:extent cx="1653540" cy="1511300"/>
                  <wp:effectExtent l="0" t="0" r="381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C35" w:rsidRPr="00C46AD1" w:rsidTr="00C000F8">
        <w:trPr>
          <w:trHeight w:val="224"/>
        </w:trPr>
        <w:tc>
          <w:tcPr>
            <w:tcW w:w="2519" w:type="dxa"/>
          </w:tcPr>
          <w:p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  <w:bookmarkStart w:id="3" w:name="UOFFPARAGRAF"/>
            <w:bookmarkEnd w:id="3"/>
          </w:p>
        </w:tc>
      </w:tr>
      <w:tr w:rsidR="00627C35" w:rsidRPr="00C46AD1" w:rsidTr="00C000F8">
        <w:trPr>
          <w:trHeight w:val="15"/>
        </w:trPr>
        <w:tc>
          <w:tcPr>
            <w:tcW w:w="2519" w:type="dxa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:rsidTr="00C000F8">
        <w:trPr>
          <w:trHeight w:val="16"/>
        </w:trPr>
        <w:tc>
          <w:tcPr>
            <w:tcW w:w="2519" w:type="dxa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:rsidTr="00C000F8">
        <w:trPr>
          <w:trHeight w:val="15"/>
        </w:trPr>
        <w:tc>
          <w:tcPr>
            <w:tcW w:w="2519" w:type="dxa"/>
          </w:tcPr>
          <w:p w:rsidR="00627C35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:rsidTr="00C000F8">
        <w:trPr>
          <w:trHeight w:val="15"/>
        </w:trPr>
        <w:tc>
          <w:tcPr>
            <w:tcW w:w="2519" w:type="dxa"/>
          </w:tcPr>
          <w:p w:rsidR="00627C35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:rsidTr="00C000F8">
        <w:trPr>
          <w:trHeight w:val="16"/>
        </w:trPr>
        <w:tc>
          <w:tcPr>
            <w:tcW w:w="2519" w:type="dxa"/>
          </w:tcPr>
          <w:p w:rsidR="00627C35" w:rsidRDefault="00627C35" w:rsidP="00C000F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000F8" w:rsidTr="00C000F8">
        <w:trPr>
          <w:trHeight w:val="26"/>
        </w:trPr>
        <w:tc>
          <w:tcPr>
            <w:tcW w:w="2519" w:type="dxa"/>
          </w:tcPr>
          <w:p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627C35" w:rsidRPr="00C000F8" w:rsidRDefault="00627C35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000F8" w:rsidRPr="00C000F8" w:rsidTr="00C000F8">
        <w:trPr>
          <w:trHeight w:val="26"/>
        </w:trPr>
        <w:tc>
          <w:tcPr>
            <w:tcW w:w="2519" w:type="dxa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C000F8" w:rsidRPr="00C000F8" w:rsidRDefault="00C000F8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000F8" w:rsidRPr="00C000F8" w:rsidTr="00C000F8">
        <w:trPr>
          <w:trHeight w:val="26"/>
        </w:trPr>
        <w:tc>
          <w:tcPr>
            <w:tcW w:w="2519" w:type="dxa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:rsidR="00C000F8" w:rsidRPr="00C000F8" w:rsidRDefault="00C000F8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627C35" w:rsidRPr="00C000F8" w:rsidRDefault="00693842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  <w:bookmarkStart w:id="4" w:name="TITTEL"/>
      <w:r>
        <w:rPr>
          <w:rFonts w:ascii="Verdana" w:hAnsi="Verdana"/>
          <w:caps w:val="0"/>
          <w:color w:val="000000" w:themeColor="text1"/>
          <w:sz w:val="20"/>
        </w:rPr>
        <w:t>Referat fra</w:t>
      </w:r>
      <w:r w:rsidR="00797561">
        <w:rPr>
          <w:rFonts w:ascii="Verdana" w:hAnsi="Verdana"/>
          <w:caps w:val="0"/>
          <w:color w:val="000000" w:themeColor="text1"/>
          <w:sz w:val="20"/>
        </w:rPr>
        <w:t xml:space="preserve"> rådsmøte nr. 1 2019</w:t>
      </w:r>
    </w:p>
    <w:p w:rsidR="00C000F8" w:rsidRDefault="00C000F8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:rsidR="00627C35" w:rsidRDefault="00D83577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>
        <w:rPr>
          <w:rFonts w:ascii="Verdana" w:hAnsi="Verdana"/>
          <w:b w:val="0"/>
          <w:caps w:val="0"/>
          <w:color w:val="000000" w:themeColor="text1"/>
          <w:sz w:val="20"/>
        </w:rPr>
        <w:t>Dato: 13</w:t>
      </w:r>
      <w:r w:rsidR="00627C35" w:rsidRPr="00C000F8">
        <w:rPr>
          <w:rFonts w:ascii="Verdana" w:hAnsi="Verdana"/>
          <w:b w:val="0"/>
          <w:caps w:val="0"/>
          <w:color w:val="000000" w:themeColor="text1"/>
          <w:sz w:val="20"/>
        </w:rPr>
        <w:t>.</w:t>
      </w:r>
      <w:r w:rsidR="00797561">
        <w:rPr>
          <w:rFonts w:ascii="Verdana" w:hAnsi="Verdana"/>
          <w:b w:val="0"/>
          <w:caps w:val="0"/>
          <w:color w:val="000000" w:themeColor="text1"/>
          <w:sz w:val="20"/>
        </w:rPr>
        <w:t>02.2019</w:t>
      </w:r>
    </w:p>
    <w:p w:rsidR="00E46A50" w:rsidRPr="00C000F8" w:rsidRDefault="00E46A50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>
        <w:rPr>
          <w:rFonts w:ascii="Verdana" w:hAnsi="Verdana"/>
          <w:b w:val="0"/>
          <w:caps w:val="0"/>
          <w:color w:val="000000" w:themeColor="text1"/>
          <w:sz w:val="20"/>
        </w:rPr>
        <w:t>Fellesdel: 10.00-11.00</w:t>
      </w:r>
    </w:p>
    <w:p w:rsidR="00627C35" w:rsidRPr="00C000F8" w:rsidRDefault="00693842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>
        <w:rPr>
          <w:rFonts w:ascii="Verdana" w:hAnsi="Verdana"/>
          <w:b w:val="0"/>
          <w:caps w:val="0"/>
          <w:color w:val="000000" w:themeColor="text1"/>
          <w:sz w:val="20"/>
        </w:rPr>
        <w:t>Tid: 11.45</w:t>
      </w:r>
      <w:r w:rsidR="00627C35" w:rsidRPr="00C000F8">
        <w:rPr>
          <w:rFonts w:ascii="Verdana" w:hAnsi="Verdana"/>
          <w:b w:val="0"/>
          <w:caps w:val="0"/>
          <w:color w:val="000000" w:themeColor="text1"/>
          <w:sz w:val="20"/>
        </w:rPr>
        <w:t xml:space="preserve"> – 16.00</w:t>
      </w:r>
    </w:p>
    <w:p w:rsidR="00627C35" w:rsidRPr="00C000F8" w:rsidRDefault="00627C35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 w:rsidRPr="00C000F8">
        <w:rPr>
          <w:rFonts w:ascii="Verdana" w:hAnsi="Verdana"/>
          <w:b w:val="0"/>
          <w:caps w:val="0"/>
          <w:color w:val="000000" w:themeColor="text1"/>
          <w:sz w:val="20"/>
        </w:rPr>
        <w:t>Sted: Utdanningsdirektoratet, Oslo.</w:t>
      </w:r>
    </w:p>
    <w:p w:rsidR="00627C35" w:rsidRPr="00C000F8" w:rsidRDefault="00627C35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:rsidR="00627C35" w:rsidRPr="00C000F8" w:rsidRDefault="00627C35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</w:p>
    <w:p w:rsidR="00627C35" w:rsidRPr="00C000F8" w:rsidRDefault="00693842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  <w:r>
        <w:rPr>
          <w:rFonts w:ascii="Verdana" w:hAnsi="Verdana"/>
          <w:caps w:val="0"/>
          <w:color w:val="000000" w:themeColor="text1"/>
          <w:sz w:val="20"/>
        </w:rPr>
        <w:t>Tilstede</w:t>
      </w:r>
      <w:r w:rsidR="00627C35" w:rsidRPr="00C000F8">
        <w:rPr>
          <w:rFonts w:ascii="Verdana" w:hAnsi="Verdana"/>
          <w:caps w:val="0"/>
          <w:color w:val="000000" w:themeColor="text1"/>
          <w:sz w:val="20"/>
        </w:rPr>
        <w:t xml:space="preserve"> </w:t>
      </w:r>
    </w:p>
    <w:bookmarkEnd w:id="4"/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Espen Lynghaug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NHO Mat og Drikke</w:t>
      </w:r>
      <w:r>
        <w:rPr>
          <w:rFonts w:ascii="Verdana" w:hAnsi="Verdana"/>
          <w:color w:val="000000" w:themeColor="text1"/>
        </w:rPr>
        <w:tab/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Gunnar Bakke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NHO Mat og Drikke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Camilla Rambø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NHO Reiseliv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Jens-Petter Hagen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Fellesforbundet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Merete Helland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proofErr w:type="spellStart"/>
      <w:r>
        <w:rPr>
          <w:rFonts w:ascii="Verdana" w:hAnsi="Verdana"/>
          <w:color w:val="000000" w:themeColor="text1"/>
        </w:rPr>
        <w:t>NNN</w:t>
      </w:r>
      <w:proofErr w:type="spellEnd"/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Bjørn Johansen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proofErr w:type="spellStart"/>
      <w:r>
        <w:rPr>
          <w:rFonts w:ascii="Verdana" w:hAnsi="Verdana"/>
          <w:color w:val="000000" w:themeColor="text1"/>
        </w:rPr>
        <w:t>NNN</w:t>
      </w:r>
      <w:proofErr w:type="spellEnd"/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Helga Hjeltnes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Utdanningsforbundet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Eva Danielsen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Skolenes Landsforbund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 xml:space="preserve">Torbjørn </w:t>
      </w:r>
      <w:proofErr w:type="spellStart"/>
      <w:r w:rsidRPr="00CE05FE">
        <w:rPr>
          <w:rFonts w:ascii="Verdana" w:hAnsi="Verdana"/>
          <w:color w:val="000000" w:themeColor="text1"/>
        </w:rPr>
        <w:t>Mjelstad</w:t>
      </w:r>
      <w:proofErr w:type="spellEnd"/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KS 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Ingrid Berg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KS</w:t>
      </w:r>
    </w:p>
    <w:p w:rsidR="00CE05FE" w:rsidRPr="00CE05FE" w:rsidRDefault="00CE05FE" w:rsidP="00627C35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Emil Røys Reite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Elevorganisasjonen</w:t>
      </w:r>
    </w:p>
    <w:p w:rsidR="00627C35" w:rsidRDefault="00627C35" w:rsidP="00627C35">
      <w:pPr>
        <w:rPr>
          <w:rFonts w:ascii="Verdana" w:hAnsi="Verdana"/>
          <w:b/>
          <w:color w:val="000000" w:themeColor="text1"/>
        </w:rPr>
      </w:pPr>
    </w:p>
    <w:p w:rsidR="00693842" w:rsidRDefault="00693842" w:rsidP="00627C35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Ikke tilstede</w:t>
      </w:r>
    </w:p>
    <w:p w:rsidR="00693842" w:rsidRPr="00CE05FE" w:rsidRDefault="00693842" w:rsidP="00693842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Astri Sjåvik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KS</w:t>
      </w:r>
    </w:p>
    <w:p w:rsidR="00693842" w:rsidRPr="00CE05FE" w:rsidRDefault="00693842" w:rsidP="00693842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>Eva Erichsen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YS</w:t>
      </w:r>
    </w:p>
    <w:p w:rsidR="00693842" w:rsidRPr="00CE05FE" w:rsidRDefault="00693842" w:rsidP="00693842">
      <w:pPr>
        <w:rPr>
          <w:rFonts w:ascii="Verdana" w:hAnsi="Verdana"/>
          <w:color w:val="000000" w:themeColor="text1"/>
        </w:rPr>
      </w:pPr>
      <w:r w:rsidRPr="00CE05FE">
        <w:rPr>
          <w:rFonts w:ascii="Verdana" w:hAnsi="Verdana"/>
          <w:color w:val="000000" w:themeColor="text1"/>
        </w:rPr>
        <w:t xml:space="preserve">Trond </w:t>
      </w:r>
      <w:proofErr w:type="spellStart"/>
      <w:r w:rsidRPr="00CE05FE">
        <w:rPr>
          <w:rFonts w:ascii="Verdana" w:hAnsi="Verdana"/>
          <w:color w:val="000000" w:themeColor="text1"/>
        </w:rPr>
        <w:t>Urkegjerde</w:t>
      </w:r>
      <w:proofErr w:type="spellEnd"/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Utdanningsforbundet</w:t>
      </w:r>
    </w:p>
    <w:p w:rsidR="00693842" w:rsidRPr="00C000F8" w:rsidRDefault="00693842" w:rsidP="00627C35">
      <w:pPr>
        <w:rPr>
          <w:rFonts w:ascii="Verdana" w:hAnsi="Verdana"/>
          <w:b/>
          <w:color w:val="000000" w:themeColor="text1"/>
        </w:rPr>
      </w:pPr>
    </w:p>
    <w:p w:rsidR="00627C35" w:rsidRPr="00C000F8" w:rsidRDefault="00627C35" w:rsidP="00627C35">
      <w:pPr>
        <w:rPr>
          <w:rFonts w:ascii="Verdana" w:hAnsi="Verdana"/>
          <w:b/>
          <w:color w:val="000000" w:themeColor="text1"/>
        </w:rPr>
      </w:pPr>
      <w:r w:rsidRPr="00C000F8">
        <w:rPr>
          <w:rFonts w:ascii="Verdana" w:hAnsi="Verdana"/>
          <w:b/>
          <w:color w:val="000000" w:themeColor="text1"/>
        </w:rPr>
        <w:t>Fra Utdanningsdirektoratet</w:t>
      </w:r>
    </w:p>
    <w:p w:rsidR="00627C35" w:rsidRDefault="00CE05FE" w:rsidP="00627C35">
      <w:pPr>
        <w:rPr>
          <w:rFonts w:asciiTheme="minorHAnsi" w:hAnsiTheme="minorHAnsi"/>
          <w:color w:val="000000" w:themeColor="text1"/>
        </w:rPr>
      </w:pPr>
      <w:r>
        <w:rPr>
          <w:rFonts w:ascii="Verdana" w:hAnsi="Verdana"/>
          <w:color w:val="000000" w:themeColor="text1"/>
        </w:rPr>
        <w:t>Jo Ulrik Lien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     </w:t>
      </w:r>
      <w:r>
        <w:rPr>
          <w:rFonts w:ascii="Verdana" w:hAnsi="Verdana"/>
          <w:color w:val="000000" w:themeColor="text1"/>
        </w:rPr>
        <w:tab/>
      </w:r>
      <w:proofErr w:type="spellStart"/>
      <w:r w:rsidR="00627C35" w:rsidRPr="00C000F8">
        <w:rPr>
          <w:rFonts w:ascii="Verdana" w:hAnsi="Verdana"/>
          <w:color w:val="000000" w:themeColor="text1"/>
        </w:rPr>
        <w:t>AFO</w:t>
      </w:r>
      <w:proofErr w:type="spellEnd"/>
      <w:r w:rsidR="00627C35" w:rsidRPr="00C000F8">
        <w:rPr>
          <w:rFonts w:ascii="Verdana" w:hAnsi="Verdana"/>
          <w:color w:val="000000" w:themeColor="text1"/>
        </w:rPr>
        <w:tab/>
      </w:r>
      <w:r w:rsidR="00627C35">
        <w:rPr>
          <w:rFonts w:asciiTheme="minorHAnsi" w:hAnsiTheme="minorHAnsi"/>
          <w:color w:val="000000" w:themeColor="text1"/>
        </w:rPr>
        <w:tab/>
      </w:r>
      <w:r w:rsidR="00627C35">
        <w:rPr>
          <w:rFonts w:asciiTheme="minorHAnsi" w:hAnsiTheme="minorHAnsi"/>
          <w:color w:val="000000" w:themeColor="text1"/>
        </w:rPr>
        <w:tab/>
      </w:r>
    </w:p>
    <w:p w:rsidR="00627C35" w:rsidRPr="00290FE2" w:rsidRDefault="00627C35" w:rsidP="00627C35">
      <w:pPr>
        <w:rPr>
          <w:rFonts w:asciiTheme="minorHAnsi" w:hAnsiTheme="minorHAnsi"/>
          <w:b/>
          <w:color w:val="000000" w:themeColor="text1"/>
        </w:rPr>
      </w:pPr>
    </w:p>
    <w:p w:rsidR="00627C35" w:rsidRPr="00A65D33" w:rsidRDefault="00627C35" w:rsidP="00627C35">
      <w:pPr>
        <w:rPr>
          <w:rFonts w:ascii="Verdana" w:hAnsi="Verdana"/>
          <w:color w:val="000000" w:themeColor="text1"/>
          <w:u w:val="single"/>
        </w:rPr>
      </w:pPr>
      <w:r w:rsidRPr="00A65D33">
        <w:rPr>
          <w:rFonts w:ascii="Verdana" w:hAnsi="Verdana"/>
          <w:color w:val="000000" w:themeColor="text1"/>
          <w:u w:val="single"/>
        </w:rPr>
        <w:t>Dagsorden rådsmøte</w:t>
      </w:r>
    </w:p>
    <w:p w:rsidR="00627C35" w:rsidRDefault="00797561" w:rsidP="00627C35">
      <w:pPr>
        <w:rPr>
          <w:rFonts w:ascii="Verdana" w:hAnsi="Verdana"/>
          <w:bCs/>
          <w:color w:val="000000" w:themeColor="text1"/>
        </w:rPr>
      </w:pPr>
      <w:r w:rsidRPr="00A65D33">
        <w:rPr>
          <w:rFonts w:ascii="Verdana" w:hAnsi="Verdana"/>
          <w:bCs/>
          <w:color w:val="000000" w:themeColor="text1"/>
        </w:rPr>
        <w:t>1</w:t>
      </w:r>
      <w:r w:rsidR="00627C35" w:rsidRPr="00A65D33">
        <w:rPr>
          <w:rFonts w:ascii="Verdana" w:hAnsi="Verdana"/>
          <w:bCs/>
          <w:color w:val="000000" w:themeColor="text1"/>
        </w:rPr>
        <w:t>.</w:t>
      </w:r>
      <w:r w:rsidRPr="00A65D33">
        <w:rPr>
          <w:rFonts w:ascii="Verdana" w:hAnsi="Verdana"/>
          <w:bCs/>
          <w:color w:val="000000" w:themeColor="text1"/>
        </w:rPr>
        <w:t>1</w:t>
      </w:r>
      <w:r w:rsidR="00D93EC6">
        <w:rPr>
          <w:rFonts w:ascii="Verdana" w:hAnsi="Verdana"/>
          <w:bCs/>
          <w:color w:val="000000" w:themeColor="text1"/>
        </w:rPr>
        <w:t>.2019</w:t>
      </w:r>
      <w:r w:rsidR="00627C35" w:rsidRPr="00A65D33">
        <w:rPr>
          <w:rFonts w:ascii="Verdana" w:hAnsi="Verdana"/>
          <w:bCs/>
          <w:color w:val="000000" w:themeColor="text1"/>
        </w:rPr>
        <w:t xml:space="preserve"> Godkjenning av innkalling og dagsorden</w:t>
      </w:r>
    </w:p>
    <w:p w:rsidR="002E03F8" w:rsidRDefault="002E03F8" w:rsidP="00627C35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2</w:t>
      </w:r>
      <w:r w:rsidRPr="00A65D33">
        <w:rPr>
          <w:rFonts w:ascii="Verdana" w:hAnsi="Verdana"/>
          <w:bCs/>
          <w:color w:val="000000" w:themeColor="text1"/>
        </w:rPr>
        <w:t>.1</w:t>
      </w:r>
      <w:r>
        <w:rPr>
          <w:rFonts w:ascii="Verdana" w:hAnsi="Verdana"/>
          <w:bCs/>
          <w:color w:val="000000" w:themeColor="text1"/>
        </w:rPr>
        <w:t>.</w:t>
      </w:r>
      <w:r w:rsidR="00876F0A">
        <w:rPr>
          <w:rFonts w:ascii="Verdana" w:hAnsi="Verdana"/>
          <w:bCs/>
          <w:color w:val="000000" w:themeColor="text1"/>
        </w:rPr>
        <w:t xml:space="preserve">1 </w:t>
      </w:r>
      <w:r>
        <w:rPr>
          <w:rFonts w:ascii="Verdana" w:hAnsi="Verdana"/>
          <w:bCs/>
          <w:color w:val="000000" w:themeColor="text1"/>
        </w:rPr>
        <w:t>2019</w:t>
      </w:r>
      <w:r w:rsidRPr="00A65D33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65D33">
        <w:rPr>
          <w:rFonts w:ascii="Verdana" w:hAnsi="Verdana"/>
          <w:bCs/>
          <w:color w:val="000000" w:themeColor="text1"/>
        </w:rPr>
        <w:t>Innspillsrunde</w:t>
      </w:r>
      <w:proofErr w:type="spellEnd"/>
      <w:r w:rsidRPr="00A65D33">
        <w:rPr>
          <w:rFonts w:ascii="Verdana" w:hAnsi="Verdana"/>
          <w:bCs/>
          <w:color w:val="000000" w:themeColor="text1"/>
        </w:rPr>
        <w:t>: Skisse til ny læreplan i Vg1</w:t>
      </w:r>
    </w:p>
    <w:p w:rsidR="00876F0A" w:rsidRPr="00A65D33" w:rsidRDefault="00876F0A" w:rsidP="00627C35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2.1.2 2019 Videre arbeid med læreplaner</w:t>
      </w:r>
    </w:p>
    <w:p w:rsidR="00C000F8" w:rsidRPr="00A65D33" w:rsidRDefault="00797561" w:rsidP="00C000F8">
      <w:pPr>
        <w:rPr>
          <w:rFonts w:ascii="Verdana" w:hAnsi="Verdana"/>
          <w:bCs/>
          <w:color w:val="000000" w:themeColor="text1"/>
        </w:rPr>
      </w:pPr>
      <w:r w:rsidRPr="00A65D33">
        <w:rPr>
          <w:rFonts w:ascii="Verdana" w:hAnsi="Verdana"/>
          <w:bCs/>
          <w:color w:val="000000" w:themeColor="text1"/>
        </w:rPr>
        <w:t>3.1</w:t>
      </w:r>
      <w:r w:rsidR="00D93EC6">
        <w:rPr>
          <w:rFonts w:ascii="Verdana" w:hAnsi="Verdana"/>
          <w:bCs/>
          <w:color w:val="000000" w:themeColor="text1"/>
        </w:rPr>
        <w:t>.2019</w:t>
      </w:r>
      <w:r w:rsidR="00627C35" w:rsidRPr="00A65D33">
        <w:rPr>
          <w:rFonts w:ascii="Verdana" w:hAnsi="Verdana"/>
          <w:bCs/>
          <w:color w:val="000000" w:themeColor="text1"/>
        </w:rPr>
        <w:t xml:space="preserve"> </w:t>
      </w:r>
      <w:r w:rsidR="00A65D33" w:rsidRPr="00A65D33">
        <w:rPr>
          <w:rFonts w:ascii="Verdana" w:hAnsi="Verdana"/>
          <w:bCs/>
          <w:color w:val="000000" w:themeColor="text1"/>
        </w:rPr>
        <w:t>Søknad om fylkesbesøk 2019</w:t>
      </w:r>
    </w:p>
    <w:p w:rsidR="002E03F8" w:rsidRPr="00A65D33" w:rsidRDefault="002E03F8" w:rsidP="002E03F8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4</w:t>
      </w:r>
      <w:r w:rsidRPr="00A65D33">
        <w:rPr>
          <w:rFonts w:ascii="Verdana" w:hAnsi="Verdana"/>
          <w:bCs/>
          <w:color w:val="000000" w:themeColor="text1"/>
        </w:rPr>
        <w:t>.1</w:t>
      </w:r>
      <w:r>
        <w:rPr>
          <w:rFonts w:ascii="Verdana" w:hAnsi="Verdana"/>
          <w:bCs/>
          <w:color w:val="000000" w:themeColor="text1"/>
        </w:rPr>
        <w:t>.2019</w:t>
      </w:r>
      <w:r w:rsidRPr="00A65D33">
        <w:rPr>
          <w:rFonts w:ascii="Verdana" w:hAnsi="Verdana"/>
          <w:bCs/>
          <w:color w:val="000000" w:themeColor="text1"/>
        </w:rPr>
        <w:t xml:space="preserve"> Læreplaner i matematikk og naturfag: Yrkesretting </w:t>
      </w:r>
    </w:p>
    <w:p w:rsidR="00C000F8" w:rsidRPr="00A65D33" w:rsidRDefault="00797561" w:rsidP="00627C35">
      <w:pPr>
        <w:rPr>
          <w:rFonts w:ascii="Verdana" w:hAnsi="Verdana"/>
          <w:bCs/>
          <w:color w:val="000000" w:themeColor="text1"/>
        </w:rPr>
      </w:pPr>
      <w:r w:rsidRPr="00A65D33">
        <w:rPr>
          <w:rFonts w:ascii="Verdana" w:hAnsi="Verdana"/>
          <w:bCs/>
          <w:color w:val="000000" w:themeColor="text1"/>
        </w:rPr>
        <w:t>5.1</w:t>
      </w:r>
      <w:r w:rsidR="00D93EC6">
        <w:rPr>
          <w:rFonts w:ascii="Verdana" w:hAnsi="Verdana"/>
          <w:bCs/>
          <w:color w:val="000000" w:themeColor="text1"/>
        </w:rPr>
        <w:t>.2019</w:t>
      </w:r>
      <w:r w:rsidR="00627C35" w:rsidRPr="00A65D33">
        <w:rPr>
          <w:rFonts w:ascii="Verdana" w:hAnsi="Verdana"/>
          <w:bCs/>
          <w:color w:val="000000" w:themeColor="text1"/>
        </w:rPr>
        <w:t xml:space="preserve"> </w:t>
      </w:r>
      <w:r w:rsidR="00A65D33" w:rsidRPr="00A65D33">
        <w:rPr>
          <w:rFonts w:ascii="Verdana" w:hAnsi="Verdana"/>
          <w:bCs/>
        </w:rPr>
        <w:t>Innspill til innføringstiltak: Implementering av nye læreplaner og tilbud</w:t>
      </w:r>
      <w:r w:rsidR="00A65D33">
        <w:rPr>
          <w:rFonts w:ascii="Verdana" w:hAnsi="Verdana"/>
          <w:bCs/>
        </w:rPr>
        <w:t>s</w:t>
      </w:r>
      <w:r w:rsidR="00A65D33" w:rsidRPr="00A65D33">
        <w:rPr>
          <w:rFonts w:ascii="Verdana" w:hAnsi="Verdana"/>
          <w:bCs/>
        </w:rPr>
        <w:t>struktur</w:t>
      </w:r>
    </w:p>
    <w:p w:rsidR="005F432A" w:rsidRDefault="00D93EC6" w:rsidP="00C000F8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6.1.2019</w:t>
      </w:r>
      <w:r w:rsidR="005F432A">
        <w:rPr>
          <w:rFonts w:ascii="Verdana" w:hAnsi="Verdana"/>
          <w:bCs/>
          <w:color w:val="000000" w:themeColor="text1"/>
        </w:rPr>
        <w:t xml:space="preserve"> Kryssløp fra alle Vg2 til Vg3 ferskvarehandler</w:t>
      </w:r>
    </w:p>
    <w:p w:rsidR="005F432A" w:rsidRDefault="00D93EC6" w:rsidP="005F432A">
      <w:pPr>
        <w:pStyle w:val="Merknadstekst"/>
        <w:rPr>
          <w:rFonts w:ascii="Verdana" w:hAnsi="Verdana"/>
        </w:rPr>
      </w:pPr>
      <w:r>
        <w:rPr>
          <w:rFonts w:ascii="Verdana" w:hAnsi="Verdana"/>
          <w:bCs/>
          <w:color w:val="000000" w:themeColor="text1"/>
        </w:rPr>
        <w:t>7.1.2019</w:t>
      </w:r>
      <w:r w:rsidR="005F432A">
        <w:rPr>
          <w:rFonts w:ascii="Verdana" w:hAnsi="Verdana"/>
          <w:bCs/>
          <w:color w:val="000000" w:themeColor="text1"/>
        </w:rPr>
        <w:t xml:space="preserve"> </w:t>
      </w:r>
      <w:r w:rsidR="005F432A" w:rsidRPr="005F432A">
        <w:rPr>
          <w:rFonts w:ascii="Verdana" w:hAnsi="Verdana"/>
        </w:rPr>
        <w:t>Nytt navn på Vg2 kjøttfag og næringsmiddelindustri</w:t>
      </w:r>
    </w:p>
    <w:p w:rsidR="00876F0A" w:rsidRDefault="00876F0A" w:rsidP="00876F0A">
      <w:pPr>
        <w:rPr>
          <w:rFonts w:ascii="Verdana" w:hAnsi="Verdana"/>
          <w:bCs/>
          <w:color w:val="000000" w:themeColor="text1"/>
        </w:rPr>
      </w:pPr>
      <w:r w:rsidRPr="00876F0A">
        <w:rPr>
          <w:rFonts w:ascii="Verdana" w:hAnsi="Verdana"/>
          <w:bCs/>
          <w:color w:val="000000" w:themeColor="text1"/>
        </w:rPr>
        <w:t>8.1.2019</w:t>
      </w:r>
      <w:r>
        <w:rPr>
          <w:rFonts w:ascii="Verdana" w:hAnsi="Verdana"/>
          <w:bCs/>
          <w:color w:val="000000" w:themeColor="text1"/>
        </w:rPr>
        <w:t xml:space="preserve"> </w:t>
      </w:r>
      <w:r w:rsidRPr="00876F0A">
        <w:rPr>
          <w:rFonts w:ascii="Verdana" w:hAnsi="Verdana"/>
          <w:bCs/>
          <w:color w:val="000000" w:themeColor="text1"/>
        </w:rPr>
        <w:t>Endring av navn på fagarbeider i industriell matproduksjon</w:t>
      </w:r>
    </w:p>
    <w:p w:rsidR="00537403" w:rsidRPr="00876F0A" w:rsidRDefault="00537403" w:rsidP="00876F0A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9.1.2019 Vekslingsmodellens plass i videregående opplæring</w:t>
      </w:r>
    </w:p>
    <w:p w:rsidR="00A65D33" w:rsidRPr="00A65D33" w:rsidRDefault="00537403" w:rsidP="00C000F8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10</w:t>
      </w:r>
      <w:r w:rsidR="00D93EC6">
        <w:rPr>
          <w:rFonts w:ascii="Verdana" w:hAnsi="Verdana"/>
          <w:bCs/>
          <w:color w:val="000000" w:themeColor="text1"/>
        </w:rPr>
        <w:t>.1.2019</w:t>
      </w:r>
      <w:r w:rsidR="00A65D33">
        <w:rPr>
          <w:rFonts w:ascii="Verdana" w:hAnsi="Verdana"/>
          <w:bCs/>
          <w:color w:val="000000" w:themeColor="text1"/>
        </w:rPr>
        <w:t xml:space="preserve"> Orienteringssaker</w:t>
      </w:r>
    </w:p>
    <w:p w:rsidR="00C000F8" w:rsidRPr="00A65D33" w:rsidRDefault="00537403" w:rsidP="00C000F8">
      <w:pPr>
        <w:rPr>
          <w:rFonts w:ascii="Verdana" w:hAnsi="Verdana"/>
        </w:rPr>
      </w:pPr>
      <w:r>
        <w:rPr>
          <w:rFonts w:ascii="Verdana" w:hAnsi="Verdana"/>
        </w:rPr>
        <w:t>11</w:t>
      </w:r>
      <w:r w:rsidR="00797561" w:rsidRPr="00A65D33">
        <w:rPr>
          <w:rFonts w:ascii="Verdana" w:hAnsi="Verdana"/>
        </w:rPr>
        <w:t>.1</w:t>
      </w:r>
      <w:r w:rsidR="00217810">
        <w:rPr>
          <w:rFonts w:ascii="Verdana" w:hAnsi="Verdana"/>
        </w:rPr>
        <w:t>.2019</w:t>
      </w:r>
      <w:bookmarkStart w:id="5" w:name="_GoBack"/>
      <w:bookmarkEnd w:id="5"/>
      <w:r w:rsidR="00C000F8" w:rsidRPr="00A65D33">
        <w:rPr>
          <w:rFonts w:ascii="Verdana" w:hAnsi="Verdana"/>
        </w:rPr>
        <w:t xml:space="preserve"> Eventuelt</w:t>
      </w:r>
    </w:p>
    <w:p w:rsidR="00627C35" w:rsidRDefault="00627C35" w:rsidP="00627C35">
      <w:pPr>
        <w:rPr>
          <w:rFonts w:asciiTheme="minorHAnsi" w:hAnsiTheme="minorHAnsi"/>
          <w:b/>
          <w:bCs/>
          <w:color w:val="000000" w:themeColor="text1"/>
        </w:rPr>
      </w:pPr>
    </w:p>
    <w:p w:rsidR="00C000F8" w:rsidRDefault="00C000F8" w:rsidP="00627C35">
      <w:pPr>
        <w:rPr>
          <w:rFonts w:ascii="Verdana" w:hAnsi="Verdana"/>
          <w:b/>
          <w:bCs/>
          <w:color w:val="000000" w:themeColor="text1"/>
        </w:rPr>
      </w:pPr>
    </w:p>
    <w:p w:rsidR="00C000F8" w:rsidRDefault="00C000F8" w:rsidP="00627C35">
      <w:pPr>
        <w:rPr>
          <w:rFonts w:ascii="Verdana" w:hAnsi="Verdana"/>
          <w:b/>
          <w:bCs/>
          <w:color w:val="000000" w:themeColor="text1"/>
        </w:rPr>
      </w:pPr>
    </w:p>
    <w:p w:rsidR="00C000F8" w:rsidRDefault="00C000F8" w:rsidP="00627C35">
      <w:pPr>
        <w:rPr>
          <w:rFonts w:ascii="Verdana" w:hAnsi="Verdana"/>
          <w:b/>
          <w:bCs/>
          <w:color w:val="000000" w:themeColor="text1"/>
        </w:rPr>
      </w:pPr>
    </w:p>
    <w:p w:rsidR="00C000F8" w:rsidRDefault="00C000F8" w:rsidP="00627C35">
      <w:pPr>
        <w:rPr>
          <w:rFonts w:ascii="Verdana" w:hAnsi="Verdana"/>
          <w:b/>
          <w:bCs/>
          <w:color w:val="000000" w:themeColor="text1"/>
        </w:rPr>
      </w:pPr>
    </w:p>
    <w:p w:rsidR="006231DC" w:rsidRDefault="006231DC" w:rsidP="00627C35">
      <w:pPr>
        <w:rPr>
          <w:rFonts w:ascii="Verdana" w:hAnsi="Verdana"/>
          <w:b/>
          <w:bCs/>
          <w:color w:val="000000" w:themeColor="text1"/>
        </w:rPr>
      </w:pPr>
    </w:p>
    <w:p w:rsidR="006231DC" w:rsidRDefault="006231DC" w:rsidP="00627C35">
      <w:pPr>
        <w:rPr>
          <w:rFonts w:ascii="Verdana" w:hAnsi="Verdana"/>
          <w:b/>
          <w:bCs/>
          <w:color w:val="000000" w:themeColor="text1"/>
        </w:rPr>
      </w:pPr>
    </w:p>
    <w:p w:rsidR="00D90439" w:rsidRDefault="00D90439" w:rsidP="00627C35">
      <w:pPr>
        <w:rPr>
          <w:rFonts w:ascii="Verdana" w:hAnsi="Verdana"/>
          <w:b/>
          <w:bCs/>
          <w:color w:val="000000" w:themeColor="text1"/>
        </w:rPr>
      </w:pPr>
    </w:p>
    <w:p w:rsidR="00D90439" w:rsidRDefault="00D90439" w:rsidP="00627C35">
      <w:pPr>
        <w:rPr>
          <w:rFonts w:ascii="Verdana" w:hAnsi="Verdana"/>
          <w:b/>
          <w:bCs/>
          <w:color w:val="000000" w:themeColor="text1"/>
        </w:rPr>
      </w:pPr>
    </w:p>
    <w:p w:rsidR="00C000F8" w:rsidRPr="006231DC" w:rsidRDefault="00C000F8" w:rsidP="00627C35">
      <w:pPr>
        <w:rPr>
          <w:rFonts w:ascii="Verdana" w:hAnsi="Verdana"/>
          <w:b/>
          <w:bCs/>
          <w:color w:val="000000" w:themeColor="text1"/>
        </w:rPr>
      </w:pPr>
    </w:p>
    <w:p w:rsidR="00A65D33" w:rsidRPr="006231DC" w:rsidRDefault="00A65D33" w:rsidP="00627C35">
      <w:pPr>
        <w:rPr>
          <w:rFonts w:ascii="Verdana" w:hAnsi="Verdana"/>
          <w:b/>
          <w:bCs/>
          <w:color w:val="000000" w:themeColor="text1"/>
        </w:rPr>
      </w:pPr>
    </w:p>
    <w:p w:rsidR="00627C35" w:rsidRDefault="00797561" w:rsidP="00627C35">
      <w:pPr>
        <w:rPr>
          <w:rFonts w:ascii="Verdana" w:hAnsi="Verdana"/>
          <w:b/>
          <w:bCs/>
          <w:color w:val="000000" w:themeColor="text1"/>
        </w:rPr>
      </w:pPr>
      <w:r w:rsidRPr="006231DC">
        <w:rPr>
          <w:rFonts w:ascii="Verdana" w:hAnsi="Verdana"/>
          <w:b/>
          <w:bCs/>
          <w:color w:val="000000" w:themeColor="text1"/>
        </w:rPr>
        <w:t>1.1</w:t>
      </w:r>
      <w:r w:rsidR="00E46A50">
        <w:rPr>
          <w:rFonts w:ascii="Verdana" w:hAnsi="Verdana"/>
          <w:b/>
          <w:bCs/>
          <w:color w:val="000000" w:themeColor="text1"/>
        </w:rPr>
        <w:t>.2019</w:t>
      </w:r>
      <w:r w:rsidR="00627C35" w:rsidRPr="006231DC">
        <w:rPr>
          <w:rFonts w:ascii="Verdana" w:hAnsi="Verdana"/>
          <w:bCs/>
          <w:color w:val="000000" w:themeColor="text1"/>
        </w:rPr>
        <w:tab/>
      </w:r>
      <w:r w:rsidR="00627C35" w:rsidRPr="006231DC">
        <w:rPr>
          <w:rFonts w:ascii="Verdana" w:hAnsi="Verdana"/>
          <w:b/>
          <w:bCs/>
          <w:color w:val="000000" w:themeColor="text1"/>
        </w:rPr>
        <w:t>Godkjenning av innkalling og dagsorden</w:t>
      </w:r>
    </w:p>
    <w:p w:rsidR="00892EE0" w:rsidRDefault="00892EE0" w:rsidP="00627C35">
      <w:pPr>
        <w:rPr>
          <w:rFonts w:ascii="Verdana" w:hAnsi="Verdana"/>
          <w:b/>
          <w:bCs/>
          <w:color w:val="000000" w:themeColor="text1"/>
        </w:rPr>
      </w:pPr>
    </w:p>
    <w:p w:rsidR="00892EE0" w:rsidRDefault="00512799" w:rsidP="00627C35">
      <w:pPr>
        <w:rPr>
          <w:rFonts w:ascii="Verdana" w:hAnsi="Verdana"/>
          <w:b/>
          <w:bCs/>
          <w:color w:val="000000" w:themeColor="text1"/>
          <w:u w:val="single"/>
        </w:rPr>
      </w:pPr>
      <w:r>
        <w:rPr>
          <w:rFonts w:ascii="Verdana" w:hAnsi="Verdana"/>
          <w:b/>
          <w:bCs/>
          <w:color w:val="000000" w:themeColor="text1"/>
          <w:u w:val="single"/>
        </w:rPr>
        <w:t>V</w:t>
      </w:r>
      <w:r w:rsidR="00892EE0" w:rsidRPr="00892EE0">
        <w:rPr>
          <w:rFonts w:ascii="Verdana" w:hAnsi="Verdana"/>
          <w:b/>
          <w:bCs/>
          <w:color w:val="000000" w:themeColor="text1"/>
          <w:u w:val="single"/>
        </w:rPr>
        <w:t>edtak</w:t>
      </w:r>
      <w:r w:rsidR="00892EE0">
        <w:rPr>
          <w:rFonts w:ascii="Verdana" w:hAnsi="Verdana"/>
          <w:b/>
          <w:bCs/>
          <w:color w:val="000000" w:themeColor="text1"/>
          <w:u w:val="single"/>
        </w:rPr>
        <w:t>:</w:t>
      </w:r>
    </w:p>
    <w:p w:rsidR="00AC4419" w:rsidRDefault="00892EE0" w:rsidP="00AC4419">
      <w:pPr>
        <w:rPr>
          <w:rFonts w:ascii="Verdana" w:hAnsi="Verdana"/>
          <w:bCs/>
          <w:color w:val="000000" w:themeColor="text1"/>
        </w:rPr>
      </w:pPr>
      <w:r w:rsidRPr="00892EE0">
        <w:rPr>
          <w:rFonts w:ascii="Verdana" w:hAnsi="Verdana"/>
          <w:bCs/>
          <w:color w:val="000000" w:themeColor="text1"/>
        </w:rPr>
        <w:t>Innkalling og dagsorden godkjent</w:t>
      </w:r>
      <w:r w:rsidR="00AC4419">
        <w:rPr>
          <w:rFonts w:ascii="Verdana" w:hAnsi="Verdana"/>
          <w:bCs/>
          <w:color w:val="000000" w:themeColor="text1"/>
        </w:rPr>
        <w:t xml:space="preserve"> med </w:t>
      </w:r>
      <w:r w:rsidR="00693842">
        <w:rPr>
          <w:rFonts w:ascii="Verdana" w:hAnsi="Verdana"/>
          <w:bCs/>
          <w:color w:val="000000" w:themeColor="text1"/>
        </w:rPr>
        <w:t xml:space="preserve">en </w:t>
      </w:r>
      <w:r w:rsidR="00AC4419">
        <w:rPr>
          <w:rFonts w:ascii="Verdana" w:hAnsi="Verdana"/>
          <w:bCs/>
          <w:color w:val="000000" w:themeColor="text1"/>
        </w:rPr>
        <w:t xml:space="preserve">ekstra </w:t>
      </w:r>
      <w:r w:rsidR="00693842">
        <w:rPr>
          <w:rFonts w:ascii="Verdana" w:hAnsi="Verdana"/>
          <w:bCs/>
          <w:color w:val="000000" w:themeColor="text1"/>
        </w:rPr>
        <w:t>sak på dagsorden</w:t>
      </w:r>
      <w:r w:rsidR="00537403">
        <w:rPr>
          <w:rFonts w:ascii="Verdana" w:hAnsi="Verdana"/>
          <w:bCs/>
          <w:color w:val="000000" w:themeColor="text1"/>
        </w:rPr>
        <w:t xml:space="preserve">. En sak til eventuelt. </w:t>
      </w:r>
    </w:p>
    <w:p w:rsidR="00537403" w:rsidRDefault="00693842" w:rsidP="00AC4419">
      <w:pPr>
        <w:pStyle w:val="Listeavsnitt"/>
        <w:numPr>
          <w:ilvl w:val="0"/>
          <w:numId w:val="14"/>
        </w:numPr>
        <w:rPr>
          <w:rFonts w:ascii="Verdana" w:hAnsi="Verdana"/>
          <w:bCs/>
          <w:color w:val="000000" w:themeColor="text1"/>
        </w:rPr>
      </w:pPr>
      <w:r w:rsidRPr="00AC4419">
        <w:rPr>
          <w:rFonts w:ascii="Verdana" w:hAnsi="Verdana"/>
          <w:bCs/>
          <w:color w:val="000000" w:themeColor="text1"/>
        </w:rPr>
        <w:t>Sak 9.1 V</w:t>
      </w:r>
      <w:r w:rsidR="00244C84" w:rsidRPr="00AC4419">
        <w:rPr>
          <w:rFonts w:ascii="Verdana" w:hAnsi="Verdana"/>
          <w:bCs/>
          <w:color w:val="000000" w:themeColor="text1"/>
        </w:rPr>
        <w:t>eksling</w:t>
      </w:r>
      <w:r w:rsidRPr="00AC4419">
        <w:rPr>
          <w:rFonts w:ascii="Verdana" w:hAnsi="Verdana"/>
          <w:bCs/>
          <w:color w:val="000000" w:themeColor="text1"/>
        </w:rPr>
        <w:t>smodellen plass i videregående opplæring.</w:t>
      </w:r>
    </w:p>
    <w:p w:rsidR="00244C84" w:rsidRPr="00AC4419" w:rsidRDefault="00537403" w:rsidP="00AC4419">
      <w:pPr>
        <w:pStyle w:val="Listeavsnitt"/>
        <w:numPr>
          <w:ilvl w:val="0"/>
          <w:numId w:val="14"/>
        </w:num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Eventuelt: Statistikk</w:t>
      </w:r>
      <w:r w:rsidR="00244C84" w:rsidRPr="00AC4419">
        <w:rPr>
          <w:rFonts w:ascii="Verdana" w:hAnsi="Verdana"/>
          <w:bCs/>
          <w:color w:val="000000" w:themeColor="text1"/>
        </w:rPr>
        <w:t xml:space="preserve"> </w:t>
      </w:r>
    </w:p>
    <w:p w:rsidR="00627C35" w:rsidRPr="006231DC" w:rsidRDefault="00627C35" w:rsidP="00C000F8">
      <w:pPr>
        <w:ind w:left="708"/>
        <w:rPr>
          <w:rFonts w:ascii="Verdana" w:hAnsi="Verdana"/>
          <w:b/>
          <w:bCs/>
          <w:color w:val="000000" w:themeColor="text1"/>
        </w:rPr>
      </w:pPr>
    </w:p>
    <w:p w:rsidR="002E03F8" w:rsidRPr="006231DC" w:rsidRDefault="002E03F8" w:rsidP="002E03F8">
      <w:pPr>
        <w:rPr>
          <w:rFonts w:ascii="Verdana" w:hAnsi="Verdana"/>
          <w:b/>
        </w:rPr>
      </w:pPr>
      <w:r>
        <w:rPr>
          <w:rFonts w:ascii="Verdana" w:hAnsi="Verdana"/>
          <w:b/>
          <w:bCs/>
          <w:color w:val="000000" w:themeColor="text1"/>
        </w:rPr>
        <w:t>2</w:t>
      </w:r>
      <w:r w:rsidRPr="006231DC">
        <w:rPr>
          <w:rFonts w:ascii="Verdana" w:hAnsi="Verdana"/>
          <w:b/>
          <w:bCs/>
          <w:color w:val="000000" w:themeColor="text1"/>
        </w:rPr>
        <w:t>.1.</w:t>
      </w:r>
      <w:r w:rsidR="00CF0B9B">
        <w:rPr>
          <w:rFonts w:ascii="Verdana" w:hAnsi="Verdana"/>
          <w:b/>
          <w:bCs/>
          <w:color w:val="000000" w:themeColor="text1"/>
        </w:rPr>
        <w:t>1.</w:t>
      </w:r>
      <w:r w:rsidR="00E46A50">
        <w:rPr>
          <w:rFonts w:ascii="Verdana" w:hAnsi="Verdana"/>
          <w:b/>
          <w:bCs/>
          <w:color w:val="000000" w:themeColor="text1"/>
        </w:rPr>
        <w:t>2019</w:t>
      </w:r>
      <w:r w:rsidRPr="006231DC">
        <w:rPr>
          <w:rFonts w:ascii="Verdana" w:hAnsi="Verdana"/>
          <w:b/>
          <w:bCs/>
          <w:color w:val="000000" w:themeColor="text1"/>
        </w:rPr>
        <w:tab/>
      </w:r>
      <w:proofErr w:type="spellStart"/>
      <w:r w:rsidRPr="006231DC">
        <w:rPr>
          <w:rFonts w:ascii="Verdana" w:hAnsi="Verdana"/>
          <w:b/>
          <w:bCs/>
          <w:color w:val="000000" w:themeColor="text1"/>
        </w:rPr>
        <w:t>Innspillsrunde</w:t>
      </w:r>
      <w:proofErr w:type="spellEnd"/>
      <w:r w:rsidRPr="006231DC">
        <w:rPr>
          <w:rFonts w:ascii="Verdana" w:hAnsi="Verdana"/>
          <w:b/>
          <w:bCs/>
          <w:color w:val="000000" w:themeColor="text1"/>
        </w:rPr>
        <w:t>: Skisse til ny læreplan i Vg1</w:t>
      </w:r>
    </w:p>
    <w:p w:rsidR="002E03F8" w:rsidRPr="006231DC" w:rsidRDefault="002E03F8" w:rsidP="002E03F8">
      <w:pPr>
        <w:rPr>
          <w:rFonts w:ascii="Verdana" w:hAnsi="Verdana"/>
          <w:bCs/>
          <w:color w:val="000000" w:themeColor="text1"/>
        </w:rPr>
      </w:pPr>
    </w:p>
    <w:p w:rsidR="002E03F8" w:rsidRDefault="00CF0B9B" w:rsidP="002E03F8">
      <w:pPr>
        <w:rPr>
          <w:rFonts w:ascii="Verdana" w:hAnsi="Verdana"/>
        </w:rPr>
      </w:pPr>
      <w:r>
        <w:rPr>
          <w:rFonts w:ascii="Verdana" w:hAnsi="Verdana"/>
        </w:rPr>
        <w:t>Helga Hjeltnes orient</w:t>
      </w:r>
      <w:r w:rsidR="00AC4419">
        <w:rPr>
          <w:rFonts w:ascii="Verdana" w:hAnsi="Verdana"/>
        </w:rPr>
        <w:t>erte rådet</w:t>
      </w:r>
      <w:r>
        <w:rPr>
          <w:rFonts w:ascii="Verdana" w:hAnsi="Verdana"/>
        </w:rPr>
        <w:t xml:space="preserve"> om læreplanarbeidet på Vg1. </w:t>
      </w:r>
      <w:r w:rsidR="002E03F8">
        <w:rPr>
          <w:rFonts w:ascii="Verdana" w:hAnsi="Verdana"/>
        </w:rPr>
        <w:t xml:space="preserve">Læreplangruppen i restaurant- og </w:t>
      </w:r>
      <w:proofErr w:type="spellStart"/>
      <w:r w:rsidR="002E03F8">
        <w:rPr>
          <w:rFonts w:ascii="Verdana" w:hAnsi="Verdana"/>
        </w:rPr>
        <w:t>matfag</w:t>
      </w:r>
      <w:proofErr w:type="spellEnd"/>
      <w:r w:rsidR="002E03F8">
        <w:rPr>
          <w:rFonts w:ascii="Verdana" w:hAnsi="Verdana"/>
        </w:rPr>
        <w:t xml:space="preserve"> sitt læreplanutkast er sendt på en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innspillsrunde</w:t>
      </w:r>
      <w:proofErr w:type="spellEnd"/>
      <w:r w:rsidR="002E03F8">
        <w:rPr>
          <w:rFonts w:ascii="Verdana" w:hAnsi="Verdana"/>
        </w:rPr>
        <w:t xml:space="preserve"> med høringsfrist 18.februar. </w:t>
      </w:r>
    </w:p>
    <w:p w:rsidR="00AC4419" w:rsidRDefault="00AC4419" w:rsidP="002E03F8">
      <w:pPr>
        <w:rPr>
          <w:rFonts w:ascii="Verdana" w:hAnsi="Verdana"/>
        </w:rPr>
      </w:pPr>
    </w:p>
    <w:p w:rsidR="00512799" w:rsidRDefault="00AC4419" w:rsidP="002E03F8">
      <w:pPr>
        <w:rPr>
          <w:rFonts w:ascii="Verdana" w:hAnsi="Verdana"/>
        </w:rPr>
      </w:pPr>
      <w:r>
        <w:rPr>
          <w:rFonts w:ascii="Verdana" w:hAnsi="Verdana"/>
        </w:rPr>
        <w:t xml:space="preserve">Faglig råd for restaurant- og </w:t>
      </w:r>
      <w:proofErr w:type="spellStart"/>
      <w:r>
        <w:rPr>
          <w:rFonts w:ascii="Verdana" w:hAnsi="Verdana"/>
        </w:rPr>
        <w:t>matfag</w:t>
      </w:r>
      <w:proofErr w:type="spellEnd"/>
      <w:r>
        <w:rPr>
          <w:rFonts w:ascii="Verdana" w:hAnsi="Verdana"/>
        </w:rPr>
        <w:t xml:space="preserve"> ønsker ikke å gå i detaljer på høringsutkastet, og vil kun gi noen korte overordnede innspill. </w:t>
      </w:r>
    </w:p>
    <w:p w:rsidR="00AC4419" w:rsidRDefault="00AC4419" w:rsidP="002E03F8">
      <w:pPr>
        <w:rPr>
          <w:rFonts w:ascii="Verdana" w:hAnsi="Verdana"/>
        </w:rPr>
      </w:pPr>
    </w:p>
    <w:p w:rsidR="002E03F8" w:rsidRPr="00727556" w:rsidRDefault="00AC4419" w:rsidP="002E03F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</w:t>
      </w:r>
      <w:r w:rsidR="002E03F8" w:rsidRPr="00727556">
        <w:rPr>
          <w:rFonts w:ascii="Verdana" w:hAnsi="Verdana"/>
          <w:b/>
          <w:u w:val="single"/>
        </w:rPr>
        <w:t>edtak:</w:t>
      </w:r>
    </w:p>
    <w:p w:rsidR="00AC4419" w:rsidRDefault="00AC4419" w:rsidP="009B30D9">
      <w:pPr>
        <w:rPr>
          <w:rFonts w:ascii="Verdana" w:hAnsi="Verdana"/>
        </w:rPr>
      </w:pPr>
    </w:p>
    <w:p w:rsidR="009B30D9" w:rsidRDefault="009B30D9" w:rsidP="009B30D9">
      <w:pPr>
        <w:rPr>
          <w:rFonts w:ascii="Verdana" w:hAnsi="Verdana"/>
        </w:rPr>
      </w:pPr>
      <w:r>
        <w:rPr>
          <w:rFonts w:ascii="Verdana" w:hAnsi="Verdana"/>
        </w:rPr>
        <w:t xml:space="preserve">Faglig råd for restaurant- og </w:t>
      </w:r>
      <w:proofErr w:type="spellStart"/>
      <w:r>
        <w:rPr>
          <w:rFonts w:ascii="Verdana" w:hAnsi="Verdana"/>
        </w:rPr>
        <w:t>matfag</w:t>
      </w:r>
      <w:proofErr w:type="spellEnd"/>
      <w:r>
        <w:rPr>
          <w:rFonts w:ascii="Verdana" w:hAnsi="Verdana"/>
        </w:rPr>
        <w:t xml:space="preserve"> ha</w:t>
      </w:r>
      <w:r w:rsidR="00AC4419">
        <w:rPr>
          <w:rFonts w:ascii="Verdana" w:hAnsi="Verdana"/>
        </w:rPr>
        <w:t>r følgende innspill til høringsutkastet:</w:t>
      </w:r>
      <w:r>
        <w:rPr>
          <w:rFonts w:ascii="Verdana" w:hAnsi="Verdana"/>
        </w:rPr>
        <w:t xml:space="preserve"> </w:t>
      </w:r>
    </w:p>
    <w:p w:rsidR="00512799" w:rsidRDefault="00512799" w:rsidP="009B30D9">
      <w:pPr>
        <w:rPr>
          <w:rFonts w:ascii="Verdana" w:hAnsi="Verdana"/>
        </w:rPr>
      </w:pPr>
    </w:p>
    <w:p w:rsidR="009B30D9" w:rsidRPr="009B30D9" w:rsidRDefault="00AC4419" w:rsidP="009B30D9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Læreplanen bør</w:t>
      </w:r>
      <w:r w:rsidR="009B30D9" w:rsidRPr="009B30D9">
        <w:rPr>
          <w:rFonts w:ascii="Verdana" w:hAnsi="Verdana"/>
        </w:rPr>
        <w:t xml:space="preserve"> i større grad avspeile bredden av fagene som inngår i utdanningsprogrammet. </w:t>
      </w:r>
      <w:r>
        <w:rPr>
          <w:rFonts w:ascii="Verdana" w:hAnsi="Verdana"/>
        </w:rPr>
        <w:t>Det er viktig at læreplanen dekker v</w:t>
      </w:r>
      <w:r w:rsidR="00CA151F">
        <w:rPr>
          <w:rFonts w:ascii="Verdana" w:hAnsi="Verdana"/>
        </w:rPr>
        <w:t>arekjeden:</w:t>
      </w:r>
      <w:r w:rsidR="009B30D9" w:rsidRPr="009B30D9">
        <w:rPr>
          <w:rFonts w:ascii="Verdana" w:hAnsi="Verdana"/>
        </w:rPr>
        <w:t xml:space="preserve"> </w:t>
      </w:r>
      <w:r>
        <w:rPr>
          <w:rFonts w:ascii="Verdana" w:hAnsi="Verdana"/>
        </w:rPr>
        <w:t>«</w:t>
      </w:r>
      <w:r w:rsidR="00CA151F" w:rsidRPr="009B30D9">
        <w:rPr>
          <w:rFonts w:ascii="Verdana" w:hAnsi="Verdana"/>
        </w:rPr>
        <w:t xml:space="preserve">fra </w:t>
      </w:r>
      <w:r w:rsidR="009B30D9" w:rsidRPr="009B30D9">
        <w:rPr>
          <w:rFonts w:ascii="Verdana" w:hAnsi="Verdana"/>
        </w:rPr>
        <w:t>fjord og jord til</w:t>
      </w:r>
      <w:r>
        <w:rPr>
          <w:rFonts w:ascii="Verdana" w:hAnsi="Verdana"/>
        </w:rPr>
        <w:t xml:space="preserve"> bord».</w:t>
      </w:r>
    </w:p>
    <w:p w:rsidR="009B30D9" w:rsidRDefault="00AC4419" w:rsidP="009B30D9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9B30D9">
        <w:rPr>
          <w:rFonts w:ascii="Verdana" w:hAnsi="Verdana"/>
        </w:rPr>
        <w:t xml:space="preserve">pråket </w:t>
      </w:r>
      <w:r>
        <w:rPr>
          <w:rFonts w:ascii="Verdana" w:hAnsi="Verdana"/>
        </w:rPr>
        <w:t xml:space="preserve">bør gjøres mer </w:t>
      </w:r>
      <w:r w:rsidR="009B30D9">
        <w:rPr>
          <w:rFonts w:ascii="Verdana" w:hAnsi="Verdana"/>
        </w:rPr>
        <w:t>tilgjengelig for foreldre og elever.</w:t>
      </w:r>
    </w:p>
    <w:p w:rsidR="009B30D9" w:rsidRDefault="009B30D9" w:rsidP="009B30D9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Kunnskap om arbeidslivet</w:t>
      </w:r>
      <w:r w:rsidR="00AC4419">
        <w:rPr>
          <w:rFonts w:ascii="Verdana" w:hAnsi="Verdana"/>
        </w:rPr>
        <w:t xml:space="preserve"> kan gjerne presiseres ytterligere. </w:t>
      </w:r>
    </w:p>
    <w:p w:rsidR="00AC4419" w:rsidRDefault="00AC4419" w:rsidP="00AC4419">
      <w:pPr>
        <w:rPr>
          <w:rFonts w:ascii="Verdana" w:hAnsi="Verdana"/>
        </w:rPr>
      </w:pPr>
    </w:p>
    <w:p w:rsidR="002E03F8" w:rsidRDefault="002E03F8" w:rsidP="00627C35">
      <w:pPr>
        <w:rPr>
          <w:rFonts w:ascii="Verdana" w:hAnsi="Verdana"/>
          <w:b/>
          <w:bCs/>
          <w:color w:val="000000" w:themeColor="text1"/>
        </w:rPr>
      </w:pPr>
    </w:p>
    <w:p w:rsidR="002E03F8" w:rsidRDefault="00E46A50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2.1.2.2019</w:t>
      </w:r>
      <w:r w:rsidR="00CF0B9B">
        <w:rPr>
          <w:rFonts w:ascii="Verdana" w:hAnsi="Verdana"/>
          <w:b/>
          <w:bCs/>
          <w:color w:val="000000" w:themeColor="text1"/>
        </w:rPr>
        <w:t xml:space="preserve"> Videre arbeid med læreplaner</w:t>
      </w:r>
    </w:p>
    <w:p w:rsidR="00CF0B9B" w:rsidRDefault="00CF0B9B" w:rsidP="00627C35">
      <w:pPr>
        <w:rPr>
          <w:rFonts w:ascii="Verdana" w:hAnsi="Verdana"/>
          <w:b/>
          <w:bCs/>
          <w:color w:val="000000" w:themeColor="text1"/>
        </w:rPr>
      </w:pPr>
    </w:p>
    <w:p w:rsidR="00CE1954" w:rsidRDefault="00AC4419" w:rsidP="00627C35">
      <w:pPr>
        <w:rPr>
          <w:rFonts w:ascii="Verdana" w:hAnsi="Verdana"/>
        </w:rPr>
      </w:pPr>
      <w:r>
        <w:rPr>
          <w:rFonts w:ascii="Verdana" w:hAnsi="Verdana"/>
        </w:rPr>
        <w:t>Helga Hjeltnes orienterte</w:t>
      </w:r>
      <w:r w:rsidR="00CF0B9B">
        <w:rPr>
          <w:rFonts w:ascii="Verdana" w:hAnsi="Verdana"/>
        </w:rPr>
        <w:t xml:space="preserve"> om </w:t>
      </w:r>
      <w:r w:rsidR="00512799">
        <w:rPr>
          <w:rFonts w:ascii="Verdana" w:hAnsi="Verdana"/>
        </w:rPr>
        <w:t>læreplanarbeidet på Vg2 og Vg3</w:t>
      </w:r>
      <w:r w:rsidR="00DC6222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Læreplangruppene på Vg2 og Vg3 starter sitt arbeid den 5. og 6. mars. </w:t>
      </w:r>
      <w:r w:rsidR="00E90FE4">
        <w:rPr>
          <w:rFonts w:ascii="Verdana" w:hAnsi="Verdana"/>
        </w:rPr>
        <w:t xml:space="preserve">Innspillsrunden starter 20.juni og avsluttes 1. september. </w:t>
      </w:r>
    </w:p>
    <w:p w:rsidR="00CE1954" w:rsidRDefault="00CE1954" w:rsidP="00627C35">
      <w:pPr>
        <w:rPr>
          <w:rFonts w:ascii="Verdana" w:hAnsi="Verdana"/>
        </w:rPr>
      </w:pPr>
    </w:p>
    <w:p w:rsidR="00CF0B9B" w:rsidRDefault="00512799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</w:rPr>
        <w:t xml:space="preserve">Medlemmene av </w:t>
      </w:r>
      <w:r w:rsidR="00A635EF">
        <w:rPr>
          <w:rFonts w:ascii="Verdana" w:hAnsi="Verdana"/>
        </w:rPr>
        <w:t>l</w:t>
      </w:r>
      <w:r w:rsidR="00AC4419">
        <w:rPr>
          <w:rFonts w:ascii="Verdana" w:hAnsi="Verdana"/>
        </w:rPr>
        <w:t xml:space="preserve">æreplangruppene er publisert på </w:t>
      </w:r>
      <w:hyperlink r:id="rId8" w:history="1">
        <w:proofErr w:type="spellStart"/>
        <w:r w:rsidR="00AC4419" w:rsidRPr="00AC4419">
          <w:rPr>
            <w:rStyle w:val="Hyperkobling"/>
            <w:rFonts w:ascii="Verdana" w:hAnsi="Verdana"/>
          </w:rPr>
          <w:t>Utdanningsdirektoratets</w:t>
        </w:r>
        <w:proofErr w:type="spellEnd"/>
        <w:r w:rsidR="00AC4419" w:rsidRPr="00AC4419">
          <w:rPr>
            <w:rStyle w:val="Hyperkobling"/>
            <w:rFonts w:ascii="Verdana" w:hAnsi="Verdana"/>
          </w:rPr>
          <w:t xml:space="preserve"> nettsider</w:t>
        </w:r>
      </w:hyperlink>
      <w:r w:rsidR="00AC4419">
        <w:rPr>
          <w:rFonts w:ascii="Verdana" w:hAnsi="Verdana"/>
        </w:rPr>
        <w:t xml:space="preserve">. </w:t>
      </w:r>
      <w:r w:rsidR="00A635EF">
        <w:rPr>
          <w:rFonts w:ascii="Verdana" w:hAnsi="Verdana"/>
        </w:rPr>
        <w:t xml:space="preserve">Det er vanskelig å </w:t>
      </w:r>
      <w:r>
        <w:rPr>
          <w:rFonts w:ascii="Verdana" w:hAnsi="Verdana"/>
        </w:rPr>
        <w:t>frems</w:t>
      </w:r>
      <w:r w:rsidR="00CE1954">
        <w:rPr>
          <w:rFonts w:ascii="Verdana" w:hAnsi="Verdana"/>
        </w:rPr>
        <w:t>kaffe informasjon om medlemmene -</w:t>
      </w:r>
      <w:r>
        <w:rPr>
          <w:rFonts w:ascii="Verdana" w:hAnsi="Verdana"/>
        </w:rPr>
        <w:t xml:space="preserve"> særlig den </w:t>
      </w:r>
      <w:r w:rsidR="00A635EF">
        <w:rPr>
          <w:rFonts w:ascii="Verdana" w:hAnsi="Verdana"/>
        </w:rPr>
        <w:t>formelle kompetansen</w:t>
      </w:r>
      <w:r>
        <w:rPr>
          <w:rFonts w:ascii="Verdana" w:hAnsi="Verdana"/>
        </w:rPr>
        <w:t>.</w:t>
      </w:r>
      <w:r w:rsidR="00A635EF">
        <w:rPr>
          <w:rFonts w:ascii="Verdana" w:hAnsi="Verdana"/>
        </w:rPr>
        <w:t xml:space="preserve"> </w:t>
      </w:r>
      <w:r w:rsidR="00537403">
        <w:rPr>
          <w:rFonts w:ascii="Verdana" w:hAnsi="Verdana"/>
        </w:rPr>
        <w:t xml:space="preserve">Det er kun to personer i Vg3 </w:t>
      </w:r>
      <w:proofErr w:type="spellStart"/>
      <w:r w:rsidR="00537403">
        <w:rPr>
          <w:rFonts w:ascii="Verdana" w:hAnsi="Verdana"/>
        </w:rPr>
        <w:t>kjøttkjærerfaget</w:t>
      </w:r>
      <w:proofErr w:type="spellEnd"/>
      <w:r w:rsidR="00537403">
        <w:rPr>
          <w:rFonts w:ascii="Verdana" w:hAnsi="Verdana"/>
        </w:rPr>
        <w:t>, men rådet mener kjøttfagene er godt dekket med totalt 8 personer på de 3 kjøttfagene</w:t>
      </w:r>
      <w:r>
        <w:rPr>
          <w:rFonts w:ascii="Verdana" w:hAnsi="Verdana"/>
        </w:rPr>
        <w:t>.</w:t>
      </w:r>
      <w:r w:rsidR="00A635EF">
        <w:rPr>
          <w:rFonts w:ascii="Verdana" w:hAnsi="Verdana"/>
        </w:rPr>
        <w:t xml:space="preserve">  </w:t>
      </w:r>
    </w:p>
    <w:p w:rsidR="00FC4C95" w:rsidRDefault="00FF213E" w:rsidP="00627C35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 </w:t>
      </w:r>
    </w:p>
    <w:p w:rsidR="00AC4419" w:rsidRPr="00AC4419" w:rsidRDefault="00FC4C95" w:rsidP="00627C35">
      <w:pPr>
        <w:rPr>
          <w:rFonts w:ascii="Verdana" w:hAnsi="Verdana"/>
          <w:bCs/>
          <w:color w:val="000000" w:themeColor="text1"/>
          <w:u w:val="single"/>
        </w:rPr>
      </w:pPr>
      <w:r w:rsidRPr="00AC4419">
        <w:rPr>
          <w:rFonts w:ascii="Verdana" w:hAnsi="Verdana"/>
          <w:b/>
          <w:bCs/>
          <w:color w:val="000000" w:themeColor="text1"/>
          <w:u w:val="single"/>
        </w:rPr>
        <w:t>Vedtak:</w:t>
      </w:r>
      <w:r w:rsidRPr="00AC4419">
        <w:rPr>
          <w:rFonts w:ascii="Verdana" w:hAnsi="Verdana"/>
          <w:bCs/>
          <w:color w:val="000000" w:themeColor="text1"/>
          <w:u w:val="single"/>
        </w:rPr>
        <w:t xml:space="preserve"> </w:t>
      </w:r>
    </w:p>
    <w:p w:rsidR="00FC4C95" w:rsidRDefault="00AC4419" w:rsidP="00627C35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Faglig råd for restaurant- og </w:t>
      </w:r>
      <w:proofErr w:type="spellStart"/>
      <w:r>
        <w:rPr>
          <w:rFonts w:ascii="Verdana" w:hAnsi="Verdana"/>
          <w:bCs/>
          <w:color w:val="000000" w:themeColor="text1"/>
        </w:rPr>
        <w:t>matfag</w:t>
      </w:r>
      <w:proofErr w:type="spellEnd"/>
      <w:r>
        <w:rPr>
          <w:rFonts w:ascii="Verdana" w:hAnsi="Verdana"/>
          <w:bCs/>
          <w:color w:val="000000" w:themeColor="text1"/>
        </w:rPr>
        <w:t xml:space="preserve"> tar informasjonen til </w:t>
      </w:r>
      <w:r w:rsidR="00FC4C95">
        <w:rPr>
          <w:rFonts w:ascii="Verdana" w:hAnsi="Verdana"/>
          <w:bCs/>
          <w:color w:val="000000" w:themeColor="text1"/>
        </w:rPr>
        <w:t>orientering</w:t>
      </w:r>
    </w:p>
    <w:p w:rsidR="00FC4C95" w:rsidRPr="00DE5EE9" w:rsidRDefault="00FC4C95" w:rsidP="00627C35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 </w:t>
      </w:r>
    </w:p>
    <w:p w:rsidR="00CF0B9B" w:rsidRPr="00CF0B9B" w:rsidRDefault="00CF0B9B" w:rsidP="00627C35">
      <w:pPr>
        <w:rPr>
          <w:rFonts w:ascii="Verdana" w:hAnsi="Verdana"/>
        </w:rPr>
      </w:pPr>
    </w:p>
    <w:p w:rsidR="00627C35" w:rsidRPr="006231DC" w:rsidRDefault="00A65D33" w:rsidP="00627C35">
      <w:pPr>
        <w:rPr>
          <w:rFonts w:ascii="Verdana" w:hAnsi="Verdana"/>
          <w:b/>
          <w:bCs/>
          <w:color w:val="000000" w:themeColor="text1"/>
        </w:rPr>
      </w:pPr>
      <w:r w:rsidRPr="006231DC">
        <w:rPr>
          <w:rFonts w:ascii="Verdana" w:hAnsi="Verdana"/>
          <w:b/>
          <w:bCs/>
          <w:color w:val="000000" w:themeColor="text1"/>
        </w:rPr>
        <w:t>3.1</w:t>
      </w:r>
      <w:r w:rsidR="00E46A50">
        <w:rPr>
          <w:rFonts w:ascii="Verdana" w:hAnsi="Verdana"/>
          <w:b/>
          <w:bCs/>
          <w:color w:val="000000" w:themeColor="text1"/>
        </w:rPr>
        <w:t>.2019</w:t>
      </w:r>
      <w:r w:rsidR="00CC6266" w:rsidRPr="006231DC">
        <w:rPr>
          <w:rFonts w:ascii="Verdana" w:hAnsi="Verdana"/>
          <w:b/>
          <w:bCs/>
          <w:color w:val="000000" w:themeColor="text1"/>
        </w:rPr>
        <w:t xml:space="preserve"> </w:t>
      </w:r>
      <w:r w:rsidR="00CC6266" w:rsidRPr="006231DC">
        <w:rPr>
          <w:rFonts w:ascii="Verdana" w:hAnsi="Verdana"/>
          <w:b/>
          <w:bCs/>
          <w:color w:val="000000" w:themeColor="text1"/>
        </w:rPr>
        <w:tab/>
      </w:r>
      <w:r w:rsidR="00C46C93" w:rsidRPr="006231DC">
        <w:rPr>
          <w:rFonts w:ascii="Verdana" w:hAnsi="Verdana"/>
          <w:b/>
          <w:bCs/>
          <w:color w:val="000000" w:themeColor="text1"/>
        </w:rPr>
        <w:t>Søknad om fylkesbesøk 2019</w:t>
      </w:r>
    </w:p>
    <w:p w:rsidR="00FD06F4" w:rsidRPr="006231DC" w:rsidRDefault="00FD06F4" w:rsidP="00627C35">
      <w:pPr>
        <w:rPr>
          <w:rFonts w:ascii="Verdana" w:hAnsi="Verdana"/>
          <w:b/>
          <w:bCs/>
          <w:color w:val="000000" w:themeColor="text1"/>
        </w:rPr>
      </w:pPr>
    </w:p>
    <w:p w:rsidR="00CE1954" w:rsidRPr="00CE1954" w:rsidRDefault="00CE1954" w:rsidP="00CE1954">
      <w:pPr>
        <w:rPr>
          <w:rFonts w:asciiTheme="majorHAnsi" w:hAnsiTheme="majorHAnsi"/>
          <w:i/>
        </w:rPr>
      </w:pPr>
      <w:r w:rsidRPr="00CE1954">
        <w:rPr>
          <w:rFonts w:asciiTheme="majorHAnsi" w:hAnsiTheme="majorHAnsi"/>
          <w:i/>
        </w:rPr>
        <w:t xml:space="preserve">I henhold til retningslinjene for samarbeidet mellom </w:t>
      </w:r>
      <w:proofErr w:type="spellStart"/>
      <w:r w:rsidRPr="00CE1954">
        <w:rPr>
          <w:rFonts w:asciiTheme="majorHAnsi" w:hAnsiTheme="majorHAnsi"/>
          <w:i/>
        </w:rPr>
        <w:t>SRY</w:t>
      </w:r>
      <w:proofErr w:type="spellEnd"/>
      <w:r w:rsidRPr="00CE1954">
        <w:rPr>
          <w:rFonts w:asciiTheme="majorHAnsi" w:hAnsiTheme="majorHAnsi"/>
          <w:i/>
        </w:rPr>
        <w:t xml:space="preserve">, faglige råd og Utdanningsdirektoratet kan de faglige rådene søke om å gjennomføre et fylkesbesøk i året. Utdanningsdirektoratet har bedt faglige råd om setter opp to alternative fylker i sin søknad. </w:t>
      </w:r>
    </w:p>
    <w:p w:rsidR="00CE1954" w:rsidRPr="006933C6" w:rsidRDefault="00CE1954" w:rsidP="00CE1954">
      <w:pPr>
        <w:rPr>
          <w:rFonts w:asciiTheme="majorHAnsi" w:hAnsiTheme="majorHAnsi"/>
        </w:rPr>
      </w:pPr>
    </w:p>
    <w:p w:rsidR="00CE1954" w:rsidRPr="00901CCE" w:rsidRDefault="00CE1954" w:rsidP="00CE1954">
      <w:pPr>
        <w:rPr>
          <w:rFonts w:ascii="Verdana" w:hAnsi="Verdana"/>
        </w:rPr>
      </w:pPr>
      <w:r w:rsidRPr="00901CCE">
        <w:rPr>
          <w:rFonts w:ascii="Verdana" w:hAnsi="Verdana"/>
        </w:rPr>
        <w:t xml:space="preserve">Faglig råd for restaurant- og </w:t>
      </w:r>
      <w:proofErr w:type="spellStart"/>
      <w:r w:rsidRPr="00901CCE">
        <w:rPr>
          <w:rFonts w:ascii="Verdana" w:hAnsi="Verdana"/>
        </w:rPr>
        <w:t>matfag</w:t>
      </w:r>
      <w:proofErr w:type="spellEnd"/>
      <w:r w:rsidRPr="00901CCE">
        <w:rPr>
          <w:rFonts w:ascii="Verdana" w:hAnsi="Verdana"/>
        </w:rPr>
        <w:t xml:space="preserve"> </w:t>
      </w:r>
      <w:r w:rsidR="00901CCE" w:rsidRPr="00901CCE">
        <w:rPr>
          <w:rFonts w:ascii="Verdana" w:hAnsi="Verdana"/>
        </w:rPr>
        <w:t>vil søke</w:t>
      </w:r>
      <w:r w:rsidRPr="00901CCE">
        <w:rPr>
          <w:rFonts w:ascii="Verdana" w:hAnsi="Verdana"/>
        </w:rPr>
        <w:t xml:space="preserve"> om fylkesbesøk og </w:t>
      </w:r>
      <w:r w:rsidR="00901CCE" w:rsidRPr="00901CCE">
        <w:rPr>
          <w:rFonts w:ascii="Verdana" w:hAnsi="Verdana"/>
        </w:rPr>
        <w:t>velger ut</w:t>
      </w:r>
      <w:r w:rsidRPr="00901CCE">
        <w:rPr>
          <w:rFonts w:ascii="Verdana" w:hAnsi="Verdana"/>
        </w:rPr>
        <w:t xml:space="preserve"> følgende fylkeskommuner: </w:t>
      </w:r>
    </w:p>
    <w:p w:rsidR="00CE1954" w:rsidRPr="00901CCE" w:rsidRDefault="00CE1954" w:rsidP="00CE1954">
      <w:pPr>
        <w:rPr>
          <w:rFonts w:ascii="Verdana" w:hAnsi="Verdana"/>
        </w:rPr>
      </w:pPr>
    </w:p>
    <w:p w:rsidR="00CE1954" w:rsidRPr="00901CCE" w:rsidRDefault="00CE1954" w:rsidP="00CE1954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901CCE">
        <w:rPr>
          <w:rFonts w:ascii="Verdana" w:hAnsi="Verdana"/>
        </w:rPr>
        <w:t>Trøndelag</w:t>
      </w:r>
    </w:p>
    <w:p w:rsidR="00CE1954" w:rsidRPr="00901CCE" w:rsidRDefault="00CE1954" w:rsidP="00CE1954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901CCE">
        <w:rPr>
          <w:rFonts w:ascii="Verdana" w:hAnsi="Verdana"/>
        </w:rPr>
        <w:t xml:space="preserve">Rogaland </w:t>
      </w:r>
    </w:p>
    <w:p w:rsidR="00CE1954" w:rsidRPr="00901CCE" w:rsidRDefault="00CE1954" w:rsidP="00CE1954">
      <w:pPr>
        <w:rPr>
          <w:rFonts w:ascii="Verdana" w:hAnsi="Verdana"/>
        </w:rPr>
      </w:pPr>
    </w:p>
    <w:p w:rsidR="00CE1954" w:rsidRPr="00901CCE" w:rsidRDefault="00CE1954" w:rsidP="00CE1954">
      <w:pPr>
        <w:rPr>
          <w:rFonts w:ascii="Verdana" w:hAnsi="Verdana"/>
        </w:rPr>
      </w:pPr>
      <w:r w:rsidRPr="00901CCE">
        <w:rPr>
          <w:rFonts w:ascii="Verdana" w:hAnsi="Verdana"/>
        </w:rPr>
        <w:lastRenderedPageBreak/>
        <w:t xml:space="preserve">Foreløpig dato for fylkesbesøket er i </w:t>
      </w:r>
      <w:proofErr w:type="spellStart"/>
      <w:r w:rsidRPr="00901CCE">
        <w:rPr>
          <w:rFonts w:ascii="Verdana" w:hAnsi="Verdana"/>
        </w:rPr>
        <w:t>månedskiftet</w:t>
      </w:r>
      <w:proofErr w:type="spellEnd"/>
      <w:r w:rsidRPr="00901CCE">
        <w:rPr>
          <w:rFonts w:ascii="Verdana" w:hAnsi="Verdana"/>
        </w:rPr>
        <w:t xml:space="preserve"> september/oktober. </w:t>
      </w:r>
    </w:p>
    <w:p w:rsidR="00CE1954" w:rsidRPr="00901CCE" w:rsidRDefault="00CE1954" w:rsidP="00CE1954">
      <w:pPr>
        <w:rPr>
          <w:rFonts w:ascii="Verdana" w:hAnsi="Verdana"/>
          <w:b/>
        </w:rPr>
      </w:pPr>
    </w:p>
    <w:p w:rsidR="00CE1954" w:rsidRPr="00901CCE" w:rsidRDefault="00CE1954" w:rsidP="00CE1954">
      <w:pPr>
        <w:rPr>
          <w:rFonts w:ascii="Verdana" w:hAnsi="Verdana"/>
        </w:rPr>
      </w:pPr>
      <w:r w:rsidRPr="00901CCE">
        <w:rPr>
          <w:rFonts w:ascii="Verdana" w:hAnsi="Verdana"/>
        </w:rPr>
        <w:t>Fylkesbesøket skal sees i sammenheng med rådets prioriteringsområder for 2019</w:t>
      </w:r>
    </w:p>
    <w:p w:rsidR="00CE1954" w:rsidRPr="00901CCE" w:rsidRDefault="00CE1954" w:rsidP="00CE1954">
      <w:pPr>
        <w:pStyle w:val="Default"/>
        <w:rPr>
          <w:rFonts w:ascii="Verdana" w:hAnsi="Verdana"/>
        </w:rPr>
      </w:pPr>
    </w:p>
    <w:p w:rsidR="00CE1954" w:rsidRPr="00901CCE" w:rsidRDefault="00CE1954" w:rsidP="00CE1954">
      <w:pPr>
        <w:pStyle w:val="Default"/>
        <w:spacing w:after="18"/>
        <w:rPr>
          <w:rFonts w:ascii="Verdana" w:hAnsi="Verdana"/>
          <w:sz w:val="20"/>
          <w:szCs w:val="20"/>
        </w:rPr>
      </w:pPr>
      <w:r w:rsidRPr="00901CCE">
        <w:rPr>
          <w:rFonts w:ascii="Verdana" w:hAnsi="Verdana"/>
          <w:sz w:val="20"/>
          <w:szCs w:val="20"/>
        </w:rPr>
        <w:t xml:space="preserve">1. Oppfølging av det videre arbeidet med tilbudsstrukturen. </w:t>
      </w:r>
    </w:p>
    <w:p w:rsidR="00CE1954" w:rsidRPr="00901CCE" w:rsidRDefault="00CE1954" w:rsidP="00CE1954">
      <w:pPr>
        <w:pStyle w:val="Default"/>
        <w:spacing w:after="18"/>
        <w:rPr>
          <w:rFonts w:ascii="Verdana" w:hAnsi="Verdana"/>
          <w:sz w:val="20"/>
          <w:szCs w:val="20"/>
        </w:rPr>
      </w:pPr>
      <w:r w:rsidRPr="00901CCE">
        <w:rPr>
          <w:rFonts w:ascii="Verdana" w:hAnsi="Verdana"/>
          <w:sz w:val="20"/>
          <w:szCs w:val="20"/>
        </w:rPr>
        <w:t xml:space="preserve">2. Kvalitetssikring av vurderingsordningene. Det bør være en målsetting at fylkeskommunene jobber under relativt like forhold når det kommer til lokalt gitt eksamen </w:t>
      </w:r>
      <w:r w:rsidRPr="00901CCE">
        <w:rPr>
          <w:rFonts w:ascii="Verdana" w:hAnsi="Verdana"/>
          <w:iCs/>
          <w:sz w:val="20"/>
          <w:szCs w:val="20"/>
        </w:rPr>
        <w:t>og fagprøve</w:t>
      </w:r>
      <w:r w:rsidRPr="00901CCE">
        <w:rPr>
          <w:rFonts w:ascii="Verdana" w:hAnsi="Verdana"/>
          <w:sz w:val="20"/>
          <w:szCs w:val="20"/>
        </w:rPr>
        <w:t xml:space="preserve">. </w:t>
      </w:r>
    </w:p>
    <w:p w:rsidR="00CE1954" w:rsidRPr="00901CCE" w:rsidRDefault="00CE1954" w:rsidP="00CE1954">
      <w:pPr>
        <w:pStyle w:val="Default"/>
        <w:spacing w:after="18"/>
        <w:rPr>
          <w:rFonts w:ascii="Verdana" w:hAnsi="Verdana"/>
          <w:sz w:val="20"/>
          <w:szCs w:val="20"/>
        </w:rPr>
      </w:pPr>
      <w:r w:rsidRPr="00901CCE">
        <w:rPr>
          <w:rFonts w:ascii="Verdana" w:hAnsi="Verdana"/>
          <w:sz w:val="20"/>
          <w:szCs w:val="20"/>
        </w:rPr>
        <w:t xml:space="preserve">3. Kvalitetssikring av alle veier mot fagbrev og kompetansebevis innenfor restaurant- og </w:t>
      </w:r>
      <w:proofErr w:type="spellStart"/>
      <w:r w:rsidRPr="00901CCE">
        <w:rPr>
          <w:rFonts w:ascii="Verdana" w:hAnsi="Verdana"/>
          <w:sz w:val="20"/>
          <w:szCs w:val="20"/>
        </w:rPr>
        <w:t>matfag</w:t>
      </w:r>
      <w:proofErr w:type="spellEnd"/>
      <w:r w:rsidRPr="00901CCE">
        <w:rPr>
          <w:rFonts w:ascii="Verdana" w:hAnsi="Verdana"/>
          <w:sz w:val="20"/>
          <w:szCs w:val="20"/>
        </w:rPr>
        <w:t xml:space="preserve">. </w:t>
      </w:r>
    </w:p>
    <w:p w:rsidR="00CE1954" w:rsidRPr="00901CCE" w:rsidRDefault="00CE1954" w:rsidP="00CE1954">
      <w:pPr>
        <w:pStyle w:val="Default"/>
        <w:rPr>
          <w:rFonts w:ascii="Verdana" w:hAnsi="Verdana"/>
          <w:sz w:val="20"/>
          <w:szCs w:val="20"/>
        </w:rPr>
      </w:pPr>
      <w:r w:rsidRPr="00901CCE">
        <w:rPr>
          <w:rFonts w:ascii="Verdana" w:hAnsi="Verdana"/>
          <w:sz w:val="20"/>
          <w:szCs w:val="20"/>
        </w:rPr>
        <w:t xml:space="preserve">4. Oppfølging av utstyrs- og råvaresituasjonen for de ulike lærefagene. </w:t>
      </w:r>
    </w:p>
    <w:p w:rsidR="00CE1954" w:rsidRPr="00901CCE" w:rsidRDefault="00CE1954" w:rsidP="00CE1954">
      <w:pPr>
        <w:pStyle w:val="Default"/>
        <w:rPr>
          <w:rFonts w:ascii="Verdana" w:hAnsi="Verdana"/>
          <w:sz w:val="20"/>
          <w:szCs w:val="20"/>
        </w:rPr>
      </w:pPr>
    </w:p>
    <w:p w:rsidR="00CE1954" w:rsidRPr="00901CCE" w:rsidRDefault="00CE1954" w:rsidP="00CE1954">
      <w:pPr>
        <w:pStyle w:val="Default"/>
        <w:rPr>
          <w:rFonts w:ascii="Verdana" w:hAnsi="Verdana"/>
          <w:sz w:val="20"/>
          <w:szCs w:val="20"/>
        </w:rPr>
      </w:pPr>
      <w:r w:rsidRPr="00901CCE">
        <w:rPr>
          <w:rFonts w:ascii="Verdana" w:hAnsi="Verdana"/>
          <w:sz w:val="20"/>
          <w:szCs w:val="20"/>
        </w:rPr>
        <w:t xml:space="preserve">Gjennom fylkesbesøket vil rådet få større innsikt den teknologiske utviklingen, og konsekvenser utviklingen har for fag- og yrkesopplæringen. Rådet ønsker å besøke bedrifter som er langt fremme og tenker nytt. Samtidig ønsker rådet å få innsikt i hvordan teknologi kan integreres i opplæringen. </w:t>
      </w:r>
    </w:p>
    <w:p w:rsidR="00CE1954" w:rsidRPr="00901CCE" w:rsidRDefault="00CE1954" w:rsidP="00CE1954">
      <w:pPr>
        <w:pStyle w:val="Default"/>
        <w:rPr>
          <w:rFonts w:ascii="Verdana" w:hAnsi="Verdana"/>
          <w:sz w:val="20"/>
          <w:szCs w:val="20"/>
        </w:rPr>
      </w:pPr>
    </w:p>
    <w:p w:rsidR="00CE1954" w:rsidRPr="00901CCE" w:rsidRDefault="00CE1954" w:rsidP="00CE1954">
      <w:pPr>
        <w:pStyle w:val="Default"/>
        <w:rPr>
          <w:rFonts w:ascii="Verdana" w:hAnsi="Verdana"/>
          <w:sz w:val="20"/>
          <w:szCs w:val="20"/>
        </w:rPr>
      </w:pPr>
      <w:r w:rsidRPr="00901CCE">
        <w:rPr>
          <w:rFonts w:ascii="Verdana" w:hAnsi="Verdana"/>
          <w:sz w:val="20"/>
          <w:szCs w:val="20"/>
        </w:rPr>
        <w:t>I Trøndelag vil det åpnes et nytt hotell</w:t>
      </w:r>
      <w:r w:rsidR="00537403">
        <w:rPr>
          <w:rFonts w:ascii="Verdana" w:hAnsi="Verdana"/>
          <w:sz w:val="20"/>
          <w:szCs w:val="20"/>
        </w:rPr>
        <w:t>, Bri</w:t>
      </w:r>
      <w:r w:rsidRPr="00901CCE">
        <w:rPr>
          <w:rFonts w:ascii="Verdana" w:hAnsi="Verdana"/>
          <w:sz w:val="20"/>
          <w:szCs w:val="20"/>
        </w:rPr>
        <w:t>ta</w:t>
      </w:r>
      <w:r w:rsidR="00537403">
        <w:rPr>
          <w:rFonts w:ascii="Verdana" w:hAnsi="Verdana"/>
          <w:sz w:val="20"/>
          <w:szCs w:val="20"/>
        </w:rPr>
        <w:t>n</w:t>
      </w:r>
      <w:r w:rsidRPr="00901CCE">
        <w:rPr>
          <w:rFonts w:ascii="Verdana" w:hAnsi="Verdana"/>
          <w:sz w:val="20"/>
          <w:szCs w:val="20"/>
        </w:rPr>
        <w:t xml:space="preserve">nia, som drar nytte av digitalisering på en innovativ måte. Fylket har også utfordringer knyttet til fylkessammenslåingen, og det er to prøvenemder som gjennomfører fagprøven ulikt. Rådet ønsker også å følge opp splittingen av Vg2 </w:t>
      </w:r>
      <w:proofErr w:type="spellStart"/>
      <w:r w:rsidRPr="00901CCE">
        <w:rPr>
          <w:rFonts w:ascii="Verdana" w:hAnsi="Verdana"/>
          <w:sz w:val="20"/>
          <w:szCs w:val="20"/>
        </w:rPr>
        <w:t>matfag</w:t>
      </w:r>
      <w:proofErr w:type="spellEnd"/>
      <w:r w:rsidRPr="00901CCE">
        <w:rPr>
          <w:rFonts w:ascii="Verdana" w:hAnsi="Verdana"/>
          <w:sz w:val="20"/>
          <w:szCs w:val="20"/>
        </w:rPr>
        <w:t xml:space="preserve"> og de ulike veiene til fagbrev. Rådet vil dra nytte av tilbakemeldinger fra skoler, fylkeskommunen, opplæringskontor og bedrifter.</w:t>
      </w:r>
    </w:p>
    <w:p w:rsidR="00CE1954" w:rsidRPr="00901CCE" w:rsidRDefault="00CE1954" w:rsidP="00CE1954">
      <w:pPr>
        <w:pStyle w:val="Default"/>
        <w:rPr>
          <w:rFonts w:ascii="Verdana" w:hAnsi="Verdana"/>
          <w:sz w:val="20"/>
          <w:szCs w:val="20"/>
        </w:rPr>
      </w:pPr>
    </w:p>
    <w:p w:rsidR="00CE1954" w:rsidRPr="00901CCE" w:rsidRDefault="00CE1954" w:rsidP="00CE1954">
      <w:pPr>
        <w:rPr>
          <w:rFonts w:ascii="Verdana" w:hAnsi="Verdana"/>
        </w:rPr>
      </w:pPr>
      <w:r w:rsidRPr="00901CCE">
        <w:rPr>
          <w:rFonts w:ascii="Verdana" w:hAnsi="Verdana"/>
          <w:bCs/>
        </w:rPr>
        <w:t>I Rogaland jobber fylkeskommunen med nye virkemidler for å få elever og lærlinger til å fullføre. Rådet vil da få større innsikt i hvordan man kan øke gjennomføringen i utdanningsprogrammet</w:t>
      </w:r>
    </w:p>
    <w:p w:rsidR="00907822" w:rsidRDefault="00907822" w:rsidP="00C46C93">
      <w:pPr>
        <w:rPr>
          <w:rFonts w:ascii="Verdana" w:hAnsi="Verdana"/>
          <w:bCs/>
        </w:rPr>
      </w:pPr>
    </w:p>
    <w:p w:rsidR="00727556" w:rsidRDefault="00A635EF" w:rsidP="00C46C93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V</w:t>
      </w:r>
      <w:r w:rsidR="00DC6222">
        <w:rPr>
          <w:rFonts w:ascii="Verdana" w:hAnsi="Verdana"/>
          <w:b/>
          <w:bCs/>
          <w:u w:val="single"/>
        </w:rPr>
        <w:t xml:space="preserve">edtak: </w:t>
      </w:r>
    </w:p>
    <w:p w:rsidR="00A635EF" w:rsidRDefault="00901CCE" w:rsidP="00C46C93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Restaurant- og </w:t>
      </w:r>
      <w:proofErr w:type="spellStart"/>
      <w:r>
        <w:rPr>
          <w:rFonts w:ascii="Verdana" w:hAnsi="Verdana"/>
          <w:bCs/>
        </w:rPr>
        <w:t>matfag</w:t>
      </w:r>
      <w:proofErr w:type="spellEnd"/>
      <w:r>
        <w:rPr>
          <w:rFonts w:ascii="Verdana" w:hAnsi="Verdana"/>
          <w:bCs/>
        </w:rPr>
        <w:t xml:space="preserve"> søker om fylkesbesøk i 2019. F</w:t>
      </w:r>
      <w:r w:rsidR="00907822">
        <w:rPr>
          <w:rFonts w:ascii="Verdana" w:hAnsi="Verdana"/>
          <w:bCs/>
        </w:rPr>
        <w:t xml:space="preserve">agansvarlig sender søknaden til Utdanningsdirektoratet. </w:t>
      </w:r>
    </w:p>
    <w:p w:rsidR="00727556" w:rsidRPr="006231DC" w:rsidRDefault="00727556" w:rsidP="00C46C93">
      <w:pPr>
        <w:rPr>
          <w:rFonts w:ascii="Verdana" w:hAnsi="Verdana"/>
          <w:b/>
          <w:bCs/>
        </w:rPr>
      </w:pPr>
    </w:p>
    <w:p w:rsidR="00CC6266" w:rsidRPr="006231DC" w:rsidRDefault="00CC6266" w:rsidP="00627C35">
      <w:pPr>
        <w:rPr>
          <w:rFonts w:ascii="Verdana" w:hAnsi="Verdana"/>
          <w:b/>
          <w:bCs/>
          <w:color w:val="000000" w:themeColor="text1"/>
        </w:rPr>
      </w:pPr>
    </w:p>
    <w:p w:rsidR="00CF0B9B" w:rsidRPr="006231DC" w:rsidRDefault="00CF0B9B" w:rsidP="00CF0B9B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4</w:t>
      </w:r>
      <w:r w:rsidRPr="006231DC">
        <w:rPr>
          <w:rFonts w:ascii="Verdana" w:hAnsi="Verdana"/>
          <w:b/>
          <w:bCs/>
          <w:color w:val="000000" w:themeColor="text1"/>
        </w:rPr>
        <w:t>.1</w:t>
      </w:r>
      <w:r w:rsidR="00E46A50">
        <w:rPr>
          <w:rFonts w:ascii="Verdana" w:hAnsi="Verdana"/>
          <w:b/>
          <w:bCs/>
          <w:color w:val="000000" w:themeColor="text1"/>
        </w:rPr>
        <w:t>.2019</w:t>
      </w:r>
      <w:r w:rsidRPr="006231DC">
        <w:rPr>
          <w:rFonts w:ascii="Verdana" w:hAnsi="Verdana"/>
          <w:b/>
          <w:bCs/>
          <w:color w:val="000000" w:themeColor="text1"/>
        </w:rPr>
        <w:t xml:space="preserve"> </w:t>
      </w:r>
      <w:r w:rsidRPr="006231DC">
        <w:rPr>
          <w:rFonts w:ascii="Verdana" w:hAnsi="Verdana"/>
          <w:b/>
          <w:bCs/>
          <w:color w:val="000000" w:themeColor="text1"/>
        </w:rPr>
        <w:tab/>
      </w:r>
      <w:r>
        <w:rPr>
          <w:rFonts w:ascii="Verdana" w:hAnsi="Verdana"/>
          <w:b/>
          <w:bCs/>
          <w:color w:val="000000" w:themeColor="text1"/>
        </w:rPr>
        <w:t>Nye l</w:t>
      </w:r>
      <w:r w:rsidRPr="006231DC">
        <w:rPr>
          <w:rFonts w:ascii="Verdana" w:hAnsi="Verdana"/>
          <w:b/>
          <w:bCs/>
          <w:color w:val="000000" w:themeColor="text1"/>
        </w:rPr>
        <w:t>æreplaner i matematikk og naturfag: Yrkesretting</w:t>
      </w:r>
      <w:r w:rsidRPr="006231DC">
        <w:rPr>
          <w:rFonts w:ascii="Verdana" w:hAnsi="Verdana"/>
          <w:bCs/>
          <w:color w:val="000000" w:themeColor="text1"/>
        </w:rPr>
        <w:t xml:space="preserve"> </w:t>
      </w:r>
    </w:p>
    <w:p w:rsidR="00CF0B9B" w:rsidRPr="006231DC" w:rsidRDefault="00CF0B9B" w:rsidP="00CF0B9B">
      <w:pPr>
        <w:rPr>
          <w:rFonts w:ascii="Verdana" w:hAnsi="Verdana"/>
          <w:bCs/>
          <w:color w:val="000000" w:themeColor="text1"/>
        </w:rPr>
      </w:pPr>
    </w:p>
    <w:p w:rsidR="00CF0B9B" w:rsidRPr="00901CCE" w:rsidRDefault="00CF0B9B" w:rsidP="00CF0B9B">
      <w:pPr>
        <w:autoSpaceDE w:val="0"/>
        <w:autoSpaceDN w:val="0"/>
        <w:adjustRightInd w:val="0"/>
        <w:rPr>
          <w:rFonts w:ascii="Verdana" w:eastAsiaTheme="minorHAnsi" w:hAnsi="Verdana" w:cs="Roboto-Italic"/>
          <w:i/>
          <w:iCs/>
          <w:lang w:eastAsia="en-US"/>
        </w:rPr>
      </w:pPr>
      <w:r w:rsidRPr="00901CCE">
        <w:rPr>
          <w:rFonts w:ascii="Verdana" w:eastAsiaTheme="minorHAnsi" w:hAnsi="Verdana" w:cs="Roboto-Regular"/>
          <w:i/>
          <w:lang w:eastAsia="en-US"/>
        </w:rPr>
        <w:t xml:space="preserve">I behandlingen av </w:t>
      </w:r>
      <w:r w:rsidRPr="00901CCE">
        <w:rPr>
          <w:rFonts w:ascii="Verdana" w:eastAsiaTheme="minorHAnsi" w:hAnsi="Verdana" w:cs="Roboto-Italic"/>
          <w:i/>
          <w:iCs/>
          <w:lang w:eastAsia="en-US"/>
        </w:rPr>
        <w:t>Meld. St. 28 (2015-2016) Fag – Fordypning – Forståelse – En fornyelse av</w:t>
      </w:r>
    </w:p>
    <w:p w:rsidR="00CF0B9B" w:rsidRPr="00901CCE" w:rsidRDefault="00CF0B9B" w:rsidP="00CF0B9B">
      <w:pPr>
        <w:autoSpaceDE w:val="0"/>
        <w:autoSpaceDN w:val="0"/>
        <w:adjustRightInd w:val="0"/>
        <w:rPr>
          <w:rFonts w:ascii="Verdana" w:eastAsiaTheme="minorHAnsi" w:hAnsi="Verdana" w:cs="Roboto-Regular"/>
          <w:i/>
          <w:lang w:eastAsia="en-US"/>
        </w:rPr>
      </w:pPr>
      <w:r w:rsidRPr="00901CCE">
        <w:rPr>
          <w:rFonts w:ascii="Verdana" w:eastAsiaTheme="minorHAnsi" w:hAnsi="Verdana" w:cs="Roboto-Italic"/>
          <w:i/>
          <w:iCs/>
          <w:lang w:eastAsia="en-US"/>
        </w:rPr>
        <w:t xml:space="preserve">Kunnskapsløftet </w:t>
      </w:r>
      <w:r w:rsidRPr="00901CCE">
        <w:rPr>
          <w:rFonts w:ascii="Verdana" w:eastAsiaTheme="minorHAnsi" w:hAnsi="Verdana" w:cs="Roboto-Regular"/>
          <w:i/>
          <w:lang w:eastAsia="en-US"/>
        </w:rPr>
        <w:t>ble det bestemt at det skal utvikles utdanningsprogramspesifikke deler i</w:t>
      </w:r>
    </w:p>
    <w:p w:rsidR="00CF0B9B" w:rsidRPr="00901CCE" w:rsidRDefault="00CF0B9B" w:rsidP="00CF0B9B">
      <w:pPr>
        <w:autoSpaceDE w:val="0"/>
        <w:autoSpaceDN w:val="0"/>
        <w:adjustRightInd w:val="0"/>
        <w:rPr>
          <w:rFonts w:ascii="Verdana" w:eastAsiaTheme="minorHAnsi" w:hAnsi="Verdana" w:cs="Roboto-Regular"/>
          <w:i/>
          <w:lang w:eastAsia="en-US"/>
        </w:rPr>
      </w:pPr>
      <w:r w:rsidRPr="00901CCE">
        <w:rPr>
          <w:rFonts w:ascii="Verdana" w:eastAsiaTheme="minorHAnsi" w:hAnsi="Verdana" w:cs="Roboto-Regular"/>
          <w:i/>
          <w:lang w:eastAsia="en-US"/>
        </w:rPr>
        <w:t xml:space="preserve">læreplanene for matematikk og naturfag. Det antydes et omfang på omlag 20—30 %. </w:t>
      </w:r>
    </w:p>
    <w:p w:rsidR="00CF0B9B" w:rsidRPr="00901CCE" w:rsidRDefault="00CF0B9B" w:rsidP="00CF0B9B">
      <w:pPr>
        <w:autoSpaceDE w:val="0"/>
        <w:autoSpaceDN w:val="0"/>
        <w:adjustRightInd w:val="0"/>
        <w:rPr>
          <w:rFonts w:ascii="Verdana" w:eastAsiaTheme="minorHAnsi" w:hAnsi="Verdana" w:cs="Roboto-Regular"/>
          <w:i/>
          <w:lang w:eastAsia="en-US"/>
        </w:rPr>
      </w:pPr>
    </w:p>
    <w:p w:rsidR="00CF0B9B" w:rsidRPr="00901CCE" w:rsidRDefault="00CF0B9B" w:rsidP="00CF0B9B">
      <w:pPr>
        <w:autoSpaceDE w:val="0"/>
        <w:autoSpaceDN w:val="0"/>
        <w:adjustRightInd w:val="0"/>
        <w:rPr>
          <w:rFonts w:ascii="Verdana" w:eastAsiaTheme="minorHAnsi" w:hAnsi="Verdana" w:cs="Roboto-Regular"/>
          <w:i/>
          <w:lang w:eastAsia="en-US"/>
        </w:rPr>
      </w:pPr>
      <w:r w:rsidRPr="00901CCE">
        <w:rPr>
          <w:rFonts w:ascii="Verdana" w:eastAsiaTheme="minorHAnsi" w:hAnsi="Verdana" w:cs="Roboto-Regular"/>
          <w:i/>
          <w:lang w:eastAsia="en-US"/>
        </w:rPr>
        <w:t>Læreplanene går ut på høring i midten av mars med høringsfrist i midten av juni. Vi ber faglig</w:t>
      </w:r>
    </w:p>
    <w:p w:rsidR="00CF0B9B" w:rsidRPr="00901CCE" w:rsidRDefault="00CF0B9B" w:rsidP="00CF0B9B">
      <w:pPr>
        <w:autoSpaceDE w:val="0"/>
        <w:autoSpaceDN w:val="0"/>
        <w:adjustRightInd w:val="0"/>
        <w:rPr>
          <w:rFonts w:ascii="Verdana" w:eastAsiaTheme="minorHAnsi" w:hAnsi="Verdana" w:cs="Roboto-Regular"/>
          <w:i/>
          <w:lang w:eastAsia="en-US"/>
        </w:rPr>
      </w:pPr>
      <w:r w:rsidRPr="00901CCE">
        <w:rPr>
          <w:rFonts w:ascii="Verdana" w:eastAsiaTheme="minorHAnsi" w:hAnsi="Verdana" w:cs="Roboto-Regular"/>
          <w:i/>
          <w:lang w:eastAsia="en-US"/>
        </w:rPr>
        <w:t>råd om å lese læreplanene og å levere høringssvar.</w:t>
      </w:r>
    </w:p>
    <w:p w:rsidR="00577293" w:rsidRDefault="00577293" w:rsidP="00577293">
      <w:pPr>
        <w:rPr>
          <w:rFonts w:ascii="Verdana" w:hAnsi="Verdana"/>
          <w:b/>
        </w:rPr>
      </w:pPr>
    </w:p>
    <w:p w:rsidR="00577293" w:rsidRDefault="00577293" w:rsidP="00577293">
      <w:pPr>
        <w:rPr>
          <w:rFonts w:ascii="Verdana" w:hAnsi="Verdana"/>
        </w:rPr>
      </w:pPr>
      <w:r w:rsidRPr="00577293">
        <w:rPr>
          <w:rFonts w:ascii="Verdana" w:hAnsi="Verdana"/>
        </w:rPr>
        <w:t xml:space="preserve">Yrkesrettingen bør i større grad tilpasses hvert utdanningsprogram. Utkastet vitner om en alvorlig manglende forståelse for yrkesfag. I sin generelle språkdrakt er dette håpløst. Det er kun overskriften som avslører at dette dreier seg om restaurant- og </w:t>
      </w:r>
      <w:proofErr w:type="spellStart"/>
      <w:r w:rsidRPr="00577293">
        <w:rPr>
          <w:rFonts w:ascii="Verdana" w:hAnsi="Verdana"/>
        </w:rPr>
        <w:t>matfag</w:t>
      </w:r>
      <w:proofErr w:type="spellEnd"/>
      <w:r w:rsidRPr="00577293">
        <w:rPr>
          <w:rFonts w:ascii="Verdana" w:hAnsi="Verdana"/>
        </w:rPr>
        <w:t>. H</w:t>
      </w:r>
      <w:r w:rsidR="007E6335">
        <w:rPr>
          <w:rFonts w:ascii="Verdana" w:hAnsi="Verdana"/>
        </w:rPr>
        <w:t>vis dette er yrkesretting kan man</w:t>
      </w:r>
      <w:r w:rsidRPr="00577293">
        <w:rPr>
          <w:rFonts w:ascii="Verdana" w:hAnsi="Verdana"/>
        </w:rPr>
        <w:t xml:space="preserve"> glemme hele greiene.</w:t>
      </w:r>
    </w:p>
    <w:p w:rsidR="00577293" w:rsidRPr="00577293" w:rsidRDefault="00577293" w:rsidP="00577293">
      <w:pPr>
        <w:rPr>
          <w:rFonts w:ascii="Verdana" w:hAnsi="Verdana"/>
        </w:rPr>
      </w:pPr>
    </w:p>
    <w:p w:rsidR="007E6335" w:rsidRPr="00577293" w:rsidRDefault="007E6335" w:rsidP="007E6335">
      <w:pPr>
        <w:rPr>
          <w:rFonts w:ascii="Verdana" w:hAnsi="Verdana"/>
        </w:rPr>
      </w:pPr>
      <w:r w:rsidRPr="00577293">
        <w:rPr>
          <w:rFonts w:ascii="Verdana" w:hAnsi="Verdana"/>
        </w:rPr>
        <w:t xml:space="preserve">Eksempler på god yrkesretting innenfor restaurant- og </w:t>
      </w:r>
      <w:proofErr w:type="spellStart"/>
      <w:r w:rsidRPr="00577293">
        <w:rPr>
          <w:rFonts w:ascii="Verdana" w:hAnsi="Verdana"/>
        </w:rPr>
        <w:t>matfag</w:t>
      </w:r>
      <w:proofErr w:type="spellEnd"/>
      <w:r w:rsidRPr="00577293">
        <w:rPr>
          <w:rFonts w:ascii="Verdana" w:hAnsi="Verdana"/>
        </w:rPr>
        <w:t xml:space="preserve"> er reseptbygging og utregning av moms.</w:t>
      </w:r>
      <w:r>
        <w:rPr>
          <w:rFonts w:ascii="Verdana" w:hAnsi="Verdana"/>
        </w:rPr>
        <w:t xml:space="preserve"> Det</w:t>
      </w:r>
      <w:r w:rsidRPr="0057729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er også </w:t>
      </w:r>
      <w:r w:rsidRPr="00577293">
        <w:rPr>
          <w:rFonts w:ascii="Verdana" w:hAnsi="Verdana"/>
        </w:rPr>
        <w:t>viktig å bruke noen begreper som man kjenner igjen fra bransjen.</w:t>
      </w:r>
    </w:p>
    <w:p w:rsidR="007E6335" w:rsidRDefault="007E6335" w:rsidP="00577293">
      <w:pPr>
        <w:rPr>
          <w:rFonts w:ascii="Verdana" w:hAnsi="Verdana"/>
        </w:rPr>
      </w:pPr>
      <w:r w:rsidRPr="00577293">
        <w:rPr>
          <w:rFonts w:ascii="Verdana" w:hAnsi="Verdana"/>
        </w:rPr>
        <w:t xml:space="preserve">  </w:t>
      </w:r>
    </w:p>
    <w:p w:rsidR="00577293" w:rsidRPr="007E6335" w:rsidRDefault="00577293" w:rsidP="007E6335">
      <w:pPr>
        <w:rPr>
          <w:rFonts w:ascii="Verdana" w:hAnsi="Verdana"/>
        </w:rPr>
      </w:pPr>
      <w:r>
        <w:rPr>
          <w:rFonts w:ascii="Verdana" w:hAnsi="Verdana"/>
        </w:rPr>
        <w:t>Rådet vil be</w:t>
      </w:r>
      <w:r w:rsidRPr="00577293">
        <w:rPr>
          <w:rFonts w:ascii="Verdana" w:hAnsi="Verdana"/>
        </w:rPr>
        <w:t xml:space="preserve"> om et nytt forslag. </w:t>
      </w:r>
      <w:r w:rsidR="007E6335">
        <w:rPr>
          <w:rFonts w:ascii="Verdana" w:hAnsi="Verdana"/>
        </w:rPr>
        <w:t xml:space="preserve">Utdanningsdirektoratet må </w:t>
      </w:r>
      <w:r w:rsidRPr="00577293">
        <w:rPr>
          <w:rFonts w:ascii="Verdana" w:hAnsi="Verdana"/>
        </w:rPr>
        <w:t xml:space="preserve">gjerne </w:t>
      </w:r>
      <w:r w:rsidR="007E6335">
        <w:rPr>
          <w:rFonts w:ascii="Verdana" w:hAnsi="Verdana"/>
        </w:rPr>
        <w:t xml:space="preserve">invitere </w:t>
      </w:r>
      <w:r w:rsidRPr="00577293">
        <w:rPr>
          <w:rFonts w:ascii="Verdana" w:hAnsi="Verdana"/>
        </w:rPr>
        <w:t xml:space="preserve">faglige råd inn i gruppene som utformer dette. </w:t>
      </w:r>
      <w:r w:rsidRPr="00577293">
        <w:rPr>
          <w:rFonts w:ascii="Verdana" w:eastAsiaTheme="minorHAnsi" w:hAnsi="Verdana" w:cs="Roboto-Regular"/>
          <w:lang w:eastAsia="en-US"/>
        </w:rPr>
        <w:t xml:space="preserve">Det er åpenbart teoretiske fagfolk som har laget den praktiske delen også. </w:t>
      </w:r>
    </w:p>
    <w:p w:rsidR="00577293" w:rsidRDefault="00577293" w:rsidP="00CF0B9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:rsidR="00CF0B9B" w:rsidRDefault="007E6335" w:rsidP="00CF0B9B">
      <w:pPr>
        <w:autoSpaceDE w:val="0"/>
        <w:autoSpaceDN w:val="0"/>
        <w:adjustRightInd w:val="0"/>
        <w:rPr>
          <w:rFonts w:ascii="Verdana" w:eastAsiaTheme="minorHAnsi" w:hAnsi="Verdana" w:cs="Roboto-Regular"/>
          <w:b/>
          <w:u w:val="single"/>
          <w:lang w:eastAsia="en-US"/>
        </w:rPr>
      </w:pPr>
      <w:r>
        <w:rPr>
          <w:rFonts w:ascii="Verdana" w:eastAsiaTheme="minorHAnsi" w:hAnsi="Verdana" w:cs="Roboto-Regular"/>
          <w:b/>
          <w:u w:val="single"/>
          <w:lang w:eastAsia="en-US"/>
        </w:rPr>
        <w:t>V</w:t>
      </w:r>
      <w:r w:rsidR="00CF0B9B" w:rsidRPr="008300A0">
        <w:rPr>
          <w:rFonts w:ascii="Verdana" w:eastAsiaTheme="minorHAnsi" w:hAnsi="Verdana" w:cs="Roboto-Regular"/>
          <w:b/>
          <w:u w:val="single"/>
          <w:lang w:eastAsia="en-US"/>
        </w:rPr>
        <w:t xml:space="preserve">edtak: </w:t>
      </w:r>
    </w:p>
    <w:p w:rsidR="00907822" w:rsidRPr="007E6335" w:rsidRDefault="007E6335" w:rsidP="00CF0B9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  <w:r w:rsidRPr="007E6335">
        <w:rPr>
          <w:rFonts w:ascii="Verdana" w:eastAsiaTheme="minorHAnsi" w:hAnsi="Verdana" w:cs="Roboto-Regular"/>
          <w:lang w:eastAsia="en-US"/>
        </w:rPr>
        <w:t xml:space="preserve">Fagansvarlig sender tilbakemeldingen til Utdanningsdirektoratet. </w:t>
      </w:r>
    </w:p>
    <w:p w:rsidR="008A4C11" w:rsidRPr="00A80BBC" w:rsidRDefault="008A4C11" w:rsidP="00627C35">
      <w:pPr>
        <w:rPr>
          <w:rFonts w:ascii="Verdana" w:hAnsi="Verdana"/>
        </w:rPr>
      </w:pPr>
    </w:p>
    <w:p w:rsidR="00A80BBC" w:rsidRPr="006231DC" w:rsidRDefault="00A80BBC" w:rsidP="00627C35">
      <w:pPr>
        <w:rPr>
          <w:rFonts w:ascii="Verdana" w:hAnsi="Verdana"/>
          <w:b/>
        </w:rPr>
      </w:pPr>
    </w:p>
    <w:p w:rsidR="00BA5895" w:rsidRPr="006231DC" w:rsidRDefault="00A65D33" w:rsidP="00627C35">
      <w:pPr>
        <w:rPr>
          <w:rFonts w:ascii="Verdana" w:hAnsi="Verdana"/>
          <w:b/>
          <w:bCs/>
          <w:color w:val="000000" w:themeColor="text1"/>
        </w:rPr>
      </w:pPr>
      <w:r w:rsidRPr="006231DC">
        <w:rPr>
          <w:rFonts w:ascii="Verdana" w:hAnsi="Verdana"/>
          <w:b/>
          <w:bCs/>
          <w:color w:val="000000" w:themeColor="text1"/>
        </w:rPr>
        <w:t>5.1</w:t>
      </w:r>
      <w:r w:rsidR="00E46A50">
        <w:rPr>
          <w:rFonts w:ascii="Verdana" w:hAnsi="Verdana"/>
          <w:b/>
          <w:bCs/>
          <w:color w:val="000000" w:themeColor="text1"/>
        </w:rPr>
        <w:t>.2019</w:t>
      </w:r>
      <w:r w:rsidR="00BA5895" w:rsidRPr="006231DC">
        <w:rPr>
          <w:rFonts w:ascii="Verdana" w:hAnsi="Verdana"/>
          <w:b/>
          <w:bCs/>
          <w:color w:val="000000" w:themeColor="text1"/>
        </w:rPr>
        <w:t xml:space="preserve"> </w:t>
      </w:r>
      <w:r w:rsidR="00BF7D08" w:rsidRPr="006231DC">
        <w:rPr>
          <w:rFonts w:ascii="Verdana" w:hAnsi="Verdana"/>
          <w:b/>
          <w:bCs/>
          <w:color w:val="000000" w:themeColor="text1"/>
        </w:rPr>
        <w:tab/>
      </w:r>
      <w:r w:rsidR="00730312" w:rsidRPr="006231DC">
        <w:rPr>
          <w:rFonts w:ascii="Verdana" w:hAnsi="Verdana"/>
          <w:b/>
          <w:bCs/>
        </w:rPr>
        <w:t xml:space="preserve">Innspill til innføringstiltak: Implementering av nye læreplaner og </w:t>
      </w:r>
      <w:proofErr w:type="spellStart"/>
      <w:r w:rsidR="00730312" w:rsidRPr="006231DC">
        <w:rPr>
          <w:rFonts w:ascii="Verdana" w:hAnsi="Verdana"/>
          <w:b/>
          <w:bCs/>
        </w:rPr>
        <w:t>tilbudstruktur</w:t>
      </w:r>
      <w:proofErr w:type="spellEnd"/>
    </w:p>
    <w:p w:rsidR="00BF7D08" w:rsidRPr="004A6DE4" w:rsidRDefault="00BF7D08" w:rsidP="00627C35">
      <w:pPr>
        <w:rPr>
          <w:rFonts w:ascii="Verdana" w:hAnsi="Verdana"/>
          <w:b/>
          <w:bCs/>
          <w:color w:val="000000" w:themeColor="text1"/>
        </w:rPr>
      </w:pPr>
    </w:p>
    <w:p w:rsidR="00730312" w:rsidRPr="004A6DE4" w:rsidRDefault="00730312" w:rsidP="00730312">
      <w:pPr>
        <w:pStyle w:val="Merknadstekst"/>
        <w:rPr>
          <w:rFonts w:ascii="Verdana" w:hAnsi="Verdana"/>
        </w:rPr>
      </w:pPr>
      <w:r w:rsidRPr="00901CCE">
        <w:rPr>
          <w:rFonts w:ascii="Verdana" w:hAnsi="Verdana"/>
          <w:i/>
        </w:rPr>
        <w:t>I fellesmøtene</w:t>
      </w:r>
      <w:r w:rsidR="00DF3707" w:rsidRPr="00901CCE">
        <w:rPr>
          <w:rFonts w:ascii="Verdana" w:hAnsi="Verdana"/>
          <w:i/>
        </w:rPr>
        <w:t xml:space="preserve"> forrige rådsmøte </w:t>
      </w:r>
      <w:r w:rsidRPr="00901CCE">
        <w:rPr>
          <w:rFonts w:ascii="Verdana" w:hAnsi="Verdana"/>
          <w:i/>
        </w:rPr>
        <w:t xml:space="preserve">ble rådene informert om arbeid med innføringstiltak for ny tilbudsstruktur og nye læreplaner på yrkesfag fra 2020. </w:t>
      </w:r>
      <w:r w:rsidR="00D13393" w:rsidRPr="00901CCE">
        <w:rPr>
          <w:rFonts w:ascii="Verdana" w:hAnsi="Verdana"/>
          <w:i/>
        </w:rPr>
        <w:t>Utdanningsdirektoratet</w:t>
      </w:r>
      <w:r w:rsidRPr="00901CCE">
        <w:rPr>
          <w:rFonts w:ascii="Verdana" w:hAnsi="Verdana"/>
          <w:i/>
        </w:rPr>
        <w:t xml:space="preserve"> ønsker innspill som kan bidra i arbeidet med innføringen</w:t>
      </w:r>
      <w:r w:rsidRPr="004A6DE4">
        <w:rPr>
          <w:rFonts w:ascii="Verdana" w:hAnsi="Verdana"/>
        </w:rPr>
        <w:t xml:space="preserve">. </w:t>
      </w:r>
    </w:p>
    <w:p w:rsidR="006231DC" w:rsidRDefault="006231DC" w:rsidP="00730312">
      <w:pPr>
        <w:pStyle w:val="Merknadstekst"/>
        <w:rPr>
          <w:rFonts w:ascii="Verdana" w:hAnsi="Verdana"/>
        </w:rPr>
      </w:pPr>
    </w:p>
    <w:p w:rsidR="00727556" w:rsidRDefault="007E6335" w:rsidP="0072755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Vedtak</w:t>
      </w:r>
      <w:r w:rsidR="00727556" w:rsidRPr="00727556">
        <w:rPr>
          <w:rFonts w:ascii="Verdana" w:hAnsi="Verdana"/>
          <w:b/>
          <w:u w:val="single"/>
        </w:rPr>
        <w:t>:</w:t>
      </w:r>
    </w:p>
    <w:p w:rsidR="007E6335" w:rsidRDefault="007E6335" w:rsidP="00727556">
      <w:pPr>
        <w:rPr>
          <w:rFonts w:ascii="Verdana" w:hAnsi="Verdana"/>
        </w:rPr>
      </w:pPr>
      <w:r>
        <w:rPr>
          <w:rFonts w:ascii="Verdana" w:hAnsi="Verdana"/>
        </w:rPr>
        <w:t xml:space="preserve">Faglig råd for restaurant- og </w:t>
      </w:r>
      <w:proofErr w:type="spellStart"/>
      <w:r>
        <w:rPr>
          <w:rFonts w:ascii="Verdana" w:hAnsi="Verdana"/>
        </w:rPr>
        <w:t>matfag</w:t>
      </w:r>
      <w:proofErr w:type="spellEnd"/>
      <w:r>
        <w:rPr>
          <w:rFonts w:ascii="Verdana" w:hAnsi="Verdana"/>
        </w:rPr>
        <w:t xml:space="preserve"> har følgende forslag til innføringstiltak: </w:t>
      </w:r>
    </w:p>
    <w:p w:rsidR="00727556" w:rsidRPr="007E6335" w:rsidRDefault="007E6335" w:rsidP="006D0900">
      <w:pPr>
        <w:pStyle w:val="Listeavsnitt"/>
        <w:numPr>
          <w:ilvl w:val="0"/>
          <w:numId w:val="9"/>
        </w:numPr>
        <w:spacing w:line="360" w:lineRule="auto"/>
        <w:ind w:left="714" w:hanging="357"/>
        <w:rPr>
          <w:rFonts w:ascii="Verdana" w:hAnsi="Verdana"/>
          <w:b/>
          <w:u w:val="single"/>
        </w:rPr>
      </w:pPr>
      <w:r>
        <w:rPr>
          <w:rFonts w:ascii="Verdana" w:hAnsi="Verdana"/>
        </w:rPr>
        <w:t>Opplæring i bruk av nye digitale verktøy</w:t>
      </w:r>
    </w:p>
    <w:p w:rsidR="007E6335" w:rsidRPr="007E6335" w:rsidRDefault="007E6335" w:rsidP="006D0900">
      <w:pPr>
        <w:pStyle w:val="Listeavsnitt"/>
        <w:numPr>
          <w:ilvl w:val="0"/>
          <w:numId w:val="9"/>
        </w:numPr>
        <w:spacing w:line="360" w:lineRule="auto"/>
        <w:ind w:left="714" w:hanging="357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Opplæring </w:t>
      </w:r>
      <w:r w:rsidR="00672166">
        <w:rPr>
          <w:rFonts w:ascii="Verdana" w:hAnsi="Verdana"/>
        </w:rPr>
        <w:t xml:space="preserve">i kapittel 9A. Elevene sitt skolemiljø (Opplæringsloven). </w:t>
      </w:r>
    </w:p>
    <w:p w:rsidR="007E6335" w:rsidRPr="007E6335" w:rsidRDefault="007E6335" w:rsidP="006D0900">
      <w:pPr>
        <w:pStyle w:val="Listeavsnitt"/>
        <w:numPr>
          <w:ilvl w:val="0"/>
          <w:numId w:val="9"/>
        </w:numPr>
        <w:spacing w:line="360" w:lineRule="auto"/>
        <w:ind w:left="714" w:hanging="357"/>
        <w:rPr>
          <w:rFonts w:ascii="Verdana" w:hAnsi="Verdana"/>
          <w:b/>
          <w:u w:val="single"/>
        </w:rPr>
      </w:pPr>
      <w:r>
        <w:rPr>
          <w:rFonts w:ascii="Verdana" w:hAnsi="Verdana"/>
        </w:rPr>
        <w:t>Tiltak for å etablere et felles stammespråk</w:t>
      </w:r>
    </w:p>
    <w:p w:rsidR="007E6335" w:rsidRPr="007E6335" w:rsidRDefault="00901CCE" w:rsidP="006D0900">
      <w:pPr>
        <w:pStyle w:val="Listeavsnitt"/>
        <w:numPr>
          <w:ilvl w:val="0"/>
          <w:numId w:val="9"/>
        </w:numPr>
        <w:spacing w:line="360" w:lineRule="auto"/>
        <w:ind w:left="714" w:hanging="357"/>
        <w:rPr>
          <w:rFonts w:ascii="Verdana" w:hAnsi="Verdana"/>
          <w:b/>
          <w:u w:val="single"/>
        </w:rPr>
      </w:pPr>
      <w:r>
        <w:rPr>
          <w:rFonts w:ascii="Verdana" w:hAnsi="Verdana"/>
        </w:rPr>
        <w:t>Ekstra støtteressurser til nye utdanningsprogrammer</w:t>
      </w:r>
    </w:p>
    <w:p w:rsidR="007E6335" w:rsidRPr="007E6335" w:rsidRDefault="007E6335" w:rsidP="007E6335">
      <w:pPr>
        <w:ind w:left="360"/>
        <w:rPr>
          <w:rFonts w:ascii="Verdana" w:hAnsi="Verdana"/>
          <w:b/>
          <w:u w:val="single"/>
        </w:rPr>
      </w:pPr>
    </w:p>
    <w:p w:rsidR="00727556" w:rsidRPr="006231DC" w:rsidRDefault="00727556" w:rsidP="00730312">
      <w:pPr>
        <w:pStyle w:val="Merknadstekst"/>
        <w:rPr>
          <w:rFonts w:ascii="Verdana" w:hAnsi="Verdana"/>
        </w:rPr>
      </w:pPr>
    </w:p>
    <w:p w:rsidR="006231DC" w:rsidRPr="006231DC" w:rsidRDefault="00E46A50" w:rsidP="00730312">
      <w:pPr>
        <w:pStyle w:val="Merknadstekst"/>
        <w:rPr>
          <w:rFonts w:ascii="Verdana" w:hAnsi="Verdana"/>
          <w:b/>
        </w:rPr>
      </w:pPr>
      <w:r>
        <w:rPr>
          <w:rFonts w:ascii="Verdana" w:hAnsi="Verdana"/>
          <w:b/>
        </w:rPr>
        <w:t>6.1.2019</w:t>
      </w:r>
      <w:r w:rsidR="006231DC" w:rsidRPr="006231DC">
        <w:rPr>
          <w:rFonts w:ascii="Verdana" w:hAnsi="Verdana"/>
          <w:b/>
        </w:rPr>
        <w:tab/>
        <w:t>Kryssløp fra alle Vg2 til Vg3 ferskvarehandler</w:t>
      </w:r>
    </w:p>
    <w:p w:rsidR="006231DC" w:rsidRPr="006231DC" w:rsidRDefault="006231DC" w:rsidP="00730312">
      <w:pPr>
        <w:pStyle w:val="Merknadstekst"/>
        <w:rPr>
          <w:rFonts w:ascii="Verdana" w:hAnsi="Verdana"/>
        </w:rPr>
      </w:pPr>
    </w:p>
    <w:p w:rsidR="00E564D7" w:rsidRDefault="00672166" w:rsidP="00730312">
      <w:pPr>
        <w:pStyle w:val="Merknadstekst"/>
        <w:rPr>
          <w:rFonts w:ascii="Verdana" w:hAnsi="Verdana"/>
        </w:rPr>
      </w:pPr>
      <w:r>
        <w:rPr>
          <w:rFonts w:ascii="Verdana" w:hAnsi="Verdana"/>
        </w:rPr>
        <w:t xml:space="preserve">Faglig råd for restaurant- og </w:t>
      </w:r>
      <w:proofErr w:type="spellStart"/>
      <w:r>
        <w:rPr>
          <w:rFonts w:ascii="Verdana" w:hAnsi="Verdana"/>
        </w:rPr>
        <w:t>matfag</w:t>
      </w:r>
      <w:proofErr w:type="spellEnd"/>
      <w:r>
        <w:rPr>
          <w:rFonts w:ascii="Verdana" w:hAnsi="Verdana"/>
        </w:rPr>
        <w:t xml:space="preserve"> </w:t>
      </w:r>
      <w:r w:rsidR="006231DC" w:rsidRPr="006231DC">
        <w:rPr>
          <w:rFonts w:ascii="Verdana" w:hAnsi="Verdana"/>
        </w:rPr>
        <w:t>vil be Kunnskapsdepartementet om en ny vurdering av kry</w:t>
      </w:r>
      <w:r>
        <w:rPr>
          <w:rFonts w:ascii="Verdana" w:hAnsi="Verdana"/>
        </w:rPr>
        <w:t xml:space="preserve">ssløp til Vg3 ferskvarehandler. </w:t>
      </w:r>
      <w:r w:rsidR="00CE7954">
        <w:rPr>
          <w:rFonts w:ascii="Verdana" w:hAnsi="Verdana"/>
        </w:rPr>
        <w:t xml:space="preserve">Espen Lynghaug viser til dokument med argumenter. </w:t>
      </w:r>
      <w:r>
        <w:rPr>
          <w:rFonts w:ascii="Verdana" w:hAnsi="Verdana"/>
        </w:rPr>
        <w:t>Espen Lynghaug</w:t>
      </w:r>
      <w:r w:rsidR="00CE7954">
        <w:rPr>
          <w:rFonts w:ascii="Verdana" w:hAnsi="Verdana"/>
        </w:rPr>
        <w:t xml:space="preserve"> peker på at r</w:t>
      </w:r>
      <w:r w:rsidR="00E564D7">
        <w:rPr>
          <w:rFonts w:ascii="Verdana" w:hAnsi="Verdana"/>
        </w:rPr>
        <w:t xml:space="preserve">ekruttering </w:t>
      </w:r>
      <w:r w:rsidR="00CE7954">
        <w:rPr>
          <w:rFonts w:ascii="Verdana" w:hAnsi="Verdana"/>
        </w:rPr>
        <w:t>i</w:t>
      </w:r>
      <w:r w:rsidR="00E564D7">
        <w:rPr>
          <w:rFonts w:ascii="Verdana" w:hAnsi="Verdana"/>
        </w:rPr>
        <w:t>kke nødvendigvis et argument i seg selv. Det handler mer om hva ferskvarehandlerfaget skal brukes til. Hvilke elever bør få mulighet til</w:t>
      </w:r>
      <w:r w:rsidR="00153704">
        <w:rPr>
          <w:rFonts w:ascii="Verdana" w:hAnsi="Verdana"/>
        </w:rPr>
        <w:t xml:space="preserve"> å ta fagbrevet?</w:t>
      </w:r>
      <w:r w:rsidR="00E564D7">
        <w:rPr>
          <w:rFonts w:ascii="Verdana" w:hAnsi="Verdana"/>
        </w:rPr>
        <w:t xml:space="preserve"> </w:t>
      </w:r>
    </w:p>
    <w:p w:rsidR="00E564D7" w:rsidRDefault="00672166" w:rsidP="00730312">
      <w:pPr>
        <w:pStyle w:val="Merknadstekst"/>
        <w:rPr>
          <w:rFonts w:ascii="Verdana" w:hAnsi="Verdana"/>
        </w:rPr>
      </w:pPr>
      <w:r>
        <w:rPr>
          <w:rFonts w:ascii="Verdana" w:hAnsi="Verdana"/>
        </w:rPr>
        <w:t>Rådet</w:t>
      </w:r>
      <w:r w:rsidR="00E564D7">
        <w:rPr>
          <w:rFonts w:ascii="Verdana" w:hAnsi="Verdana"/>
        </w:rPr>
        <w:t xml:space="preserve"> leverte et a</w:t>
      </w:r>
      <w:r>
        <w:rPr>
          <w:rFonts w:ascii="Verdana" w:hAnsi="Verdana"/>
        </w:rPr>
        <w:t xml:space="preserve">nnet forslag til </w:t>
      </w:r>
      <w:r w:rsidR="005872AA">
        <w:rPr>
          <w:rFonts w:ascii="Verdana" w:hAnsi="Verdana"/>
        </w:rPr>
        <w:t>tilbudsstruktur</w:t>
      </w:r>
      <w:r>
        <w:rPr>
          <w:rFonts w:ascii="Verdana" w:hAnsi="Verdana"/>
        </w:rPr>
        <w:t xml:space="preserve">, og Kunnskapsdepartementet har kanskje ikke </w:t>
      </w:r>
      <w:r w:rsidR="005872AA">
        <w:rPr>
          <w:rFonts w:ascii="Verdana" w:hAnsi="Verdana"/>
        </w:rPr>
        <w:t xml:space="preserve">vurdert denne saken godt nok. </w:t>
      </w:r>
      <w:r>
        <w:rPr>
          <w:rFonts w:ascii="Verdana" w:hAnsi="Verdana"/>
        </w:rPr>
        <w:t xml:space="preserve"> </w:t>
      </w:r>
    </w:p>
    <w:p w:rsidR="005872AA" w:rsidRDefault="005872AA" w:rsidP="00727556">
      <w:pPr>
        <w:rPr>
          <w:rFonts w:ascii="Verdana" w:eastAsiaTheme="minorHAnsi" w:hAnsi="Verdana" w:cstheme="minorBidi"/>
          <w:lang w:eastAsia="en-US"/>
        </w:rPr>
      </w:pPr>
    </w:p>
    <w:p w:rsidR="00727556" w:rsidRDefault="004A63A4" w:rsidP="0072755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</w:t>
      </w:r>
      <w:r w:rsidR="00727556" w:rsidRPr="00727556">
        <w:rPr>
          <w:rFonts w:ascii="Verdana" w:hAnsi="Verdana"/>
          <w:b/>
          <w:u w:val="single"/>
        </w:rPr>
        <w:t>edtak:</w:t>
      </w:r>
    </w:p>
    <w:p w:rsidR="00727556" w:rsidRPr="00727556" w:rsidRDefault="005872AA" w:rsidP="00730312">
      <w:pPr>
        <w:pStyle w:val="Merknadstekst"/>
        <w:rPr>
          <w:rFonts w:ascii="Verdana" w:hAnsi="Verdana"/>
        </w:rPr>
      </w:pPr>
      <w:r>
        <w:rPr>
          <w:rFonts w:ascii="Verdana" w:hAnsi="Verdana"/>
        </w:rPr>
        <w:t>Fagansvarlig lager et utkast til søknad basert på</w:t>
      </w:r>
      <w:r w:rsidR="00D93EC6">
        <w:rPr>
          <w:rFonts w:ascii="Verdana" w:hAnsi="Verdana"/>
        </w:rPr>
        <w:t xml:space="preserve"> tilsendte argumenter</w:t>
      </w:r>
      <w:r>
        <w:rPr>
          <w:rFonts w:ascii="Verdana" w:hAnsi="Verdana"/>
        </w:rPr>
        <w:t>.</w:t>
      </w:r>
      <w:r w:rsidRPr="00727556">
        <w:rPr>
          <w:rFonts w:ascii="Verdana" w:hAnsi="Verdana"/>
        </w:rPr>
        <w:t xml:space="preserve"> </w:t>
      </w:r>
    </w:p>
    <w:p w:rsidR="006231DC" w:rsidRPr="006231DC" w:rsidRDefault="006231DC" w:rsidP="00730312">
      <w:pPr>
        <w:pStyle w:val="Merknadstekst"/>
        <w:rPr>
          <w:rFonts w:ascii="Verdana" w:hAnsi="Verdana"/>
          <w:i/>
        </w:rPr>
      </w:pPr>
    </w:p>
    <w:p w:rsidR="006231DC" w:rsidRPr="006231DC" w:rsidRDefault="00E46A50" w:rsidP="00730312">
      <w:pPr>
        <w:pStyle w:val="Merknadstekst"/>
        <w:rPr>
          <w:rFonts w:ascii="Verdana" w:hAnsi="Verdana"/>
          <w:b/>
        </w:rPr>
      </w:pPr>
      <w:r>
        <w:rPr>
          <w:rFonts w:ascii="Verdana" w:hAnsi="Verdana"/>
          <w:b/>
        </w:rPr>
        <w:t>7.1.2019</w:t>
      </w:r>
      <w:r w:rsidR="006231DC" w:rsidRPr="006231DC">
        <w:rPr>
          <w:rFonts w:ascii="Verdana" w:hAnsi="Verdana"/>
          <w:b/>
        </w:rPr>
        <w:tab/>
        <w:t>Nytt navn på Vg2 kjøttfag og næringsmiddelindustri</w:t>
      </w:r>
    </w:p>
    <w:p w:rsidR="006231DC" w:rsidRPr="006231DC" w:rsidRDefault="006231DC" w:rsidP="00730312">
      <w:pPr>
        <w:pStyle w:val="Merknadstekst"/>
        <w:rPr>
          <w:rFonts w:ascii="Verdana" w:hAnsi="Verdana"/>
          <w:i/>
        </w:rPr>
      </w:pPr>
    </w:p>
    <w:p w:rsidR="006231DC" w:rsidRDefault="006231DC" w:rsidP="006231DC">
      <w:pPr>
        <w:pStyle w:val="Default"/>
        <w:rPr>
          <w:rFonts w:ascii="Verdana" w:hAnsi="Verdana"/>
          <w:sz w:val="20"/>
          <w:szCs w:val="20"/>
        </w:rPr>
      </w:pPr>
      <w:r w:rsidRPr="006231DC">
        <w:rPr>
          <w:rFonts w:ascii="Verdana" w:hAnsi="Verdana"/>
          <w:sz w:val="20"/>
          <w:szCs w:val="20"/>
        </w:rPr>
        <w:t xml:space="preserve">Arbeidsgruppen (Merete Helland og Espen Lynghaug) har sett videre på diskusjonen fra </w:t>
      </w:r>
      <w:r w:rsidR="005872AA">
        <w:rPr>
          <w:rFonts w:ascii="Verdana" w:hAnsi="Verdana"/>
          <w:sz w:val="20"/>
          <w:szCs w:val="20"/>
        </w:rPr>
        <w:t xml:space="preserve">forrige rådsmøte og kommet frem til at </w:t>
      </w:r>
      <w:r w:rsidR="000A3E46">
        <w:rPr>
          <w:rFonts w:ascii="Verdana" w:hAnsi="Verdana"/>
          <w:sz w:val="20"/>
          <w:szCs w:val="20"/>
        </w:rPr>
        <w:t xml:space="preserve">Vg2 </w:t>
      </w:r>
      <w:r w:rsidR="005872AA" w:rsidRPr="005872AA">
        <w:rPr>
          <w:rFonts w:ascii="Verdana" w:hAnsi="Verdana"/>
          <w:i/>
          <w:sz w:val="20"/>
          <w:szCs w:val="20"/>
        </w:rPr>
        <w:t>Mat og prosess</w:t>
      </w:r>
      <w:r w:rsidR="005872AA">
        <w:rPr>
          <w:rFonts w:ascii="Verdana" w:hAnsi="Verdana"/>
          <w:sz w:val="20"/>
          <w:szCs w:val="20"/>
        </w:rPr>
        <w:t xml:space="preserve"> bør erstatte dagens navn</w:t>
      </w:r>
      <w:r w:rsidRPr="006231DC">
        <w:rPr>
          <w:rFonts w:ascii="Verdana" w:hAnsi="Verdana"/>
          <w:sz w:val="20"/>
          <w:szCs w:val="20"/>
        </w:rPr>
        <w:t>.</w:t>
      </w:r>
      <w:r w:rsidR="005872AA">
        <w:rPr>
          <w:rFonts w:ascii="Verdana" w:hAnsi="Verdana"/>
          <w:sz w:val="20"/>
          <w:szCs w:val="20"/>
        </w:rPr>
        <w:t xml:space="preserve"> </w:t>
      </w:r>
    </w:p>
    <w:p w:rsidR="000A3E46" w:rsidRPr="000A3E46" w:rsidRDefault="000A3E46" w:rsidP="006231DC">
      <w:pPr>
        <w:pStyle w:val="Default"/>
        <w:rPr>
          <w:rFonts w:ascii="Verdana" w:hAnsi="Verdana"/>
          <w:sz w:val="20"/>
          <w:szCs w:val="20"/>
        </w:rPr>
      </w:pPr>
    </w:p>
    <w:p w:rsidR="00A30A0B" w:rsidRDefault="000A3E46" w:rsidP="00627C35">
      <w:pPr>
        <w:rPr>
          <w:rFonts w:ascii="Verdana" w:hAnsi="Verdana"/>
        </w:rPr>
      </w:pPr>
      <w:r>
        <w:rPr>
          <w:rFonts w:ascii="Verdana" w:hAnsi="Verdana"/>
        </w:rPr>
        <w:t>S</w:t>
      </w:r>
      <w:r w:rsidRPr="000A3E46">
        <w:rPr>
          <w:rFonts w:ascii="Verdana" w:hAnsi="Verdana"/>
        </w:rPr>
        <w:t>elv om deler av matindustrien er mer håndverkspreget, er alt arbeidet en del av en fremstillingspr</w:t>
      </w:r>
      <w:r>
        <w:rPr>
          <w:rFonts w:ascii="Verdana" w:hAnsi="Verdana"/>
        </w:rPr>
        <w:t>osess</w:t>
      </w:r>
      <w:r w:rsidRPr="000A3E46">
        <w:rPr>
          <w:rFonts w:ascii="Verdana" w:hAnsi="Verdana"/>
        </w:rPr>
        <w:t xml:space="preserve"> og en produksjonslinje. </w:t>
      </w:r>
      <w:r>
        <w:rPr>
          <w:rFonts w:ascii="Verdana" w:hAnsi="Verdana"/>
        </w:rPr>
        <w:t>At noen utdanninger på Vg3-</w:t>
      </w:r>
      <w:r w:rsidRPr="000A3E46">
        <w:rPr>
          <w:rFonts w:ascii="Verdana" w:hAnsi="Verdana"/>
        </w:rPr>
        <w:t>nivå ender opp med håndverksutdanning og svennebrev må ikke være til hinder for å finne en samlend</w:t>
      </w:r>
      <w:r>
        <w:rPr>
          <w:rFonts w:ascii="Verdana" w:hAnsi="Verdana"/>
        </w:rPr>
        <w:t xml:space="preserve">e tittel på denne utdanningen. </w:t>
      </w:r>
      <w:r w:rsidRPr="000A3E46">
        <w:rPr>
          <w:rFonts w:ascii="Verdana" w:hAnsi="Verdana"/>
        </w:rPr>
        <w:t xml:space="preserve">Begrepet mat dekker alle næringsmidler, både flytende og faste. </w:t>
      </w:r>
    </w:p>
    <w:p w:rsidR="0004752E" w:rsidRPr="0004752E" w:rsidRDefault="0004752E" w:rsidP="00627C35">
      <w:pPr>
        <w:rPr>
          <w:rFonts w:ascii="Verdana" w:hAnsi="Verdana"/>
        </w:rPr>
      </w:pPr>
    </w:p>
    <w:p w:rsidR="00D93EC6" w:rsidRDefault="004A63A4" w:rsidP="00D93E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V</w:t>
      </w:r>
      <w:r w:rsidR="00D93EC6" w:rsidRPr="00727556">
        <w:rPr>
          <w:rFonts w:ascii="Verdana" w:hAnsi="Verdana"/>
          <w:b/>
          <w:u w:val="single"/>
        </w:rPr>
        <w:t>edtak:</w:t>
      </w:r>
    </w:p>
    <w:p w:rsidR="00D93EC6" w:rsidRPr="00DC6222" w:rsidRDefault="00D93EC6" w:rsidP="00627C35">
      <w:pPr>
        <w:rPr>
          <w:rFonts w:ascii="Verdana" w:hAnsi="Verdana"/>
          <w:bCs/>
          <w:color w:val="000000" w:themeColor="text1"/>
        </w:rPr>
      </w:pPr>
      <w:r w:rsidRPr="00DC6222">
        <w:rPr>
          <w:rFonts w:ascii="Verdana" w:hAnsi="Verdana"/>
          <w:bCs/>
          <w:color w:val="000000" w:themeColor="text1"/>
        </w:rPr>
        <w:t xml:space="preserve">Faglig råd for restaurant- og </w:t>
      </w:r>
      <w:proofErr w:type="spellStart"/>
      <w:r w:rsidRPr="00DC6222">
        <w:rPr>
          <w:rFonts w:ascii="Verdana" w:hAnsi="Verdana"/>
          <w:bCs/>
          <w:color w:val="000000" w:themeColor="text1"/>
        </w:rPr>
        <w:t>matfag</w:t>
      </w:r>
      <w:proofErr w:type="spellEnd"/>
      <w:r w:rsidRPr="00DC6222">
        <w:rPr>
          <w:rFonts w:ascii="Verdana" w:hAnsi="Verdana"/>
          <w:bCs/>
          <w:color w:val="000000" w:themeColor="text1"/>
        </w:rPr>
        <w:t xml:space="preserve"> vedtar at Vg2 kjøttfag og næringsmiddeli</w:t>
      </w:r>
      <w:r w:rsidR="00D90439">
        <w:rPr>
          <w:rFonts w:ascii="Verdana" w:hAnsi="Verdana"/>
          <w:bCs/>
          <w:color w:val="000000" w:themeColor="text1"/>
        </w:rPr>
        <w:t>ndustri bør bytte navn til Vg2 m</w:t>
      </w:r>
      <w:r w:rsidRPr="00DC6222">
        <w:rPr>
          <w:rFonts w:ascii="Verdana" w:hAnsi="Verdana"/>
          <w:bCs/>
          <w:color w:val="000000" w:themeColor="text1"/>
        </w:rPr>
        <w:t>at og prosess.</w:t>
      </w:r>
    </w:p>
    <w:p w:rsidR="00D93EC6" w:rsidRDefault="00D93EC6" w:rsidP="00627C35">
      <w:pPr>
        <w:rPr>
          <w:rFonts w:ascii="Verdana" w:hAnsi="Verdana"/>
          <w:b/>
          <w:bCs/>
          <w:color w:val="000000" w:themeColor="text1"/>
        </w:rPr>
      </w:pPr>
    </w:p>
    <w:p w:rsidR="00E46A50" w:rsidRDefault="00E46A50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8.1.2019</w:t>
      </w:r>
      <w:r>
        <w:rPr>
          <w:rFonts w:ascii="Verdana" w:hAnsi="Verdana"/>
          <w:b/>
          <w:bCs/>
          <w:color w:val="000000" w:themeColor="text1"/>
        </w:rPr>
        <w:tab/>
        <w:t xml:space="preserve">Endring av navn på fagarbeider i </w:t>
      </w:r>
      <w:r w:rsidR="00922777">
        <w:rPr>
          <w:rFonts w:ascii="Verdana" w:hAnsi="Verdana"/>
          <w:b/>
          <w:bCs/>
          <w:color w:val="000000" w:themeColor="text1"/>
        </w:rPr>
        <w:t>industriell matproduksjon</w:t>
      </w:r>
    </w:p>
    <w:p w:rsidR="0004752E" w:rsidRDefault="0004752E" w:rsidP="00627C35">
      <w:pPr>
        <w:rPr>
          <w:rFonts w:ascii="Verdana" w:eastAsia="Calibri" w:hAnsi="Verdana" w:cs="Calibri"/>
          <w:bCs/>
        </w:rPr>
      </w:pPr>
    </w:p>
    <w:p w:rsidR="000A3E46" w:rsidRDefault="00922777" w:rsidP="00627C35">
      <w:pPr>
        <w:rPr>
          <w:rFonts w:ascii="Verdana" w:eastAsia="Calibri" w:hAnsi="Verdana" w:cs="Calibri"/>
          <w:bCs/>
        </w:rPr>
      </w:pPr>
      <w:r w:rsidRPr="00876F0A">
        <w:rPr>
          <w:rFonts w:ascii="Verdana" w:eastAsia="Calibri" w:hAnsi="Verdana" w:cs="Calibri"/>
          <w:bCs/>
        </w:rPr>
        <w:t xml:space="preserve">Faglig råd for restaurant- og </w:t>
      </w:r>
      <w:proofErr w:type="spellStart"/>
      <w:r w:rsidRPr="00876F0A">
        <w:rPr>
          <w:rFonts w:ascii="Verdana" w:eastAsia="Calibri" w:hAnsi="Verdana" w:cs="Calibri"/>
          <w:bCs/>
        </w:rPr>
        <w:t>matfag</w:t>
      </w:r>
      <w:proofErr w:type="spellEnd"/>
      <w:r w:rsidRPr="00876F0A">
        <w:rPr>
          <w:rFonts w:ascii="Verdana" w:eastAsia="Calibri" w:hAnsi="Verdana" w:cs="Calibri"/>
          <w:bCs/>
        </w:rPr>
        <w:t xml:space="preserve"> ønsker å søke om navnendring for fagarbeider i industriell matproduksjon. </w:t>
      </w:r>
      <w:r w:rsidR="0004752E">
        <w:rPr>
          <w:rFonts w:ascii="Verdana" w:eastAsia="Calibri" w:hAnsi="Verdana" w:cs="Calibri"/>
          <w:bCs/>
        </w:rPr>
        <w:t xml:space="preserve">Arbeidsgruppens forslag til navn er </w:t>
      </w:r>
      <w:r w:rsidR="000A3E46" w:rsidRPr="0004752E">
        <w:rPr>
          <w:rFonts w:ascii="Verdana" w:eastAsia="Calibri" w:hAnsi="Verdana" w:cs="Calibri"/>
          <w:bCs/>
          <w:i/>
        </w:rPr>
        <w:t>prosessoperatør i matindustrien.</w:t>
      </w:r>
      <w:r w:rsidR="000A3E46">
        <w:rPr>
          <w:rFonts w:ascii="Verdana" w:eastAsia="Calibri" w:hAnsi="Verdana" w:cs="Calibri"/>
          <w:bCs/>
        </w:rPr>
        <w:t xml:space="preserve"> </w:t>
      </w:r>
    </w:p>
    <w:p w:rsidR="00C727D1" w:rsidRDefault="000A3E46" w:rsidP="000A3E46">
      <w:pPr>
        <w:rPr>
          <w:rFonts w:ascii="Verdana" w:eastAsia="Calibri" w:hAnsi="Verdana" w:cs="Calibri"/>
        </w:rPr>
      </w:pPr>
      <w:r w:rsidRPr="000A3E46">
        <w:rPr>
          <w:rFonts w:ascii="Verdana" w:eastAsia="Calibri" w:hAnsi="Verdana" w:cs="Calibri"/>
        </w:rPr>
        <w:t xml:space="preserve">Arbeidsgruppa begrunner dette i hva som til daglig er i bruk i industrien når de lyser ut stillinger, og hva som benyttes i daglig tale i dag. Etter å ha sjekket utlysningstekstene i annonsene er det prosessoperatør som etterspørres, med utdanning innen industriell matproduksjon eller annen kompetanse. </w:t>
      </w:r>
    </w:p>
    <w:p w:rsidR="00C727D1" w:rsidRDefault="00C727D1" w:rsidP="000A3E46">
      <w:pPr>
        <w:rPr>
          <w:rFonts w:ascii="Verdana" w:eastAsia="Calibri" w:hAnsi="Verdana" w:cs="Calibri"/>
        </w:rPr>
      </w:pPr>
    </w:p>
    <w:p w:rsidR="000A3E46" w:rsidRPr="000A3E46" w:rsidRDefault="000A3E46" w:rsidP="000A3E46">
      <w:pPr>
        <w:rPr>
          <w:rFonts w:ascii="Verdana" w:eastAsia="Calibri" w:hAnsi="Verdana" w:cs="Calibri"/>
        </w:rPr>
      </w:pPr>
      <w:r w:rsidRPr="000A3E46">
        <w:rPr>
          <w:rFonts w:ascii="Verdana" w:eastAsia="Calibri" w:hAnsi="Verdana" w:cs="Calibri"/>
        </w:rPr>
        <w:t xml:space="preserve">At begrepet </w:t>
      </w:r>
      <w:r w:rsidRPr="00C727D1">
        <w:rPr>
          <w:rFonts w:ascii="Verdana" w:eastAsia="Calibri" w:hAnsi="Verdana" w:cs="Calibri"/>
          <w:i/>
        </w:rPr>
        <w:t>prosessoperatør</w:t>
      </w:r>
      <w:r w:rsidRPr="000A3E46">
        <w:rPr>
          <w:rFonts w:ascii="Verdana" w:eastAsia="Calibri" w:hAnsi="Verdana" w:cs="Calibri"/>
        </w:rPr>
        <w:t xml:space="preserve"> benyttes i andre utdanninger også er </w:t>
      </w:r>
      <w:r w:rsidR="00C727D1">
        <w:rPr>
          <w:rFonts w:ascii="Verdana" w:eastAsia="Calibri" w:hAnsi="Verdana" w:cs="Calibri"/>
        </w:rPr>
        <w:t>ikke noe minus</w:t>
      </w:r>
      <w:r w:rsidRPr="000A3E46">
        <w:rPr>
          <w:rFonts w:ascii="Verdana" w:eastAsia="Calibri" w:hAnsi="Verdana" w:cs="Calibri"/>
        </w:rPr>
        <w:t xml:space="preserve">, og ved å ha tilføyelsen "i matindustrien" har man en tittel som er fremtidsrettet, konkret og forståelig. </w:t>
      </w:r>
      <w:r w:rsidRPr="0004752E">
        <w:rPr>
          <w:rFonts w:ascii="Verdana" w:eastAsia="Calibri" w:hAnsi="Verdana" w:cs="Calibri"/>
          <w:i/>
        </w:rPr>
        <w:t>Operatør</w:t>
      </w:r>
      <w:r w:rsidRPr="000A3E46">
        <w:rPr>
          <w:rFonts w:ascii="Verdana" w:eastAsia="Calibri" w:hAnsi="Verdana" w:cs="Calibri"/>
        </w:rPr>
        <w:t xml:space="preserve"> ser også ut til å være et gjennomarbeidet og velbrukt begrep på fagarbeiderne i en rekke andre bransjer og fagutdanninger.</w:t>
      </w:r>
    </w:p>
    <w:p w:rsidR="0004752E" w:rsidRPr="0004752E" w:rsidRDefault="000A3E46" w:rsidP="00627C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76F0A" w:rsidRPr="00C727D1" w:rsidRDefault="00C727D1" w:rsidP="00627C35">
      <w:pPr>
        <w:rPr>
          <w:rFonts w:ascii="Verdana" w:eastAsia="Calibri" w:hAnsi="Verdana" w:cs="Calibri"/>
          <w:b/>
          <w:bCs/>
          <w:u w:val="single"/>
        </w:rPr>
      </w:pPr>
      <w:r w:rsidRPr="00C727D1">
        <w:rPr>
          <w:rFonts w:ascii="Verdana" w:eastAsia="Calibri" w:hAnsi="Verdana" w:cs="Calibri"/>
          <w:b/>
          <w:bCs/>
          <w:u w:val="single"/>
        </w:rPr>
        <w:t>V</w:t>
      </w:r>
      <w:r w:rsidR="00876F0A" w:rsidRPr="00C727D1">
        <w:rPr>
          <w:rFonts w:ascii="Verdana" w:eastAsia="Calibri" w:hAnsi="Verdana" w:cs="Calibri"/>
          <w:b/>
          <w:bCs/>
          <w:u w:val="single"/>
        </w:rPr>
        <w:t xml:space="preserve">edtak: </w:t>
      </w:r>
    </w:p>
    <w:p w:rsidR="00922777" w:rsidRPr="00876F0A" w:rsidRDefault="00876F0A" w:rsidP="00627C35">
      <w:pPr>
        <w:rPr>
          <w:rFonts w:ascii="Verdana" w:hAnsi="Verdana"/>
          <w:bCs/>
          <w:color w:val="000000" w:themeColor="text1"/>
        </w:rPr>
      </w:pPr>
      <w:r w:rsidRPr="00876F0A">
        <w:rPr>
          <w:rFonts w:ascii="Verdana" w:hAnsi="Verdana"/>
          <w:bCs/>
          <w:color w:val="000000" w:themeColor="text1"/>
        </w:rPr>
        <w:t xml:space="preserve">Faglig råd for restaurant- og </w:t>
      </w:r>
      <w:proofErr w:type="spellStart"/>
      <w:r w:rsidRPr="00876F0A">
        <w:rPr>
          <w:rFonts w:ascii="Verdana" w:hAnsi="Verdana"/>
          <w:bCs/>
          <w:color w:val="000000" w:themeColor="text1"/>
        </w:rPr>
        <w:t>matfag</w:t>
      </w:r>
      <w:proofErr w:type="spellEnd"/>
      <w:r w:rsidRPr="00876F0A">
        <w:rPr>
          <w:rFonts w:ascii="Verdana" w:hAnsi="Verdana"/>
          <w:bCs/>
          <w:color w:val="000000" w:themeColor="text1"/>
        </w:rPr>
        <w:t xml:space="preserve"> vil søke om å endre navn fra fagarbeider i industriell matproduksjon til prosessoperatør</w:t>
      </w:r>
      <w:r>
        <w:rPr>
          <w:rFonts w:ascii="Verdana" w:hAnsi="Verdana"/>
          <w:bCs/>
          <w:color w:val="000000" w:themeColor="text1"/>
        </w:rPr>
        <w:t xml:space="preserve"> i matindustrien</w:t>
      </w:r>
      <w:r w:rsidRPr="00876F0A">
        <w:rPr>
          <w:rFonts w:ascii="Verdana" w:hAnsi="Verdana"/>
          <w:bCs/>
          <w:color w:val="000000" w:themeColor="text1"/>
        </w:rPr>
        <w:t xml:space="preserve">. </w:t>
      </w:r>
    </w:p>
    <w:p w:rsidR="00876F0A" w:rsidRDefault="00876F0A" w:rsidP="00627C35">
      <w:pPr>
        <w:rPr>
          <w:rFonts w:ascii="Verdana" w:hAnsi="Verdana"/>
          <w:b/>
          <w:bCs/>
          <w:color w:val="000000" w:themeColor="text1"/>
        </w:rPr>
      </w:pPr>
    </w:p>
    <w:p w:rsidR="0068630F" w:rsidRDefault="0068630F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9.1 Vekslingsmodelle</w:t>
      </w:r>
      <w:r w:rsidR="00537403">
        <w:rPr>
          <w:rFonts w:ascii="Verdana" w:hAnsi="Verdana"/>
          <w:b/>
          <w:bCs/>
          <w:color w:val="000000" w:themeColor="text1"/>
        </w:rPr>
        <w:t>nes plass i videregående opplæring</w:t>
      </w:r>
    </w:p>
    <w:p w:rsidR="00623F69" w:rsidRDefault="00623F69" w:rsidP="00627C35">
      <w:pPr>
        <w:rPr>
          <w:rFonts w:ascii="Verdana" w:hAnsi="Verdana"/>
          <w:bCs/>
          <w:color w:val="000000" w:themeColor="text1"/>
        </w:rPr>
      </w:pPr>
    </w:p>
    <w:p w:rsidR="005A1E45" w:rsidRPr="005A1E45" w:rsidRDefault="005A1E45" w:rsidP="005A1E45">
      <w:pPr>
        <w:rPr>
          <w:rFonts w:ascii="Verdana" w:hAnsi="Verdana"/>
          <w:i/>
        </w:rPr>
      </w:pPr>
      <w:r w:rsidRPr="005A1E45">
        <w:rPr>
          <w:rFonts w:ascii="Verdana" w:hAnsi="Verdana"/>
          <w:i/>
        </w:rPr>
        <w:t xml:space="preserve">Faglig råd for restaurant- og </w:t>
      </w:r>
      <w:proofErr w:type="spellStart"/>
      <w:r w:rsidRPr="005A1E45">
        <w:rPr>
          <w:rFonts w:ascii="Verdana" w:hAnsi="Verdana"/>
          <w:i/>
        </w:rPr>
        <w:t>matfag</w:t>
      </w:r>
      <w:proofErr w:type="spellEnd"/>
      <w:r w:rsidRPr="005A1E45">
        <w:rPr>
          <w:rFonts w:ascii="Verdana" w:hAnsi="Verdana"/>
          <w:i/>
        </w:rPr>
        <w:t xml:space="preserve"> har blitt bedt om å gi tilbakemelding på vekslingsmodellenes </w:t>
      </w:r>
      <w:r>
        <w:rPr>
          <w:rFonts w:ascii="Verdana" w:hAnsi="Verdana"/>
          <w:i/>
        </w:rPr>
        <w:t xml:space="preserve">plass i videregående opplæring. </w:t>
      </w:r>
    </w:p>
    <w:p w:rsidR="00623F69" w:rsidRDefault="00623F69" w:rsidP="00627C35">
      <w:pPr>
        <w:rPr>
          <w:rFonts w:ascii="Verdana" w:hAnsi="Verdana"/>
          <w:bCs/>
          <w:color w:val="000000" w:themeColor="text1"/>
        </w:rPr>
      </w:pPr>
    </w:p>
    <w:p w:rsidR="00ED3401" w:rsidRDefault="00ED3401" w:rsidP="00ED3401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Erfaringene med vekslingsmodeller spriker mye.  I hvilken grad en vekslingsmodell er formålstjenlig varierer etter person, geografi, bransje og elevgrunnlag. Rådet er positive til at fylkeskommunene får fleksibilitet i opplæringen.  </w:t>
      </w:r>
    </w:p>
    <w:p w:rsidR="00ED3401" w:rsidRDefault="00ED3401" w:rsidP="00627C35">
      <w:pPr>
        <w:rPr>
          <w:rFonts w:ascii="Verdana" w:hAnsi="Verdana"/>
          <w:bCs/>
          <w:color w:val="000000" w:themeColor="text1"/>
        </w:rPr>
      </w:pPr>
    </w:p>
    <w:p w:rsidR="00ED3401" w:rsidRDefault="00ED3401" w:rsidP="00ED3401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Hvis vekslingsmodeller skal fungere må det være et visst elevgrunnlag. Modellen kan være krevende å organisere. </w:t>
      </w:r>
    </w:p>
    <w:p w:rsidR="00ED3401" w:rsidRDefault="00ED3401" w:rsidP="00627C35">
      <w:pPr>
        <w:rPr>
          <w:rFonts w:ascii="Verdana" w:hAnsi="Verdana"/>
          <w:bCs/>
          <w:color w:val="000000" w:themeColor="text1"/>
        </w:rPr>
      </w:pPr>
    </w:p>
    <w:p w:rsidR="00ED3401" w:rsidRPr="00EF494B" w:rsidRDefault="00ED3401" w:rsidP="00ED3401">
      <w:pPr>
        <w:rPr>
          <w:rFonts w:ascii="Verdana" w:hAnsi="Verdana"/>
          <w:bCs/>
          <w:color w:val="000000" w:themeColor="text1"/>
        </w:rPr>
      </w:pPr>
      <w:r w:rsidRPr="00EF494B">
        <w:rPr>
          <w:rFonts w:ascii="Verdana" w:hAnsi="Verdana"/>
          <w:bCs/>
          <w:color w:val="000000" w:themeColor="text1"/>
        </w:rPr>
        <w:t xml:space="preserve">Det er en stor forskjell på fagene. Det er ikke alle fagene det er lett å få gode løsninger på. I </w:t>
      </w:r>
      <w:r w:rsidR="00EF494B" w:rsidRPr="00EF494B">
        <w:rPr>
          <w:rFonts w:ascii="Verdana" w:hAnsi="Verdana"/>
          <w:bCs/>
          <w:color w:val="000000" w:themeColor="text1"/>
        </w:rPr>
        <w:t>tømrerfaget fungerte</w:t>
      </w:r>
      <w:r w:rsidRPr="00EF494B">
        <w:rPr>
          <w:rFonts w:ascii="Verdana" w:hAnsi="Verdana"/>
          <w:bCs/>
          <w:color w:val="000000" w:themeColor="text1"/>
        </w:rPr>
        <w:t xml:space="preserve"> det, og </w:t>
      </w:r>
      <w:r w:rsidR="00EF494B" w:rsidRPr="00EF494B">
        <w:rPr>
          <w:rFonts w:ascii="Verdana" w:hAnsi="Verdana"/>
          <w:bCs/>
          <w:color w:val="000000" w:themeColor="text1"/>
        </w:rPr>
        <w:t>det førte</w:t>
      </w:r>
      <w:r w:rsidRPr="00EF494B">
        <w:rPr>
          <w:rFonts w:ascii="Verdana" w:hAnsi="Verdana"/>
          <w:bCs/>
          <w:color w:val="000000" w:themeColor="text1"/>
        </w:rPr>
        <w:t xml:space="preserve"> til tettere samarbeid mellom skole og arbeidsliv.  I helse</w:t>
      </w:r>
      <w:r w:rsidR="00EF494B" w:rsidRPr="00EF494B">
        <w:rPr>
          <w:rFonts w:ascii="Verdana" w:hAnsi="Verdana"/>
          <w:bCs/>
          <w:color w:val="000000" w:themeColor="text1"/>
        </w:rPr>
        <w:t>- og oppvekst</w:t>
      </w:r>
      <w:r w:rsidR="00EF494B">
        <w:rPr>
          <w:rFonts w:ascii="Verdana" w:hAnsi="Verdana"/>
          <w:bCs/>
          <w:color w:val="000000" w:themeColor="text1"/>
        </w:rPr>
        <w:t xml:space="preserve"> fungerte det ikke så godt.</w:t>
      </w:r>
      <w:r w:rsidR="00EF494B" w:rsidRPr="00EF494B">
        <w:rPr>
          <w:rFonts w:ascii="Verdana" w:hAnsi="Verdana"/>
          <w:bCs/>
          <w:color w:val="000000" w:themeColor="text1"/>
        </w:rPr>
        <w:t xml:space="preserve"> </w:t>
      </w:r>
      <w:r w:rsidR="00EF494B">
        <w:rPr>
          <w:rFonts w:ascii="Verdana" w:hAnsi="Verdana"/>
          <w:bCs/>
          <w:color w:val="000000" w:themeColor="text1"/>
        </w:rPr>
        <w:t>K</w:t>
      </w:r>
      <w:r w:rsidRPr="00EF494B">
        <w:rPr>
          <w:rFonts w:ascii="Verdana" w:hAnsi="Verdana"/>
          <w:bCs/>
          <w:color w:val="000000" w:themeColor="text1"/>
        </w:rPr>
        <w:t xml:space="preserve">ommunene synes </w:t>
      </w:r>
      <w:r w:rsidR="00EF494B" w:rsidRPr="00EF494B">
        <w:rPr>
          <w:rFonts w:ascii="Verdana" w:hAnsi="Verdana"/>
          <w:bCs/>
          <w:color w:val="000000" w:themeColor="text1"/>
        </w:rPr>
        <w:t xml:space="preserve">lærlingene var for unge. </w:t>
      </w:r>
    </w:p>
    <w:p w:rsidR="00ED3401" w:rsidRDefault="00ED3401" w:rsidP="00ED3401">
      <w:pPr>
        <w:rPr>
          <w:rFonts w:ascii="Verdana" w:hAnsi="Verdana"/>
          <w:b/>
          <w:bCs/>
          <w:color w:val="000000" w:themeColor="text1"/>
        </w:rPr>
      </w:pPr>
    </w:p>
    <w:p w:rsidR="00AB0AD7" w:rsidRPr="00EF494B" w:rsidRDefault="00AB0AD7" w:rsidP="00AB0AD7">
      <w:pPr>
        <w:rPr>
          <w:rFonts w:ascii="Verdana" w:hAnsi="Verdana"/>
          <w:bCs/>
          <w:color w:val="000000" w:themeColor="text1"/>
        </w:rPr>
      </w:pPr>
      <w:r w:rsidRPr="00EF494B">
        <w:rPr>
          <w:rFonts w:ascii="Verdana" w:hAnsi="Verdana"/>
          <w:bCs/>
          <w:color w:val="000000" w:themeColor="text1"/>
        </w:rPr>
        <w:t>En sentral erfaring fra forsøket er at mange gikk tilbake til 2+2 modell som følge av manglende sosialisering med jevnaldrende. En må være forsiktig med å tilskrive voksenrollen til yngre mennesker. Det er viktig å ivareta ungdommens psykiske helse. Dette aspektet har en tendens til å komme i bakgrunnen.</w:t>
      </w:r>
      <w:r w:rsidR="005A1E45">
        <w:rPr>
          <w:rFonts w:ascii="Verdana" w:hAnsi="Verdana"/>
          <w:bCs/>
          <w:color w:val="000000" w:themeColor="text1"/>
        </w:rPr>
        <w:t xml:space="preserve"> Fleksibilitet er bra, men det blir feil hvis elevene kun får tilbud om denne modellen innenfor et utdanningsprogram. </w:t>
      </w:r>
      <w:r w:rsidRPr="00EF494B">
        <w:rPr>
          <w:rFonts w:ascii="Verdana" w:hAnsi="Verdana"/>
          <w:bCs/>
          <w:color w:val="000000" w:themeColor="text1"/>
        </w:rPr>
        <w:t xml:space="preserve">  </w:t>
      </w:r>
    </w:p>
    <w:p w:rsidR="00AB0AD7" w:rsidRPr="00EF494B" w:rsidRDefault="00AB0AD7" w:rsidP="00AB0AD7">
      <w:pPr>
        <w:rPr>
          <w:rFonts w:ascii="Verdana" w:hAnsi="Verdana"/>
          <w:bCs/>
          <w:color w:val="000000" w:themeColor="text1"/>
        </w:rPr>
      </w:pPr>
    </w:p>
    <w:p w:rsidR="00A55870" w:rsidRPr="00A55870" w:rsidRDefault="00AB0AD7" w:rsidP="00A55870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Vekslingsmodeller fungerer imidlertid godt i andre land, og det er vel ikke noen grunn til at norske ungdommer skal være mer sensitive enn ungdommer i andre land. Har ikke </w:t>
      </w:r>
      <w:r w:rsidRPr="00EF494B">
        <w:rPr>
          <w:rFonts w:ascii="Verdana" w:hAnsi="Verdana"/>
          <w:bCs/>
          <w:color w:val="000000" w:themeColor="text1"/>
        </w:rPr>
        <w:t>ungdommen</w:t>
      </w:r>
      <w:r>
        <w:rPr>
          <w:rFonts w:ascii="Verdana" w:hAnsi="Verdana"/>
          <w:bCs/>
          <w:color w:val="000000" w:themeColor="text1"/>
        </w:rPr>
        <w:t>e</w:t>
      </w:r>
      <w:r w:rsidRPr="00EF494B">
        <w:rPr>
          <w:rFonts w:ascii="Verdana" w:hAnsi="Verdana"/>
          <w:bCs/>
          <w:color w:val="000000" w:themeColor="text1"/>
        </w:rPr>
        <w:t xml:space="preserve"> blitt voksne, så burde de lære seg å bli voksne. </w:t>
      </w:r>
      <w:r w:rsidR="00A55870" w:rsidRPr="00A55870">
        <w:rPr>
          <w:rFonts w:ascii="Verdana" w:hAnsi="Verdana"/>
          <w:bCs/>
          <w:color w:val="000000" w:themeColor="text1"/>
        </w:rPr>
        <w:t xml:space="preserve">Hovedmodellen passer skolene, men ikke nødvendigvis </w:t>
      </w:r>
      <w:r w:rsidR="00C727D1">
        <w:rPr>
          <w:rFonts w:ascii="Verdana" w:hAnsi="Verdana"/>
          <w:bCs/>
          <w:color w:val="000000" w:themeColor="text1"/>
        </w:rPr>
        <w:t xml:space="preserve">alltid </w:t>
      </w:r>
      <w:r w:rsidR="00A55870" w:rsidRPr="00A55870">
        <w:rPr>
          <w:rFonts w:ascii="Verdana" w:hAnsi="Verdana"/>
          <w:bCs/>
          <w:color w:val="000000" w:themeColor="text1"/>
        </w:rPr>
        <w:t xml:space="preserve">arbeidslivet. Skolen er ikke et mål i seg selv – skolen er et virkemiddel til å få eleven ut i arbeidslivet. </w:t>
      </w:r>
    </w:p>
    <w:p w:rsidR="00A55870" w:rsidRDefault="00A55870" w:rsidP="00A55870">
      <w:pPr>
        <w:rPr>
          <w:rFonts w:ascii="Verdana" w:hAnsi="Verdana"/>
          <w:bCs/>
          <w:color w:val="000000" w:themeColor="text1"/>
        </w:rPr>
      </w:pPr>
    </w:p>
    <w:p w:rsidR="00A55870" w:rsidRPr="00A55870" w:rsidRDefault="00DF4FF8" w:rsidP="00DF4FF8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Rådet peker på at fylkeskommunene har betydelig fleksibilitet til å tilpasse opplæringsløpet. </w:t>
      </w:r>
    </w:p>
    <w:p w:rsidR="00A55870" w:rsidRDefault="00A55870" w:rsidP="00A55870">
      <w:pPr>
        <w:rPr>
          <w:rFonts w:ascii="Verdana" w:hAnsi="Verdana"/>
          <w:b/>
          <w:bCs/>
          <w:color w:val="000000" w:themeColor="text1"/>
        </w:rPr>
      </w:pPr>
    </w:p>
    <w:p w:rsidR="00A55870" w:rsidRPr="0004752E" w:rsidRDefault="00A55870" w:rsidP="00A55870">
      <w:pPr>
        <w:rPr>
          <w:rFonts w:ascii="Verdana" w:hAnsi="Verdana"/>
          <w:b/>
          <w:u w:val="single"/>
        </w:rPr>
      </w:pPr>
      <w:r w:rsidRPr="0004752E">
        <w:rPr>
          <w:rFonts w:ascii="Verdana" w:hAnsi="Verdana"/>
          <w:b/>
          <w:bCs/>
          <w:color w:val="000000" w:themeColor="text1"/>
          <w:u w:val="single"/>
        </w:rPr>
        <w:t>Vedtak</w:t>
      </w:r>
      <w:r w:rsidR="00C727D1">
        <w:rPr>
          <w:rFonts w:ascii="Verdana" w:hAnsi="Verdana"/>
          <w:b/>
          <w:bCs/>
          <w:color w:val="000000" w:themeColor="text1"/>
          <w:u w:val="single"/>
        </w:rPr>
        <w:t>:</w:t>
      </w:r>
    </w:p>
    <w:p w:rsidR="007B3925" w:rsidRDefault="00DF4FF8" w:rsidP="007B3925">
      <w:pPr>
        <w:rPr>
          <w:rFonts w:ascii="Verdana" w:hAnsi="Verdana"/>
        </w:rPr>
      </w:pPr>
      <w:r>
        <w:rPr>
          <w:rFonts w:ascii="Verdana" w:hAnsi="Verdana"/>
        </w:rPr>
        <w:t xml:space="preserve">Fagansvarlig </w:t>
      </w:r>
      <w:r w:rsidR="005A1E45">
        <w:rPr>
          <w:rFonts w:ascii="Verdana" w:hAnsi="Verdana"/>
        </w:rPr>
        <w:t xml:space="preserve">informerer Utdanningsdirektoratet om saken har for kort tidsfrist, og </w:t>
      </w:r>
      <w:r>
        <w:rPr>
          <w:rFonts w:ascii="Verdana" w:hAnsi="Verdana"/>
        </w:rPr>
        <w:t>sender en generell tilbakemelding basert på punktene der rådet kom til enighet</w:t>
      </w:r>
      <w:r w:rsidR="0077090D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7B3925" w:rsidRDefault="007B3925" w:rsidP="007B3925">
      <w:pPr>
        <w:rPr>
          <w:rFonts w:ascii="Verdana" w:hAnsi="Verdana"/>
        </w:rPr>
      </w:pPr>
    </w:p>
    <w:p w:rsidR="007B3925" w:rsidRDefault="007B3925" w:rsidP="007B3925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Erfaringene med vekslingsmodeller spriker mye.  I hvilken grad en vekslingsmodell er formålstjenlig varierer etter person, geografi, bransje og elevgrunnlag. Rådet er positive til at fylkeskommunene får fleksibilitet i opplæringen.  </w:t>
      </w:r>
    </w:p>
    <w:p w:rsidR="007B3925" w:rsidRDefault="007B3925" w:rsidP="007B3925">
      <w:pPr>
        <w:pStyle w:val="Listeavsnitt"/>
        <w:rPr>
          <w:rFonts w:ascii="Verdana" w:hAnsi="Verdana"/>
        </w:rPr>
      </w:pPr>
    </w:p>
    <w:p w:rsidR="007B3925" w:rsidRDefault="007B3925" w:rsidP="007B3925">
      <w:pPr>
        <w:ind w:left="708"/>
        <w:rPr>
          <w:rFonts w:ascii="Verdana" w:hAnsi="Verdana"/>
        </w:rPr>
      </w:pPr>
      <w:r>
        <w:rPr>
          <w:rFonts w:ascii="Verdana" w:hAnsi="Verdana"/>
        </w:rPr>
        <w:t>Rådet oppfordrer myndighetene til å fortsette utprøvingen, og dra større nytte av erfaringer fra andre land.</w:t>
      </w:r>
    </w:p>
    <w:p w:rsidR="00C73593" w:rsidRDefault="00C73593" w:rsidP="00DF4FF8">
      <w:pPr>
        <w:rPr>
          <w:rFonts w:ascii="Verdana" w:hAnsi="Verdana"/>
        </w:rPr>
      </w:pPr>
    </w:p>
    <w:p w:rsidR="0068630F" w:rsidRDefault="0068630F" w:rsidP="00627C35">
      <w:pPr>
        <w:rPr>
          <w:rFonts w:ascii="Verdana" w:hAnsi="Verdana"/>
          <w:b/>
          <w:bCs/>
          <w:color w:val="000000" w:themeColor="text1"/>
        </w:rPr>
      </w:pPr>
    </w:p>
    <w:p w:rsidR="00A65D33" w:rsidRDefault="00537403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10</w:t>
      </w:r>
      <w:r w:rsidR="00A65D33" w:rsidRPr="006231DC">
        <w:rPr>
          <w:rFonts w:ascii="Verdana" w:hAnsi="Verdana"/>
          <w:b/>
          <w:bCs/>
          <w:color w:val="000000" w:themeColor="text1"/>
        </w:rPr>
        <w:t>.1</w:t>
      </w:r>
      <w:r w:rsidR="00E46A50">
        <w:rPr>
          <w:rFonts w:ascii="Verdana" w:hAnsi="Verdana"/>
          <w:b/>
          <w:bCs/>
          <w:color w:val="000000" w:themeColor="text1"/>
        </w:rPr>
        <w:t>.2019</w:t>
      </w:r>
      <w:r w:rsidR="00BF7D08" w:rsidRPr="006231DC">
        <w:rPr>
          <w:rFonts w:ascii="Verdana" w:hAnsi="Verdana"/>
          <w:b/>
          <w:bCs/>
          <w:color w:val="000000" w:themeColor="text1"/>
        </w:rPr>
        <w:tab/>
      </w:r>
      <w:r w:rsidR="00A65D33" w:rsidRPr="006231DC">
        <w:rPr>
          <w:rFonts w:ascii="Verdana" w:hAnsi="Verdana"/>
          <w:b/>
          <w:bCs/>
          <w:color w:val="000000" w:themeColor="text1"/>
        </w:rPr>
        <w:t>Orienteringssaker</w:t>
      </w:r>
    </w:p>
    <w:p w:rsidR="00E46A50" w:rsidRPr="006231DC" w:rsidRDefault="00E46A50" w:rsidP="00627C35">
      <w:pPr>
        <w:rPr>
          <w:rFonts w:ascii="Verdana" w:hAnsi="Verdana"/>
          <w:b/>
          <w:bCs/>
          <w:color w:val="000000" w:themeColor="text1"/>
        </w:rPr>
      </w:pPr>
    </w:p>
    <w:p w:rsidR="00E46A50" w:rsidRDefault="00E46A50" w:rsidP="00E46A50">
      <w:pPr>
        <w:pStyle w:val="Listeavsnitt"/>
        <w:numPr>
          <w:ilvl w:val="0"/>
          <w:numId w:val="5"/>
        </w:numPr>
        <w:rPr>
          <w:rFonts w:ascii="Verdana" w:hAnsi="Verdana"/>
          <w:bCs/>
          <w:color w:val="000000" w:themeColor="text1"/>
        </w:rPr>
      </w:pPr>
      <w:r w:rsidRPr="006231DC">
        <w:rPr>
          <w:rFonts w:ascii="Verdana" w:hAnsi="Verdana"/>
          <w:bCs/>
          <w:color w:val="000000" w:themeColor="text1"/>
        </w:rPr>
        <w:t>Oppnevning av arbeidsgruppe til fordypningsområder Vg3</w:t>
      </w:r>
    </w:p>
    <w:p w:rsidR="00C727D1" w:rsidRDefault="00C727D1" w:rsidP="00FC39D2">
      <w:pPr>
        <w:rPr>
          <w:rFonts w:ascii="Verdana" w:hAnsi="Verdana"/>
          <w:bCs/>
          <w:color w:val="000000" w:themeColor="text1"/>
        </w:rPr>
      </w:pPr>
    </w:p>
    <w:p w:rsidR="005A1E45" w:rsidRDefault="005A1E45" w:rsidP="00FC39D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Utdanningsdirektoratet er i oppdragsbrev 10-18 blitt bedt om å komme med anbefalinger til Kunnskapsdepartementet omkring fordypningsområder på Vg3/opplæring i bedrift.</w:t>
      </w:r>
    </w:p>
    <w:p w:rsidR="005A1E45" w:rsidRDefault="005A1E45" w:rsidP="00FC39D2">
      <w:pPr>
        <w:rPr>
          <w:rFonts w:ascii="Verdana" w:hAnsi="Verdana"/>
          <w:bCs/>
          <w:color w:val="000000" w:themeColor="text1"/>
        </w:rPr>
      </w:pPr>
    </w:p>
    <w:p w:rsidR="00C80959" w:rsidRDefault="005A1E45" w:rsidP="00FC39D2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Espen Lynghaug er oppnevnt i en arbeidsgruppe med representanter fra de faglige rådene. </w:t>
      </w:r>
    </w:p>
    <w:p w:rsidR="00C80959" w:rsidRDefault="00C80959" w:rsidP="00C80959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Første møtepunkt er på Sundvollen 26-27. februar, og arbeidsgruppen skal levere sitt forslag innen 1.mai 2019. </w:t>
      </w:r>
      <w:r w:rsidR="00FC39D2">
        <w:rPr>
          <w:rFonts w:ascii="Verdana" w:hAnsi="Verdana"/>
          <w:bCs/>
          <w:color w:val="000000" w:themeColor="text1"/>
        </w:rPr>
        <w:t>I utviklingsredegjørelsen</w:t>
      </w:r>
      <w:r>
        <w:rPr>
          <w:rFonts w:ascii="Verdana" w:hAnsi="Verdana"/>
          <w:bCs/>
          <w:color w:val="000000" w:themeColor="text1"/>
        </w:rPr>
        <w:t xml:space="preserve"> var</w:t>
      </w:r>
      <w:r w:rsidR="00FC39D2">
        <w:rPr>
          <w:rFonts w:ascii="Verdana" w:hAnsi="Verdana"/>
          <w:bCs/>
          <w:color w:val="000000" w:themeColor="text1"/>
        </w:rPr>
        <w:t xml:space="preserve"> </w:t>
      </w:r>
      <w:r>
        <w:rPr>
          <w:rFonts w:ascii="Verdana" w:hAnsi="Verdana"/>
          <w:bCs/>
          <w:color w:val="000000" w:themeColor="text1"/>
        </w:rPr>
        <w:t xml:space="preserve">fordypninger i Vg3 et sentralt </w:t>
      </w:r>
      <w:r w:rsidR="00FC39D2">
        <w:rPr>
          <w:rFonts w:ascii="Verdana" w:hAnsi="Verdana"/>
          <w:bCs/>
          <w:color w:val="000000" w:themeColor="text1"/>
        </w:rPr>
        <w:t xml:space="preserve">punkt. </w:t>
      </w:r>
      <w:r>
        <w:rPr>
          <w:rFonts w:ascii="Verdana" w:hAnsi="Verdana"/>
          <w:bCs/>
          <w:color w:val="000000" w:themeColor="text1"/>
        </w:rPr>
        <w:t xml:space="preserve">Det er ulike oppfatninger i arbeidsgruppen av hva fordypningsmoduler innebærer. Arbeidsgruppen er i startsfasen og vil holde rådet orientert. </w:t>
      </w:r>
    </w:p>
    <w:p w:rsidR="002A29B5" w:rsidRDefault="002A29B5" w:rsidP="00C80959">
      <w:pPr>
        <w:rPr>
          <w:rFonts w:ascii="Verdana" w:hAnsi="Verdana"/>
          <w:bCs/>
          <w:color w:val="000000" w:themeColor="text1"/>
        </w:rPr>
      </w:pPr>
    </w:p>
    <w:p w:rsidR="002A29B5" w:rsidRPr="002A29B5" w:rsidRDefault="002A29B5" w:rsidP="00C80959">
      <w:pPr>
        <w:pStyle w:val="Listeavsnitt"/>
        <w:numPr>
          <w:ilvl w:val="0"/>
          <w:numId w:val="5"/>
        </w:num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Arbeidsseminar på Sundvollen 26-27. februar </w:t>
      </w:r>
    </w:p>
    <w:p w:rsidR="00FC39D2" w:rsidRDefault="00FC39D2" w:rsidP="00FC39D2">
      <w:pPr>
        <w:rPr>
          <w:rFonts w:ascii="Verdana" w:hAnsi="Verdana"/>
          <w:bCs/>
          <w:color w:val="000000" w:themeColor="text1"/>
        </w:rPr>
      </w:pPr>
    </w:p>
    <w:p w:rsidR="00C80959" w:rsidRDefault="00C80959" w:rsidP="002A29B5">
      <w:r w:rsidRPr="002A29B5">
        <w:rPr>
          <w:rFonts w:ascii="Verdana" w:hAnsi="Verdana"/>
        </w:rPr>
        <w:t xml:space="preserve">Utdanningsdirektoratet </w:t>
      </w:r>
      <w:r w:rsidR="002A29B5">
        <w:rPr>
          <w:rFonts w:ascii="Verdana" w:hAnsi="Verdana"/>
        </w:rPr>
        <w:t xml:space="preserve">arrangerer </w:t>
      </w:r>
      <w:r w:rsidRPr="002A29B5">
        <w:rPr>
          <w:rFonts w:ascii="Verdana" w:hAnsi="Verdana"/>
        </w:rPr>
        <w:t>arbeidsseminar for arbeidsutvalgene i faglige råd og de yrkesfaglige te</w:t>
      </w:r>
      <w:r w:rsidR="002A29B5" w:rsidRPr="002A29B5">
        <w:rPr>
          <w:rFonts w:ascii="Verdana" w:hAnsi="Verdana"/>
        </w:rPr>
        <w:t>amene i Utdanningsdirektoratet. Målet med seminaret er å øke kvaliteten på arbeidet i sekretariatet og i de faglige rådene</w:t>
      </w:r>
      <w:r w:rsidR="002A29B5">
        <w:t xml:space="preserve">. </w:t>
      </w:r>
    </w:p>
    <w:p w:rsidR="002A29B5" w:rsidRDefault="002A29B5" w:rsidP="00C80959">
      <w:pPr>
        <w:rPr>
          <w:rFonts w:ascii="Verdana" w:hAnsi="Verdana"/>
          <w:bCs/>
          <w:color w:val="000000" w:themeColor="text1"/>
        </w:rPr>
      </w:pPr>
    </w:p>
    <w:p w:rsidR="00A65D33" w:rsidRPr="006231DC" w:rsidRDefault="00A65D33" w:rsidP="00A65D33">
      <w:pPr>
        <w:pStyle w:val="Listeavsnitt"/>
        <w:numPr>
          <w:ilvl w:val="0"/>
          <w:numId w:val="5"/>
        </w:numPr>
        <w:rPr>
          <w:rFonts w:ascii="Verdana" w:hAnsi="Verdana"/>
          <w:bCs/>
          <w:color w:val="000000" w:themeColor="text1"/>
        </w:rPr>
      </w:pPr>
      <w:r w:rsidRPr="006231DC">
        <w:rPr>
          <w:rFonts w:ascii="Verdana" w:hAnsi="Verdana"/>
          <w:bCs/>
          <w:color w:val="000000" w:themeColor="text1"/>
        </w:rPr>
        <w:t>Honorering av arbeid som kontaktperson i læreplanarbeidet</w:t>
      </w:r>
    </w:p>
    <w:p w:rsidR="00C727D1" w:rsidRDefault="00C727D1" w:rsidP="00627C35">
      <w:pPr>
        <w:rPr>
          <w:rFonts w:ascii="Verdana" w:hAnsi="Verdana"/>
        </w:rPr>
      </w:pPr>
    </w:p>
    <w:p w:rsidR="00C727D1" w:rsidRDefault="002A29B5" w:rsidP="00627C35">
      <w:pPr>
        <w:rPr>
          <w:rFonts w:ascii="Verdana" w:hAnsi="Verdana"/>
        </w:rPr>
      </w:pPr>
      <w:r>
        <w:rPr>
          <w:rFonts w:ascii="Verdana" w:hAnsi="Verdana"/>
        </w:rPr>
        <w:t xml:space="preserve">Utdanningsdirektoratet har besluttet at kontaktpersonen for læreplanarbeidet fra de faglige </w:t>
      </w:r>
    </w:p>
    <w:p w:rsidR="00627C35" w:rsidRPr="006231DC" w:rsidRDefault="002A29B5" w:rsidP="00627C35">
      <w:pPr>
        <w:rPr>
          <w:rFonts w:ascii="Verdana" w:hAnsi="Verdana"/>
        </w:rPr>
      </w:pPr>
      <w:r>
        <w:rPr>
          <w:rFonts w:ascii="Verdana" w:hAnsi="Verdana"/>
        </w:rPr>
        <w:t xml:space="preserve">rådene vil bli honorert.  </w:t>
      </w:r>
    </w:p>
    <w:p w:rsidR="00627C35" w:rsidRPr="006231DC" w:rsidRDefault="00627C35" w:rsidP="00627C35">
      <w:pPr>
        <w:rPr>
          <w:rFonts w:ascii="Verdana" w:hAnsi="Verdana"/>
          <w:b/>
        </w:rPr>
      </w:pPr>
    </w:p>
    <w:p w:rsidR="00627C35" w:rsidRPr="006231DC" w:rsidRDefault="00537403" w:rsidP="00627C35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11</w:t>
      </w:r>
      <w:r w:rsidR="00A65D33" w:rsidRPr="006231DC">
        <w:rPr>
          <w:rFonts w:ascii="Verdana" w:hAnsi="Verdana"/>
          <w:b/>
        </w:rPr>
        <w:t>.1</w:t>
      </w:r>
      <w:r w:rsidR="00E46A50">
        <w:rPr>
          <w:rFonts w:ascii="Verdana" w:hAnsi="Verdana"/>
          <w:b/>
        </w:rPr>
        <w:t>.2019</w:t>
      </w:r>
      <w:r w:rsidR="00627C35" w:rsidRPr="006231DC">
        <w:rPr>
          <w:rFonts w:ascii="Verdana" w:hAnsi="Verdana"/>
          <w:b/>
        </w:rPr>
        <w:tab/>
        <w:t>Eventuelt</w:t>
      </w:r>
    </w:p>
    <w:p w:rsidR="00627C35" w:rsidRDefault="00627C35" w:rsidP="00627C35">
      <w:pPr>
        <w:rPr>
          <w:rFonts w:ascii="Verdana" w:hAnsi="Verdana"/>
          <w:b/>
        </w:rPr>
      </w:pPr>
    </w:p>
    <w:p w:rsidR="002A29B5" w:rsidRPr="001410E8" w:rsidRDefault="001410E8" w:rsidP="00627C35">
      <w:pPr>
        <w:rPr>
          <w:rFonts w:ascii="Verdana" w:hAnsi="Verdana"/>
        </w:rPr>
      </w:pPr>
      <w:r>
        <w:rPr>
          <w:rFonts w:ascii="Verdana" w:hAnsi="Verdana"/>
        </w:rPr>
        <w:t xml:space="preserve">Rådet etterlyser følgende statistikk fra direktoratet: </w:t>
      </w:r>
    </w:p>
    <w:p w:rsidR="001410E8" w:rsidRPr="001410E8" w:rsidRDefault="001410E8" w:rsidP="001410E8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1410E8">
        <w:rPr>
          <w:rFonts w:ascii="Verdana" w:hAnsi="Verdana"/>
        </w:rPr>
        <w:t xml:space="preserve">Antall søkere til skoleplass VG1 Restaurant og </w:t>
      </w:r>
      <w:proofErr w:type="spellStart"/>
      <w:r w:rsidRPr="001410E8">
        <w:rPr>
          <w:rFonts w:ascii="Verdana" w:hAnsi="Verdana"/>
        </w:rPr>
        <w:t>Matfag</w:t>
      </w:r>
      <w:proofErr w:type="spellEnd"/>
    </w:p>
    <w:p w:rsidR="001410E8" w:rsidRPr="001410E8" w:rsidRDefault="001410E8" w:rsidP="001410E8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1410E8">
        <w:rPr>
          <w:rFonts w:ascii="Verdana" w:hAnsi="Verdana"/>
        </w:rPr>
        <w:t>Antall søkere til skoleplass VG2 i de ulike studieretningene</w:t>
      </w:r>
    </w:p>
    <w:p w:rsidR="001410E8" w:rsidRPr="001410E8" w:rsidRDefault="001410E8" w:rsidP="001410E8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1410E8">
        <w:rPr>
          <w:rFonts w:ascii="Verdana" w:hAnsi="Verdana"/>
        </w:rPr>
        <w:t xml:space="preserve">Antall søkere til lærlingeplass i de enkelte fagene </w:t>
      </w:r>
    </w:p>
    <w:p w:rsidR="001410E8" w:rsidRPr="001410E8" w:rsidRDefault="001410E8" w:rsidP="001410E8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1410E8">
        <w:rPr>
          <w:rFonts w:ascii="Verdana" w:hAnsi="Verdana"/>
        </w:rPr>
        <w:t>Antall løpende lærekontrakter i de enkelte fagene</w:t>
      </w:r>
    </w:p>
    <w:p w:rsidR="001410E8" w:rsidRPr="001410E8" w:rsidRDefault="001410E8" w:rsidP="001410E8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1410E8">
        <w:rPr>
          <w:rFonts w:ascii="Verdana" w:hAnsi="Verdana"/>
        </w:rPr>
        <w:t xml:space="preserve">Antall løpende </w:t>
      </w:r>
      <w:proofErr w:type="spellStart"/>
      <w:r w:rsidRPr="001410E8">
        <w:rPr>
          <w:rFonts w:ascii="Verdana" w:hAnsi="Verdana"/>
        </w:rPr>
        <w:t>elevkont</w:t>
      </w:r>
      <w:r w:rsidR="00C73593">
        <w:rPr>
          <w:rFonts w:ascii="Verdana" w:hAnsi="Verdana"/>
        </w:rPr>
        <w:t>r</w:t>
      </w:r>
      <w:r w:rsidRPr="001410E8">
        <w:rPr>
          <w:rFonts w:ascii="Verdana" w:hAnsi="Verdana"/>
        </w:rPr>
        <w:t>akter</w:t>
      </w:r>
      <w:proofErr w:type="spellEnd"/>
      <w:r w:rsidRPr="001410E8">
        <w:rPr>
          <w:rFonts w:ascii="Verdana" w:hAnsi="Verdana"/>
        </w:rPr>
        <w:t xml:space="preserve"> i de enkelte fagene</w:t>
      </w:r>
    </w:p>
    <w:p w:rsidR="001410E8" w:rsidRPr="001410E8" w:rsidRDefault="001410E8" w:rsidP="001410E8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1410E8">
        <w:rPr>
          <w:rFonts w:ascii="Verdana" w:hAnsi="Verdana"/>
        </w:rPr>
        <w:t>Antall løpende praksiskandidater i de enkelte fagene</w:t>
      </w:r>
    </w:p>
    <w:p w:rsidR="001410E8" w:rsidRPr="001410E8" w:rsidRDefault="001410E8" w:rsidP="001410E8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1410E8">
        <w:rPr>
          <w:rFonts w:ascii="Verdana" w:hAnsi="Verdana"/>
        </w:rPr>
        <w:t>Antall løpende lærekandidater i de enkelte fagene</w:t>
      </w:r>
    </w:p>
    <w:p w:rsidR="001410E8" w:rsidRPr="001410E8" w:rsidRDefault="001410E8" w:rsidP="001410E8">
      <w:pPr>
        <w:pStyle w:val="Listeavsnitt"/>
        <w:numPr>
          <w:ilvl w:val="0"/>
          <w:numId w:val="5"/>
        </w:numPr>
        <w:rPr>
          <w:rFonts w:ascii="Verdana" w:hAnsi="Verdana"/>
        </w:rPr>
      </w:pPr>
      <w:r w:rsidRPr="001410E8">
        <w:rPr>
          <w:rFonts w:ascii="Verdana" w:hAnsi="Verdana"/>
        </w:rPr>
        <w:t>Antall løpende</w:t>
      </w:r>
      <w:r>
        <w:rPr>
          <w:rFonts w:ascii="Verdana" w:hAnsi="Verdana"/>
        </w:rPr>
        <w:t xml:space="preserve"> </w:t>
      </w:r>
      <w:r w:rsidRPr="001410E8">
        <w:rPr>
          <w:rFonts w:ascii="Verdana" w:hAnsi="Verdana"/>
        </w:rPr>
        <w:t>kandidater "Fagbrev på jobb" i de enkelte fagene</w:t>
      </w:r>
    </w:p>
    <w:sectPr w:rsidR="001410E8" w:rsidRPr="001410E8" w:rsidSect="00627C35">
      <w:headerReference w:type="default" r:id="rId9"/>
      <w:footerReference w:type="first" r:id="rId10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44" w:rsidRDefault="003E4E44">
      <w:r>
        <w:separator/>
      </w:r>
    </w:p>
  </w:endnote>
  <w:endnote w:type="continuationSeparator" w:id="0">
    <w:p w:rsidR="003E4E44" w:rsidRDefault="003E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B2" w:rsidRPr="001B1B29" w:rsidRDefault="008357B2" w:rsidP="008357B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 xml:space="preserve">FAGLIG RÅD FOR RESTAURANT- OG </w:t>
    </w:r>
    <w:proofErr w:type="spellStart"/>
    <w:r w:rsidRPr="001B1B29">
      <w:rPr>
        <w:rFonts w:asciiTheme="minorHAnsi" w:hAnsiTheme="minorHAnsi"/>
        <w:sz w:val="16"/>
        <w:szCs w:val="16"/>
      </w:rPr>
      <w:t>MATFAG</w:t>
    </w:r>
    <w:proofErr w:type="spellEnd"/>
  </w:p>
  <w:p w:rsidR="008357B2" w:rsidRPr="00020A07" w:rsidRDefault="008357B2" w:rsidP="008357B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8357B2" w:rsidRDefault="00A65D33" w:rsidP="008357B2">
    <w:pPr>
      <w:pStyle w:val="Bunntekst"/>
      <w:rPr>
        <w:rFonts w:asciiTheme="minorHAnsi" w:hAnsiTheme="minorHAnsi"/>
        <w:color w:val="1F497D"/>
        <w:sz w:val="16"/>
        <w:szCs w:val="16"/>
      </w:rPr>
    </w:pPr>
    <w:r>
      <w:rPr>
        <w:rFonts w:asciiTheme="minorHAnsi" w:hAnsiTheme="minorHAnsi"/>
        <w:sz w:val="16"/>
        <w:szCs w:val="16"/>
        <w:lang w:val="nn-NO"/>
      </w:rPr>
      <w:tab/>
    </w:r>
    <w:r w:rsidR="008357B2"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="008357B2"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</w:p>
  <w:p w:rsidR="008357B2" w:rsidRPr="004164D3" w:rsidRDefault="008357B2" w:rsidP="008357B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44" w:rsidRDefault="003E4E44">
      <w:r>
        <w:separator/>
      </w:r>
    </w:p>
  </w:footnote>
  <w:footnote w:type="continuationSeparator" w:id="0">
    <w:p w:rsidR="003E4E44" w:rsidRDefault="003E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8357B2">
      <w:tc>
        <w:tcPr>
          <w:tcW w:w="5031" w:type="dxa"/>
        </w:tcPr>
        <w:p w:rsidR="008357B2" w:rsidRDefault="008357B2" w:rsidP="008357B2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8357B2" w:rsidRDefault="008357B2" w:rsidP="008357B2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217810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217810">
            <w:rPr>
              <w:rFonts w:ascii="Verdana" w:hAnsi="Verdana"/>
              <w:noProof/>
              <w:sz w:val="16"/>
            </w:rPr>
            <w:t>6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8357B2" w:rsidRDefault="008357B2" w:rsidP="008357B2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D2632AF" wp14:editId="7D7329DB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66"/>
    <w:multiLevelType w:val="hybridMultilevel"/>
    <w:tmpl w:val="C0B43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B31"/>
    <w:multiLevelType w:val="hybridMultilevel"/>
    <w:tmpl w:val="10C827A4"/>
    <w:lvl w:ilvl="0" w:tplc="EEC4706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206C"/>
    <w:multiLevelType w:val="hybridMultilevel"/>
    <w:tmpl w:val="2BA6D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8E9"/>
    <w:multiLevelType w:val="hybridMultilevel"/>
    <w:tmpl w:val="6F707560"/>
    <w:lvl w:ilvl="0" w:tplc="602614A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389"/>
    <w:multiLevelType w:val="hybridMultilevel"/>
    <w:tmpl w:val="D4265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8F5"/>
    <w:multiLevelType w:val="hybridMultilevel"/>
    <w:tmpl w:val="D1BE15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5101"/>
    <w:multiLevelType w:val="hybridMultilevel"/>
    <w:tmpl w:val="B9961F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F7006"/>
    <w:multiLevelType w:val="hybridMultilevel"/>
    <w:tmpl w:val="F4D06330"/>
    <w:lvl w:ilvl="0" w:tplc="8E9ED10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80765"/>
    <w:multiLevelType w:val="hybridMultilevel"/>
    <w:tmpl w:val="466E7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42EA6"/>
    <w:multiLevelType w:val="hybridMultilevel"/>
    <w:tmpl w:val="8CA2C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64903"/>
    <w:multiLevelType w:val="hybridMultilevel"/>
    <w:tmpl w:val="731EC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A49FC"/>
    <w:multiLevelType w:val="hybridMultilevel"/>
    <w:tmpl w:val="0BA62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C530E"/>
    <w:multiLevelType w:val="hybridMultilevel"/>
    <w:tmpl w:val="358486D0"/>
    <w:lvl w:ilvl="0" w:tplc="1220B8A8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6878"/>
    <w:multiLevelType w:val="hybridMultilevel"/>
    <w:tmpl w:val="EE3E4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72CA9"/>
    <w:multiLevelType w:val="hybridMultilevel"/>
    <w:tmpl w:val="B6EAC37C"/>
    <w:lvl w:ilvl="0" w:tplc="D17625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5"/>
    <w:rsid w:val="00032750"/>
    <w:rsid w:val="0004752E"/>
    <w:rsid w:val="000A3E46"/>
    <w:rsid w:val="000B1700"/>
    <w:rsid w:val="000C0222"/>
    <w:rsid w:val="001410E8"/>
    <w:rsid w:val="00153704"/>
    <w:rsid w:val="00155E59"/>
    <w:rsid w:val="00171148"/>
    <w:rsid w:val="00185E43"/>
    <w:rsid w:val="00217810"/>
    <w:rsid w:val="00244C84"/>
    <w:rsid w:val="002A29B5"/>
    <w:rsid w:val="002E03F8"/>
    <w:rsid w:val="00390148"/>
    <w:rsid w:val="0039102D"/>
    <w:rsid w:val="003E4E44"/>
    <w:rsid w:val="004239AD"/>
    <w:rsid w:val="00424F92"/>
    <w:rsid w:val="004A63A4"/>
    <w:rsid w:val="004A6DE4"/>
    <w:rsid w:val="004C2ACA"/>
    <w:rsid w:val="00512799"/>
    <w:rsid w:val="00523D78"/>
    <w:rsid w:val="00537403"/>
    <w:rsid w:val="00577293"/>
    <w:rsid w:val="005872AA"/>
    <w:rsid w:val="005A1E45"/>
    <w:rsid w:val="005F432A"/>
    <w:rsid w:val="006231DC"/>
    <w:rsid w:val="00623F69"/>
    <w:rsid w:val="00627C35"/>
    <w:rsid w:val="00672166"/>
    <w:rsid w:val="0068630F"/>
    <w:rsid w:val="00693842"/>
    <w:rsid w:val="006D0900"/>
    <w:rsid w:val="006D377E"/>
    <w:rsid w:val="006F0187"/>
    <w:rsid w:val="00727556"/>
    <w:rsid w:val="00730312"/>
    <w:rsid w:val="0077090D"/>
    <w:rsid w:val="007713F2"/>
    <w:rsid w:val="007741BC"/>
    <w:rsid w:val="00780A35"/>
    <w:rsid w:val="00797561"/>
    <w:rsid w:val="007B3925"/>
    <w:rsid w:val="007E6335"/>
    <w:rsid w:val="008300A0"/>
    <w:rsid w:val="008357B2"/>
    <w:rsid w:val="00840EFE"/>
    <w:rsid w:val="008600C5"/>
    <w:rsid w:val="00876F0A"/>
    <w:rsid w:val="00892EE0"/>
    <w:rsid w:val="008A4C11"/>
    <w:rsid w:val="008B3537"/>
    <w:rsid w:val="008C24E7"/>
    <w:rsid w:val="00901CCE"/>
    <w:rsid w:val="00907822"/>
    <w:rsid w:val="00922777"/>
    <w:rsid w:val="009348B8"/>
    <w:rsid w:val="0099680C"/>
    <w:rsid w:val="009B30D9"/>
    <w:rsid w:val="009B75C0"/>
    <w:rsid w:val="00A30A0B"/>
    <w:rsid w:val="00A55870"/>
    <w:rsid w:val="00A635EF"/>
    <w:rsid w:val="00A64FCC"/>
    <w:rsid w:val="00A65D33"/>
    <w:rsid w:val="00A80BBC"/>
    <w:rsid w:val="00AB0AD7"/>
    <w:rsid w:val="00AB402E"/>
    <w:rsid w:val="00AB472B"/>
    <w:rsid w:val="00AC4419"/>
    <w:rsid w:val="00B14F7F"/>
    <w:rsid w:val="00B53A18"/>
    <w:rsid w:val="00BA5895"/>
    <w:rsid w:val="00BD7F1C"/>
    <w:rsid w:val="00BF7D08"/>
    <w:rsid w:val="00C000F8"/>
    <w:rsid w:val="00C46C93"/>
    <w:rsid w:val="00C63F7F"/>
    <w:rsid w:val="00C727D1"/>
    <w:rsid w:val="00C73593"/>
    <w:rsid w:val="00C80959"/>
    <w:rsid w:val="00CA151F"/>
    <w:rsid w:val="00CC6266"/>
    <w:rsid w:val="00CE05FE"/>
    <w:rsid w:val="00CE1954"/>
    <w:rsid w:val="00CE7954"/>
    <w:rsid w:val="00CF0B9B"/>
    <w:rsid w:val="00D13393"/>
    <w:rsid w:val="00D1738A"/>
    <w:rsid w:val="00D20EF2"/>
    <w:rsid w:val="00D303E5"/>
    <w:rsid w:val="00D83577"/>
    <w:rsid w:val="00D90439"/>
    <w:rsid w:val="00D93EC6"/>
    <w:rsid w:val="00DC6222"/>
    <w:rsid w:val="00DE5EE9"/>
    <w:rsid w:val="00DF3707"/>
    <w:rsid w:val="00DF4FF8"/>
    <w:rsid w:val="00E0318D"/>
    <w:rsid w:val="00E33DB9"/>
    <w:rsid w:val="00E46A50"/>
    <w:rsid w:val="00E564D7"/>
    <w:rsid w:val="00E90FE4"/>
    <w:rsid w:val="00ED3401"/>
    <w:rsid w:val="00EF494B"/>
    <w:rsid w:val="00EF53B4"/>
    <w:rsid w:val="00F55439"/>
    <w:rsid w:val="00F67F04"/>
    <w:rsid w:val="00FC39D2"/>
    <w:rsid w:val="00FC4C95"/>
    <w:rsid w:val="00FC60AF"/>
    <w:rsid w:val="00FD06F4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B371"/>
  <w15:chartTrackingRefBased/>
  <w15:docId w15:val="{99F491D6-D93D-4B50-A711-D3A49EA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627C35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27C3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overskrift">
    <w:name w:val="overskrift"/>
    <w:basedOn w:val="Normal"/>
    <w:rsid w:val="00627C35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627C35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627C35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62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627C3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27C35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C60AF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C46C93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0312"/>
    <w:rPr>
      <w:rFonts w:ascii="Corbel" w:eastAsiaTheme="minorHAnsi" w:hAnsi="Corbel" w:cstheme="minorBid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0312"/>
    <w:rPr>
      <w:rFonts w:ascii="Corbel" w:hAnsi="Corbe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aring-og-trivsel/lareplanverket/forsok-og-pagaende-arbeid/ny-tilbudsstruktur-og-nye-lareplaner-pa-yrkesfag/vil-du-delta-i-lareplanarbeidet-pa-yrkesfa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Ulrik Lien</dc:creator>
  <cp:keywords/>
  <dc:description/>
  <cp:lastModifiedBy>Jo Ulrik Lien</cp:lastModifiedBy>
  <cp:revision>2</cp:revision>
  <dcterms:created xsi:type="dcterms:W3CDTF">2019-03-08T15:26:00Z</dcterms:created>
  <dcterms:modified xsi:type="dcterms:W3CDTF">2019-03-08T15:26:00Z</dcterms:modified>
</cp:coreProperties>
</file>