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D90C9F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  <w:r w:rsidR="00907E6E">
              <w:rPr>
                <w:rFonts w:ascii="Verdana" w:hAnsi="Verdana" w:cs="Verdana"/>
                <w:sz w:val="16"/>
                <w:szCs w:val="16"/>
              </w:rPr>
              <w:t>.0</w:t>
            </w:r>
            <w:r w:rsidR="0083262F">
              <w:rPr>
                <w:rFonts w:ascii="Verdana" w:hAnsi="Verdana" w:cs="Verdana"/>
                <w:sz w:val="16"/>
                <w:szCs w:val="16"/>
              </w:rPr>
              <w:t>4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.2019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907E6E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2019/166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09DBAEE" wp14:editId="4E190EBB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Innkalling rådsmøte </w:t>
      </w:r>
      <w:r w:rsidR="004E6DC4">
        <w:rPr>
          <w:rFonts w:ascii="Verdana" w:hAnsi="Verdana" w:cs="Verdana"/>
          <w:caps w:val="0"/>
        </w:rPr>
        <w:t>2</w:t>
      </w:r>
      <w:r w:rsidR="006F7958">
        <w:rPr>
          <w:rFonts w:ascii="Verdana" w:hAnsi="Verdana" w:cs="Verdana"/>
          <w:caps w:val="0"/>
        </w:rPr>
        <w:t>/19</w:t>
      </w:r>
      <w:r>
        <w:rPr>
          <w:rFonts w:ascii="Verdana" w:hAnsi="Verdana" w:cs="Verdana"/>
          <w:caps w:val="0"/>
        </w:rPr>
        <w:t xml:space="preserve"> i Faglig råd for helse- og oppvekstfag </w:t>
      </w:r>
    </w:p>
    <w:p w:rsidR="00380F93" w:rsidRDefault="004E6DC4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25</w:t>
      </w:r>
      <w:r w:rsidR="00380F93">
        <w:rPr>
          <w:rFonts w:ascii="Verdana" w:hAnsi="Verdana" w:cs="Verdana"/>
          <w:caps w:val="0"/>
        </w:rPr>
        <w:t xml:space="preserve">. </w:t>
      </w:r>
      <w:r>
        <w:rPr>
          <w:rFonts w:ascii="Verdana" w:hAnsi="Verdana" w:cs="Verdana"/>
          <w:caps w:val="0"/>
        </w:rPr>
        <w:t>april</w:t>
      </w:r>
      <w:r w:rsidR="006F7958">
        <w:rPr>
          <w:rFonts w:ascii="Verdana" w:hAnsi="Verdana" w:cs="Verdana"/>
          <w:caps w:val="0"/>
        </w:rPr>
        <w:t xml:space="preserve"> 2019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møterom </w:t>
      </w:r>
      <w:r w:rsidR="00555869">
        <w:rPr>
          <w:rFonts w:ascii="Verdana" w:hAnsi="Verdana" w:cs="Verdana"/>
          <w:caps w:val="0"/>
        </w:rPr>
        <w:t>10</w:t>
      </w:r>
      <w:r w:rsidR="001F5385">
        <w:rPr>
          <w:rFonts w:ascii="Verdana" w:hAnsi="Verdana" w:cs="Verdana"/>
          <w:caps w:val="0"/>
        </w:rPr>
        <w:t xml:space="preserve">, </w:t>
      </w:r>
      <w:proofErr w:type="spellStart"/>
      <w:r w:rsidR="001F5385">
        <w:rPr>
          <w:rFonts w:ascii="Verdana" w:hAnsi="Verdana" w:cs="Verdana"/>
          <w:caps w:val="0"/>
        </w:rPr>
        <w:t>Udir</w:t>
      </w:r>
      <w:proofErr w:type="spellEnd"/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7644E4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7644E4">
        <w:trPr>
          <w:trHeight w:val="794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380F93" w:rsidRPr="00093AEC" w:rsidRDefault="00FA680B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093AEC" w:rsidTr="006E34B8">
        <w:trPr>
          <w:trHeight w:val="823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:rsidR="00380F93" w:rsidRPr="006D3127" w:rsidRDefault="00380F93" w:rsidP="008715AD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:rsidR="0006167B" w:rsidRPr="00093AEC" w:rsidRDefault="0006167B" w:rsidP="0006167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6E34B8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Markus Mistereggen</w:t>
            </w:r>
            <w:r w:rsidR="00380F93">
              <w:rPr>
                <w:rFonts w:ascii="Verdana" w:hAnsi="Verdana" w:cs="Verdana"/>
              </w:rPr>
              <w:t>, EO</w:t>
            </w:r>
          </w:p>
        </w:tc>
      </w:tr>
      <w:tr w:rsidR="00380F93" w:rsidRPr="00093AEC" w:rsidTr="007644E4">
        <w:trPr>
          <w:trHeight w:val="258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06167B">
        <w:trPr>
          <w:trHeight w:val="25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17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4E6DC4" w:rsidRPr="00093AEC" w:rsidRDefault="004E6DC4" w:rsidP="004E6DC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:rsidR="00380F93" w:rsidRPr="00093AEC" w:rsidRDefault="00220C0B" w:rsidP="0006167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 (vara)</w:t>
            </w:r>
            <w:r w:rsidRPr="00093AEC">
              <w:rPr>
                <w:rFonts w:ascii="Verdana" w:hAnsi="Verdana" w:cs="Verdana"/>
              </w:rPr>
              <w:t>, Utdanningsforbundet</w:t>
            </w:r>
            <w:r>
              <w:rPr>
                <w:rFonts w:ascii="Verdana" w:hAnsi="Verdana" w:cs="Verdana"/>
              </w:rPr>
              <w:t xml:space="preserve"> for Andrew Cornell, Utdanningsforbundet</w:t>
            </w:r>
          </w:p>
        </w:tc>
        <w:tc>
          <w:tcPr>
            <w:tcW w:w="4677" w:type="dxa"/>
          </w:tcPr>
          <w:p w:rsidR="006B4F4A" w:rsidRDefault="006B4F4A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Monika Tollefsen</w:t>
            </w:r>
          </w:p>
          <w:p w:rsidR="00555869" w:rsidRPr="00093AEC" w:rsidRDefault="00555869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André Høien (lærling)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6B4F4A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Monika Tollefsen (vara for </w:t>
            </w:r>
            <w:r w:rsidR="00334B0E">
              <w:rPr>
                <w:rFonts w:ascii="Verdana" w:hAnsi="Verdana" w:cs="Verdana"/>
              </w:rPr>
              <w:t>Fride Burton</w:t>
            </w:r>
            <w:r>
              <w:rPr>
                <w:rFonts w:ascii="Verdana" w:hAnsi="Verdana" w:cs="Verdana"/>
              </w:rPr>
              <w:t>)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6E00E2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25.04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09:</w:t>
            </w:r>
            <w:r w:rsidR="00727033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6E00E2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25.04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:rsidR="00380F93" w:rsidRDefault="00380F93" w:rsidP="00380F9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9C4DCF">
              <w:rPr>
                <w:rFonts w:ascii="Verdana" w:hAnsi="Verdana" w:cs="Verdana"/>
              </w:rPr>
              <w:t>16:00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727033">
              <w:rPr>
                <w:rFonts w:ascii="Verdana" w:hAnsi="Verdana" w:cs="Verdana"/>
              </w:rPr>
              <w:t>6,5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FA680B" w:rsidRDefault="00FA680B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62F1A" w:rsidRPr="001D23F9" w:rsidRDefault="00362F1A" w:rsidP="00380F93">
      <w:pPr>
        <w:rPr>
          <w:rFonts w:ascii="Verdana" w:hAnsi="Verdana" w:cs="Verdana"/>
        </w:rPr>
      </w:pPr>
    </w:p>
    <w:p w:rsidR="0014204A" w:rsidRDefault="00362F1A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Lunsj 11.00-11.30</w:t>
      </w:r>
    </w:p>
    <w:p w:rsidR="00362F1A" w:rsidRDefault="00362F1A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753D8C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Agenda</w:t>
      </w:r>
      <w:r w:rsidR="00362F1A">
        <w:rPr>
          <w:rFonts w:ascii="Verdana" w:hAnsi="Verdana" w:cs="Verdana"/>
          <w:b/>
          <w:bCs/>
          <w:u w:val="single"/>
        </w:rPr>
        <w:t xml:space="preserve"> </w:t>
      </w:r>
      <w:r w:rsidR="001D23F9">
        <w:rPr>
          <w:rFonts w:ascii="Verdana" w:hAnsi="Verdana" w:cs="Verdana"/>
          <w:b/>
          <w:bCs/>
          <w:u w:val="single"/>
        </w:rPr>
        <w:t xml:space="preserve">fra </w:t>
      </w:r>
      <w:r w:rsidR="00362F1A">
        <w:rPr>
          <w:rFonts w:ascii="Verdana" w:hAnsi="Verdana" w:cs="Verdana"/>
          <w:b/>
          <w:bCs/>
          <w:u w:val="single"/>
        </w:rPr>
        <w:t>11:30</w:t>
      </w:r>
      <w:r w:rsidR="001D23F9">
        <w:rPr>
          <w:rFonts w:ascii="Verdana" w:hAnsi="Verdana" w:cs="Verdana"/>
          <w:b/>
          <w:bCs/>
          <w:u w:val="single"/>
        </w:rPr>
        <w:t>-16</w:t>
      </w:r>
    </w:p>
    <w:p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</w:t>
      </w:r>
      <w:r w:rsidR="00A9666A">
        <w:rPr>
          <w:rFonts w:ascii="Verdana" w:hAnsi="Verdana" w:cs="Verdana"/>
          <w:b/>
        </w:rPr>
        <w:t>4</w:t>
      </w:r>
      <w:r w:rsidR="006F7958">
        <w:rPr>
          <w:rFonts w:ascii="Verdana" w:hAnsi="Verdana" w:cs="Verdana"/>
          <w:b/>
        </w:rPr>
        <w:t>/19</w:t>
      </w:r>
      <w:r>
        <w:rPr>
          <w:rFonts w:ascii="Verdana" w:hAnsi="Verdana" w:cs="Verdana"/>
          <w:b/>
        </w:rPr>
        <w:t xml:space="preserve">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</w:t>
      </w:r>
      <w:r w:rsidR="0014204A">
        <w:rPr>
          <w:rFonts w:ascii="Verdana" w:hAnsi="Verdana" w:cs="Verdana"/>
          <w:b/>
        </w:rPr>
        <w:t>ed T</w:t>
      </w:r>
      <w:r w:rsidR="00544E6D" w:rsidRPr="00D1676A">
        <w:rPr>
          <w:rFonts w:ascii="Verdana" w:hAnsi="Verdana" w:cs="Verdana"/>
          <w:b/>
        </w:rPr>
        <w:t>onje Thorbjørnsen</w:t>
      </w:r>
    </w:p>
    <w:p w:rsidR="0014204A" w:rsidRDefault="00A9666A" w:rsidP="006B4F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15</w:t>
      </w:r>
      <w:r w:rsidR="006F7958">
        <w:rPr>
          <w:rFonts w:ascii="Verdana" w:hAnsi="Verdana" w:cs="Verdana"/>
          <w:b/>
        </w:rPr>
        <w:t xml:space="preserve">/19: </w:t>
      </w:r>
      <w:r w:rsidR="004E6DC4">
        <w:rPr>
          <w:rFonts w:ascii="Verdana" w:hAnsi="Verdana" w:cs="Verdana"/>
          <w:b/>
        </w:rPr>
        <w:t xml:space="preserve">Infosaker </w:t>
      </w:r>
      <w:r w:rsidR="0014204A" w:rsidRPr="0014204A">
        <w:rPr>
          <w:rFonts w:ascii="Verdana" w:hAnsi="Verdana" w:cs="Verdana"/>
          <w:b/>
        </w:rPr>
        <w:t>ved Tonje Thorbjørnsen</w:t>
      </w:r>
      <w:r w:rsidR="004221D7">
        <w:rPr>
          <w:rFonts w:ascii="Verdana" w:hAnsi="Verdana" w:cs="Verdana"/>
          <w:b/>
        </w:rPr>
        <w:t xml:space="preserve"> </w:t>
      </w:r>
      <w:r w:rsidR="00451A9C">
        <w:rPr>
          <w:rFonts w:ascii="Verdana" w:hAnsi="Verdana" w:cs="Verdana"/>
          <w:b/>
        </w:rPr>
        <w:t>9.30</w:t>
      </w:r>
    </w:p>
    <w:p w:rsidR="00362F1A" w:rsidRDefault="0014204A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A9666A">
        <w:rPr>
          <w:rFonts w:ascii="Verdana" w:hAnsi="Verdana" w:cs="Verdana"/>
          <w:b/>
        </w:rPr>
        <w:t>ak 16</w:t>
      </w:r>
      <w:r>
        <w:rPr>
          <w:rFonts w:ascii="Verdana" w:hAnsi="Verdana" w:cs="Verdana"/>
          <w:b/>
        </w:rPr>
        <w:t xml:space="preserve">/19: </w:t>
      </w:r>
      <w:r w:rsidR="00EB42B1">
        <w:rPr>
          <w:rFonts w:ascii="Verdana" w:hAnsi="Verdana" w:cs="Verdana"/>
          <w:b/>
        </w:rPr>
        <w:t>Gjennomgang av lærefag opprettet s</w:t>
      </w:r>
      <w:r w:rsidR="00451A9C">
        <w:rPr>
          <w:rFonts w:ascii="Verdana" w:hAnsi="Verdana" w:cs="Verdana"/>
          <w:b/>
        </w:rPr>
        <w:t xml:space="preserve">iden 2010- portørfaget </w:t>
      </w:r>
      <w:proofErr w:type="spellStart"/>
      <w:r w:rsidR="00451A9C">
        <w:rPr>
          <w:rFonts w:ascii="Verdana" w:hAnsi="Verdana" w:cs="Verdana"/>
          <w:b/>
        </w:rPr>
        <w:t>kl</w:t>
      </w:r>
      <w:proofErr w:type="spellEnd"/>
      <w:r w:rsidR="00451A9C">
        <w:rPr>
          <w:rFonts w:ascii="Verdana" w:hAnsi="Verdana" w:cs="Verdana"/>
          <w:b/>
        </w:rPr>
        <w:t xml:space="preserve"> 9.40</w:t>
      </w:r>
    </w:p>
    <w:p w:rsidR="00007309" w:rsidRDefault="00A9666A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17</w:t>
      </w:r>
      <w:r w:rsidR="00362F1A">
        <w:rPr>
          <w:rFonts w:ascii="Verdana" w:hAnsi="Verdana" w:cs="Verdana"/>
          <w:b/>
        </w:rPr>
        <w:t xml:space="preserve">/19: </w:t>
      </w:r>
      <w:r w:rsidR="00D90C9F">
        <w:rPr>
          <w:rFonts w:ascii="Verdana" w:hAnsi="Verdana" w:cs="Verdana"/>
          <w:b/>
        </w:rPr>
        <w:t>Prosjekt «balans</w:t>
      </w:r>
      <w:r w:rsidR="00D90C9F">
        <w:rPr>
          <w:rFonts w:ascii="Verdana" w:hAnsi="Verdana" w:cs="Verdana"/>
          <w:b/>
        </w:rPr>
        <w:t xml:space="preserve">ekunst» ved Tormod Skjerve </w:t>
      </w:r>
      <w:proofErr w:type="spellStart"/>
      <w:r w:rsidR="00D90C9F">
        <w:rPr>
          <w:rFonts w:ascii="Verdana" w:hAnsi="Verdana" w:cs="Verdana"/>
          <w:b/>
        </w:rPr>
        <w:t>kl</w:t>
      </w:r>
      <w:proofErr w:type="spellEnd"/>
      <w:r w:rsidR="00D90C9F">
        <w:rPr>
          <w:rFonts w:ascii="Verdana" w:hAnsi="Verdana" w:cs="Verdana"/>
          <w:b/>
        </w:rPr>
        <w:t xml:space="preserve"> 10 </w:t>
      </w:r>
    </w:p>
    <w:p w:rsidR="00502D61" w:rsidRDefault="00502D61" w:rsidP="00D90C9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18/19: </w:t>
      </w:r>
      <w:r w:rsidR="00D90C9F">
        <w:rPr>
          <w:rFonts w:ascii="Verdana" w:hAnsi="Verdana" w:cs="Verdana"/>
          <w:b/>
        </w:rPr>
        <w:t>Status modulstrukturerte l</w:t>
      </w:r>
      <w:r w:rsidR="00D90C9F">
        <w:rPr>
          <w:rFonts w:ascii="Verdana" w:hAnsi="Verdana" w:cs="Verdana"/>
          <w:b/>
        </w:rPr>
        <w:t xml:space="preserve">æreplaner ved Kirsten </w:t>
      </w:r>
      <w:proofErr w:type="spellStart"/>
      <w:r w:rsidR="00D90C9F">
        <w:rPr>
          <w:rFonts w:ascii="Verdana" w:hAnsi="Verdana" w:cs="Verdana"/>
          <w:b/>
        </w:rPr>
        <w:t>Waarlie</w:t>
      </w:r>
      <w:proofErr w:type="spellEnd"/>
      <w:r w:rsidR="00D90C9F">
        <w:rPr>
          <w:rFonts w:ascii="Verdana" w:hAnsi="Verdana" w:cs="Verdana"/>
          <w:b/>
        </w:rPr>
        <w:t xml:space="preserve"> </w:t>
      </w:r>
      <w:proofErr w:type="spellStart"/>
      <w:r w:rsidR="00D90C9F">
        <w:rPr>
          <w:rFonts w:ascii="Verdana" w:hAnsi="Verdana" w:cs="Verdana"/>
          <w:b/>
        </w:rPr>
        <w:t>kl</w:t>
      </w:r>
      <w:proofErr w:type="spellEnd"/>
      <w:r w:rsidR="00D90C9F">
        <w:rPr>
          <w:rFonts w:ascii="Verdana" w:hAnsi="Verdana" w:cs="Verdana"/>
          <w:b/>
        </w:rPr>
        <w:t xml:space="preserve"> 11</w:t>
      </w:r>
    </w:p>
    <w:p w:rsidR="00502D61" w:rsidRDefault="00502D61" w:rsidP="00D90C9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19/19: </w:t>
      </w:r>
      <w:r w:rsidR="00D90C9F" w:rsidRPr="006E00E2">
        <w:rPr>
          <w:rFonts w:ascii="Verdana" w:hAnsi="Verdana" w:cs="Verdana"/>
          <w:b/>
        </w:rPr>
        <w:t>Dialogmøte skikkethetsvurdering ved Olaug Vibe</w:t>
      </w:r>
      <w:r w:rsidR="00D90C9F">
        <w:rPr>
          <w:rFonts w:ascii="Verdana" w:hAnsi="Verdana" w:cs="Verdana"/>
          <w:b/>
        </w:rPr>
        <w:t xml:space="preserve"> og Ingrid Bjørnevik</w:t>
      </w:r>
      <w:r w:rsidR="00451A9C">
        <w:rPr>
          <w:rFonts w:ascii="Verdana" w:hAnsi="Verdana" w:cs="Verdana"/>
          <w:b/>
        </w:rPr>
        <w:t xml:space="preserve"> 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595A0F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>/</w:t>
      </w:r>
      <w:r w:rsidR="006F7958">
        <w:rPr>
          <w:rFonts w:ascii="Verdana" w:hAnsi="Verdana" w:cs="Verdana"/>
          <w:b/>
        </w:rPr>
        <w:t>19</w:t>
      </w:r>
      <w:r>
        <w:rPr>
          <w:rFonts w:ascii="Verdana" w:hAnsi="Verdana" w:cs="Verdana"/>
          <w:b/>
        </w:rPr>
        <w:t xml:space="preserve">: </w:t>
      </w:r>
      <w:r w:rsidR="00B306E4">
        <w:rPr>
          <w:rFonts w:ascii="Verdana" w:hAnsi="Verdana" w:cs="Verdana"/>
          <w:b/>
        </w:rPr>
        <w:t>Lied-utvalget- innspill til dialogmøte ved Tonje Thorbjørnsen</w:t>
      </w:r>
    </w:p>
    <w:p w:rsidR="007747B1" w:rsidRDefault="00555869" w:rsidP="00B306E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595A0F">
        <w:rPr>
          <w:rFonts w:ascii="Verdana" w:hAnsi="Verdana" w:cs="Verdana"/>
          <w:b/>
        </w:rPr>
        <w:t>ak 21</w:t>
      </w:r>
      <w:r w:rsidR="006F7958">
        <w:rPr>
          <w:rFonts w:ascii="Verdana" w:hAnsi="Verdana" w:cs="Verdana"/>
          <w:b/>
        </w:rPr>
        <w:t>/19</w:t>
      </w:r>
      <w:r w:rsidR="00544E6D">
        <w:rPr>
          <w:rFonts w:ascii="Verdana" w:hAnsi="Verdana" w:cs="Verdana"/>
          <w:b/>
        </w:rPr>
        <w:t xml:space="preserve">: </w:t>
      </w:r>
      <w:r w:rsidR="00B306E4" w:rsidRPr="00E928B9">
        <w:rPr>
          <w:rFonts w:ascii="Verdana" w:hAnsi="Verdana" w:cs="Verdana"/>
          <w:b/>
        </w:rPr>
        <w:t>Læremiddelutvikling innen yrkesfaglige utdanningsprogram</w:t>
      </w:r>
      <w:r w:rsidR="00B306E4">
        <w:rPr>
          <w:rFonts w:ascii="Verdana" w:hAnsi="Verdana" w:cs="Verdana"/>
          <w:b/>
        </w:rPr>
        <w:t xml:space="preserve">, </w:t>
      </w:r>
      <w:proofErr w:type="spellStart"/>
      <w:r w:rsidR="00B306E4">
        <w:rPr>
          <w:rFonts w:ascii="Verdana" w:hAnsi="Verdana" w:cs="Verdana"/>
          <w:b/>
        </w:rPr>
        <w:t>Udir</w:t>
      </w:r>
      <w:proofErr w:type="spellEnd"/>
    </w:p>
    <w:p w:rsidR="006E00E2" w:rsidRPr="006E00E2" w:rsidRDefault="00595A0F" w:rsidP="006E00E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22</w:t>
      </w:r>
      <w:r w:rsidR="006F7958">
        <w:rPr>
          <w:rFonts w:ascii="Verdana" w:hAnsi="Verdana" w:cs="Verdana"/>
          <w:b/>
        </w:rPr>
        <w:t>/19</w:t>
      </w:r>
      <w:r w:rsidR="00544E6D">
        <w:rPr>
          <w:rFonts w:ascii="Verdana" w:hAnsi="Verdana" w:cs="Verdana"/>
          <w:b/>
        </w:rPr>
        <w:t xml:space="preserve">: </w:t>
      </w:r>
      <w:r w:rsidR="00D03714" w:rsidRPr="006E00E2">
        <w:rPr>
          <w:rFonts w:ascii="Verdana" w:hAnsi="Verdana" w:cs="Verdana"/>
          <w:b/>
        </w:rPr>
        <w:t xml:space="preserve">Fordypningsområder Vg3 – forslag fra arbeidsgruppe ved </w:t>
      </w:r>
      <w:proofErr w:type="spellStart"/>
      <w:r w:rsidR="00D03714" w:rsidRPr="006E00E2">
        <w:rPr>
          <w:rFonts w:ascii="Verdana" w:hAnsi="Verdana" w:cs="Verdana"/>
          <w:b/>
        </w:rPr>
        <w:t>Udir</w:t>
      </w:r>
      <w:proofErr w:type="spellEnd"/>
    </w:p>
    <w:p w:rsidR="00362F1A" w:rsidRPr="006F7958" w:rsidRDefault="006F7958" w:rsidP="0000730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</w:t>
      </w:r>
      <w:r w:rsidR="00595A0F">
        <w:rPr>
          <w:rFonts w:ascii="Verdana" w:hAnsi="Verdana" w:cs="Verdana"/>
          <w:b/>
        </w:rPr>
        <w:t>k 23</w:t>
      </w:r>
      <w:r>
        <w:rPr>
          <w:rFonts w:ascii="Verdana" w:hAnsi="Verdana" w:cs="Verdana"/>
          <w:b/>
        </w:rPr>
        <w:t>/19</w:t>
      </w:r>
      <w:r w:rsidR="00544E6D">
        <w:rPr>
          <w:rFonts w:ascii="Verdana" w:hAnsi="Verdana" w:cs="Verdana"/>
          <w:b/>
        </w:rPr>
        <w:t xml:space="preserve">: </w:t>
      </w:r>
      <w:r w:rsidR="00D03714" w:rsidRPr="006E00E2">
        <w:rPr>
          <w:rFonts w:ascii="Verdana" w:hAnsi="Verdana" w:cs="Verdana"/>
          <w:b/>
        </w:rPr>
        <w:t xml:space="preserve">Fylkesbesøk </w:t>
      </w:r>
      <w:r w:rsidR="00D03714">
        <w:rPr>
          <w:rFonts w:ascii="Verdana" w:hAnsi="Verdana" w:cs="Verdana"/>
          <w:b/>
        </w:rPr>
        <w:t xml:space="preserve">2019 </w:t>
      </w:r>
      <w:r w:rsidR="00D03714" w:rsidRPr="006E00E2">
        <w:rPr>
          <w:rFonts w:ascii="Verdana" w:hAnsi="Verdana" w:cs="Verdana"/>
          <w:b/>
        </w:rPr>
        <w:t xml:space="preserve">ved </w:t>
      </w:r>
      <w:r w:rsidR="00D03714">
        <w:rPr>
          <w:rFonts w:ascii="Verdana" w:hAnsi="Verdana" w:cs="Verdana"/>
          <w:b/>
        </w:rPr>
        <w:t xml:space="preserve">Tonje Thorbjørnsen og </w:t>
      </w:r>
      <w:r w:rsidR="00D03714" w:rsidRPr="006E00E2">
        <w:rPr>
          <w:rFonts w:ascii="Verdana" w:hAnsi="Verdana" w:cs="Verdana"/>
          <w:b/>
        </w:rPr>
        <w:t>Olaug Vibe</w:t>
      </w:r>
    </w:p>
    <w:p w:rsidR="006E00E2" w:rsidRPr="006B4F4A" w:rsidRDefault="00595A0F" w:rsidP="006B4F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24</w:t>
      </w:r>
      <w:r w:rsidR="003E46EF">
        <w:rPr>
          <w:rFonts w:ascii="Verdana" w:hAnsi="Verdana" w:cs="Verdana"/>
          <w:b/>
        </w:rPr>
        <w:t>/19:</w:t>
      </w:r>
      <w:r w:rsidR="003E46EF" w:rsidRPr="003E46EF">
        <w:rPr>
          <w:rFonts w:ascii="Verdana" w:hAnsi="Verdana" w:cs="Verdana"/>
          <w:b/>
        </w:rPr>
        <w:t xml:space="preserve"> </w:t>
      </w:r>
      <w:r w:rsidR="00D03714" w:rsidRPr="00595A0F">
        <w:rPr>
          <w:rFonts w:ascii="Verdana" w:hAnsi="Verdana" w:cs="Verdana"/>
          <w:b/>
        </w:rPr>
        <w:t xml:space="preserve">Høring – forslag til nye læreplaner for grunnskolen og de gjennomgående </w:t>
      </w:r>
      <w:r w:rsidR="00D03714">
        <w:rPr>
          <w:rFonts w:ascii="Verdana" w:hAnsi="Verdana" w:cs="Verdana"/>
          <w:b/>
        </w:rPr>
        <w:tab/>
      </w:r>
      <w:r w:rsidR="00D03714">
        <w:rPr>
          <w:rFonts w:ascii="Verdana" w:hAnsi="Verdana" w:cs="Verdana"/>
          <w:b/>
        </w:rPr>
        <w:tab/>
        <w:t xml:space="preserve">         </w:t>
      </w:r>
      <w:r w:rsidR="00D03714" w:rsidRPr="00595A0F">
        <w:rPr>
          <w:rFonts w:ascii="Verdana" w:hAnsi="Verdana" w:cs="Verdana"/>
          <w:b/>
        </w:rPr>
        <w:t>fagene i videregående opplæring</w:t>
      </w:r>
    </w:p>
    <w:p w:rsidR="006E00E2" w:rsidRDefault="00595A0F" w:rsidP="00A966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25</w:t>
      </w:r>
      <w:r w:rsidR="001F5385">
        <w:rPr>
          <w:rFonts w:ascii="Verdana" w:hAnsi="Verdana" w:cs="Verdana"/>
          <w:b/>
        </w:rPr>
        <w:t xml:space="preserve">/19: </w:t>
      </w:r>
      <w:r w:rsidR="00D03714">
        <w:rPr>
          <w:rFonts w:ascii="Verdana" w:hAnsi="Verdana" w:cs="Verdana"/>
          <w:b/>
        </w:rPr>
        <w:t xml:space="preserve">Andre </w:t>
      </w:r>
      <w:proofErr w:type="spellStart"/>
      <w:r w:rsidR="00D03714">
        <w:rPr>
          <w:rFonts w:ascii="Verdana" w:hAnsi="Verdana" w:cs="Verdana"/>
          <w:b/>
        </w:rPr>
        <w:t>innspillsrunde</w:t>
      </w:r>
      <w:proofErr w:type="spellEnd"/>
      <w:r w:rsidR="00D03714">
        <w:rPr>
          <w:rFonts w:ascii="Verdana" w:hAnsi="Verdana" w:cs="Verdana"/>
          <w:b/>
        </w:rPr>
        <w:t xml:space="preserve"> læreplaner Vg1 yrkesfag</w:t>
      </w:r>
      <w:r w:rsidR="00D03714" w:rsidRPr="00007309">
        <w:rPr>
          <w:rFonts w:ascii="Verdana" w:hAnsi="Verdana" w:cs="Verdana"/>
          <w:b/>
        </w:rPr>
        <w:t xml:space="preserve"> </w:t>
      </w:r>
      <w:r w:rsidR="00D03714">
        <w:rPr>
          <w:rFonts w:ascii="Verdana" w:hAnsi="Verdana" w:cs="Verdana"/>
          <w:b/>
        </w:rPr>
        <w:t>ved Anne Yun Rygh</w:t>
      </w:r>
    </w:p>
    <w:p w:rsidR="00502D61" w:rsidRPr="00595A0F" w:rsidRDefault="00502D61" w:rsidP="00007309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Sak 26</w:t>
      </w:r>
      <w:r w:rsidR="003C6073" w:rsidRPr="00FA2850">
        <w:rPr>
          <w:rFonts w:ascii="Verdana" w:hAnsi="Verdana" w:cs="Verdana"/>
          <w:b/>
        </w:rPr>
        <w:t xml:space="preserve">/19: </w:t>
      </w:r>
      <w:r w:rsidR="00D03714">
        <w:rPr>
          <w:rFonts w:ascii="Verdana" w:hAnsi="Verdana" w:cs="Verdana"/>
          <w:b/>
        </w:rPr>
        <w:t>Planlegge innspill Vg2 og Vg3 yrkesfag ved Tonje Thorbjørnsen</w:t>
      </w:r>
    </w:p>
    <w:p w:rsidR="00502D61" w:rsidRDefault="00502D61" w:rsidP="0000730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27/19: </w:t>
      </w:r>
      <w:r w:rsidR="00D03714">
        <w:rPr>
          <w:rFonts w:ascii="Verdana" w:hAnsi="Verdana" w:cs="Verdana"/>
          <w:b/>
        </w:rPr>
        <w:t xml:space="preserve">Info fra </w:t>
      </w:r>
      <w:proofErr w:type="spellStart"/>
      <w:r w:rsidR="00D03714">
        <w:rPr>
          <w:rFonts w:ascii="Verdana" w:hAnsi="Verdana" w:cs="Verdana"/>
          <w:b/>
        </w:rPr>
        <w:t>Udir</w:t>
      </w:r>
      <w:proofErr w:type="spellEnd"/>
      <w:r w:rsidR="00D03714">
        <w:rPr>
          <w:rFonts w:ascii="Verdana" w:hAnsi="Verdana" w:cs="Verdana"/>
          <w:b/>
        </w:rPr>
        <w:t xml:space="preserve"> ved Monika Tollefsen</w:t>
      </w:r>
    </w:p>
    <w:p w:rsidR="0014204A" w:rsidRDefault="00502D61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29/19: </w:t>
      </w:r>
      <w:r w:rsidR="00D03714">
        <w:rPr>
          <w:rFonts w:ascii="Verdana" w:hAnsi="Verdana" w:cs="Verdana"/>
          <w:b/>
        </w:rPr>
        <w:t>Eventuelt</w:t>
      </w:r>
    </w:p>
    <w:p w:rsidR="008568E7" w:rsidRPr="00544E6D" w:rsidRDefault="008568E7" w:rsidP="00544E6D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B00E1" w:rsidRDefault="005B00E1" w:rsidP="00D431A4">
      <w:pPr>
        <w:rPr>
          <w:rFonts w:ascii="Verdana" w:hAnsi="Verdana" w:cs="Verdana"/>
          <w:b/>
        </w:rPr>
      </w:pPr>
    </w:p>
    <w:p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:rsidR="005B00E1" w:rsidRDefault="00E748C0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</w:t>
      </w:r>
      <w:r w:rsidR="00A9666A">
        <w:rPr>
          <w:rFonts w:ascii="Verdana" w:hAnsi="Verdana" w:cs="Verdana"/>
          <w:b/>
        </w:rPr>
        <w:t>4</w:t>
      </w:r>
      <w:r>
        <w:rPr>
          <w:rFonts w:ascii="Verdana" w:hAnsi="Verdana" w:cs="Verdana"/>
          <w:b/>
        </w:rPr>
        <w:t>/19</w:t>
      </w:r>
      <w:r w:rsidR="005B00E1">
        <w:rPr>
          <w:rFonts w:ascii="Verdana" w:hAnsi="Verdana" w:cs="Verdana"/>
          <w:b/>
        </w:rPr>
        <w:t xml:space="preserve">: </w:t>
      </w:r>
      <w:r w:rsidR="005B00E1" w:rsidRPr="00D1676A">
        <w:rPr>
          <w:rFonts w:ascii="Verdana" w:hAnsi="Verdana" w:cs="Verdana"/>
          <w:b/>
        </w:rPr>
        <w:t xml:space="preserve">Godkjenning av møteinnkalling og saker til eventuelt </w:t>
      </w:r>
      <w:r w:rsidR="005B00E1">
        <w:rPr>
          <w:rFonts w:ascii="Verdana" w:hAnsi="Verdana" w:cs="Verdana"/>
          <w:b/>
        </w:rPr>
        <w:t>v</w:t>
      </w:r>
      <w:r w:rsidR="00263C42">
        <w:rPr>
          <w:rFonts w:ascii="Verdana" w:hAnsi="Verdana" w:cs="Verdana"/>
          <w:b/>
        </w:rPr>
        <w:t xml:space="preserve">ed </w:t>
      </w:r>
      <w:r w:rsidR="005B00E1" w:rsidRPr="00D1676A">
        <w:rPr>
          <w:rFonts w:ascii="Verdana" w:hAnsi="Verdana" w:cs="Verdana"/>
          <w:b/>
        </w:rPr>
        <w:t>Tonje Thorbjørnsen</w:t>
      </w:r>
    </w:p>
    <w:p w:rsidR="00E748C0" w:rsidRDefault="00E748C0" w:rsidP="005B00E1">
      <w:pPr>
        <w:rPr>
          <w:rFonts w:ascii="Verdana" w:hAnsi="Verdana" w:cs="Verdana"/>
          <w:b/>
        </w:rPr>
      </w:pPr>
    </w:p>
    <w:p w:rsidR="006B4F4A" w:rsidRDefault="00A9666A" w:rsidP="006E00E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15</w:t>
      </w:r>
      <w:r w:rsidR="00E748C0">
        <w:rPr>
          <w:rFonts w:ascii="Verdana" w:hAnsi="Verdana" w:cs="Verdana"/>
          <w:b/>
        </w:rPr>
        <w:t xml:space="preserve">/19: </w:t>
      </w:r>
      <w:r w:rsidR="006E00E2">
        <w:rPr>
          <w:rFonts w:ascii="Verdana" w:hAnsi="Verdana" w:cs="Verdana"/>
          <w:b/>
        </w:rPr>
        <w:t xml:space="preserve">Infosaker </w:t>
      </w:r>
      <w:r w:rsidR="006E00E2" w:rsidRPr="0014204A">
        <w:rPr>
          <w:rFonts w:ascii="Verdana" w:hAnsi="Verdana" w:cs="Verdana"/>
          <w:b/>
        </w:rPr>
        <w:t>ved Tonje Thorbjørnsen</w:t>
      </w:r>
      <w:r w:rsidR="00F96111">
        <w:rPr>
          <w:rFonts w:ascii="Verdana" w:hAnsi="Verdana" w:cs="Verdana"/>
          <w:b/>
        </w:rPr>
        <w:t xml:space="preserve"> kl. 9.30</w:t>
      </w:r>
      <w:r w:rsidR="006E00E2">
        <w:rPr>
          <w:rFonts w:ascii="Verdana" w:hAnsi="Verdana" w:cs="Verdana"/>
          <w:b/>
        </w:rPr>
        <w:t xml:space="preserve">: </w:t>
      </w:r>
    </w:p>
    <w:p w:rsidR="006B4F4A" w:rsidRPr="00451A9C" w:rsidRDefault="006B4F4A" w:rsidP="00451A9C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info om </w:t>
      </w:r>
      <w:r w:rsidR="006E00E2" w:rsidRPr="00451A9C">
        <w:rPr>
          <w:rFonts w:ascii="Verdana" w:eastAsiaTheme="minorEastAsia" w:hAnsi="Verdana" w:cs="Verdana"/>
          <w:sz w:val="20"/>
          <w:szCs w:val="20"/>
          <w:lang w:eastAsia="nb-NO"/>
        </w:rPr>
        <w:t>endring i rådet som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 følge av </w:t>
      </w:r>
      <w:r w:rsidR="00154C12" w:rsidRPr="00451A9C">
        <w:rPr>
          <w:rFonts w:ascii="Verdana" w:eastAsiaTheme="minorEastAsia" w:hAnsi="Verdana" w:cs="Verdana"/>
          <w:sz w:val="20"/>
          <w:szCs w:val="20"/>
          <w:lang w:eastAsia="nb-NO"/>
        </w:rPr>
        <w:t>læreplanarbeidet</w:t>
      </w:r>
      <w:r w:rsidR="006E00E2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</w:p>
    <w:p w:rsidR="0014204A" w:rsidRPr="00451A9C" w:rsidRDefault="006E00E2" w:rsidP="00451A9C">
      <w:pPr>
        <w:pStyle w:val="Listeavsnitt"/>
        <w:numPr>
          <w:ilvl w:val="0"/>
          <w:numId w:val="22"/>
        </w:numPr>
        <w:rPr>
          <w:rFonts w:ascii="Verdana" w:hAnsi="Verdana" w:cs="Verdana"/>
        </w:rPr>
      </w:pP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>forespør</w:t>
      </w:r>
      <w:r w:rsidR="00C37432" w:rsidRPr="00451A9C">
        <w:rPr>
          <w:rFonts w:ascii="Verdana" w:eastAsiaTheme="minorEastAsia" w:hAnsi="Verdana" w:cs="Verdana"/>
          <w:sz w:val="20"/>
          <w:szCs w:val="20"/>
          <w:lang w:eastAsia="nb-NO"/>
        </w:rPr>
        <w:t>sel om innlegg landskonferanse O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>pplæringskontoret i offentlig sektor</w:t>
      </w:r>
      <w:r w:rsidR="00B306E4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. 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</w:p>
    <w:p w:rsidR="00007309" w:rsidRPr="00451A9C" w:rsidRDefault="00007309" w:rsidP="00451A9C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bestilling ny varamedlem </w:t>
      </w:r>
      <w:r w:rsidR="00F96111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arbeidsgiver for 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>klagenemd helsefagarbeider</w:t>
      </w:r>
      <w:r w:rsidR="00F96111" w:rsidRPr="00451A9C">
        <w:rPr>
          <w:rFonts w:ascii="Verdana" w:eastAsiaTheme="minorEastAsia" w:hAnsi="Verdana" w:cs="Verdana"/>
          <w:sz w:val="20"/>
          <w:szCs w:val="20"/>
          <w:lang w:eastAsia="nb-NO"/>
        </w:rPr>
        <w:t>. Eli følger opp</w:t>
      </w:r>
    </w:p>
    <w:p w:rsidR="00B306E4" w:rsidRPr="00451A9C" w:rsidRDefault="00B306E4" w:rsidP="00451A9C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Norskkunnskaper hos minoritetsspråklege søkere til læreplass i </w:t>
      </w:r>
    </w:p>
    <w:p w:rsidR="00B306E4" w:rsidRPr="00451A9C" w:rsidRDefault="00451A9C" w:rsidP="00451A9C">
      <w:pPr>
        <w:pStyle w:val="Listeavsnitt"/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h</w:t>
      </w:r>
      <w:r w:rsidR="00B306E4" w:rsidRPr="00451A9C">
        <w:rPr>
          <w:rFonts w:ascii="Verdana" w:eastAsiaTheme="minorEastAsia" w:hAnsi="Verdana" w:cs="Verdana"/>
          <w:sz w:val="20"/>
          <w:szCs w:val="20"/>
          <w:lang w:eastAsia="nb-NO"/>
        </w:rPr>
        <w:t>elsearbeiderfaget</w:t>
      </w:r>
      <w:r w:rsidR="00F96111" w:rsidRPr="00451A9C">
        <w:rPr>
          <w:rFonts w:ascii="Verdana" w:eastAsiaTheme="minorEastAsia" w:hAnsi="Verdana" w:cs="Verdana"/>
          <w:sz w:val="20"/>
          <w:szCs w:val="20"/>
          <w:lang w:eastAsia="nb-NO"/>
        </w:rPr>
        <w:t>,</w:t>
      </w:r>
      <w:r w:rsidR="00B306E4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  <w:r w:rsidR="006A7454" w:rsidRPr="00451A9C">
        <w:rPr>
          <w:rFonts w:ascii="Verdana" w:eastAsiaTheme="minorEastAsia" w:hAnsi="Verdana" w:cs="Verdana"/>
          <w:sz w:val="20"/>
          <w:szCs w:val="20"/>
          <w:lang w:eastAsia="nb-NO"/>
        </w:rPr>
        <w:t>Tonje orienterer</w:t>
      </w:r>
      <w:r w:rsidR="00F96111" w:rsidRPr="00451A9C">
        <w:rPr>
          <w:rFonts w:ascii="Verdana" w:eastAsiaTheme="minorEastAsia" w:hAnsi="Verdana" w:cs="Verdana"/>
          <w:sz w:val="20"/>
          <w:szCs w:val="20"/>
          <w:lang w:eastAsia="nb-NO"/>
        </w:rPr>
        <w:t>. S</w:t>
      </w:r>
      <w:r w:rsidR="006A7454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ak </w:t>
      </w:r>
      <w:r w:rsidR="00B306E4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settes opp i rådet etter dialogmøte </w:t>
      </w:r>
      <w:proofErr w:type="spellStart"/>
      <w:r w:rsidR="00B306E4" w:rsidRPr="00451A9C">
        <w:rPr>
          <w:rFonts w:ascii="Verdana" w:eastAsiaTheme="minorEastAsia" w:hAnsi="Verdana" w:cs="Verdana"/>
          <w:sz w:val="20"/>
          <w:szCs w:val="20"/>
          <w:lang w:eastAsia="nb-NO"/>
        </w:rPr>
        <w:t>sikkethetsvurdering</w:t>
      </w:r>
      <w:proofErr w:type="spellEnd"/>
      <w:r w:rsidR="00F96111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26.11.19 </w:t>
      </w:r>
      <w:r w:rsidR="00F96111" w:rsidRPr="00451A9C">
        <w:rPr>
          <w:rFonts w:ascii="Verdana" w:eastAsiaTheme="minorEastAsia" w:hAnsi="Verdana" w:cs="Verdana"/>
          <w:sz w:val="20"/>
          <w:szCs w:val="20"/>
          <w:lang w:eastAsia="nb-NO"/>
        </w:rPr>
        <w:t>er konkludert</w:t>
      </w:r>
      <w:r w:rsidR="006A7454" w:rsidRPr="00451A9C">
        <w:rPr>
          <w:rFonts w:ascii="Verdana" w:eastAsiaTheme="minorEastAsia" w:hAnsi="Verdana" w:cs="Verdana"/>
          <w:sz w:val="20"/>
          <w:szCs w:val="20"/>
          <w:lang w:eastAsia="nb-NO"/>
        </w:rPr>
        <w:t>.</w:t>
      </w:r>
    </w:p>
    <w:p w:rsidR="006A7454" w:rsidRPr="00451A9C" w:rsidRDefault="006A7454" w:rsidP="00451A9C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Fagarbeiderundersøkelsen: Delrapporten </w:t>
      </w:r>
      <w:r w:rsid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fra </w:t>
      </w:r>
      <w:proofErr w:type="spellStart"/>
      <w:r w:rsidR="00451A9C">
        <w:rPr>
          <w:rFonts w:ascii="Verdana" w:eastAsiaTheme="minorEastAsia" w:hAnsi="Verdana" w:cs="Verdana"/>
          <w:sz w:val="20"/>
          <w:szCs w:val="20"/>
          <w:lang w:eastAsia="nb-NO"/>
        </w:rPr>
        <w:t>FAFO</w:t>
      </w:r>
      <w:proofErr w:type="spellEnd"/>
      <w:r w:rsid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/NIFU 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>vil offentliggjøres i mai 2019.</w:t>
      </w:r>
      <w:r w:rsidR="0045718A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 S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ettes </w:t>
      </w:r>
      <w:r w:rsidR="00451A9C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opp 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som sak </w:t>
      </w:r>
      <w:r w:rsidR="0045718A" w:rsidRPr="00451A9C">
        <w:rPr>
          <w:rFonts w:ascii="Verdana" w:eastAsiaTheme="minorEastAsia" w:hAnsi="Verdana" w:cs="Verdana"/>
          <w:sz w:val="20"/>
          <w:szCs w:val="20"/>
          <w:lang w:eastAsia="nb-NO"/>
        </w:rPr>
        <w:t xml:space="preserve">på møtet </w:t>
      </w:r>
      <w:r w:rsidRPr="00451A9C">
        <w:rPr>
          <w:rFonts w:ascii="Verdana" w:eastAsiaTheme="minorEastAsia" w:hAnsi="Verdana" w:cs="Verdana"/>
          <w:sz w:val="20"/>
          <w:szCs w:val="20"/>
          <w:lang w:eastAsia="nb-NO"/>
        </w:rPr>
        <w:t>25.06.19</w:t>
      </w:r>
      <w:r w:rsidR="00F96111" w:rsidRPr="00451A9C">
        <w:rPr>
          <w:rFonts w:ascii="Verdana" w:eastAsiaTheme="minorEastAsia" w:hAnsi="Verdana" w:cs="Verdana"/>
          <w:sz w:val="20"/>
          <w:szCs w:val="20"/>
          <w:lang w:eastAsia="nb-NO"/>
        </w:rPr>
        <w:t>.</w:t>
      </w:r>
    </w:p>
    <w:p w:rsidR="0014204A" w:rsidRDefault="0014204A" w:rsidP="00C279F2">
      <w:pPr>
        <w:rPr>
          <w:rFonts w:ascii="Verdana" w:hAnsi="Verdana" w:cs="Verdana"/>
          <w:b/>
        </w:rPr>
      </w:pPr>
    </w:p>
    <w:p w:rsidR="00007309" w:rsidRDefault="00A9666A" w:rsidP="0000730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16</w:t>
      </w:r>
      <w:r w:rsidR="0014204A">
        <w:rPr>
          <w:rFonts w:ascii="Verdana" w:hAnsi="Verdana" w:cs="Verdana"/>
          <w:b/>
        </w:rPr>
        <w:t>/19:</w:t>
      </w:r>
      <w:r w:rsidR="006E00E2">
        <w:rPr>
          <w:rFonts w:ascii="Verdana" w:hAnsi="Verdana" w:cs="Verdana"/>
          <w:b/>
        </w:rPr>
        <w:t xml:space="preserve"> </w:t>
      </w:r>
      <w:r w:rsidR="00007309">
        <w:rPr>
          <w:rFonts w:ascii="Verdana" w:hAnsi="Verdana" w:cs="Verdana"/>
          <w:b/>
        </w:rPr>
        <w:t xml:space="preserve">Gjennomgang av lærefag opprettet siden 2010- portørfaget </w:t>
      </w:r>
      <w:r w:rsidR="006A7454">
        <w:rPr>
          <w:rFonts w:ascii="Verdana" w:hAnsi="Verdana" w:cs="Verdana"/>
          <w:b/>
        </w:rPr>
        <w:t xml:space="preserve">ved Monika Tollefsen </w:t>
      </w:r>
      <w:r w:rsidR="00007309">
        <w:rPr>
          <w:rFonts w:ascii="Verdana" w:hAnsi="Verdana" w:cs="Verdana"/>
          <w:b/>
        </w:rPr>
        <w:t>(vedlegg)</w:t>
      </w:r>
      <w:r w:rsidR="0064768A">
        <w:rPr>
          <w:rFonts w:ascii="Verdana" w:hAnsi="Verdana" w:cs="Verdana"/>
          <w:b/>
        </w:rPr>
        <w:t xml:space="preserve"> </w:t>
      </w:r>
      <w:proofErr w:type="spellStart"/>
      <w:r w:rsidR="0064768A">
        <w:rPr>
          <w:rFonts w:ascii="Verdana" w:hAnsi="Verdana" w:cs="Verdana"/>
          <w:b/>
        </w:rPr>
        <w:t>kl</w:t>
      </w:r>
      <w:proofErr w:type="spellEnd"/>
      <w:r w:rsidR="0064768A">
        <w:rPr>
          <w:rFonts w:ascii="Verdana" w:hAnsi="Verdana" w:cs="Verdana"/>
          <w:b/>
        </w:rPr>
        <w:t xml:space="preserve"> 9.40</w:t>
      </w:r>
    </w:p>
    <w:p w:rsidR="00A06BA4" w:rsidRDefault="005905CF" w:rsidP="00007309">
      <w:pPr>
        <w:rPr>
          <w:rFonts w:ascii="Verdana" w:hAnsi="Verdana" w:cs="Verdana"/>
        </w:rPr>
      </w:pPr>
      <w:r w:rsidRPr="005905CF">
        <w:rPr>
          <w:rFonts w:ascii="Verdana" w:hAnsi="Verdana" w:cs="Verdana"/>
        </w:rPr>
        <w:t xml:space="preserve">Kunnskapsdepartementet har bedt Utdanningsdirektoratet </w:t>
      </w:r>
      <w:r w:rsidR="005C7359">
        <w:rPr>
          <w:rFonts w:ascii="Verdana" w:hAnsi="Verdana" w:cs="Verdana"/>
        </w:rPr>
        <w:t xml:space="preserve">om </w:t>
      </w:r>
      <w:r w:rsidRPr="005905CF">
        <w:rPr>
          <w:rFonts w:ascii="Verdana" w:hAnsi="Verdana" w:cs="Verdana"/>
        </w:rPr>
        <w:t xml:space="preserve">å gjennomgå lærefag opprettet siden 2010. </w:t>
      </w:r>
      <w:r w:rsidR="00A06BA4">
        <w:rPr>
          <w:rFonts w:ascii="Verdana" w:hAnsi="Verdana" w:cs="Verdana"/>
        </w:rPr>
        <w:t>AU</w:t>
      </w:r>
      <w:r w:rsidR="00A06BA4" w:rsidRPr="00A06BA4">
        <w:rPr>
          <w:rFonts w:ascii="Verdana" w:hAnsi="Verdana" w:cs="Verdana"/>
        </w:rPr>
        <w:t xml:space="preserve"> har laget forslag til svar </w:t>
      </w:r>
      <w:r w:rsidR="0064768A">
        <w:rPr>
          <w:rFonts w:ascii="Verdana" w:hAnsi="Verdana" w:cs="Verdana"/>
        </w:rPr>
        <w:t>(vedlagt</w:t>
      </w:r>
      <w:r w:rsidR="00A27901">
        <w:rPr>
          <w:rFonts w:ascii="Verdana" w:hAnsi="Verdana" w:cs="Verdana"/>
        </w:rPr>
        <w:t xml:space="preserve">) </w:t>
      </w:r>
      <w:r w:rsidR="00A06BA4" w:rsidRPr="00A06BA4">
        <w:rPr>
          <w:rFonts w:ascii="Verdana" w:hAnsi="Verdana" w:cs="Verdana"/>
        </w:rPr>
        <w:t>som gjennomgås ev. suppleres i rådsmøtet</w:t>
      </w:r>
      <w:r w:rsidR="00A27901">
        <w:rPr>
          <w:rFonts w:ascii="Verdana" w:hAnsi="Verdana" w:cs="Verdana"/>
        </w:rPr>
        <w:t xml:space="preserve">. </w:t>
      </w:r>
    </w:p>
    <w:p w:rsidR="00A27901" w:rsidRDefault="00A27901" w:rsidP="00007309">
      <w:pPr>
        <w:rPr>
          <w:rFonts w:ascii="Verdana" w:hAnsi="Verdana" w:cs="Verdana"/>
          <w:b/>
        </w:rPr>
      </w:pPr>
    </w:p>
    <w:p w:rsidR="00A06BA4" w:rsidRDefault="00A06BA4" w:rsidP="00007309">
      <w:pPr>
        <w:rPr>
          <w:rFonts w:ascii="Verdana" w:hAnsi="Verdana" w:cs="Verdana"/>
          <w:b/>
        </w:rPr>
      </w:pPr>
      <w:r>
        <w:rPr>
          <w:rFonts w:ascii="Verdana" w:hAnsi="Verdana" w:cs="Verdana"/>
          <w:u w:val="single"/>
        </w:rPr>
        <w:t>Forslag til v</w:t>
      </w:r>
      <w:r w:rsidRPr="00DC39C0">
        <w:rPr>
          <w:rFonts w:ascii="Verdana" w:hAnsi="Verdana" w:cs="Verdana"/>
          <w:u w:val="single"/>
        </w:rPr>
        <w:t>edtak</w:t>
      </w:r>
      <w:r>
        <w:rPr>
          <w:rFonts w:ascii="Verdana" w:hAnsi="Verdana" w:cs="Verdana"/>
        </w:rPr>
        <w:t xml:space="preserve">: Rådet sender innspill innen 30.04.19 til </w:t>
      </w:r>
      <w:hyperlink r:id="rId9" w:history="1">
        <w:r w:rsidRPr="006A6EC1">
          <w:rPr>
            <w:rStyle w:val="Hyperkobling"/>
            <w:rFonts w:ascii="Verdana" w:hAnsi="Verdana" w:cs="Verdana"/>
          </w:rPr>
          <w:t>post@udir.no</w:t>
        </w:r>
      </w:hyperlink>
      <w:r>
        <w:rPr>
          <w:rFonts w:ascii="Verdana" w:hAnsi="Verdana" w:cs="Verdana"/>
        </w:rPr>
        <w:t xml:space="preserve"> med r</w:t>
      </w:r>
      <w:bookmarkStart w:id="13" w:name="_GoBack"/>
      <w:bookmarkEnd w:id="13"/>
      <w:r>
        <w:rPr>
          <w:rFonts w:ascii="Verdana" w:hAnsi="Verdana" w:cs="Verdana"/>
        </w:rPr>
        <w:t xml:space="preserve">eferanse 2019/4265 med </w:t>
      </w:r>
      <w:hyperlink r:id="rId10" w:history="1">
        <w:r w:rsidRPr="006A6EC1">
          <w:rPr>
            <w:rStyle w:val="Hyperkobling"/>
            <w:rFonts w:ascii="Verdana" w:hAnsi="Verdana" w:cs="Verdana"/>
          </w:rPr>
          <w:t>fta@udir.no</w:t>
        </w:r>
      </w:hyperlink>
      <w:r>
        <w:rPr>
          <w:rFonts w:ascii="Verdana" w:hAnsi="Verdana" w:cs="Verdana"/>
        </w:rPr>
        <w:t xml:space="preserve"> i kopi.   </w:t>
      </w:r>
    </w:p>
    <w:p w:rsidR="00EB0626" w:rsidRPr="00EB0626" w:rsidRDefault="00EB0626" w:rsidP="00C279F2">
      <w:pPr>
        <w:rPr>
          <w:rFonts w:ascii="Verdana" w:hAnsi="Verdana" w:cs="Verdana"/>
        </w:rPr>
      </w:pPr>
    </w:p>
    <w:p w:rsidR="00D90C9F" w:rsidRDefault="00A9666A" w:rsidP="00D90C9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17</w:t>
      </w:r>
      <w:r w:rsidR="00EB0626">
        <w:rPr>
          <w:rFonts w:ascii="Verdana" w:hAnsi="Verdana" w:cs="Verdana"/>
          <w:b/>
        </w:rPr>
        <w:t xml:space="preserve">/19: </w:t>
      </w:r>
      <w:r w:rsidR="00D90C9F">
        <w:rPr>
          <w:rFonts w:ascii="Verdana" w:hAnsi="Verdana" w:cs="Verdana"/>
          <w:b/>
        </w:rPr>
        <w:t xml:space="preserve">Prosjekt «balansekunst» ved Tormod Skjerve </w:t>
      </w:r>
      <w:proofErr w:type="spellStart"/>
      <w:r w:rsidR="00D90C9F">
        <w:rPr>
          <w:rFonts w:ascii="Verdana" w:hAnsi="Verdana" w:cs="Verdana"/>
          <w:b/>
        </w:rPr>
        <w:t>kl</w:t>
      </w:r>
      <w:proofErr w:type="spellEnd"/>
      <w:r w:rsidR="00D90C9F">
        <w:rPr>
          <w:rFonts w:ascii="Verdana" w:hAnsi="Verdana" w:cs="Verdana"/>
          <w:b/>
        </w:rPr>
        <w:t xml:space="preserve"> 10-10.55</w:t>
      </w:r>
    </w:p>
    <w:p w:rsidR="00D90C9F" w:rsidRDefault="00D90C9F" w:rsidP="00D90C9F">
      <w:pPr>
        <w:rPr>
          <w:rFonts w:ascii="Verdana" w:hAnsi="Verdana" w:cs="Verdana"/>
        </w:rPr>
      </w:pPr>
      <w:r w:rsidRPr="00C37432">
        <w:rPr>
          <w:rFonts w:ascii="Verdana" w:hAnsi="Verdana" w:cs="Verdana"/>
        </w:rPr>
        <w:t xml:space="preserve">Tormod Skjerve presenterer prosjektet balansekunst for rådet. </w:t>
      </w:r>
    </w:p>
    <w:p w:rsidR="00E83D26" w:rsidRDefault="00E83D26" w:rsidP="00E83D26">
      <w:pPr>
        <w:rPr>
          <w:rFonts w:ascii="Verdana" w:hAnsi="Verdana" w:cs="Verdana"/>
          <w:b/>
        </w:rPr>
      </w:pPr>
    </w:p>
    <w:p w:rsidR="00D90C9F" w:rsidRDefault="005B00E1" w:rsidP="00D90C9F">
      <w:pPr>
        <w:rPr>
          <w:rFonts w:ascii="Verdana" w:hAnsi="Verdana" w:cs="Verdana"/>
          <w:b/>
        </w:rPr>
      </w:pPr>
      <w:r w:rsidRPr="00595A0F">
        <w:rPr>
          <w:rFonts w:ascii="Verdana" w:hAnsi="Verdana" w:cs="Verdana"/>
          <w:b/>
        </w:rPr>
        <w:t>S</w:t>
      </w:r>
      <w:r w:rsidR="00A9666A" w:rsidRPr="00595A0F">
        <w:rPr>
          <w:rFonts w:ascii="Verdana" w:hAnsi="Verdana" w:cs="Verdana"/>
          <w:b/>
        </w:rPr>
        <w:t>ak 18</w:t>
      </w:r>
      <w:r w:rsidR="00E748C0" w:rsidRPr="00595A0F">
        <w:rPr>
          <w:rFonts w:ascii="Verdana" w:hAnsi="Verdana" w:cs="Verdana"/>
          <w:b/>
        </w:rPr>
        <w:t>/19</w:t>
      </w:r>
      <w:r w:rsidR="00F55109" w:rsidRPr="00595A0F">
        <w:rPr>
          <w:rFonts w:ascii="Verdana" w:hAnsi="Verdana" w:cs="Verdana"/>
          <w:b/>
        </w:rPr>
        <w:t xml:space="preserve">: </w:t>
      </w:r>
      <w:r w:rsidR="00D90C9F">
        <w:rPr>
          <w:rFonts w:ascii="Verdana" w:hAnsi="Verdana" w:cs="Verdana"/>
          <w:b/>
        </w:rPr>
        <w:t xml:space="preserve">Status modulstrukturerte læreplaner (10.30-10.50) ved Kirsten </w:t>
      </w:r>
      <w:proofErr w:type="spellStart"/>
      <w:r w:rsidR="00D90C9F">
        <w:rPr>
          <w:rFonts w:ascii="Verdana" w:hAnsi="Verdana" w:cs="Verdana"/>
          <w:b/>
        </w:rPr>
        <w:t>Waarlie</w:t>
      </w:r>
      <w:proofErr w:type="spellEnd"/>
      <w:r w:rsidR="00D90C9F">
        <w:rPr>
          <w:rFonts w:ascii="Verdana" w:hAnsi="Verdana" w:cs="Verdana"/>
          <w:b/>
        </w:rPr>
        <w:t xml:space="preserve"> og Tonje Thorbjørnsen</w:t>
      </w:r>
    </w:p>
    <w:p w:rsidR="00D90C9F" w:rsidRPr="003643F5" w:rsidRDefault="00D90C9F" w:rsidP="00D90C9F">
      <w:pPr>
        <w:rPr>
          <w:rFonts w:ascii="Verdana" w:hAnsi="Verdana" w:cs="Verdana"/>
        </w:rPr>
      </w:pPr>
      <w:r w:rsidRPr="003643F5">
        <w:rPr>
          <w:rFonts w:ascii="Verdana" w:hAnsi="Verdana" w:cs="Verdana"/>
        </w:rPr>
        <w:t>Det var samling i prosjektet 25.-26.</w:t>
      </w:r>
      <w:r>
        <w:rPr>
          <w:rFonts w:ascii="Verdana" w:hAnsi="Verdana" w:cs="Verdana"/>
        </w:rPr>
        <w:t>0</w:t>
      </w:r>
      <w:r w:rsidRPr="003643F5">
        <w:rPr>
          <w:rFonts w:ascii="Verdana" w:hAnsi="Verdana" w:cs="Verdana"/>
        </w:rPr>
        <w:t xml:space="preserve">3.19. </w:t>
      </w:r>
      <w:r>
        <w:rPr>
          <w:rFonts w:ascii="Verdana" w:hAnsi="Verdana" w:cs="Verdana"/>
        </w:rPr>
        <w:t xml:space="preserve">Kirsten </w:t>
      </w:r>
      <w:proofErr w:type="spellStart"/>
      <w:r>
        <w:rPr>
          <w:rFonts w:ascii="Verdana" w:hAnsi="Verdana" w:cs="Verdana"/>
        </w:rPr>
        <w:t>Waarlie</w:t>
      </w:r>
      <w:proofErr w:type="spellEnd"/>
      <w:r>
        <w:rPr>
          <w:rFonts w:ascii="Verdana" w:hAnsi="Verdana" w:cs="Verdana"/>
        </w:rPr>
        <w:t xml:space="preserve"> er invitert inn for å orientere om status.</w:t>
      </w:r>
    </w:p>
    <w:p w:rsidR="00587C3F" w:rsidRDefault="00595A0F" w:rsidP="00587C3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19/19: </w:t>
      </w:r>
      <w:r w:rsidR="00587C3F" w:rsidRPr="006E00E2">
        <w:rPr>
          <w:rFonts w:ascii="Verdana" w:hAnsi="Verdana" w:cs="Verdana"/>
          <w:b/>
        </w:rPr>
        <w:t xml:space="preserve">Dialogmøte skikkethetsvurdering </w:t>
      </w:r>
      <w:r w:rsidR="00587C3F">
        <w:rPr>
          <w:rFonts w:ascii="Verdana" w:hAnsi="Verdana" w:cs="Verdana"/>
          <w:b/>
        </w:rPr>
        <w:t xml:space="preserve">(vedlegg) </w:t>
      </w:r>
      <w:r w:rsidR="00587C3F" w:rsidRPr="006E00E2">
        <w:rPr>
          <w:rFonts w:ascii="Verdana" w:hAnsi="Verdana" w:cs="Verdana"/>
          <w:b/>
        </w:rPr>
        <w:t>ved Olaug Vibe</w:t>
      </w:r>
      <w:r w:rsidR="00587C3F" w:rsidRPr="00C37432">
        <w:rPr>
          <w:rFonts w:ascii="Verdana" w:hAnsi="Verdana" w:cs="Verdana"/>
          <w:b/>
        </w:rPr>
        <w:t xml:space="preserve"> </w:t>
      </w:r>
      <w:r w:rsidR="00587C3F">
        <w:rPr>
          <w:rFonts w:ascii="Verdana" w:hAnsi="Verdana" w:cs="Verdana"/>
          <w:b/>
        </w:rPr>
        <w:t xml:space="preserve">og </w:t>
      </w:r>
      <w:r w:rsidR="00587C3F" w:rsidRPr="006E00E2">
        <w:rPr>
          <w:rFonts w:ascii="Verdana" w:hAnsi="Verdana" w:cs="Verdana"/>
          <w:b/>
        </w:rPr>
        <w:t>Ingrid Bjørnevik</w:t>
      </w:r>
    </w:p>
    <w:p w:rsidR="00587C3F" w:rsidRDefault="00587C3F" w:rsidP="00587C3F">
      <w:pPr>
        <w:rPr>
          <w:rFonts w:ascii="Verdana" w:hAnsi="Verdana" w:cs="Verdana"/>
        </w:rPr>
      </w:pPr>
      <w:r w:rsidRPr="00C37432">
        <w:rPr>
          <w:rFonts w:ascii="Verdana" w:hAnsi="Verdana" w:cs="Verdana"/>
        </w:rPr>
        <w:lastRenderedPageBreak/>
        <w:t xml:space="preserve">Olaug </w:t>
      </w:r>
      <w:r>
        <w:rPr>
          <w:rFonts w:ascii="Verdana" w:hAnsi="Verdana" w:cs="Verdana"/>
        </w:rPr>
        <w:t xml:space="preserve">Vibe og Ingrid Bjørnevik </w:t>
      </w:r>
      <w:r w:rsidRPr="00C37432">
        <w:rPr>
          <w:rFonts w:ascii="Verdana" w:hAnsi="Verdana" w:cs="Verdana"/>
        </w:rPr>
        <w:t>presenterer forslag til plan for dialogmøte</w:t>
      </w:r>
      <w:r>
        <w:rPr>
          <w:rFonts w:ascii="Verdana" w:hAnsi="Verdana" w:cs="Verdana"/>
        </w:rPr>
        <w:t xml:space="preserve"> (se vedlegg). AU har foreslått å ha møtet 26.11.19 i forkant av rådsmøtet 27.11.19. Program diskuteres og innspill til hvem som skal inviteres diskuteres i møtet. </w:t>
      </w:r>
    </w:p>
    <w:p w:rsidR="00587C3F" w:rsidRDefault="00587C3F" w:rsidP="00587C3F">
      <w:pPr>
        <w:rPr>
          <w:rFonts w:ascii="Verdana" w:hAnsi="Verdana" w:cs="Verdana"/>
        </w:rPr>
      </w:pPr>
    </w:p>
    <w:p w:rsidR="00587C3F" w:rsidRPr="00C37432" w:rsidRDefault="00587C3F" w:rsidP="00587C3F">
      <w:pPr>
        <w:rPr>
          <w:rFonts w:ascii="Verdana" w:hAnsi="Verdana" w:cs="Verdana"/>
        </w:rPr>
      </w:pPr>
      <w:r w:rsidRPr="00D03714">
        <w:rPr>
          <w:rFonts w:ascii="Verdana" w:hAnsi="Verdana" w:cs="Verdana"/>
          <w:u w:val="single"/>
        </w:rPr>
        <w:t>Forslag til vedtak</w:t>
      </w:r>
      <w:r>
        <w:rPr>
          <w:rFonts w:ascii="Verdana" w:hAnsi="Verdana" w:cs="Verdana"/>
        </w:rPr>
        <w:t xml:space="preserve">: Olaug Vibe og Ingrid Bjørnevik bearbeider program på bakgrunn av innspill i rådet. Liste over hvem som skal inviteres og kostnadsoverslag </w:t>
      </w:r>
      <w:proofErr w:type="spellStart"/>
      <w:r>
        <w:rPr>
          <w:rFonts w:ascii="Verdana" w:hAnsi="Verdana" w:cs="Verdana"/>
        </w:rPr>
        <w:t>mht</w:t>
      </w:r>
      <w:proofErr w:type="spellEnd"/>
      <w:r>
        <w:rPr>
          <w:rFonts w:ascii="Verdana" w:hAnsi="Verdana" w:cs="Verdana"/>
        </w:rPr>
        <w:t xml:space="preserve"> ev reiseutgifter/lunsj sendes til </w:t>
      </w:r>
      <w:hyperlink r:id="rId11" w:history="1">
        <w:r w:rsidRPr="00DF211C">
          <w:rPr>
            <w:rStyle w:val="Hyperkobling"/>
            <w:rFonts w:ascii="Verdana" w:hAnsi="Verdana" w:cs="Verdana"/>
          </w:rPr>
          <w:t>fta@udir.no</w:t>
        </w:r>
      </w:hyperlink>
      <w:r>
        <w:rPr>
          <w:rFonts w:ascii="Verdana" w:hAnsi="Verdana" w:cs="Verdana"/>
        </w:rPr>
        <w:t xml:space="preserve"> innen 10. mai 2019. </w:t>
      </w:r>
    </w:p>
    <w:p w:rsidR="00B306E4" w:rsidRDefault="00B306E4" w:rsidP="006E00E2">
      <w:pPr>
        <w:rPr>
          <w:rFonts w:ascii="Verdana" w:hAnsi="Verdana" w:cs="Verdana"/>
          <w:b/>
        </w:rPr>
      </w:pPr>
    </w:p>
    <w:p w:rsidR="00D03714" w:rsidRDefault="00E748C0" w:rsidP="00D0371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595A0F">
        <w:rPr>
          <w:rFonts w:ascii="Verdana" w:hAnsi="Verdana" w:cs="Verdana"/>
          <w:b/>
        </w:rPr>
        <w:t>20</w:t>
      </w:r>
      <w:r w:rsidR="00027D50">
        <w:rPr>
          <w:rFonts w:ascii="Verdana" w:hAnsi="Verdana" w:cs="Verdana"/>
          <w:b/>
        </w:rPr>
        <w:t xml:space="preserve">/19: </w:t>
      </w:r>
      <w:r w:rsidR="00D03714">
        <w:rPr>
          <w:rFonts w:ascii="Verdana" w:hAnsi="Verdana" w:cs="Verdana"/>
          <w:b/>
        </w:rPr>
        <w:t>Lied-utvalget</w:t>
      </w:r>
      <w:r w:rsidR="00A06BA4">
        <w:rPr>
          <w:rFonts w:ascii="Verdana" w:hAnsi="Verdana" w:cs="Verdana"/>
          <w:b/>
        </w:rPr>
        <w:t xml:space="preserve"> (se vedlegg) </w:t>
      </w:r>
      <w:r w:rsidR="00D03714">
        <w:rPr>
          <w:rFonts w:ascii="Verdana" w:hAnsi="Verdana" w:cs="Verdana"/>
          <w:b/>
        </w:rPr>
        <w:t>- innspill til dialogmøte ved Tonje Thorbjørnsen</w:t>
      </w:r>
    </w:p>
    <w:p w:rsidR="00D03714" w:rsidRPr="003C6073" w:rsidRDefault="00D90C9F" w:rsidP="00D0371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Tonje, Eli og Kristin som </w:t>
      </w:r>
      <w:r w:rsidR="00D03714" w:rsidRPr="003C6073">
        <w:rPr>
          <w:rFonts w:ascii="Verdana" w:hAnsi="Verdana" w:cs="Verdana"/>
        </w:rPr>
        <w:t xml:space="preserve">skal delta på dialogseminaret </w:t>
      </w:r>
      <w:r>
        <w:rPr>
          <w:rFonts w:ascii="Verdana" w:hAnsi="Verdana" w:cs="Verdana"/>
        </w:rPr>
        <w:t>0</w:t>
      </w:r>
      <w:r w:rsidR="00D03714" w:rsidRPr="003C6073">
        <w:rPr>
          <w:rFonts w:ascii="Verdana" w:hAnsi="Verdana" w:cs="Verdana"/>
        </w:rPr>
        <w:t>9.</w:t>
      </w:r>
      <w:r>
        <w:rPr>
          <w:rFonts w:ascii="Verdana" w:hAnsi="Verdana" w:cs="Verdana"/>
        </w:rPr>
        <w:t>0</w:t>
      </w:r>
      <w:r w:rsidR="00D03714" w:rsidRPr="003C6073">
        <w:rPr>
          <w:rFonts w:ascii="Verdana" w:hAnsi="Verdana" w:cs="Verdana"/>
        </w:rPr>
        <w:t>5.19</w:t>
      </w:r>
      <w:r w:rsidR="00451A9C">
        <w:rPr>
          <w:rFonts w:ascii="Verdana" w:hAnsi="Verdana" w:cs="Verdana"/>
        </w:rPr>
        <w:t>.</w:t>
      </w:r>
      <w:r w:rsidR="00D03714" w:rsidRPr="003C6073">
        <w:rPr>
          <w:rFonts w:ascii="Verdana" w:hAnsi="Verdana" w:cs="Verdana"/>
        </w:rPr>
        <w:t xml:space="preserve"> </w:t>
      </w:r>
      <w:r w:rsidR="00451A9C">
        <w:rPr>
          <w:rFonts w:ascii="Verdana" w:hAnsi="Verdana" w:cs="Verdana"/>
        </w:rPr>
        <w:t xml:space="preserve">Rådet gir innspill </w:t>
      </w:r>
      <w:r>
        <w:rPr>
          <w:rFonts w:ascii="Verdana" w:hAnsi="Verdana" w:cs="Verdana"/>
        </w:rPr>
        <w:t>på</w:t>
      </w:r>
      <w:r w:rsidR="00D03714" w:rsidRPr="003C6073">
        <w:rPr>
          <w:rFonts w:ascii="Verdana" w:hAnsi="Verdana" w:cs="Verdana"/>
        </w:rPr>
        <w:t xml:space="preserve"> følgende tema: </w:t>
      </w:r>
    </w:p>
    <w:p w:rsidR="00D03714" w:rsidRPr="003C6073" w:rsidRDefault="00D03714" w:rsidP="00D03714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På vei mot framtidens yrkeskompetanse – hvilke yrkesfaglige tilbud bør vi ha?</w:t>
      </w:r>
    </w:p>
    <w:p w:rsidR="00D03714" w:rsidRPr="003C6073" w:rsidRDefault="00D03714" w:rsidP="00D03714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På vei mot framtidens yrkeskompetanse – hvilke krav må stilles til innholdet i opplæringen?</w:t>
      </w:r>
    </w:p>
    <w:p w:rsidR="00A06BA4" w:rsidRDefault="00D03714" w:rsidP="00A06BA4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Roller og ansvar i fag- og yrkesopplæringen – hvem gjør hva?</w:t>
      </w:r>
    </w:p>
    <w:p w:rsidR="00A06BA4" w:rsidRDefault="00A06BA4" w:rsidP="00A06BA4">
      <w:pPr>
        <w:rPr>
          <w:rFonts w:ascii="Arial" w:hAnsi="Arial" w:cs="Arial"/>
        </w:rPr>
      </w:pPr>
    </w:p>
    <w:p w:rsidR="00A06BA4" w:rsidRPr="00A06BA4" w:rsidRDefault="00A06BA4" w:rsidP="00A06BA4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A06BA4">
        <w:rPr>
          <w:rFonts w:ascii="Arial" w:eastAsiaTheme="minorHAnsi" w:hAnsi="Arial" w:cs="Arial"/>
          <w:sz w:val="22"/>
          <w:szCs w:val="22"/>
          <w:u w:val="single"/>
          <w:lang w:eastAsia="en-US"/>
        </w:rPr>
        <w:t>Forslag til vedtak</w:t>
      </w:r>
      <w:r w:rsidRPr="00A06BA4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proofErr w:type="spellStart"/>
      <w:r w:rsidR="0045718A">
        <w:rPr>
          <w:rFonts w:ascii="Arial" w:eastAsiaTheme="minorHAnsi" w:hAnsi="Arial" w:cs="Arial"/>
          <w:sz w:val="22"/>
          <w:szCs w:val="22"/>
          <w:lang w:eastAsia="en-US"/>
        </w:rPr>
        <w:t>FRHOs</w:t>
      </w:r>
      <w:proofErr w:type="spellEnd"/>
      <w:r w:rsidR="0045718A">
        <w:rPr>
          <w:rFonts w:ascii="Arial" w:eastAsiaTheme="minorHAnsi" w:hAnsi="Arial" w:cs="Arial"/>
          <w:sz w:val="22"/>
          <w:szCs w:val="22"/>
          <w:lang w:eastAsia="en-US"/>
        </w:rPr>
        <w:t xml:space="preserve"> innspill til spørsmålene for dialogmøtet knyttet til Liedutvalget </w:t>
      </w:r>
      <w:r w:rsidRPr="00A06BA4">
        <w:rPr>
          <w:rFonts w:ascii="Arial" w:eastAsiaTheme="minorHAnsi" w:hAnsi="Arial" w:cs="Arial"/>
          <w:sz w:val="22"/>
          <w:szCs w:val="22"/>
          <w:lang w:eastAsia="en-US"/>
        </w:rPr>
        <w:t>sendes Tonje Thorbjørnsen senest innen 07.05.19.</w:t>
      </w:r>
    </w:p>
    <w:p w:rsidR="00B306E4" w:rsidRDefault="00B306E4" w:rsidP="00B306E4">
      <w:pPr>
        <w:rPr>
          <w:rFonts w:ascii="Verdana" w:hAnsi="Verdana" w:cs="Verdana"/>
          <w:b/>
        </w:rPr>
      </w:pPr>
    </w:p>
    <w:p w:rsidR="006A7454" w:rsidRDefault="00595A0F" w:rsidP="006A745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21</w:t>
      </w:r>
      <w:r w:rsidR="00027D50">
        <w:rPr>
          <w:rFonts w:ascii="Verdana" w:hAnsi="Verdana" w:cs="Verdana"/>
          <w:b/>
        </w:rPr>
        <w:t xml:space="preserve">/19: </w:t>
      </w:r>
      <w:r w:rsidR="006A7454" w:rsidRPr="00E928B9">
        <w:rPr>
          <w:rFonts w:ascii="Verdana" w:hAnsi="Verdana" w:cs="Verdana"/>
          <w:b/>
        </w:rPr>
        <w:t>Oppdrag - Læremiddelutvikling innen yrkesfaglige utdanningsprogram</w:t>
      </w:r>
    </w:p>
    <w:p w:rsidR="006A7454" w:rsidRDefault="006A7454" w:rsidP="006A745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Utdanningsdirektoratet kartlegger behov for 2019</w:t>
      </w:r>
      <w:r w:rsidR="00DA315D">
        <w:rPr>
          <w:rFonts w:ascii="Verdana" w:hAnsi="Verdana" w:cs="Verdana"/>
          <w:b/>
        </w:rPr>
        <w:t xml:space="preserve"> (vedlegg) ved </w:t>
      </w:r>
      <w:proofErr w:type="spellStart"/>
      <w:r w:rsidR="00DA315D">
        <w:rPr>
          <w:rFonts w:ascii="Verdana" w:hAnsi="Verdana" w:cs="Verdana"/>
          <w:b/>
        </w:rPr>
        <w:t>Udir</w:t>
      </w:r>
      <w:proofErr w:type="spellEnd"/>
      <w:r>
        <w:rPr>
          <w:rFonts w:ascii="Verdana" w:hAnsi="Verdana" w:cs="Verdana"/>
          <w:b/>
        </w:rPr>
        <w:t xml:space="preserve">. </w:t>
      </w:r>
    </w:p>
    <w:p w:rsidR="006A7454" w:rsidRPr="00595A0F" w:rsidRDefault="006A7454" w:rsidP="006A7454">
      <w:pPr>
        <w:rPr>
          <w:rFonts w:ascii="Verdana" w:hAnsi="Verdana" w:cs="Verdana"/>
        </w:rPr>
      </w:pPr>
      <w:r w:rsidRPr="00595A0F">
        <w:rPr>
          <w:rFonts w:ascii="Verdana" w:hAnsi="Verdana" w:cs="Verdana"/>
        </w:rPr>
        <w:t xml:space="preserve">Behovskartlegging for 2019 - Læremiddelutvikling i smale fagområder innenfor yrkesfaglige utdanningsprogram. Utdanningsdirektoratet lyser årlig ut tilskudd til utvikling av læremidler innen fire kategorier: smale fagområder, særskilt tilrettelagte læremidler, læremidler for minoritetsspråklige elever og universell utforming av læremidler innenfor alle fag og trinn. </w:t>
      </w:r>
    </w:p>
    <w:p w:rsidR="006A7454" w:rsidRPr="00595A0F" w:rsidRDefault="006A7454" w:rsidP="006A7454">
      <w:pPr>
        <w:rPr>
          <w:rFonts w:ascii="Verdana" w:hAnsi="Verdana" w:cs="Verdana"/>
        </w:rPr>
      </w:pPr>
      <w:r w:rsidRPr="00595A0F">
        <w:rPr>
          <w:rFonts w:ascii="Verdana" w:hAnsi="Verdana" w:cs="Verdana"/>
        </w:rPr>
        <w:t>Direktoratet ønsker innspill fra de faglige rådene på behov for læremidler (se vedlagt oppdrag)</w:t>
      </w:r>
    </w:p>
    <w:p w:rsidR="006A7454" w:rsidRPr="00595A0F" w:rsidRDefault="006A7454" w:rsidP="006A7454"/>
    <w:p w:rsidR="00A06BA4" w:rsidRPr="00A06BA4" w:rsidRDefault="00A06BA4" w:rsidP="00A06BA4">
      <w:pPr>
        <w:rPr>
          <w:rFonts w:ascii="Verdana" w:hAnsi="Verdana" w:cs="Verdana"/>
        </w:rPr>
      </w:pPr>
      <w:r w:rsidRPr="0045718A">
        <w:rPr>
          <w:rFonts w:ascii="Verdana" w:hAnsi="Verdana" w:cs="Verdana"/>
          <w:u w:val="single"/>
        </w:rPr>
        <w:t>Forslag til vedtak</w:t>
      </w:r>
      <w:r>
        <w:rPr>
          <w:rFonts w:ascii="Verdana" w:hAnsi="Verdana" w:cs="Verdana"/>
        </w:rPr>
        <w:t xml:space="preserve">: AU foreslår </w:t>
      </w:r>
      <w:proofErr w:type="spellStart"/>
      <w:r>
        <w:rPr>
          <w:rFonts w:ascii="Verdana" w:hAnsi="Verdana" w:cs="Verdana"/>
        </w:rPr>
        <w:t>FRHO</w:t>
      </w:r>
      <w:proofErr w:type="spellEnd"/>
      <w:r>
        <w:rPr>
          <w:rFonts w:ascii="Verdana" w:hAnsi="Verdana" w:cs="Verdana"/>
        </w:rPr>
        <w:t xml:space="preserve"> opp</w:t>
      </w:r>
      <w:r w:rsidR="004332B9">
        <w:rPr>
          <w:rFonts w:ascii="Verdana" w:hAnsi="Verdana" w:cs="Verdana"/>
        </w:rPr>
        <w:t>rettholder innspill fra 2018 for</w:t>
      </w:r>
      <w:r>
        <w:rPr>
          <w:rFonts w:ascii="Verdana" w:hAnsi="Verdana" w:cs="Verdana"/>
        </w:rPr>
        <w:t xml:space="preserve"> helseservice og aktivitør. I tillegg er det </w:t>
      </w:r>
      <w:r w:rsidRPr="00D90C9F">
        <w:rPr>
          <w:rFonts w:ascii="Verdana" w:hAnsi="Verdana" w:cs="Verdana"/>
        </w:rPr>
        <w:t>beho</w:t>
      </w:r>
      <w:r>
        <w:rPr>
          <w:rFonts w:ascii="Verdana" w:hAnsi="Verdana" w:cs="Verdana"/>
        </w:rPr>
        <w:t xml:space="preserve">v for nye læremidler i ambulansefag. </w:t>
      </w:r>
      <w:proofErr w:type="spellStart"/>
      <w:r w:rsidR="0045718A">
        <w:rPr>
          <w:rFonts w:ascii="Verdana" w:hAnsi="Verdana" w:cs="Verdana"/>
        </w:rPr>
        <w:t>FRHO</w:t>
      </w:r>
      <w:proofErr w:type="spellEnd"/>
      <w:r>
        <w:rPr>
          <w:rFonts w:ascii="Verdana" w:hAnsi="Verdana" w:cs="Verdana"/>
        </w:rPr>
        <w:t xml:space="preserve"> sender innspill til </w:t>
      </w:r>
      <w:r w:rsidRPr="00D0764E">
        <w:rPr>
          <w:rFonts w:ascii="Verdana" w:hAnsi="Verdana" w:cs="Verdana"/>
        </w:rPr>
        <w:t xml:space="preserve">Astrid Eggum i </w:t>
      </w:r>
      <w:proofErr w:type="spellStart"/>
      <w:r w:rsidRPr="00D0764E">
        <w:rPr>
          <w:rFonts w:ascii="Verdana" w:hAnsi="Verdana" w:cs="Verdana"/>
        </w:rPr>
        <w:t>Udir</w:t>
      </w:r>
      <w:proofErr w:type="spellEnd"/>
      <w:r w:rsidRPr="00D0764E">
        <w:rPr>
          <w:rFonts w:ascii="Verdana" w:hAnsi="Verdana" w:cs="Verdana"/>
        </w:rPr>
        <w:t xml:space="preserve"> </w:t>
      </w:r>
      <w:hyperlink r:id="rId12" w:history="1">
        <w:r>
          <w:rPr>
            <w:rStyle w:val="Hyperkobling"/>
          </w:rPr>
          <w:t>aeg@udir.no</w:t>
        </w:r>
      </w:hyperlink>
      <w:r>
        <w:t xml:space="preserve"> </w:t>
      </w:r>
      <w:r w:rsidRPr="00D90C9F">
        <w:rPr>
          <w:rFonts w:ascii="Verdana" w:hAnsi="Verdana" w:cs="Verdana"/>
        </w:rPr>
        <w:t>med kopi til</w:t>
      </w:r>
      <w:r>
        <w:t xml:space="preserve"> </w:t>
      </w:r>
      <w:hyperlink r:id="rId13" w:history="1">
        <w:r w:rsidRPr="006A6EC1">
          <w:rPr>
            <w:rStyle w:val="Hyperkobling"/>
            <w:rFonts w:cstheme="minorBidi"/>
          </w:rPr>
          <w:t>Fta@udir.no</w:t>
        </w:r>
      </w:hyperlink>
      <w:r>
        <w:t xml:space="preserve"> </w:t>
      </w:r>
      <w:r w:rsidRPr="00D0764E">
        <w:rPr>
          <w:rFonts w:ascii="Verdana" w:hAnsi="Verdana" w:cs="Verdana"/>
        </w:rPr>
        <w:t>innen 29</w:t>
      </w:r>
      <w:r>
        <w:rPr>
          <w:rFonts w:ascii="Verdana" w:hAnsi="Verdana" w:cs="Verdana"/>
        </w:rPr>
        <w:t>.</w:t>
      </w:r>
      <w:r w:rsidRPr="00D0764E">
        <w:rPr>
          <w:rFonts w:ascii="Verdana" w:hAnsi="Verdana" w:cs="Verdana"/>
        </w:rPr>
        <w:t xml:space="preserve"> april 2019.</w:t>
      </w:r>
      <w:r>
        <w:t xml:space="preserve"> </w:t>
      </w:r>
    </w:p>
    <w:p w:rsidR="00A06BA4" w:rsidRDefault="00A06BA4" w:rsidP="00D03714">
      <w:pPr>
        <w:rPr>
          <w:rFonts w:ascii="Verdana" w:hAnsi="Verdana" w:cs="Verdana"/>
          <w:b/>
        </w:rPr>
      </w:pPr>
    </w:p>
    <w:p w:rsidR="00A06BA4" w:rsidRDefault="00595A0F" w:rsidP="00A06B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22</w:t>
      </w:r>
      <w:r w:rsidR="00E748C0">
        <w:rPr>
          <w:rFonts w:ascii="Verdana" w:hAnsi="Verdana" w:cs="Verdana"/>
          <w:b/>
        </w:rPr>
        <w:t>/19</w:t>
      </w:r>
      <w:r w:rsidR="005B00E1">
        <w:rPr>
          <w:rFonts w:ascii="Verdana" w:hAnsi="Verdana" w:cs="Verdana"/>
          <w:b/>
        </w:rPr>
        <w:t xml:space="preserve">: </w:t>
      </w:r>
      <w:r w:rsidR="00A06BA4" w:rsidRPr="006E00E2">
        <w:rPr>
          <w:rFonts w:ascii="Verdana" w:hAnsi="Verdana" w:cs="Verdana"/>
          <w:b/>
        </w:rPr>
        <w:t>Fordypningsområder Vg3 – for</w:t>
      </w:r>
      <w:r w:rsidR="00A06BA4">
        <w:rPr>
          <w:rFonts w:ascii="Verdana" w:hAnsi="Verdana" w:cs="Verdana"/>
          <w:b/>
        </w:rPr>
        <w:t>slag fra arbeidsgruppe (se vedlegg)</w:t>
      </w:r>
    </w:p>
    <w:p w:rsidR="00587C3F" w:rsidRDefault="00A06BA4" w:rsidP="00A06BA4">
      <w:pPr>
        <w:rPr>
          <w:rFonts w:ascii="Verdana" w:hAnsi="Verdana" w:cs="Verdana"/>
        </w:rPr>
      </w:pPr>
      <w:r w:rsidRPr="003643F5">
        <w:rPr>
          <w:rFonts w:ascii="Verdana" w:hAnsi="Verdana" w:cs="Verdana"/>
        </w:rPr>
        <w:t xml:space="preserve">Arbeidsgruppen </w:t>
      </w:r>
      <w:r>
        <w:rPr>
          <w:rFonts w:ascii="Verdana" w:hAnsi="Verdana" w:cs="Verdana"/>
        </w:rPr>
        <w:t xml:space="preserve">ledet av Kristian Ilner </w:t>
      </w:r>
      <w:r w:rsidRPr="003643F5">
        <w:rPr>
          <w:rFonts w:ascii="Verdana" w:hAnsi="Verdana" w:cs="Verdana"/>
        </w:rPr>
        <w:t>har laget en rapport med prinsippe</w:t>
      </w:r>
      <w:r>
        <w:rPr>
          <w:rFonts w:ascii="Verdana" w:hAnsi="Verdana" w:cs="Verdana"/>
        </w:rPr>
        <w:t xml:space="preserve">r for fordypningsområder på Vg3. Rådet behandler saken. </w:t>
      </w:r>
    </w:p>
    <w:p w:rsidR="00587C3F" w:rsidRDefault="00587C3F" w:rsidP="00A06BA4">
      <w:pPr>
        <w:rPr>
          <w:rFonts w:ascii="Verdana" w:hAnsi="Verdana" w:cs="Verdana"/>
          <w:u w:val="single"/>
        </w:rPr>
      </w:pPr>
    </w:p>
    <w:p w:rsidR="00A06BA4" w:rsidRDefault="00587C3F" w:rsidP="00A06BA4">
      <w:pPr>
        <w:rPr>
          <w:rFonts w:ascii="Verdana" w:hAnsi="Verdana" w:cs="Verdana"/>
        </w:rPr>
      </w:pPr>
      <w:r w:rsidRPr="00587C3F">
        <w:rPr>
          <w:rFonts w:ascii="Verdana" w:hAnsi="Verdana" w:cs="Verdana"/>
          <w:u w:val="single"/>
        </w:rPr>
        <w:t>Forslag til vedtak</w:t>
      </w:r>
      <w:r>
        <w:rPr>
          <w:rFonts w:ascii="Verdana" w:hAnsi="Verdana" w:cs="Verdana"/>
        </w:rPr>
        <w:t xml:space="preserve">: </w:t>
      </w:r>
      <w:r w:rsidRPr="00645F73">
        <w:rPr>
          <w:rFonts w:ascii="Verdana" w:hAnsi="Verdana" w:cs="Verdana"/>
        </w:rPr>
        <w:t xml:space="preserve">Faglig råd for </w:t>
      </w:r>
      <w:r>
        <w:rPr>
          <w:rFonts w:ascii="Verdana" w:hAnsi="Verdana" w:cs="Verdana"/>
        </w:rPr>
        <w:t>helse- og oppvekstfag</w:t>
      </w:r>
      <w:r w:rsidRPr="00645F73">
        <w:rPr>
          <w:rFonts w:ascii="Verdana" w:hAnsi="Verdana" w:cs="Verdana"/>
        </w:rPr>
        <w:t xml:space="preserve"> slutter seg til notatet </w:t>
      </w:r>
      <w:r>
        <w:rPr>
          <w:rFonts w:ascii="Verdana" w:hAnsi="Verdana" w:cs="Verdana"/>
        </w:rPr>
        <w:t xml:space="preserve">vedlagt rådspapirene </w:t>
      </w:r>
      <w:r w:rsidRPr="00645F73">
        <w:rPr>
          <w:rFonts w:ascii="Verdana" w:hAnsi="Verdana" w:cs="Verdana"/>
        </w:rPr>
        <w:t>og anbefaler arbeidsgruppens forslag til retningslinjer</w:t>
      </w:r>
    </w:p>
    <w:p w:rsidR="00A06BA4" w:rsidRPr="006E00E2" w:rsidRDefault="00A06BA4" w:rsidP="0045718A">
      <w:pPr>
        <w:rPr>
          <w:rFonts w:ascii="Verdana" w:hAnsi="Verdana"/>
          <w:b/>
        </w:rPr>
      </w:pPr>
    </w:p>
    <w:p w:rsidR="0045718A" w:rsidRDefault="005B00E1" w:rsidP="00E4368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</w:t>
      </w:r>
      <w:r w:rsidR="00E748C0">
        <w:rPr>
          <w:rFonts w:ascii="Verdana" w:hAnsi="Verdana" w:cs="Verdana"/>
          <w:b/>
        </w:rPr>
        <w:t xml:space="preserve"> </w:t>
      </w:r>
      <w:r w:rsidR="00595A0F">
        <w:rPr>
          <w:rFonts w:ascii="Verdana" w:hAnsi="Verdana" w:cs="Verdana"/>
          <w:b/>
        </w:rPr>
        <w:t>23</w:t>
      </w:r>
      <w:r w:rsidR="00E748C0">
        <w:rPr>
          <w:rFonts w:ascii="Verdana" w:hAnsi="Verdana" w:cs="Verdana"/>
          <w:b/>
        </w:rPr>
        <w:t>/19</w:t>
      </w:r>
      <w:r>
        <w:rPr>
          <w:rFonts w:ascii="Verdana" w:hAnsi="Verdana" w:cs="Verdana"/>
          <w:b/>
        </w:rPr>
        <w:t xml:space="preserve">: </w:t>
      </w:r>
      <w:r w:rsidR="0045718A" w:rsidRPr="006E00E2">
        <w:rPr>
          <w:rFonts w:ascii="Verdana" w:hAnsi="Verdana" w:cs="Verdana"/>
          <w:b/>
        </w:rPr>
        <w:t xml:space="preserve">Planlegge Fylkesbesøk ved </w:t>
      </w:r>
      <w:r w:rsidR="00E4368F">
        <w:rPr>
          <w:rFonts w:ascii="Verdana" w:hAnsi="Verdana" w:cs="Verdana"/>
          <w:b/>
        </w:rPr>
        <w:t>Tonje Thorbjørnsen</w:t>
      </w:r>
      <w:r w:rsidR="0045718A" w:rsidRPr="006E00E2">
        <w:rPr>
          <w:rFonts w:ascii="Verdana" w:hAnsi="Verdana" w:cs="Verdana"/>
          <w:b/>
        </w:rPr>
        <w:t xml:space="preserve"> </w:t>
      </w:r>
      <w:r w:rsidR="00E4368F">
        <w:rPr>
          <w:rFonts w:ascii="Verdana" w:hAnsi="Verdana" w:cs="Verdana"/>
          <w:b/>
        </w:rPr>
        <w:t xml:space="preserve">og </w:t>
      </w:r>
      <w:r w:rsidR="00E4368F" w:rsidRPr="006E00E2">
        <w:rPr>
          <w:rFonts w:ascii="Verdana" w:hAnsi="Verdana" w:cs="Verdana"/>
          <w:b/>
        </w:rPr>
        <w:t>Olaug Vibe</w:t>
      </w:r>
    </w:p>
    <w:p w:rsidR="0045718A" w:rsidRDefault="0045718A" w:rsidP="0045718A">
      <w:p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Udir</w:t>
      </w:r>
      <w:proofErr w:type="spellEnd"/>
      <w:r>
        <w:rPr>
          <w:rFonts w:ascii="Verdana" w:hAnsi="Verdana" w:cs="Verdana"/>
        </w:rPr>
        <w:t xml:space="preserve"> har gitt tilbakemelding og rådet får innvilget 2. prioritet Oslo. Det åpnes også for at rådet ev kan besøke Akershus og Buskerud om ønskelig. </w:t>
      </w:r>
      <w:r w:rsidR="00E4368F">
        <w:rPr>
          <w:rFonts w:ascii="Verdana" w:hAnsi="Verdana" w:cs="Verdana"/>
        </w:rPr>
        <w:t xml:space="preserve">AU har diskutert at rådet bør besøke </w:t>
      </w:r>
      <w:proofErr w:type="spellStart"/>
      <w:r w:rsidR="00E4368F">
        <w:rPr>
          <w:rFonts w:ascii="Verdana" w:hAnsi="Verdana" w:cs="Verdana"/>
        </w:rPr>
        <w:t>bl</w:t>
      </w:r>
      <w:proofErr w:type="spellEnd"/>
      <w:r w:rsidR="00E4368F">
        <w:rPr>
          <w:rFonts w:ascii="Verdana" w:hAnsi="Verdana" w:cs="Verdana"/>
        </w:rPr>
        <w:t xml:space="preserve"> a ambulansefag på Holtet, Almas hus, Kuben videregående skole, arbeid med prøvestasjoner. Sak settes opp for innspill fra rådsmedlemmene</w:t>
      </w:r>
      <w:r w:rsidR="007856F2">
        <w:rPr>
          <w:rFonts w:ascii="Verdana" w:hAnsi="Verdana" w:cs="Verdana"/>
        </w:rPr>
        <w:t xml:space="preserve"> til programmet</w:t>
      </w:r>
      <w:r w:rsidR="00E4368F">
        <w:rPr>
          <w:rFonts w:ascii="Verdana" w:hAnsi="Verdana" w:cs="Verdana"/>
        </w:rPr>
        <w:t xml:space="preserve">. </w:t>
      </w:r>
    </w:p>
    <w:p w:rsidR="0045718A" w:rsidRDefault="0045718A" w:rsidP="0045718A">
      <w:pPr>
        <w:rPr>
          <w:rFonts w:ascii="Verdana" w:hAnsi="Verdana" w:cs="Verdana"/>
        </w:rPr>
      </w:pPr>
    </w:p>
    <w:p w:rsidR="0045718A" w:rsidRPr="00C37432" w:rsidRDefault="0045718A" w:rsidP="0045718A">
      <w:pPr>
        <w:rPr>
          <w:rFonts w:ascii="Verdana" w:hAnsi="Verdana" w:cs="Verdana"/>
        </w:rPr>
      </w:pPr>
      <w:r w:rsidRPr="00D03714">
        <w:rPr>
          <w:rFonts w:ascii="Verdana" w:hAnsi="Verdana" w:cs="Verdana"/>
          <w:u w:val="single"/>
        </w:rPr>
        <w:t>Forslag til vedtak</w:t>
      </w:r>
      <w:r>
        <w:rPr>
          <w:rFonts w:ascii="Verdana" w:hAnsi="Verdana" w:cs="Verdana"/>
        </w:rPr>
        <w:t xml:space="preserve">: Rådet gir innspill til program og Olaug, Ingrid og Helge jobber videre med forberedelsene i samråd med </w:t>
      </w:r>
      <w:r w:rsidR="005C7359">
        <w:rPr>
          <w:rFonts w:ascii="Verdana" w:hAnsi="Verdana" w:cs="Verdana"/>
        </w:rPr>
        <w:t>AU.</w:t>
      </w:r>
      <w:r>
        <w:rPr>
          <w:rFonts w:ascii="Verdana" w:hAnsi="Verdana" w:cs="Verdana"/>
        </w:rPr>
        <w:t xml:space="preserve"> Sak med utkast program legges fram på neste rådsmøte 25.06.19. </w:t>
      </w:r>
    </w:p>
    <w:p w:rsidR="00BE283C" w:rsidRPr="00027D50" w:rsidRDefault="00BE283C" w:rsidP="00A06BA4">
      <w:pPr>
        <w:rPr>
          <w:rFonts w:ascii="Verdana" w:hAnsi="Verdana" w:cs="Verdana"/>
        </w:rPr>
      </w:pPr>
    </w:p>
    <w:p w:rsidR="0045718A" w:rsidRDefault="00595A0F" w:rsidP="0045718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24</w:t>
      </w:r>
      <w:r w:rsidR="001F5385">
        <w:rPr>
          <w:rFonts w:ascii="Verdana" w:hAnsi="Verdana" w:cs="Verdana"/>
          <w:b/>
        </w:rPr>
        <w:t>/</w:t>
      </w:r>
      <w:r w:rsidR="001F5385" w:rsidRPr="00D96AB0">
        <w:rPr>
          <w:rFonts w:ascii="Verdana" w:hAnsi="Verdana" w:cs="Verdana"/>
          <w:b/>
        </w:rPr>
        <w:t xml:space="preserve">19: </w:t>
      </w:r>
      <w:r w:rsidR="0045718A" w:rsidRPr="00A42F4A">
        <w:rPr>
          <w:rFonts w:ascii="Verdana" w:hAnsi="Verdana" w:cs="Verdana"/>
          <w:b/>
        </w:rPr>
        <w:t>Høring – forslag til nye læreplaner for grunnskolen og de gjennomgående fagene i videregående opplæring</w:t>
      </w:r>
      <w:r w:rsidR="0045718A">
        <w:rPr>
          <w:rFonts w:ascii="Verdana" w:hAnsi="Verdana" w:cs="Verdana"/>
          <w:b/>
        </w:rPr>
        <w:t xml:space="preserve"> ved Anne Yun Rygh</w:t>
      </w:r>
    </w:p>
    <w:p w:rsidR="0045718A" w:rsidRDefault="0045718A" w:rsidP="0045718A">
      <w:pPr>
        <w:rPr>
          <w:rFonts w:ascii="Verdana" w:hAnsi="Verdana" w:cs="Verdana"/>
        </w:rPr>
      </w:pPr>
      <w:r w:rsidRPr="00154C12">
        <w:rPr>
          <w:rFonts w:ascii="Verdana" w:hAnsi="Verdana" w:cs="Verdana"/>
        </w:rPr>
        <w:t xml:space="preserve">Anne </w:t>
      </w:r>
      <w:r>
        <w:rPr>
          <w:rFonts w:ascii="Verdana" w:hAnsi="Verdana" w:cs="Verdana"/>
        </w:rPr>
        <w:t xml:space="preserve">har deltatt </w:t>
      </w:r>
      <w:r w:rsidRPr="00154C12">
        <w:rPr>
          <w:rFonts w:ascii="Verdana" w:hAnsi="Verdana" w:cs="Verdana"/>
        </w:rPr>
        <w:t>på workshop som forberedelse til høringen 23.</w:t>
      </w:r>
      <w:r>
        <w:rPr>
          <w:rFonts w:ascii="Verdana" w:hAnsi="Verdana" w:cs="Verdana"/>
        </w:rPr>
        <w:t>0</w:t>
      </w:r>
      <w:r w:rsidR="00E4327B">
        <w:rPr>
          <w:rFonts w:ascii="Verdana" w:hAnsi="Verdana" w:cs="Verdana"/>
        </w:rPr>
        <w:t xml:space="preserve">4.19. Høringen finnes her: </w:t>
      </w:r>
      <w:hyperlink r:id="rId14" w:history="1">
        <w:r w:rsidR="00E4327B" w:rsidRPr="00DF211C">
          <w:rPr>
            <w:rStyle w:val="Hyperkobling"/>
            <w:rFonts w:ascii="Verdana" w:hAnsi="Verdana" w:cs="Verdana"/>
          </w:rPr>
          <w:t>https://www.udir.no/laring-og-trivsel/lareplanverket/fagfornyelsen/horing-nye-lareplaner/</w:t>
        </w:r>
      </w:hyperlink>
    </w:p>
    <w:p w:rsidR="00E4327B" w:rsidRDefault="00D90C9F" w:rsidP="0045718A">
      <w:pPr>
        <w:rPr>
          <w:rFonts w:ascii="Verdana" w:hAnsi="Verdana" w:cs="Verdana"/>
        </w:rPr>
      </w:pPr>
      <w:r>
        <w:rPr>
          <w:rFonts w:ascii="Verdana" w:hAnsi="Verdana" w:cs="Verdana"/>
        </w:rPr>
        <w:t>AU</w:t>
      </w:r>
      <w:r w:rsidR="00E4327B">
        <w:rPr>
          <w:rFonts w:ascii="Verdana" w:hAnsi="Verdana" w:cs="Verdana"/>
        </w:rPr>
        <w:t xml:space="preserve"> ber rådet forberede seg </w:t>
      </w:r>
      <w:r>
        <w:rPr>
          <w:rFonts w:ascii="Verdana" w:hAnsi="Verdana" w:cs="Verdana"/>
        </w:rPr>
        <w:t xml:space="preserve">til å behandle høring i møtet. I linken finnes støttemateriell, </w:t>
      </w:r>
      <w:proofErr w:type="spellStart"/>
      <w:r>
        <w:rPr>
          <w:rFonts w:ascii="Verdana" w:hAnsi="Verdana" w:cs="Verdana"/>
        </w:rPr>
        <w:t>bl</w:t>
      </w:r>
      <w:proofErr w:type="spellEnd"/>
      <w:r>
        <w:rPr>
          <w:rFonts w:ascii="Verdana" w:hAnsi="Verdana" w:cs="Verdana"/>
        </w:rPr>
        <w:t xml:space="preserve"> a filmer og notater knyttet til hvert fag som bør gjennomgås i forkant av møtet. </w:t>
      </w:r>
    </w:p>
    <w:p w:rsidR="004332B9" w:rsidRDefault="004332B9" w:rsidP="0045718A">
      <w:pPr>
        <w:rPr>
          <w:rFonts w:ascii="Verdana" w:hAnsi="Verdana" w:cs="Verdana"/>
        </w:rPr>
      </w:pPr>
    </w:p>
    <w:p w:rsidR="004332B9" w:rsidRPr="00E4327B" w:rsidRDefault="004332B9" w:rsidP="004332B9">
      <w:pPr>
        <w:rPr>
          <w:rFonts w:ascii="Verdana" w:hAnsi="Verdana" w:cs="Verdana"/>
        </w:rPr>
      </w:pPr>
      <w:r w:rsidRPr="00E4368F">
        <w:rPr>
          <w:rFonts w:ascii="Verdana" w:hAnsi="Verdana" w:cs="Verdana"/>
          <w:u w:val="single"/>
        </w:rPr>
        <w:t>Forslag til vedtak:</w:t>
      </w:r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</w:rPr>
        <w:t>FRHO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utkvitterer</w:t>
      </w:r>
      <w:proofErr w:type="spellEnd"/>
      <w:r>
        <w:rPr>
          <w:rFonts w:ascii="Verdana" w:hAnsi="Verdana" w:cs="Verdana"/>
        </w:rPr>
        <w:t xml:space="preserve"> og sender inn </w:t>
      </w:r>
      <w:r>
        <w:rPr>
          <w:rFonts w:ascii="Verdana" w:hAnsi="Verdana" w:cs="Verdana"/>
        </w:rPr>
        <w:t xml:space="preserve">høring gjennomgående læreplaner i </w:t>
      </w:r>
      <w:r w:rsidRPr="00E4327B">
        <w:rPr>
          <w:rFonts w:ascii="Verdana" w:hAnsi="Verdana" w:cs="Verdana"/>
        </w:rPr>
        <w:t>møtet</w:t>
      </w:r>
      <w:r>
        <w:rPr>
          <w:rFonts w:ascii="Verdana" w:hAnsi="Verdana" w:cs="Verdana"/>
        </w:rPr>
        <w:t xml:space="preserve"> 25.04.19</w:t>
      </w:r>
      <w:r w:rsidRPr="00E4327B">
        <w:rPr>
          <w:rFonts w:ascii="Verdana" w:hAnsi="Verdana" w:cs="Verdana"/>
        </w:rPr>
        <w:t xml:space="preserve">. </w:t>
      </w:r>
    </w:p>
    <w:p w:rsidR="006E00E2" w:rsidRPr="006E00E2" w:rsidRDefault="006E00E2" w:rsidP="00A06BA4">
      <w:pPr>
        <w:rPr>
          <w:rFonts w:ascii="Verdana" w:hAnsi="Verdana"/>
          <w:b/>
        </w:rPr>
      </w:pPr>
    </w:p>
    <w:p w:rsidR="00B57808" w:rsidRDefault="00595A0F" w:rsidP="0045718A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Sak 25</w:t>
      </w:r>
      <w:r w:rsidR="000A2EE2">
        <w:rPr>
          <w:rFonts w:ascii="Verdana" w:hAnsi="Verdana" w:cs="Verdana"/>
          <w:b/>
        </w:rPr>
        <w:t xml:space="preserve">/19: </w:t>
      </w:r>
      <w:r w:rsidR="0045718A">
        <w:rPr>
          <w:rFonts w:ascii="Verdana" w:hAnsi="Verdana" w:cs="Verdana"/>
          <w:b/>
        </w:rPr>
        <w:t xml:space="preserve">Andre </w:t>
      </w:r>
      <w:proofErr w:type="spellStart"/>
      <w:r w:rsidR="0045718A">
        <w:rPr>
          <w:rFonts w:ascii="Verdana" w:hAnsi="Verdana" w:cs="Verdana"/>
          <w:b/>
        </w:rPr>
        <w:t>innspillsrunde</w:t>
      </w:r>
      <w:proofErr w:type="spellEnd"/>
      <w:r w:rsidR="0045718A">
        <w:rPr>
          <w:rFonts w:ascii="Verdana" w:hAnsi="Verdana" w:cs="Verdana"/>
          <w:b/>
        </w:rPr>
        <w:t xml:space="preserve"> læreplaner</w:t>
      </w:r>
      <w:r w:rsidR="00D90C9F">
        <w:rPr>
          <w:rFonts w:ascii="Verdana" w:hAnsi="Verdana" w:cs="Verdana"/>
          <w:b/>
        </w:rPr>
        <w:t xml:space="preserve"> Vg1 yrkesfag ved Anne Yun Rygh</w:t>
      </w:r>
      <w:r w:rsidR="0045718A" w:rsidRPr="0045718A">
        <w:rPr>
          <w:rFonts w:ascii="Verdana" w:hAnsi="Verdana" w:cs="Verdana"/>
        </w:rPr>
        <w:t xml:space="preserve"> </w:t>
      </w:r>
    </w:p>
    <w:p w:rsidR="006A7454" w:rsidRDefault="0045718A" w:rsidP="0045718A">
      <w:pPr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Anne orienterer fra arbeidet med læreplaner. An</w:t>
      </w:r>
      <w:r w:rsidR="00676E5C">
        <w:rPr>
          <w:rFonts w:ascii="Verdana" w:hAnsi="Verdana" w:cs="Verdana"/>
        </w:rPr>
        <w:t xml:space="preserve">dre </w:t>
      </w:r>
      <w:proofErr w:type="spellStart"/>
      <w:r w:rsidR="00676E5C">
        <w:rPr>
          <w:rFonts w:ascii="Verdana" w:hAnsi="Verdana" w:cs="Verdana"/>
        </w:rPr>
        <w:t>innspillsrunde</w:t>
      </w:r>
      <w:proofErr w:type="spellEnd"/>
      <w:r w:rsidR="00676E5C">
        <w:rPr>
          <w:rFonts w:ascii="Verdana" w:hAnsi="Verdana" w:cs="Verdana"/>
        </w:rPr>
        <w:t xml:space="preserve"> læreplaner Vg</w:t>
      </w:r>
      <w:r>
        <w:rPr>
          <w:rFonts w:ascii="Verdana" w:hAnsi="Verdana" w:cs="Verdana"/>
        </w:rPr>
        <w:t xml:space="preserve">1 har frist </w:t>
      </w:r>
      <w:r w:rsidRPr="003643F5">
        <w:rPr>
          <w:rFonts w:ascii="Verdana" w:hAnsi="Verdana" w:cs="Verdana"/>
        </w:rPr>
        <w:t>01.04 til 01.05.2019</w:t>
      </w:r>
      <w:r>
        <w:rPr>
          <w:rFonts w:ascii="Verdana" w:hAnsi="Verdana" w:cs="Verdana"/>
        </w:rPr>
        <w:t>.</w:t>
      </w:r>
      <w:r w:rsidR="00E4327B">
        <w:rPr>
          <w:rFonts w:ascii="Verdana" w:hAnsi="Verdana" w:cs="Verdana"/>
        </w:rPr>
        <w:t xml:space="preserve"> Rådet bes for</w:t>
      </w:r>
      <w:r>
        <w:rPr>
          <w:rFonts w:ascii="Verdana" w:hAnsi="Verdana" w:cs="Verdana"/>
        </w:rPr>
        <w:t xml:space="preserve">berede seg til å besvare </w:t>
      </w:r>
      <w:r w:rsidR="00E4368F">
        <w:rPr>
          <w:rFonts w:ascii="Verdana" w:hAnsi="Verdana" w:cs="Verdana"/>
        </w:rPr>
        <w:t>innspil</w:t>
      </w:r>
      <w:r w:rsidR="00B57808">
        <w:rPr>
          <w:rFonts w:ascii="Verdana" w:hAnsi="Verdana" w:cs="Verdana"/>
        </w:rPr>
        <w:t>l</w:t>
      </w:r>
      <w:r w:rsidR="00E4368F">
        <w:rPr>
          <w:rFonts w:ascii="Verdana" w:hAnsi="Verdana" w:cs="Verdana"/>
        </w:rPr>
        <w:t>srunden</w:t>
      </w:r>
      <w:r w:rsidR="00D90C9F">
        <w:rPr>
          <w:rFonts w:ascii="Verdana" w:hAnsi="Verdana" w:cs="Verdana"/>
        </w:rPr>
        <w:t xml:space="preserve"> i møtet</w:t>
      </w:r>
      <w:r w:rsidR="00DA315D">
        <w:rPr>
          <w:rFonts w:ascii="Verdana" w:hAnsi="Verdana" w:cs="Verdana"/>
        </w:rPr>
        <w:t>.</w:t>
      </w:r>
      <w:r w:rsidR="00E4368F">
        <w:rPr>
          <w:rFonts w:ascii="Verdana" w:hAnsi="Verdana" w:cs="Verdana"/>
        </w:rPr>
        <w:t xml:space="preserve"> </w:t>
      </w:r>
      <w:r w:rsidR="00B57808">
        <w:rPr>
          <w:rFonts w:ascii="Verdana" w:hAnsi="Verdana" w:cs="Verdana"/>
        </w:rPr>
        <w:t xml:space="preserve">Se: </w:t>
      </w:r>
      <w:hyperlink r:id="rId15" w:history="1">
        <w:r w:rsidR="00B57808" w:rsidRPr="00DF211C">
          <w:rPr>
            <w:rStyle w:val="Hyperkobling"/>
            <w:rFonts w:ascii="Verdana" w:hAnsi="Verdana" w:cs="Verdana"/>
          </w:rPr>
          <w:t>https://hoering-publisering.udir.no/367</w:t>
        </w:r>
      </w:hyperlink>
      <w:r w:rsidR="007859F1">
        <w:rPr>
          <w:rFonts w:ascii="Verdana" w:hAnsi="Verdana" w:cs="Verdana"/>
        </w:rPr>
        <w:t xml:space="preserve"> </w:t>
      </w:r>
      <w:r w:rsidR="00E4327B">
        <w:rPr>
          <w:rFonts w:ascii="Verdana" w:hAnsi="Verdana" w:cs="Verdana"/>
        </w:rPr>
        <w:t xml:space="preserve"> </w:t>
      </w:r>
      <w:r w:rsidR="00D90C9F">
        <w:rPr>
          <w:rFonts w:ascii="Verdana" w:hAnsi="Verdana" w:cs="Verdana"/>
        </w:rPr>
        <w:t xml:space="preserve">Anne har bedt rådet </w:t>
      </w:r>
      <w:r w:rsidR="00E4327B" w:rsidRPr="00D90C9F">
        <w:rPr>
          <w:rFonts w:ascii="Verdana" w:hAnsi="Verdana" w:cs="Verdana"/>
        </w:rPr>
        <w:t>særlig vurdere følgende spørsmål i forkant:</w:t>
      </w:r>
      <w:r w:rsidR="00E4327B">
        <w:rPr>
          <w:rFonts w:ascii="Verdana" w:hAnsi="Verdana" w:cs="Verdana"/>
        </w:rPr>
        <w:t xml:space="preserve"> </w:t>
      </w:r>
    </w:p>
    <w:p w:rsidR="00E4327B" w:rsidRPr="00E4327B" w:rsidRDefault="00E4327B" w:rsidP="00E4327B">
      <w:pPr>
        <w:numPr>
          <w:ilvl w:val="0"/>
          <w:numId w:val="21"/>
        </w:numPr>
        <w:textAlignment w:val="baseline"/>
        <w:rPr>
          <w:rFonts w:ascii="Verdana" w:hAnsi="Verdana" w:cs="Verdana"/>
        </w:rPr>
      </w:pPr>
      <w:r w:rsidRPr="00E4327B">
        <w:rPr>
          <w:rFonts w:ascii="Verdana" w:hAnsi="Verdana" w:cs="Verdana"/>
        </w:rPr>
        <w:t>Er det god nok sammenheng mellom de ulike delene av planene i hvert fag? Er den røde tråden der, og er den tydelig (nok)?</w:t>
      </w:r>
    </w:p>
    <w:p w:rsidR="00E4327B" w:rsidRPr="00E4327B" w:rsidRDefault="00D90C9F" w:rsidP="00E4327B">
      <w:pPr>
        <w:numPr>
          <w:ilvl w:val="0"/>
          <w:numId w:val="21"/>
        </w:numPr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="00E4327B" w:rsidRPr="00E4327B">
        <w:rPr>
          <w:rFonts w:ascii="Verdana" w:hAnsi="Verdana" w:cs="Verdana"/>
        </w:rPr>
        <w:t>varetar kompetansemålene det som står i resten av planen for det aktuelle faget?</w:t>
      </w:r>
    </w:p>
    <w:p w:rsidR="00055A89" w:rsidRDefault="00055A89" w:rsidP="00FA2850">
      <w:pPr>
        <w:rPr>
          <w:rFonts w:ascii="Verdana" w:hAnsi="Verdana" w:cs="Verdana"/>
          <w:b/>
        </w:rPr>
      </w:pPr>
    </w:p>
    <w:p w:rsidR="00E4327B" w:rsidRPr="00E4327B" w:rsidRDefault="00E4327B" w:rsidP="00FA2850">
      <w:pPr>
        <w:rPr>
          <w:rFonts w:ascii="Verdana" w:hAnsi="Verdana" w:cs="Verdana"/>
        </w:rPr>
      </w:pPr>
      <w:r w:rsidRPr="00E4368F">
        <w:rPr>
          <w:rFonts w:ascii="Verdana" w:hAnsi="Verdana" w:cs="Verdana"/>
          <w:u w:val="single"/>
        </w:rPr>
        <w:t>Forslag til vedtak:</w:t>
      </w:r>
      <w:r>
        <w:rPr>
          <w:rFonts w:ascii="Verdana" w:hAnsi="Verdana" w:cs="Verdana"/>
          <w:b/>
        </w:rPr>
        <w:t xml:space="preserve"> </w:t>
      </w:r>
      <w:proofErr w:type="spellStart"/>
      <w:r w:rsidR="00E4368F">
        <w:rPr>
          <w:rFonts w:ascii="Verdana" w:hAnsi="Verdana" w:cs="Verdana"/>
        </w:rPr>
        <w:t>FRHO</w:t>
      </w:r>
      <w:proofErr w:type="spellEnd"/>
      <w:r w:rsidR="00E4368F">
        <w:rPr>
          <w:rFonts w:ascii="Verdana" w:hAnsi="Verdana" w:cs="Verdana"/>
        </w:rPr>
        <w:t xml:space="preserve"> </w:t>
      </w:r>
      <w:proofErr w:type="spellStart"/>
      <w:r w:rsidR="00E4368F">
        <w:rPr>
          <w:rFonts w:ascii="Verdana" w:hAnsi="Verdana" w:cs="Verdana"/>
        </w:rPr>
        <w:t>utkvit</w:t>
      </w:r>
      <w:r w:rsidR="004332B9">
        <w:rPr>
          <w:rFonts w:ascii="Verdana" w:hAnsi="Verdana" w:cs="Verdana"/>
        </w:rPr>
        <w:t>t</w:t>
      </w:r>
      <w:r w:rsidR="00E4368F">
        <w:rPr>
          <w:rFonts w:ascii="Verdana" w:hAnsi="Verdana" w:cs="Verdana"/>
        </w:rPr>
        <w:t>erer</w:t>
      </w:r>
      <w:proofErr w:type="spellEnd"/>
      <w:r w:rsidR="00E4368F">
        <w:rPr>
          <w:rFonts w:ascii="Verdana" w:hAnsi="Verdana" w:cs="Verdana"/>
        </w:rPr>
        <w:t xml:space="preserve"> </w:t>
      </w:r>
      <w:r w:rsidR="00D90C9F">
        <w:rPr>
          <w:rFonts w:ascii="Verdana" w:hAnsi="Verdana" w:cs="Verdana"/>
        </w:rPr>
        <w:t xml:space="preserve">og sender inn </w:t>
      </w:r>
      <w:proofErr w:type="spellStart"/>
      <w:r w:rsidR="00E4368F">
        <w:rPr>
          <w:rFonts w:ascii="Verdana" w:hAnsi="Verdana" w:cs="Verdana"/>
        </w:rPr>
        <w:t>innspillsrunde</w:t>
      </w:r>
      <w:proofErr w:type="spellEnd"/>
      <w:r w:rsidR="00E4368F">
        <w:rPr>
          <w:rFonts w:ascii="Verdana" w:hAnsi="Verdana" w:cs="Verdana"/>
        </w:rPr>
        <w:t xml:space="preserve"> Vg1 yrkesfag</w:t>
      </w:r>
      <w:r w:rsidRPr="00E4327B">
        <w:rPr>
          <w:rFonts w:ascii="Verdana" w:hAnsi="Verdana" w:cs="Verdana"/>
        </w:rPr>
        <w:t xml:space="preserve"> i møtet</w:t>
      </w:r>
      <w:r w:rsidR="004332B9">
        <w:rPr>
          <w:rFonts w:ascii="Verdana" w:hAnsi="Verdana" w:cs="Verdana"/>
        </w:rPr>
        <w:t xml:space="preserve"> 25.04.19</w:t>
      </w:r>
      <w:r w:rsidRPr="00E4327B">
        <w:rPr>
          <w:rFonts w:ascii="Verdana" w:hAnsi="Verdana" w:cs="Verdana"/>
        </w:rPr>
        <w:t xml:space="preserve">. </w:t>
      </w:r>
    </w:p>
    <w:p w:rsidR="00E4327B" w:rsidRDefault="00E4327B" w:rsidP="00FA2850">
      <w:pPr>
        <w:rPr>
          <w:rFonts w:ascii="Verdana" w:hAnsi="Verdana" w:cs="Verdana"/>
          <w:b/>
        </w:rPr>
      </w:pPr>
    </w:p>
    <w:p w:rsidR="00B306E4" w:rsidRDefault="00595A0F" w:rsidP="0045718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26</w:t>
      </w:r>
      <w:r w:rsidR="00027D50" w:rsidRPr="00FA2850">
        <w:rPr>
          <w:rFonts w:ascii="Verdana" w:hAnsi="Verdana" w:cs="Verdana"/>
          <w:b/>
        </w:rPr>
        <w:t xml:space="preserve">/19: </w:t>
      </w:r>
      <w:r w:rsidR="00E4327B">
        <w:rPr>
          <w:rFonts w:ascii="Verdana" w:hAnsi="Verdana" w:cs="Verdana"/>
          <w:b/>
        </w:rPr>
        <w:t>P</w:t>
      </w:r>
      <w:r w:rsidR="00B306E4">
        <w:rPr>
          <w:rFonts w:ascii="Verdana" w:hAnsi="Verdana" w:cs="Verdana"/>
          <w:b/>
        </w:rPr>
        <w:t>lanlegge innspill Vg2 og Vg3 yrkesfag ved Anne Yun Rygh og Tonje Thorbjørnsen</w:t>
      </w:r>
    </w:p>
    <w:p w:rsidR="00E4327B" w:rsidRPr="003643F5" w:rsidRDefault="00B306E4" w:rsidP="00E4327B">
      <w:p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Innspillsrunde</w:t>
      </w:r>
      <w:proofErr w:type="spellEnd"/>
      <w:r>
        <w:rPr>
          <w:rFonts w:ascii="Verdana" w:hAnsi="Verdana" w:cs="Verdana"/>
        </w:rPr>
        <w:t xml:space="preserve"> Vg2 og Vg3 er mellom </w:t>
      </w:r>
      <w:r w:rsidRPr="003643F5">
        <w:rPr>
          <w:rFonts w:ascii="Verdana" w:hAnsi="Verdana" w:cs="Verdana"/>
        </w:rPr>
        <w:t xml:space="preserve">20.06 til 30.08.19. </w:t>
      </w:r>
      <w:r w:rsidR="00E4327B">
        <w:rPr>
          <w:rFonts w:ascii="Verdana" w:hAnsi="Verdana" w:cs="Verdana"/>
        </w:rPr>
        <w:t>Rå</w:t>
      </w:r>
      <w:r w:rsidR="007856F2">
        <w:rPr>
          <w:rFonts w:ascii="Verdana" w:hAnsi="Verdana" w:cs="Verdana"/>
        </w:rPr>
        <w:t>det har møte</w:t>
      </w:r>
      <w:r w:rsidR="00E4327B">
        <w:rPr>
          <w:rFonts w:ascii="Verdana" w:hAnsi="Verdana" w:cs="Verdana"/>
        </w:rPr>
        <w:t xml:space="preserve"> 25.06.19</w:t>
      </w:r>
      <w:r w:rsidR="00614D9C">
        <w:rPr>
          <w:rFonts w:ascii="Verdana" w:hAnsi="Verdana" w:cs="Verdana"/>
        </w:rPr>
        <w:t xml:space="preserve">, </w:t>
      </w:r>
      <w:r w:rsidR="003F66B8">
        <w:rPr>
          <w:rFonts w:ascii="Verdana" w:hAnsi="Verdana" w:cs="Verdana"/>
        </w:rPr>
        <w:t xml:space="preserve">å gi </w:t>
      </w:r>
      <w:r w:rsidR="00614D9C">
        <w:rPr>
          <w:rFonts w:ascii="Verdana" w:hAnsi="Verdana" w:cs="Verdana"/>
        </w:rPr>
        <w:t xml:space="preserve">innspill på Vg2 og Vg3 læreplanene blir </w:t>
      </w:r>
      <w:r w:rsidR="00E4327B">
        <w:rPr>
          <w:rFonts w:ascii="Verdana" w:hAnsi="Verdana" w:cs="Verdana"/>
        </w:rPr>
        <w:t>hovedsak</w:t>
      </w:r>
      <w:r w:rsidR="007856F2">
        <w:rPr>
          <w:rFonts w:ascii="Verdana" w:hAnsi="Verdana" w:cs="Verdana"/>
        </w:rPr>
        <w:t xml:space="preserve"> i </w:t>
      </w:r>
      <w:r w:rsidR="003F66B8">
        <w:rPr>
          <w:rFonts w:ascii="Verdana" w:hAnsi="Verdana" w:cs="Verdana"/>
        </w:rPr>
        <w:t xml:space="preserve">dette </w:t>
      </w:r>
      <w:r w:rsidR="007856F2">
        <w:rPr>
          <w:rFonts w:ascii="Verdana" w:hAnsi="Verdana" w:cs="Verdana"/>
        </w:rPr>
        <w:t>møtet</w:t>
      </w:r>
      <w:r w:rsidR="00E4327B">
        <w:rPr>
          <w:rFonts w:ascii="Verdana" w:hAnsi="Verdana" w:cs="Verdana"/>
        </w:rPr>
        <w:t>. I</w:t>
      </w:r>
      <w:r w:rsidR="00614D9C">
        <w:rPr>
          <w:rFonts w:ascii="Verdana" w:hAnsi="Verdana" w:cs="Verdana"/>
        </w:rPr>
        <w:t xml:space="preserve"> tillegg planlegger AU</w:t>
      </w:r>
      <w:r w:rsidR="00E4327B">
        <w:rPr>
          <w:rFonts w:ascii="Verdana" w:hAnsi="Verdana" w:cs="Verdana"/>
        </w:rPr>
        <w:t xml:space="preserve"> et </w:t>
      </w:r>
      <w:r w:rsidR="000E5DE7">
        <w:rPr>
          <w:rFonts w:ascii="Verdana" w:hAnsi="Verdana" w:cs="Verdana"/>
        </w:rPr>
        <w:t>AU-</w:t>
      </w:r>
      <w:r w:rsidR="00E4327B">
        <w:rPr>
          <w:rFonts w:ascii="Verdana" w:hAnsi="Verdana" w:cs="Verdana"/>
        </w:rPr>
        <w:t xml:space="preserve">møte </w:t>
      </w:r>
      <w:r w:rsidR="003F66B8">
        <w:rPr>
          <w:rFonts w:ascii="Verdana" w:hAnsi="Verdana" w:cs="Verdana"/>
        </w:rPr>
        <w:t>23.</w:t>
      </w:r>
      <w:r w:rsidR="00E4327B">
        <w:rPr>
          <w:rFonts w:ascii="Verdana" w:hAnsi="Verdana" w:cs="Verdana"/>
        </w:rPr>
        <w:t xml:space="preserve"> august for ferdigstilling og oversending</w:t>
      </w:r>
      <w:r w:rsidR="003F66B8">
        <w:rPr>
          <w:rFonts w:ascii="Verdana" w:hAnsi="Verdana" w:cs="Verdana"/>
        </w:rPr>
        <w:t xml:space="preserve"> av innspillene</w:t>
      </w:r>
      <w:r w:rsidR="00E4327B">
        <w:rPr>
          <w:rFonts w:ascii="Verdana" w:hAnsi="Verdana" w:cs="Verdana"/>
        </w:rPr>
        <w:t xml:space="preserve">. </w:t>
      </w:r>
      <w:r w:rsidR="00614D9C">
        <w:rPr>
          <w:rFonts w:ascii="Verdana" w:hAnsi="Verdana" w:cs="Verdana"/>
        </w:rPr>
        <w:t xml:space="preserve">Rådet bes gi fullmakt til AU </w:t>
      </w:r>
      <w:r w:rsidR="003F66B8">
        <w:rPr>
          <w:rFonts w:ascii="Verdana" w:hAnsi="Verdana" w:cs="Verdana"/>
        </w:rPr>
        <w:t xml:space="preserve">å </w:t>
      </w:r>
      <w:r w:rsidR="00614D9C">
        <w:rPr>
          <w:rFonts w:ascii="Verdana" w:hAnsi="Verdana" w:cs="Verdana"/>
        </w:rPr>
        <w:t>sluttfør</w:t>
      </w:r>
      <w:r w:rsidR="003F66B8">
        <w:rPr>
          <w:rFonts w:ascii="Verdana" w:hAnsi="Verdana" w:cs="Verdana"/>
        </w:rPr>
        <w:t>e og oversende innspill</w:t>
      </w:r>
      <w:r w:rsidR="00A54107">
        <w:rPr>
          <w:rFonts w:ascii="Verdana" w:hAnsi="Verdana" w:cs="Verdana"/>
        </w:rPr>
        <w:t xml:space="preserve"> </w:t>
      </w:r>
      <w:r w:rsidR="003F66B8">
        <w:rPr>
          <w:rFonts w:ascii="Verdana" w:hAnsi="Verdana" w:cs="Verdana"/>
        </w:rPr>
        <w:t xml:space="preserve">Vg2 og Vg3-planene på vegne av rådet </w:t>
      </w:r>
      <w:r w:rsidR="00A54107">
        <w:rPr>
          <w:rFonts w:ascii="Verdana" w:hAnsi="Verdana" w:cs="Verdana"/>
        </w:rPr>
        <w:t>i AU-møte 23.08</w:t>
      </w:r>
      <w:r w:rsidR="00E4327B">
        <w:rPr>
          <w:rFonts w:ascii="Verdana" w:hAnsi="Verdana" w:cs="Verdana"/>
        </w:rPr>
        <w:t>.</w:t>
      </w:r>
      <w:r w:rsidR="00A54107">
        <w:rPr>
          <w:rFonts w:ascii="Verdana" w:hAnsi="Verdana" w:cs="Verdana"/>
        </w:rPr>
        <w:t>19.</w:t>
      </w:r>
      <w:r w:rsidR="00E4327B">
        <w:rPr>
          <w:rFonts w:ascii="Verdana" w:hAnsi="Verdana" w:cs="Verdana"/>
        </w:rPr>
        <w:t xml:space="preserve"> </w:t>
      </w:r>
    </w:p>
    <w:p w:rsidR="003C6073" w:rsidRPr="003C6073" w:rsidRDefault="003C6073" w:rsidP="00FA2850">
      <w:pPr>
        <w:rPr>
          <w:rFonts w:ascii="Verdana" w:hAnsi="Verdana" w:cs="Verdana"/>
        </w:rPr>
      </w:pPr>
    </w:p>
    <w:p w:rsidR="00E928B9" w:rsidRDefault="00595A0F" w:rsidP="00E928B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27</w:t>
      </w:r>
      <w:r w:rsidR="003C6073">
        <w:rPr>
          <w:rFonts w:ascii="Verdana" w:hAnsi="Verdana" w:cs="Verdana"/>
          <w:b/>
        </w:rPr>
        <w:t xml:space="preserve">/19: </w:t>
      </w:r>
      <w:r w:rsidR="00E928B9" w:rsidRPr="00E928B9">
        <w:rPr>
          <w:rFonts w:ascii="Verdana" w:hAnsi="Verdana" w:cs="Verdana"/>
          <w:b/>
        </w:rPr>
        <w:t>Læremiddelutvikling innen yrkesfaglige utdanningsprogram</w:t>
      </w:r>
    </w:p>
    <w:p w:rsidR="00E928B9" w:rsidRDefault="00B14D13" w:rsidP="00FA28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Utdanningsdirektoratet kartlegger behov for 2019</w:t>
      </w:r>
      <w:r w:rsidR="00B57808">
        <w:rPr>
          <w:rFonts w:ascii="Verdana" w:hAnsi="Verdana" w:cs="Verdana"/>
          <w:b/>
        </w:rPr>
        <w:t xml:space="preserve"> (vedlegg) ved </w:t>
      </w:r>
      <w:proofErr w:type="spellStart"/>
      <w:r w:rsidR="00B57808">
        <w:rPr>
          <w:rFonts w:ascii="Verdana" w:hAnsi="Verdana" w:cs="Verdana"/>
          <w:b/>
        </w:rPr>
        <w:t>Udir</w:t>
      </w:r>
      <w:proofErr w:type="spellEnd"/>
      <w:r>
        <w:rPr>
          <w:rFonts w:ascii="Verdana" w:hAnsi="Verdana" w:cs="Verdana"/>
          <w:b/>
        </w:rPr>
        <w:t xml:space="preserve"> </w:t>
      </w:r>
    </w:p>
    <w:p w:rsidR="00595A0F" w:rsidRPr="00595A0F" w:rsidRDefault="00595A0F" w:rsidP="00595A0F">
      <w:pPr>
        <w:rPr>
          <w:rFonts w:ascii="Verdana" w:hAnsi="Verdana" w:cs="Verdana"/>
        </w:rPr>
      </w:pPr>
      <w:r w:rsidRPr="00595A0F">
        <w:rPr>
          <w:rFonts w:ascii="Verdana" w:hAnsi="Verdana" w:cs="Verdana"/>
        </w:rPr>
        <w:t xml:space="preserve">Behovskartlegging for 2019 - Læremiddelutvikling i smale fagområder innenfor yrkesfaglige utdanningsprogram. Utdanningsdirektoratet lyser årlig ut tilskudd til utvikling av læremidler innen fire kategorier: smale fagområder, særskilt tilrettelagte læremidler, læremidler for minoritetsspråklige elever og universell utforming av læremidler innenfor alle fag og trinn. </w:t>
      </w:r>
    </w:p>
    <w:p w:rsidR="00595A0F" w:rsidRPr="00595A0F" w:rsidRDefault="00595A0F" w:rsidP="00595A0F">
      <w:pPr>
        <w:rPr>
          <w:rFonts w:ascii="Verdana" w:hAnsi="Verdana" w:cs="Verdana"/>
        </w:rPr>
      </w:pPr>
      <w:r w:rsidRPr="00595A0F">
        <w:rPr>
          <w:rFonts w:ascii="Verdana" w:hAnsi="Verdana" w:cs="Verdana"/>
        </w:rPr>
        <w:t>Direktoratet ønsker innspill fra de faglige rådene på behov for læremidler (se vedlagt</w:t>
      </w:r>
      <w:r w:rsidR="000E5DE7">
        <w:rPr>
          <w:rFonts w:ascii="Verdana" w:hAnsi="Verdana" w:cs="Verdana"/>
        </w:rPr>
        <w:t>e</w:t>
      </w:r>
      <w:r w:rsidRPr="00595A0F">
        <w:rPr>
          <w:rFonts w:ascii="Verdana" w:hAnsi="Verdana" w:cs="Verdana"/>
        </w:rPr>
        <w:t xml:space="preserve"> oppdrag)</w:t>
      </w:r>
      <w:r w:rsidR="000E5DE7">
        <w:rPr>
          <w:rFonts w:ascii="Verdana" w:hAnsi="Verdana" w:cs="Verdana"/>
        </w:rPr>
        <w:t>.</w:t>
      </w:r>
    </w:p>
    <w:p w:rsidR="00595A0F" w:rsidRPr="00595A0F" w:rsidRDefault="00595A0F" w:rsidP="00595A0F"/>
    <w:p w:rsidR="00B57808" w:rsidRDefault="00B57808" w:rsidP="00B5780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AU foreslår </w:t>
      </w:r>
      <w:proofErr w:type="spellStart"/>
      <w:r>
        <w:rPr>
          <w:rFonts w:ascii="Verdana" w:hAnsi="Verdana" w:cs="Verdana"/>
        </w:rPr>
        <w:t>FRHO</w:t>
      </w:r>
      <w:proofErr w:type="spellEnd"/>
      <w:r>
        <w:rPr>
          <w:rFonts w:ascii="Verdana" w:hAnsi="Verdana" w:cs="Verdana"/>
        </w:rPr>
        <w:t xml:space="preserve"> opprettholder i</w:t>
      </w:r>
      <w:r w:rsidR="003F66B8">
        <w:rPr>
          <w:rFonts w:ascii="Verdana" w:hAnsi="Verdana" w:cs="Verdana"/>
        </w:rPr>
        <w:t>nnspill fra 2018 for</w:t>
      </w:r>
      <w:r>
        <w:rPr>
          <w:rFonts w:ascii="Verdana" w:hAnsi="Verdana" w:cs="Verdana"/>
        </w:rPr>
        <w:t xml:space="preserve"> helseservice og aktivitør. I tillegg er det behov for nye læremidler i ambulansefag. Sak settes opp på rådsmøtet 25.04.19</w:t>
      </w:r>
      <w:r w:rsidR="00614D9C">
        <w:rPr>
          <w:rFonts w:ascii="Verdana" w:hAnsi="Verdana" w:cs="Verdana"/>
        </w:rPr>
        <w:t xml:space="preserve"> for ev</w:t>
      </w:r>
      <w:r w:rsidR="003F66B8">
        <w:rPr>
          <w:rFonts w:ascii="Verdana" w:hAnsi="Verdana" w:cs="Verdana"/>
        </w:rPr>
        <w:t>.</w:t>
      </w:r>
      <w:r w:rsidR="00614D9C">
        <w:rPr>
          <w:rFonts w:ascii="Verdana" w:hAnsi="Verdana" w:cs="Verdana"/>
        </w:rPr>
        <w:t xml:space="preserve"> supplerende innspill</w:t>
      </w:r>
      <w:r>
        <w:rPr>
          <w:rFonts w:ascii="Verdana" w:hAnsi="Verdana" w:cs="Verdana"/>
        </w:rPr>
        <w:t xml:space="preserve">. </w:t>
      </w:r>
      <w:r w:rsidR="003F66B8">
        <w:rPr>
          <w:rFonts w:ascii="Verdana" w:hAnsi="Verdana" w:cs="Verdana"/>
        </w:rPr>
        <w:t xml:space="preserve">Se vedlagte utkast til svar fra rådet. </w:t>
      </w:r>
    </w:p>
    <w:p w:rsidR="00B57808" w:rsidRDefault="00B57808" w:rsidP="00B57808">
      <w:pPr>
        <w:rPr>
          <w:rFonts w:ascii="Verdana" w:hAnsi="Verdana" w:cs="Verdana"/>
        </w:rPr>
      </w:pPr>
    </w:p>
    <w:p w:rsidR="00B57808" w:rsidRDefault="00B57808" w:rsidP="00B57808">
      <w:r w:rsidRPr="00B57808">
        <w:rPr>
          <w:rFonts w:ascii="Verdana" w:hAnsi="Verdana" w:cs="Verdana"/>
          <w:u w:val="single"/>
        </w:rPr>
        <w:t xml:space="preserve">Forslag til </w:t>
      </w:r>
      <w:r>
        <w:rPr>
          <w:rFonts w:ascii="Verdana" w:hAnsi="Verdana" w:cs="Verdana"/>
          <w:u w:val="single"/>
        </w:rPr>
        <w:t>v</w:t>
      </w:r>
      <w:r w:rsidRPr="00B57808">
        <w:rPr>
          <w:rFonts w:ascii="Verdana" w:hAnsi="Verdana" w:cs="Verdana"/>
          <w:u w:val="single"/>
        </w:rPr>
        <w:t>edtak</w:t>
      </w:r>
      <w:r>
        <w:rPr>
          <w:rFonts w:ascii="Verdana" w:hAnsi="Verdana" w:cs="Verdana"/>
        </w:rPr>
        <w:t xml:space="preserve">: </w:t>
      </w:r>
      <w:proofErr w:type="spellStart"/>
      <w:r>
        <w:rPr>
          <w:rFonts w:ascii="Verdana" w:hAnsi="Verdana" w:cs="Verdana"/>
        </w:rPr>
        <w:t>FRHO</w:t>
      </w:r>
      <w:proofErr w:type="spellEnd"/>
      <w:r>
        <w:rPr>
          <w:rFonts w:ascii="Verdana" w:hAnsi="Verdana" w:cs="Verdana"/>
        </w:rPr>
        <w:t xml:space="preserve"> sender innspill til </w:t>
      </w:r>
      <w:r w:rsidRPr="00D0764E">
        <w:rPr>
          <w:rFonts w:ascii="Verdana" w:hAnsi="Verdana" w:cs="Verdana"/>
        </w:rPr>
        <w:t xml:space="preserve">Astrid Eggum i </w:t>
      </w:r>
      <w:proofErr w:type="spellStart"/>
      <w:r w:rsidRPr="00D0764E">
        <w:rPr>
          <w:rFonts w:ascii="Verdana" w:hAnsi="Verdana" w:cs="Verdana"/>
        </w:rPr>
        <w:t>Udir</w:t>
      </w:r>
      <w:proofErr w:type="spellEnd"/>
      <w:r w:rsidRPr="00D0764E">
        <w:rPr>
          <w:rFonts w:ascii="Verdana" w:hAnsi="Verdana" w:cs="Verdana"/>
        </w:rPr>
        <w:t xml:space="preserve"> </w:t>
      </w:r>
      <w:hyperlink r:id="rId16" w:history="1">
        <w:r>
          <w:rPr>
            <w:rStyle w:val="Hyperkobling"/>
          </w:rPr>
          <w:t>aeg@udir.no</w:t>
        </w:r>
      </w:hyperlink>
      <w:r>
        <w:t xml:space="preserve"> </w:t>
      </w:r>
      <w:r w:rsidRPr="003F66B8">
        <w:rPr>
          <w:rFonts w:ascii="Verdana" w:hAnsi="Verdana" w:cs="Verdana"/>
        </w:rPr>
        <w:t xml:space="preserve">med kopi til </w:t>
      </w:r>
      <w:hyperlink r:id="rId17" w:history="1">
        <w:r w:rsidRPr="006A6EC1">
          <w:rPr>
            <w:rStyle w:val="Hyperkobling"/>
            <w:rFonts w:cstheme="minorBidi"/>
          </w:rPr>
          <w:t>Fta@udir.no</w:t>
        </w:r>
      </w:hyperlink>
      <w:r>
        <w:t xml:space="preserve"> </w:t>
      </w:r>
      <w:r w:rsidRPr="00D0764E">
        <w:rPr>
          <w:rFonts w:ascii="Verdana" w:hAnsi="Verdana" w:cs="Verdana"/>
        </w:rPr>
        <w:t>innen 29</w:t>
      </w:r>
      <w:r>
        <w:rPr>
          <w:rFonts w:ascii="Verdana" w:hAnsi="Verdana" w:cs="Verdana"/>
        </w:rPr>
        <w:t>.</w:t>
      </w:r>
      <w:r w:rsidRPr="00D0764E">
        <w:rPr>
          <w:rFonts w:ascii="Verdana" w:hAnsi="Verdana" w:cs="Verdana"/>
        </w:rPr>
        <w:t xml:space="preserve"> april 2019.</w:t>
      </w:r>
      <w:r>
        <w:t xml:space="preserve"> </w:t>
      </w:r>
    </w:p>
    <w:p w:rsidR="00595A0F" w:rsidRDefault="00595A0F" w:rsidP="00FA2850">
      <w:pPr>
        <w:rPr>
          <w:rFonts w:ascii="Verdana" w:hAnsi="Verdana" w:cs="Verdana"/>
          <w:b/>
        </w:rPr>
      </w:pPr>
    </w:p>
    <w:p w:rsidR="003643F5" w:rsidRDefault="00595A0F" w:rsidP="00FA28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28</w:t>
      </w:r>
      <w:r w:rsidR="00E928B9">
        <w:rPr>
          <w:rFonts w:ascii="Verdana" w:hAnsi="Verdana" w:cs="Verdana"/>
          <w:b/>
        </w:rPr>
        <w:t xml:space="preserve">/19: </w:t>
      </w:r>
      <w:r w:rsidR="006E00E2">
        <w:rPr>
          <w:rFonts w:ascii="Verdana" w:hAnsi="Verdana" w:cs="Verdana"/>
          <w:b/>
        </w:rPr>
        <w:t>I</w:t>
      </w:r>
      <w:r w:rsidR="003643F5">
        <w:rPr>
          <w:rFonts w:ascii="Verdana" w:hAnsi="Verdana" w:cs="Verdana"/>
          <w:b/>
        </w:rPr>
        <w:t xml:space="preserve">nfo fra </w:t>
      </w:r>
      <w:proofErr w:type="spellStart"/>
      <w:r w:rsidR="003643F5">
        <w:rPr>
          <w:rFonts w:ascii="Verdana" w:hAnsi="Verdana" w:cs="Verdana"/>
          <w:b/>
        </w:rPr>
        <w:t>Udir</w:t>
      </w:r>
      <w:proofErr w:type="spellEnd"/>
      <w:r w:rsidR="003643F5">
        <w:rPr>
          <w:rFonts w:ascii="Verdana" w:hAnsi="Verdana" w:cs="Verdana"/>
          <w:b/>
        </w:rPr>
        <w:t xml:space="preserve"> ved Monika Tollefsen</w:t>
      </w:r>
    </w:p>
    <w:p w:rsidR="00F42250" w:rsidRDefault="00F42250" w:rsidP="00F4225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6E00E2" w:rsidRPr="003643F5">
        <w:rPr>
          <w:rFonts w:ascii="Verdana" w:hAnsi="Verdana" w:cs="Verdana"/>
        </w:rPr>
        <w:t xml:space="preserve"> </w:t>
      </w:r>
      <w:r w:rsidR="0048562B">
        <w:rPr>
          <w:rFonts w:ascii="Verdana" w:hAnsi="Verdana" w:cs="Verdana"/>
        </w:rPr>
        <w:t xml:space="preserve">pressemelding om </w:t>
      </w:r>
      <w:r w:rsidR="006E00E2" w:rsidRPr="003643F5">
        <w:rPr>
          <w:rFonts w:ascii="Verdana" w:hAnsi="Verdana" w:cs="Verdana"/>
        </w:rPr>
        <w:t>søkertall HO</w:t>
      </w:r>
    </w:p>
    <w:p w:rsidR="0083262F" w:rsidRDefault="00F42250" w:rsidP="00F4225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48562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tall over læreplasser: </w:t>
      </w:r>
      <w:hyperlink r:id="rId18" w:history="1">
        <w:r w:rsidRPr="00211F9A">
          <w:rPr>
            <w:rStyle w:val="Hyperkobling"/>
            <w:rFonts w:ascii="Verdana" w:hAnsi="Verdana" w:cs="Verdana"/>
          </w:rPr>
          <w:t>https://www.udir.no/tall-og-forskning/statistikk/statistikk-fag--og-yrkesopplaring/sokere-og-larekontrakt/sokere-sortert-etter-fylker/</w:t>
        </w:r>
      </w:hyperlink>
    </w:p>
    <w:p w:rsidR="00FA2850" w:rsidRDefault="0083262F" w:rsidP="00F42250">
      <w:pPr>
        <w:rPr>
          <w:rFonts w:ascii="Verdana" w:hAnsi="Verdana" w:cs="Verdana"/>
        </w:rPr>
      </w:pPr>
      <w:r>
        <w:rPr>
          <w:rFonts w:ascii="Verdana" w:hAnsi="Verdana" w:cs="Verdana"/>
        </w:rPr>
        <w:t>-  orientering om svar på oppdragsbrev vekslingsmodell</w:t>
      </w:r>
      <w:r w:rsidR="0048562B">
        <w:rPr>
          <w:rFonts w:ascii="Verdana" w:hAnsi="Verdana" w:cs="Verdana"/>
        </w:rPr>
        <w:t xml:space="preserve"> </w:t>
      </w:r>
    </w:p>
    <w:p w:rsidR="00D96AB0" w:rsidRDefault="00D96AB0" w:rsidP="00E83D26">
      <w:pPr>
        <w:rPr>
          <w:rFonts w:ascii="Verdana" w:hAnsi="Verdana" w:cs="Verdana"/>
        </w:rPr>
      </w:pPr>
    </w:p>
    <w:p w:rsidR="0008516D" w:rsidRDefault="00FA2850" w:rsidP="000851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595A0F">
        <w:rPr>
          <w:rFonts w:ascii="Verdana" w:hAnsi="Verdana" w:cs="Verdana"/>
          <w:b/>
        </w:rPr>
        <w:t>29</w:t>
      </w:r>
      <w:r w:rsidR="00E748C0">
        <w:rPr>
          <w:rFonts w:ascii="Verdana" w:hAnsi="Verdana" w:cs="Verdana"/>
          <w:b/>
        </w:rPr>
        <w:t>/19</w:t>
      </w:r>
      <w:r w:rsidR="0008516D">
        <w:rPr>
          <w:rFonts w:ascii="Verdana" w:hAnsi="Verdana" w:cs="Verdana"/>
          <w:b/>
        </w:rPr>
        <w:t>: Eventuelt</w:t>
      </w:r>
    </w:p>
    <w:p w:rsidR="0008516D" w:rsidRPr="0008516D" w:rsidRDefault="00D41C33" w:rsidP="00D431A4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sectPr w:rsidR="0008516D" w:rsidRPr="0008516D" w:rsidSect="00FF3F50">
      <w:headerReference w:type="default" r:id="rId19"/>
      <w:footerReference w:type="default" r:id="rId20"/>
      <w:footerReference w:type="first" r:id="rId21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22" w:rsidRDefault="00E56222">
      <w:r>
        <w:separator/>
      </w:r>
    </w:p>
  </w:endnote>
  <w:endnote w:type="continuationSeparator" w:id="0">
    <w:p w:rsidR="00E56222" w:rsidRDefault="00E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64768A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64768A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22" w:rsidRDefault="00E56222">
      <w:r>
        <w:separator/>
      </w:r>
    </w:p>
  </w:footnote>
  <w:footnote w:type="continuationSeparator" w:id="0">
    <w:p w:rsidR="00E56222" w:rsidRDefault="00E5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64768A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64768A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64768A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481EA521" wp14:editId="5AB1BBC7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19"/>
  </w:num>
  <w:num w:numId="16">
    <w:abstractNumId w:val="6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00414A"/>
    <w:rsid w:val="00007309"/>
    <w:rsid w:val="000139DC"/>
    <w:rsid w:val="00027D50"/>
    <w:rsid w:val="000453F6"/>
    <w:rsid w:val="00055A89"/>
    <w:rsid w:val="0006167B"/>
    <w:rsid w:val="0008516D"/>
    <w:rsid w:val="000A2EE2"/>
    <w:rsid w:val="000D1B8E"/>
    <w:rsid w:val="000D7D9B"/>
    <w:rsid w:val="000E5DE7"/>
    <w:rsid w:val="000E76E1"/>
    <w:rsid w:val="0010591F"/>
    <w:rsid w:val="0014204A"/>
    <w:rsid w:val="00154C12"/>
    <w:rsid w:val="00177263"/>
    <w:rsid w:val="001838E0"/>
    <w:rsid w:val="001B3A25"/>
    <w:rsid w:val="001B57A9"/>
    <w:rsid w:val="001D062C"/>
    <w:rsid w:val="001D23F9"/>
    <w:rsid w:val="001F5385"/>
    <w:rsid w:val="00212BC7"/>
    <w:rsid w:val="00220C0B"/>
    <w:rsid w:val="00263C42"/>
    <w:rsid w:val="002F52E2"/>
    <w:rsid w:val="00311928"/>
    <w:rsid w:val="003325BC"/>
    <w:rsid w:val="00334B0E"/>
    <w:rsid w:val="003370A0"/>
    <w:rsid w:val="00362F1A"/>
    <w:rsid w:val="003643F5"/>
    <w:rsid w:val="00367959"/>
    <w:rsid w:val="00380F93"/>
    <w:rsid w:val="0038464F"/>
    <w:rsid w:val="003B3494"/>
    <w:rsid w:val="003C6073"/>
    <w:rsid w:val="003E46EF"/>
    <w:rsid w:val="003E4945"/>
    <w:rsid w:val="003F66B8"/>
    <w:rsid w:val="00400250"/>
    <w:rsid w:val="004221D7"/>
    <w:rsid w:val="00425A13"/>
    <w:rsid w:val="004332B9"/>
    <w:rsid w:val="00451A9C"/>
    <w:rsid w:val="0045718A"/>
    <w:rsid w:val="00474ADF"/>
    <w:rsid w:val="00475546"/>
    <w:rsid w:val="0048562B"/>
    <w:rsid w:val="004A3450"/>
    <w:rsid w:val="004E6DC4"/>
    <w:rsid w:val="00502D61"/>
    <w:rsid w:val="005403FB"/>
    <w:rsid w:val="005429A2"/>
    <w:rsid w:val="00544E6D"/>
    <w:rsid w:val="00555869"/>
    <w:rsid w:val="00563120"/>
    <w:rsid w:val="0056542D"/>
    <w:rsid w:val="00587C3F"/>
    <w:rsid w:val="005905CF"/>
    <w:rsid w:val="00595A0F"/>
    <w:rsid w:val="005A7DAA"/>
    <w:rsid w:val="005B00E1"/>
    <w:rsid w:val="005C7359"/>
    <w:rsid w:val="005F32F4"/>
    <w:rsid w:val="00614D9C"/>
    <w:rsid w:val="00645F73"/>
    <w:rsid w:val="0064768A"/>
    <w:rsid w:val="00676E5C"/>
    <w:rsid w:val="00691643"/>
    <w:rsid w:val="006A7454"/>
    <w:rsid w:val="006B4F4A"/>
    <w:rsid w:val="006D7323"/>
    <w:rsid w:val="006E00E2"/>
    <w:rsid w:val="006E34B8"/>
    <w:rsid w:val="006F2FEB"/>
    <w:rsid w:val="006F7958"/>
    <w:rsid w:val="007238E8"/>
    <w:rsid w:val="00727033"/>
    <w:rsid w:val="00753D8C"/>
    <w:rsid w:val="00766BAF"/>
    <w:rsid w:val="007747B1"/>
    <w:rsid w:val="007856F2"/>
    <w:rsid w:val="007859F1"/>
    <w:rsid w:val="00797DE0"/>
    <w:rsid w:val="007C380E"/>
    <w:rsid w:val="007C4225"/>
    <w:rsid w:val="007F3E08"/>
    <w:rsid w:val="0083049E"/>
    <w:rsid w:val="0083262F"/>
    <w:rsid w:val="008568E7"/>
    <w:rsid w:val="008715AD"/>
    <w:rsid w:val="00880E1E"/>
    <w:rsid w:val="008A688C"/>
    <w:rsid w:val="008D2028"/>
    <w:rsid w:val="00907E6E"/>
    <w:rsid w:val="009332F7"/>
    <w:rsid w:val="00965F53"/>
    <w:rsid w:val="009C3E3F"/>
    <w:rsid w:val="009C4DCF"/>
    <w:rsid w:val="009D30C8"/>
    <w:rsid w:val="009E29D0"/>
    <w:rsid w:val="009F0E69"/>
    <w:rsid w:val="009F4ADB"/>
    <w:rsid w:val="00A035FC"/>
    <w:rsid w:val="00A06BA4"/>
    <w:rsid w:val="00A27901"/>
    <w:rsid w:val="00A42F4A"/>
    <w:rsid w:val="00A54107"/>
    <w:rsid w:val="00A56E8C"/>
    <w:rsid w:val="00A959ED"/>
    <w:rsid w:val="00A9666A"/>
    <w:rsid w:val="00AF08AE"/>
    <w:rsid w:val="00B1092B"/>
    <w:rsid w:val="00B14D13"/>
    <w:rsid w:val="00B306E4"/>
    <w:rsid w:val="00B51D62"/>
    <w:rsid w:val="00B533E6"/>
    <w:rsid w:val="00B54B08"/>
    <w:rsid w:val="00B56A37"/>
    <w:rsid w:val="00B57808"/>
    <w:rsid w:val="00BC2B6F"/>
    <w:rsid w:val="00BD5613"/>
    <w:rsid w:val="00BE0668"/>
    <w:rsid w:val="00BE283C"/>
    <w:rsid w:val="00C10AE8"/>
    <w:rsid w:val="00C279F2"/>
    <w:rsid w:val="00C37432"/>
    <w:rsid w:val="00C61AE8"/>
    <w:rsid w:val="00C9731D"/>
    <w:rsid w:val="00CB6146"/>
    <w:rsid w:val="00CC1334"/>
    <w:rsid w:val="00D03714"/>
    <w:rsid w:val="00D066FF"/>
    <w:rsid w:val="00D26E62"/>
    <w:rsid w:val="00D37B0E"/>
    <w:rsid w:val="00D41C33"/>
    <w:rsid w:val="00D431A4"/>
    <w:rsid w:val="00D90C9F"/>
    <w:rsid w:val="00D9407F"/>
    <w:rsid w:val="00D96AB0"/>
    <w:rsid w:val="00DA315D"/>
    <w:rsid w:val="00DC40E3"/>
    <w:rsid w:val="00DD137A"/>
    <w:rsid w:val="00E05568"/>
    <w:rsid w:val="00E14BF4"/>
    <w:rsid w:val="00E4327B"/>
    <w:rsid w:val="00E4368F"/>
    <w:rsid w:val="00E53463"/>
    <w:rsid w:val="00E56222"/>
    <w:rsid w:val="00E748C0"/>
    <w:rsid w:val="00E83D26"/>
    <w:rsid w:val="00E928B9"/>
    <w:rsid w:val="00EA2BE0"/>
    <w:rsid w:val="00EB0626"/>
    <w:rsid w:val="00EB42B1"/>
    <w:rsid w:val="00EC7238"/>
    <w:rsid w:val="00ED1FAC"/>
    <w:rsid w:val="00F26E1A"/>
    <w:rsid w:val="00F42250"/>
    <w:rsid w:val="00F42872"/>
    <w:rsid w:val="00F55109"/>
    <w:rsid w:val="00F96111"/>
    <w:rsid w:val="00FA2850"/>
    <w:rsid w:val="00FA680B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4473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ta@udir.no" TargetMode="External"/><Relationship Id="rId18" Type="http://schemas.openxmlformats.org/officeDocument/2006/relationships/hyperlink" Target="https://www.udir.no/tall-og-forskning/statistikk/statistikk-fag--og-yrkesopplaring/sokere-og-larekontrakt/sokere-sortert-etter-fylk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eg@udir.no" TargetMode="External"/><Relationship Id="rId17" Type="http://schemas.openxmlformats.org/officeDocument/2006/relationships/hyperlink" Target="mailto:Fta@udir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eg@udir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ta@udir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ering-publisering.udir.no/367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ta@udir.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udir.no" TargetMode="External"/><Relationship Id="rId14" Type="http://schemas.openxmlformats.org/officeDocument/2006/relationships/hyperlink" Target="https://www.udir.no/laring-og-trivsel/lareplanverket/fagfornyelsen/horing-nye-lareplane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8DFB-8087-4413-8872-4BFC8272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1636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23</cp:revision>
  <dcterms:created xsi:type="dcterms:W3CDTF">2019-04-11T13:19:00Z</dcterms:created>
  <dcterms:modified xsi:type="dcterms:W3CDTF">2019-04-16T06:47:00Z</dcterms:modified>
</cp:coreProperties>
</file>