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Ind w:w="-106" w:type="dxa"/>
        <w:tblLayout w:type="fixed"/>
        <w:tblLook w:val="0000" w:firstRow="0" w:lastRow="0" w:firstColumn="0" w:lastColumn="0" w:noHBand="0" w:noVBand="0"/>
      </w:tblPr>
      <w:tblGrid>
        <w:gridCol w:w="2461"/>
        <w:gridCol w:w="1758"/>
        <w:gridCol w:w="567"/>
        <w:gridCol w:w="709"/>
        <w:gridCol w:w="567"/>
        <w:gridCol w:w="1276"/>
        <w:gridCol w:w="2870"/>
      </w:tblGrid>
      <w:tr w:rsidR="00380F93" w:rsidRPr="0087030B" w14:paraId="08BBF25E" w14:textId="77777777" w:rsidTr="007644E4">
        <w:tc>
          <w:tcPr>
            <w:tcW w:w="4786" w:type="dxa"/>
            <w:gridSpan w:val="3"/>
            <w:tcBorders>
              <w:top w:val="nil"/>
              <w:left w:val="nil"/>
              <w:bottom w:val="nil"/>
              <w:right w:val="nil"/>
            </w:tcBorders>
          </w:tcPr>
          <w:p w14:paraId="4F244C65" w14:textId="77777777" w:rsidR="00380F93" w:rsidRPr="0087030B" w:rsidRDefault="00380F93" w:rsidP="007644E4">
            <w:pPr>
              <w:rPr>
                <w:rFonts w:ascii="Verdana" w:hAnsi="Verdana" w:cs="Times New Roman"/>
                <w:sz w:val="16"/>
                <w:szCs w:val="16"/>
              </w:rPr>
            </w:pPr>
            <w:r w:rsidRPr="0087030B">
              <w:rPr>
                <w:rFonts w:ascii="Verdana" w:hAnsi="Verdana" w:cs="Times New Roman"/>
                <w:sz w:val="16"/>
                <w:szCs w:val="16"/>
              </w:rPr>
              <w:t>Vår saksbehandler: Faglig råd he</w:t>
            </w:r>
            <w:r w:rsidR="0010591F">
              <w:rPr>
                <w:rFonts w:ascii="Verdana" w:hAnsi="Verdana" w:cs="Times New Roman"/>
                <w:sz w:val="16"/>
                <w:szCs w:val="16"/>
              </w:rPr>
              <w:t xml:space="preserve">lse- og oppvekstfag </w:t>
            </w:r>
            <w:r w:rsidR="0010591F">
              <w:rPr>
                <w:rFonts w:ascii="Verdana" w:hAnsi="Verdana" w:cs="Times New Roman"/>
                <w:sz w:val="16"/>
                <w:szCs w:val="16"/>
              </w:rPr>
              <w:br/>
              <w:t>E-post: fta</w:t>
            </w:r>
            <w:r w:rsidRPr="0087030B">
              <w:rPr>
                <w:rFonts w:ascii="Verdana" w:hAnsi="Verdana" w:cs="Times New Roman"/>
                <w:sz w:val="16"/>
                <w:szCs w:val="16"/>
              </w:rPr>
              <w:t xml:space="preserve">@udir.no </w:t>
            </w:r>
          </w:p>
          <w:p w14:paraId="3E939D1A" w14:textId="77777777" w:rsidR="00380F93" w:rsidRPr="0087030B" w:rsidRDefault="00380F93" w:rsidP="007644E4">
            <w:pPr>
              <w:tabs>
                <w:tab w:val="left" w:pos="4537"/>
                <w:tab w:val="left" w:pos="6804"/>
              </w:tabs>
              <w:ind w:right="-72"/>
              <w:rPr>
                <w:rFonts w:ascii="Verdana" w:hAnsi="Verdana" w:cs="Verdana"/>
                <w:noProof/>
                <w:sz w:val="16"/>
                <w:szCs w:val="16"/>
              </w:rPr>
            </w:pPr>
            <w:r w:rsidRPr="0087030B">
              <w:rPr>
                <w:rFonts w:ascii="Verdana" w:hAnsi="Verdana" w:cs="Verdana"/>
                <w:noProof/>
                <w:sz w:val="16"/>
                <w:szCs w:val="16"/>
              </w:rPr>
              <w:t xml:space="preserve">Tlf sentralbord: </w:t>
            </w:r>
            <w:bookmarkStart w:id="0" w:name="SAKSBEHTLF"/>
            <w:r w:rsidRPr="0087030B">
              <w:rPr>
                <w:rFonts w:ascii="Verdana" w:hAnsi="Verdana" w:cs="Verdana"/>
                <w:noProof/>
                <w:sz w:val="16"/>
                <w:szCs w:val="16"/>
              </w:rPr>
              <w:t xml:space="preserve">23 30 </w:t>
            </w:r>
            <w:bookmarkEnd w:id="0"/>
            <w:r w:rsidRPr="0087030B">
              <w:rPr>
                <w:rFonts w:ascii="Verdana" w:hAnsi="Verdana" w:cs="Verdana"/>
                <w:noProof/>
                <w:sz w:val="16"/>
                <w:szCs w:val="16"/>
              </w:rPr>
              <w:t>12 00</w:t>
            </w:r>
          </w:p>
        </w:tc>
        <w:tc>
          <w:tcPr>
            <w:tcW w:w="1276" w:type="dxa"/>
            <w:gridSpan w:val="2"/>
            <w:tcBorders>
              <w:top w:val="nil"/>
              <w:left w:val="nil"/>
              <w:bottom w:val="nil"/>
              <w:right w:val="nil"/>
            </w:tcBorders>
          </w:tcPr>
          <w:p w14:paraId="3FFEC331" w14:textId="77777777" w:rsidR="00380F93" w:rsidRPr="0087030B" w:rsidRDefault="00380F93" w:rsidP="007644E4">
            <w:pPr>
              <w:rPr>
                <w:rFonts w:ascii="Verdana" w:hAnsi="Verdana" w:cs="Verdana"/>
                <w:sz w:val="16"/>
                <w:szCs w:val="16"/>
              </w:rPr>
            </w:pPr>
          </w:p>
          <w:p w14:paraId="2B92F2FD"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Vår dato:</w:t>
            </w:r>
          </w:p>
          <w:p w14:paraId="3F8092A0" w14:textId="06BAD402" w:rsidR="00380F93" w:rsidRPr="0087030B" w:rsidRDefault="001D16D4" w:rsidP="007644E4">
            <w:pPr>
              <w:rPr>
                <w:rFonts w:ascii="Verdana" w:hAnsi="Verdana" w:cs="Verdana"/>
                <w:sz w:val="16"/>
                <w:szCs w:val="16"/>
              </w:rPr>
            </w:pPr>
            <w:r>
              <w:rPr>
                <w:rFonts w:ascii="Verdana" w:hAnsi="Verdana" w:cs="Verdana"/>
                <w:sz w:val="16"/>
                <w:szCs w:val="16"/>
              </w:rPr>
              <w:t>20</w:t>
            </w:r>
            <w:r w:rsidR="00907E6E">
              <w:rPr>
                <w:rFonts w:ascii="Verdana" w:hAnsi="Verdana" w:cs="Verdana"/>
                <w:sz w:val="16"/>
                <w:szCs w:val="16"/>
              </w:rPr>
              <w:t>.</w:t>
            </w:r>
            <w:r w:rsidR="006A7E60">
              <w:rPr>
                <w:rFonts w:ascii="Verdana" w:hAnsi="Verdana" w:cs="Verdana"/>
                <w:sz w:val="16"/>
                <w:szCs w:val="16"/>
              </w:rPr>
              <w:t>1</w:t>
            </w:r>
            <w:r>
              <w:rPr>
                <w:rFonts w:ascii="Verdana" w:hAnsi="Verdana" w:cs="Verdana"/>
                <w:sz w:val="16"/>
                <w:szCs w:val="16"/>
              </w:rPr>
              <w:t>1</w:t>
            </w:r>
            <w:r w:rsidR="00907E6E">
              <w:rPr>
                <w:rFonts w:ascii="Verdana" w:hAnsi="Verdana" w:cs="Verdana"/>
                <w:sz w:val="16"/>
                <w:szCs w:val="16"/>
              </w:rPr>
              <w:t>.2019</w:t>
            </w:r>
          </w:p>
          <w:p w14:paraId="4285DF3D"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Vår referanse:</w:t>
            </w:r>
          </w:p>
          <w:p w14:paraId="24D1FC35" w14:textId="77777777" w:rsidR="00380F93" w:rsidRPr="0087030B" w:rsidRDefault="00907E6E" w:rsidP="007644E4">
            <w:pPr>
              <w:rPr>
                <w:rFonts w:ascii="Verdana" w:hAnsi="Verdana" w:cs="Verdana"/>
                <w:noProof/>
                <w:sz w:val="16"/>
                <w:szCs w:val="16"/>
              </w:rPr>
            </w:pPr>
            <w:r>
              <w:rPr>
                <w:rFonts w:ascii="Verdana" w:hAnsi="Verdana" w:cs="Verdana"/>
                <w:noProof/>
                <w:sz w:val="16"/>
                <w:szCs w:val="16"/>
              </w:rPr>
              <w:t>2019/166</w:t>
            </w:r>
          </w:p>
          <w:p w14:paraId="26C536F3" w14:textId="77777777" w:rsidR="00380F93" w:rsidRPr="0087030B" w:rsidRDefault="00380F93" w:rsidP="007644E4">
            <w:pPr>
              <w:rPr>
                <w:rFonts w:ascii="Verdana" w:hAnsi="Verdana" w:cs="Verdana"/>
                <w:noProof/>
                <w:sz w:val="16"/>
                <w:szCs w:val="16"/>
              </w:rPr>
            </w:pPr>
          </w:p>
        </w:tc>
        <w:tc>
          <w:tcPr>
            <w:tcW w:w="1276" w:type="dxa"/>
            <w:tcBorders>
              <w:top w:val="nil"/>
              <w:left w:val="nil"/>
              <w:bottom w:val="nil"/>
              <w:right w:val="nil"/>
            </w:tcBorders>
          </w:tcPr>
          <w:p w14:paraId="76D9DCDE" w14:textId="77777777" w:rsidR="00380F93" w:rsidRPr="0087030B" w:rsidRDefault="00380F93" w:rsidP="007644E4">
            <w:pPr>
              <w:rPr>
                <w:rFonts w:ascii="Verdana" w:hAnsi="Verdana" w:cs="Verdana"/>
                <w:sz w:val="16"/>
                <w:szCs w:val="16"/>
              </w:rPr>
            </w:pPr>
          </w:p>
          <w:p w14:paraId="1EFB33A0"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Deres dato:</w:t>
            </w:r>
          </w:p>
          <w:p w14:paraId="25F84816" w14:textId="77777777" w:rsidR="00380F93" w:rsidRPr="0087030B" w:rsidRDefault="00380F93" w:rsidP="007644E4">
            <w:pPr>
              <w:rPr>
                <w:rFonts w:ascii="Verdana" w:hAnsi="Verdana" w:cs="Verdana"/>
                <w:sz w:val="16"/>
                <w:szCs w:val="16"/>
              </w:rPr>
            </w:pPr>
            <w:bookmarkStart w:id="1" w:name="REFDATO"/>
            <w:bookmarkEnd w:id="1"/>
          </w:p>
          <w:p w14:paraId="40F227FE" w14:textId="77777777" w:rsidR="00380F93" w:rsidRPr="0087030B" w:rsidRDefault="00380F93" w:rsidP="007644E4">
            <w:pPr>
              <w:rPr>
                <w:rFonts w:ascii="Verdana" w:hAnsi="Verdana" w:cs="Verdana"/>
                <w:sz w:val="16"/>
                <w:szCs w:val="16"/>
              </w:rPr>
            </w:pPr>
            <w:r w:rsidRPr="0087030B">
              <w:rPr>
                <w:rFonts w:ascii="Verdana" w:hAnsi="Verdana" w:cs="Verdana"/>
                <w:sz w:val="16"/>
                <w:szCs w:val="16"/>
              </w:rPr>
              <w:t>Deres referanse:</w:t>
            </w:r>
          </w:p>
          <w:p w14:paraId="24F5175D" w14:textId="77777777" w:rsidR="00380F93" w:rsidRPr="0087030B" w:rsidRDefault="00380F93" w:rsidP="007644E4">
            <w:pPr>
              <w:rPr>
                <w:rFonts w:ascii="Verdana" w:hAnsi="Verdana" w:cs="Verdana"/>
                <w:noProof/>
                <w:sz w:val="16"/>
                <w:szCs w:val="16"/>
              </w:rPr>
            </w:pPr>
            <w:bookmarkStart w:id="2" w:name="REF"/>
            <w:bookmarkEnd w:id="2"/>
          </w:p>
        </w:tc>
        <w:tc>
          <w:tcPr>
            <w:tcW w:w="2870" w:type="dxa"/>
            <w:tcBorders>
              <w:top w:val="nil"/>
              <w:left w:val="nil"/>
              <w:bottom w:val="nil"/>
              <w:right w:val="nil"/>
            </w:tcBorders>
          </w:tcPr>
          <w:p w14:paraId="698E0753" w14:textId="77777777" w:rsidR="00380F93" w:rsidRPr="0087030B" w:rsidRDefault="00380F93" w:rsidP="007644E4">
            <w:pPr>
              <w:jc w:val="right"/>
              <w:rPr>
                <w:rFonts w:ascii="Verdana" w:hAnsi="Verdana" w:cs="Verdana"/>
                <w:sz w:val="16"/>
                <w:szCs w:val="16"/>
              </w:rPr>
            </w:pPr>
            <w:r w:rsidRPr="0087030B">
              <w:rPr>
                <w:rFonts w:cs="Times New Roman"/>
                <w:noProof/>
                <w:sz w:val="16"/>
                <w:szCs w:val="16"/>
              </w:rPr>
              <w:drawing>
                <wp:inline distT="0" distB="0" distL="0" distR="0" wp14:anchorId="4D187EA4" wp14:editId="3FBF48EC">
                  <wp:extent cx="1790700" cy="9810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1"/>
                          <a:srcRect/>
                          <a:stretch>
                            <a:fillRect/>
                          </a:stretch>
                        </pic:blipFill>
                        <pic:spPr bwMode="auto">
                          <a:xfrm>
                            <a:off x="0" y="0"/>
                            <a:ext cx="1790700" cy="981075"/>
                          </a:xfrm>
                          <a:prstGeom prst="rect">
                            <a:avLst/>
                          </a:prstGeom>
                          <a:noFill/>
                          <a:ln w="9525">
                            <a:noFill/>
                            <a:miter lim="800000"/>
                            <a:headEnd/>
                            <a:tailEnd/>
                          </a:ln>
                        </pic:spPr>
                      </pic:pic>
                    </a:graphicData>
                  </a:graphic>
                </wp:inline>
              </w:drawing>
            </w:r>
          </w:p>
        </w:tc>
      </w:tr>
      <w:tr w:rsidR="00380F93" w14:paraId="02E51F7B" w14:textId="77777777" w:rsidTr="007644E4">
        <w:tc>
          <w:tcPr>
            <w:tcW w:w="2461" w:type="dxa"/>
            <w:tcBorders>
              <w:top w:val="nil"/>
              <w:left w:val="nil"/>
              <w:bottom w:val="nil"/>
              <w:right w:val="nil"/>
            </w:tcBorders>
          </w:tcPr>
          <w:p w14:paraId="2D4DB340" w14:textId="77777777" w:rsidR="00380F93" w:rsidRDefault="00380F93" w:rsidP="007644E4">
            <w:pPr>
              <w:jc w:val="right"/>
              <w:rPr>
                <w:rFonts w:ascii="Verdana" w:hAnsi="Verdana" w:cs="Verdana"/>
                <w:b/>
                <w:bCs/>
                <w:sz w:val="16"/>
                <w:szCs w:val="16"/>
              </w:rPr>
            </w:pPr>
          </w:p>
        </w:tc>
        <w:tc>
          <w:tcPr>
            <w:tcW w:w="1758" w:type="dxa"/>
            <w:tcBorders>
              <w:top w:val="nil"/>
              <w:left w:val="nil"/>
              <w:bottom w:val="nil"/>
              <w:right w:val="nil"/>
            </w:tcBorders>
          </w:tcPr>
          <w:p w14:paraId="18E27372" w14:textId="77777777" w:rsidR="00380F93" w:rsidRDefault="00380F93" w:rsidP="007644E4">
            <w:pPr>
              <w:jc w:val="right"/>
              <w:rPr>
                <w:rFonts w:ascii="Verdana" w:hAnsi="Verdana" w:cs="Verdana"/>
                <w:b/>
                <w:bCs/>
                <w:sz w:val="16"/>
                <w:szCs w:val="16"/>
              </w:rPr>
            </w:pPr>
          </w:p>
        </w:tc>
        <w:tc>
          <w:tcPr>
            <w:tcW w:w="1276" w:type="dxa"/>
            <w:gridSpan w:val="2"/>
            <w:tcBorders>
              <w:top w:val="nil"/>
              <w:left w:val="nil"/>
              <w:bottom w:val="nil"/>
              <w:right w:val="nil"/>
            </w:tcBorders>
          </w:tcPr>
          <w:p w14:paraId="4273A40C" w14:textId="77777777" w:rsidR="00380F93" w:rsidRDefault="00380F93" w:rsidP="007644E4">
            <w:pPr>
              <w:jc w:val="right"/>
              <w:rPr>
                <w:rFonts w:ascii="Verdana" w:hAnsi="Verdana" w:cs="Verdana"/>
                <w:b/>
                <w:bCs/>
                <w:sz w:val="16"/>
                <w:szCs w:val="16"/>
              </w:rPr>
            </w:pPr>
          </w:p>
        </w:tc>
        <w:tc>
          <w:tcPr>
            <w:tcW w:w="4713" w:type="dxa"/>
            <w:gridSpan w:val="3"/>
            <w:tcBorders>
              <w:top w:val="nil"/>
              <w:left w:val="nil"/>
              <w:bottom w:val="nil"/>
              <w:right w:val="nil"/>
            </w:tcBorders>
          </w:tcPr>
          <w:p w14:paraId="69692CB6" w14:textId="77777777" w:rsidR="00380F93" w:rsidRDefault="00380F93" w:rsidP="007644E4">
            <w:pPr>
              <w:jc w:val="right"/>
              <w:rPr>
                <w:rFonts w:ascii="Verdana" w:hAnsi="Verdana" w:cs="Verdana"/>
                <w:b/>
                <w:bCs/>
                <w:sz w:val="16"/>
                <w:szCs w:val="16"/>
              </w:rPr>
            </w:pPr>
            <w:bookmarkStart w:id="3" w:name="UOFFPARAGRAF"/>
            <w:bookmarkEnd w:id="3"/>
          </w:p>
        </w:tc>
      </w:tr>
    </w:tbl>
    <w:p w14:paraId="2AF57199" w14:textId="77777777" w:rsidR="00380F93" w:rsidRDefault="00380F93" w:rsidP="00380F93">
      <w:pPr>
        <w:rPr>
          <w:rFonts w:ascii="Verdana" w:hAnsi="Verdana" w:cs="Verdana"/>
          <w:b/>
          <w:bCs/>
          <w:sz w:val="24"/>
          <w:szCs w:val="24"/>
        </w:rPr>
      </w:pPr>
      <w:bookmarkStart w:id="4" w:name="MOTTAKERNAVN"/>
      <w:r>
        <w:rPr>
          <w:rFonts w:ascii="Verdana" w:hAnsi="Verdana" w:cs="Verdana"/>
          <w:b/>
          <w:bCs/>
          <w:sz w:val="24"/>
          <w:szCs w:val="24"/>
        </w:rPr>
        <w:t>Faglig råd for helse- og oppvekstfag</w:t>
      </w:r>
      <w:bookmarkEnd w:id="4"/>
    </w:p>
    <w:p w14:paraId="2513D21A" w14:textId="77777777" w:rsidR="00380F93" w:rsidRDefault="00380F93" w:rsidP="00380F93">
      <w:pPr>
        <w:rPr>
          <w:rFonts w:ascii="Verdana" w:hAnsi="Verdana" w:cs="Verdana"/>
        </w:rPr>
      </w:pPr>
      <w:bookmarkStart w:id="5" w:name="ADRESSE"/>
      <w:bookmarkEnd w:id="5"/>
    </w:p>
    <w:p w14:paraId="046FFFEC" w14:textId="77777777" w:rsidR="00380F93" w:rsidRDefault="00380F93" w:rsidP="00380F93">
      <w:pPr>
        <w:rPr>
          <w:rFonts w:ascii="Verdana" w:hAnsi="Verdana" w:cs="Verdana"/>
        </w:rPr>
      </w:pPr>
    </w:p>
    <w:p w14:paraId="57B9B75B" w14:textId="77777777" w:rsidR="00380F93" w:rsidRDefault="00380F93" w:rsidP="00380F93">
      <w:pPr>
        <w:rPr>
          <w:rFonts w:ascii="Verdana" w:hAnsi="Verdana" w:cs="Verdana"/>
        </w:rPr>
      </w:pPr>
      <w:bookmarkStart w:id="6" w:name="POSTNR"/>
      <w:bookmarkStart w:id="7" w:name="POSTSTED"/>
      <w:bookmarkEnd w:id="6"/>
      <w:bookmarkEnd w:id="7"/>
    </w:p>
    <w:p w14:paraId="0ABC07DC" w14:textId="77777777" w:rsidR="00380F93" w:rsidRDefault="00380F93" w:rsidP="00380F93">
      <w:pPr>
        <w:rPr>
          <w:rFonts w:ascii="Verdana" w:hAnsi="Verdana" w:cs="Verdana"/>
          <w:sz w:val="16"/>
          <w:szCs w:val="16"/>
        </w:rPr>
      </w:pPr>
      <w:bookmarkStart w:id="8" w:name="KONTAKT"/>
      <w:bookmarkEnd w:id="8"/>
    </w:p>
    <w:p w14:paraId="6A8648AE" w14:textId="77777777" w:rsidR="00380F93" w:rsidRDefault="00380F93" w:rsidP="00380F93">
      <w:pPr>
        <w:pStyle w:val="overskrift"/>
        <w:rPr>
          <w:rFonts w:ascii="Verdana" w:hAnsi="Verdana" w:cs="Verdana"/>
          <w:caps w:val="0"/>
        </w:rPr>
      </w:pPr>
      <w:bookmarkStart w:id="9" w:name="TITTEL"/>
      <w:r>
        <w:rPr>
          <w:rFonts w:ascii="Verdana" w:hAnsi="Verdana" w:cs="Verdana"/>
          <w:caps w:val="0"/>
        </w:rPr>
        <w:t xml:space="preserve">Innkalling rådsmøte </w:t>
      </w:r>
      <w:r w:rsidR="006A7E60">
        <w:rPr>
          <w:rFonts w:ascii="Verdana" w:hAnsi="Verdana" w:cs="Verdana"/>
          <w:caps w:val="0"/>
        </w:rPr>
        <w:t>5</w:t>
      </w:r>
      <w:r w:rsidR="006F7958">
        <w:rPr>
          <w:rFonts w:ascii="Verdana" w:hAnsi="Verdana" w:cs="Verdana"/>
          <w:caps w:val="0"/>
        </w:rPr>
        <w:t>/19</w:t>
      </w:r>
      <w:r>
        <w:rPr>
          <w:rFonts w:ascii="Verdana" w:hAnsi="Verdana" w:cs="Verdana"/>
          <w:caps w:val="0"/>
        </w:rPr>
        <w:t xml:space="preserve"> i Faglig råd for helse- og oppvekstfag </w:t>
      </w:r>
    </w:p>
    <w:p w14:paraId="3C9F192C" w14:textId="77777777" w:rsidR="00380F93" w:rsidRDefault="006A7E60" w:rsidP="00380F93">
      <w:pPr>
        <w:pStyle w:val="overskrift"/>
        <w:rPr>
          <w:rFonts w:ascii="Verdana" w:hAnsi="Verdana" w:cs="Verdana"/>
          <w:caps w:val="0"/>
        </w:rPr>
      </w:pPr>
      <w:r>
        <w:rPr>
          <w:rFonts w:ascii="Verdana" w:hAnsi="Verdana" w:cs="Verdana"/>
          <w:caps w:val="0"/>
        </w:rPr>
        <w:t>2</w:t>
      </w:r>
      <w:r w:rsidR="00635DAC">
        <w:rPr>
          <w:rFonts w:ascii="Verdana" w:hAnsi="Verdana" w:cs="Verdana"/>
          <w:caps w:val="0"/>
        </w:rPr>
        <w:t>7</w:t>
      </w:r>
      <w:r w:rsidR="00E73EB5">
        <w:rPr>
          <w:rFonts w:ascii="Verdana" w:hAnsi="Verdana" w:cs="Verdana"/>
          <w:caps w:val="0"/>
        </w:rPr>
        <w:t>.</w:t>
      </w:r>
      <w:r>
        <w:rPr>
          <w:rFonts w:ascii="Verdana" w:hAnsi="Verdana" w:cs="Verdana"/>
          <w:caps w:val="0"/>
        </w:rPr>
        <w:t>11</w:t>
      </w:r>
      <w:r w:rsidR="006F7958">
        <w:rPr>
          <w:rFonts w:ascii="Verdana" w:hAnsi="Verdana" w:cs="Verdana"/>
          <w:caps w:val="0"/>
        </w:rPr>
        <w:t xml:space="preserve"> 2019</w:t>
      </w:r>
      <w:r w:rsidR="00380F93">
        <w:rPr>
          <w:rFonts w:ascii="Verdana" w:hAnsi="Verdana" w:cs="Verdana"/>
          <w:caps w:val="0"/>
        </w:rPr>
        <w:t xml:space="preserve"> i </w:t>
      </w:r>
      <w:r w:rsidR="007C380E">
        <w:rPr>
          <w:rFonts w:ascii="Verdana" w:hAnsi="Verdana" w:cs="Verdana"/>
          <w:caps w:val="0"/>
        </w:rPr>
        <w:t xml:space="preserve">Utdanningsdirektoratet, møterom </w:t>
      </w:r>
      <w:r w:rsidR="007B6B3F">
        <w:rPr>
          <w:rFonts w:ascii="Verdana" w:hAnsi="Verdana" w:cs="Verdana"/>
          <w:caps w:val="0"/>
        </w:rPr>
        <w:t>3</w:t>
      </w:r>
      <w:r w:rsidR="001F5385">
        <w:rPr>
          <w:rFonts w:ascii="Verdana" w:hAnsi="Verdana" w:cs="Verdana"/>
          <w:caps w:val="0"/>
        </w:rPr>
        <w:t xml:space="preserve">, </w:t>
      </w:r>
      <w:proofErr w:type="spellStart"/>
      <w:r w:rsidR="001F5385">
        <w:rPr>
          <w:rFonts w:ascii="Verdana" w:hAnsi="Verdana" w:cs="Verdana"/>
          <w:caps w:val="0"/>
        </w:rPr>
        <w:t>Udir</w:t>
      </w:r>
      <w:proofErr w:type="spellEnd"/>
    </w:p>
    <w:p w14:paraId="3E957E48" w14:textId="77777777" w:rsidR="00380F93" w:rsidRDefault="00380F93" w:rsidP="00380F93">
      <w:pPr>
        <w:rPr>
          <w:rFonts w:ascii="Verdana" w:hAnsi="Verdana" w:cs="Verdan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380F93" w:rsidRPr="00093AEC" w14:paraId="6C5AFE9A" w14:textId="77777777" w:rsidTr="007644E4">
        <w:trPr>
          <w:trHeight w:val="167"/>
        </w:trPr>
        <w:tc>
          <w:tcPr>
            <w:tcW w:w="4962" w:type="dxa"/>
            <w:vAlign w:val="center"/>
          </w:tcPr>
          <w:p w14:paraId="081A6D12" w14:textId="77777777" w:rsidR="00380F93" w:rsidRPr="00093AEC" w:rsidRDefault="00380F93" w:rsidP="007644E4">
            <w:pPr>
              <w:rPr>
                <w:rFonts w:ascii="Verdana" w:hAnsi="Verdana" w:cs="Verdana"/>
                <w:b/>
                <w:bCs/>
              </w:rPr>
            </w:pPr>
            <w:r w:rsidRPr="00093AEC">
              <w:rPr>
                <w:rFonts w:ascii="Verdana" w:hAnsi="Verdana" w:cs="Verdana"/>
                <w:b/>
                <w:bCs/>
              </w:rPr>
              <w:t>Fra arbeidstakersiden</w:t>
            </w:r>
          </w:p>
        </w:tc>
        <w:tc>
          <w:tcPr>
            <w:tcW w:w="4677" w:type="dxa"/>
          </w:tcPr>
          <w:p w14:paraId="78D70801" w14:textId="77777777" w:rsidR="00380F93" w:rsidRPr="00093AEC" w:rsidRDefault="00380F93" w:rsidP="007644E4">
            <w:pPr>
              <w:rPr>
                <w:rFonts w:ascii="Verdana" w:hAnsi="Verdana" w:cs="Verdana"/>
                <w:b/>
                <w:bCs/>
              </w:rPr>
            </w:pPr>
            <w:r w:rsidRPr="00093AEC">
              <w:rPr>
                <w:rFonts w:ascii="Verdana" w:hAnsi="Verdana" w:cs="Verdana"/>
                <w:b/>
                <w:bCs/>
              </w:rPr>
              <w:t>Fra arbeidsgiversiden</w:t>
            </w:r>
          </w:p>
        </w:tc>
      </w:tr>
      <w:tr w:rsidR="00380F93" w:rsidRPr="00093AEC" w14:paraId="12B6CF24" w14:textId="77777777" w:rsidTr="007644E4">
        <w:trPr>
          <w:trHeight w:val="794"/>
        </w:trPr>
        <w:tc>
          <w:tcPr>
            <w:tcW w:w="4962" w:type="dxa"/>
          </w:tcPr>
          <w:p w14:paraId="79E65E0A" w14:textId="77777777" w:rsidR="00380F93" w:rsidRPr="00093AEC" w:rsidRDefault="00380F93" w:rsidP="007644E4">
            <w:pPr>
              <w:rPr>
                <w:rFonts w:ascii="Verdana" w:hAnsi="Verdana" w:cs="Verdana"/>
                <w:lang w:val="nn-NO"/>
              </w:rPr>
            </w:pPr>
            <w:r w:rsidRPr="00093AEC">
              <w:rPr>
                <w:rFonts w:ascii="Verdana" w:hAnsi="Verdana" w:cs="Verdana"/>
                <w:lang w:val="nn-NO"/>
              </w:rPr>
              <w:t>Tonje Thorbjørnsen, Fagforbundet</w:t>
            </w:r>
          </w:p>
          <w:p w14:paraId="15B2AED4" w14:textId="77777777" w:rsidR="00380F93" w:rsidRPr="00093AEC" w:rsidRDefault="00380F93" w:rsidP="007644E4">
            <w:pPr>
              <w:rPr>
                <w:rFonts w:ascii="Verdana" w:hAnsi="Verdana" w:cs="Verdana"/>
                <w:lang w:val="nn-NO"/>
              </w:rPr>
            </w:pPr>
            <w:r w:rsidRPr="00093AEC">
              <w:rPr>
                <w:rFonts w:ascii="Verdana" w:hAnsi="Verdana" w:cs="Verdana"/>
                <w:lang w:val="nn-NO"/>
              </w:rPr>
              <w:t>Einar Hanisch, YS</w:t>
            </w:r>
            <w:r w:rsidR="0057203C">
              <w:rPr>
                <w:rFonts w:ascii="Verdana" w:hAnsi="Verdana" w:cs="Verdana"/>
                <w:lang w:val="nn-NO"/>
              </w:rPr>
              <w:t xml:space="preserve"> (etter lunsj)</w:t>
            </w:r>
          </w:p>
          <w:p w14:paraId="02E9C4F9" w14:textId="77777777" w:rsidR="00635DAC" w:rsidRDefault="00635DAC" w:rsidP="007644E4">
            <w:pPr>
              <w:rPr>
                <w:rFonts w:ascii="Verdana" w:hAnsi="Verdana" w:cs="Verdana"/>
                <w:lang w:val="nn-NO"/>
              </w:rPr>
            </w:pPr>
            <w:r>
              <w:rPr>
                <w:rFonts w:ascii="Verdana" w:hAnsi="Verdana" w:cs="Verdana"/>
                <w:lang w:val="nn-NO"/>
              </w:rPr>
              <w:t>Helge Sporsheim, Fagforbundet</w:t>
            </w:r>
          </w:p>
          <w:p w14:paraId="5D3642A5" w14:textId="77777777" w:rsidR="00255E1D" w:rsidRDefault="00FA680B" w:rsidP="007644E4">
            <w:pPr>
              <w:rPr>
                <w:rFonts w:ascii="Verdana" w:hAnsi="Verdana" w:cs="Verdana"/>
              </w:rPr>
            </w:pPr>
            <w:r w:rsidRPr="00093AEC">
              <w:rPr>
                <w:rFonts w:ascii="Verdana" w:hAnsi="Verdana" w:cs="Verdana"/>
                <w:lang w:val="nn-NO"/>
              </w:rPr>
              <w:t>Ingri Bjørnevik, Fagforbundet</w:t>
            </w:r>
            <w:r w:rsidR="00255E1D">
              <w:rPr>
                <w:rFonts w:ascii="Verdana" w:hAnsi="Verdana" w:cs="Verdana"/>
              </w:rPr>
              <w:t xml:space="preserve"> </w:t>
            </w:r>
          </w:p>
          <w:p w14:paraId="05A7AB02" w14:textId="77777777" w:rsidR="00380F93" w:rsidRPr="00093AEC" w:rsidRDefault="00380F93" w:rsidP="007644E4">
            <w:pPr>
              <w:rPr>
                <w:rFonts w:ascii="Verdana" w:hAnsi="Verdana" w:cs="Verdana"/>
                <w:lang w:val="nn-NO"/>
              </w:rPr>
            </w:pPr>
          </w:p>
        </w:tc>
        <w:tc>
          <w:tcPr>
            <w:tcW w:w="4677" w:type="dxa"/>
          </w:tcPr>
          <w:p w14:paraId="0C5827E6" w14:textId="77777777" w:rsidR="00380F93" w:rsidRPr="00093AEC" w:rsidRDefault="00380F93" w:rsidP="007644E4">
            <w:pPr>
              <w:rPr>
                <w:rFonts w:ascii="Verdana" w:hAnsi="Verdana" w:cs="Verdana"/>
                <w:lang w:val="nn-NO"/>
              </w:rPr>
            </w:pPr>
            <w:r w:rsidRPr="00093AEC">
              <w:rPr>
                <w:rFonts w:ascii="Verdana" w:hAnsi="Verdana" w:cs="Verdana"/>
                <w:lang w:val="nn-NO"/>
              </w:rPr>
              <w:t xml:space="preserve">Olaug Vibe, Virke </w:t>
            </w:r>
          </w:p>
          <w:p w14:paraId="2CFF5090" w14:textId="77777777" w:rsidR="00380F93" w:rsidRDefault="00380F93" w:rsidP="007644E4">
            <w:pPr>
              <w:rPr>
                <w:rFonts w:ascii="Verdana" w:hAnsi="Verdana" w:cs="Verdana"/>
              </w:rPr>
            </w:pPr>
            <w:r w:rsidRPr="00093AEC">
              <w:rPr>
                <w:rFonts w:ascii="Verdana" w:hAnsi="Verdana" w:cs="Verdana"/>
                <w:lang w:val="nn-NO"/>
              </w:rPr>
              <w:t>Eli Sogn Iversen, KS</w:t>
            </w:r>
            <w:r>
              <w:rPr>
                <w:rFonts w:ascii="Verdana" w:hAnsi="Verdana" w:cs="Verdana"/>
              </w:rPr>
              <w:t xml:space="preserve"> </w:t>
            </w:r>
          </w:p>
          <w:p w14:paraId="59C26C05" w14:textId="77777777" w:rsidR="00380F93" w:rsidRPr="00093AEC" w:rsidRDefault="00380F93" w:rsidP="007644E4">
            <w:pPr>
              <w:rPr>
                <w:rFonts w:ascii="Verdana" w:hAnsi="Verdana" w:cs="Verdana"/>
                <w:lang w:val="nn-NO"/>
              </w:rPr>
            </w:pPr>
            <w:r>
              <w:rPr>
                <w:rFonts w:ascii="Verdana" w:hAnsi="Verdana" w:cs="Verdana"/>
              </w:rPr>
              <w:t>Rune Midtlyng, KS</w:t>
            </w:r>
          </w:p>
        </w:tc>
      </w:tr>
      <w:tr w:rsidR="00380F93" w:rsidRPr="00093AEC" w14:paraId="6533663D" w14:textId="77777777" w:rsidTr="007644E4">
        <w:trPr>
          <w:trHeight w:val="176"/>
        </w:trPr>
        <w:tc>
          <w:tcPr>
            <w:tcW w:w="4962" w:type="dxa"/>
          </w:tcPr>
          <w:p w14:paraId="0A354AF5" w14:textId="77777777" w:rsidR="00380F93" w:rsidRPr="006D3127" w:rsidRDefault="00380F93" w:rsidP="007644E4">
            <w:pPr>
              <w:rPr>
                <w:rFonts w:ascii="Verdana" w:hAnsi="Verdana" w:cs="Verdana"/>
                <w:b/>
                <w:lang w:val="nn-NO"/>
              </w:rPr>
            </w:pPr>
            <w:r w:rsidRPr="006D3127">
              <w:rPr>
                <w:rFonts w:ascii="Verdana" w:hAnsi="Verdana" w:cs="Verdana"/>
                <w:b/>
                <w:lang w:val="nn-NO"/>
              </w:rPr>
              <w:t>Pedagogisk personell</w:t>
            </w:r>
          </w:p>
        </w:tc>
        <w:tc>
          <w:tcPr>
            <w:tcW w:w="4677" w:type="dxa"/>
          </w:tcPr>
          <w:p w14:paraId="3989594B" w14:textId="77777777" w:rsidR="00380F93" w:rsidRPr="00093AEC" w:rsidRDefault="00920D59" w:rsidP="007644E4">
            <w:pPr>
              <w:rPr>
                <w:rFonts w:ascii="Verdana" w:hAnsi="Verdana" w:cs="Verdana"/>
                <w:lang w:val="nn-NO"/>
              </w:rPr>
            </w:pPr>
            <w:r>
              <w:rPr>
                <w:rFonts w:ascii="Verdana" w:hAnsi="Verdana" w:cs="Verdana"/>
                <w:b/>
              </w:rPr>
              <w:t xml:space="preserve">KS </w:t>
            </w:r>
            <w:r w:rsidR="00380F93" w:rsidRPr="006D3127">
              <w:rPr>
                <w:rFonts w:ascii="Verdana" w:hAnsi="Verdana" w:cs="Verdana"/>
                <w:b/>
              </w:rPr>
              <w:t>og EO</w:t>
            </w:r>
          </w:p>
        </w:tc>
      </w:tr>
      <w:tr w:rsidR="00380F93" w:rsidRPr="00093AEC" w14:paraId="08123A8E" w14:textId="77777777" w:rsidTr="006E34B8">
        <w:trPr>
          <w:trHeight w:val="823"/>
        </w:trPr>
        <w:tc>
          <w:tcPr>
            <w:tcW w:w="4962" w:type="dxa"/>
          </w:tcPr>
          <w:p w14:paraId="7FE623BF" w14:textId="77777777" w:rsidR="00920D59" w:rsidRDefault="00380F93" w:rsidP="007644E4">
            <w:pPr>
              <w:rPr>
                <w:rFonts w:ascii="Verdana" w:hAnsi="Verdana" w:cs="Verdana"/>
              </w:rPr>
            </w:pPr>
            <w:r w:rsidRPr="00093AEC">
              <w:rPr>
                <w:rFonts w:ascii="Verdana" w:hAnsi="Verdana" w:cs="Verdana"/>
              </w:rPr>
              <w:t xml:space="preserve">Anne </w:t>
            </w:r>
            <w:proofErr w:type="spellStart"/>
            <w:r w:rsidRPr="00093AEC">
              <w:rPr>
                <w:rFonts w:ascii="Verdana" w:hAnsi="Verdana" w:cs="Verdana"/>
              </w:rPr>
              <w:t>Yun</w:t>
            </w:r>
            <w:proofErr w:type="spellEnd"/>
            <w:r w:rsidRPr="00093AEC">
              <w:rPr>
                <w:rFonts w:ascii="Verdana" w:hAnsi="Verdana" w:cs="Verdana"/>
              </w:rPr>
              <w:t xml:space="preserve"> Rygh, Utdanningsforbundet</w:t>
            </w:r>
          </w:p>
          <w:p w14:paraId="3AF664AD" w14:textId="77777777" w:rsidR="00380F93" w:rsidRPr="006D3127" w:rsidRDefault="00920D59" w:rsidP="003125D2">
            <w:pPr>
              <w:rPr>
                <w:rFonts w:ascii="Verdana" w:hAnsi="Verdana" w:cs="Verdana"/>
              </w:rPr>
            </w:pPr>
            <w:r>
              <w:rPr>
                <w:rFonts w:ascii="Verdana" w:hAnsi="Verdana" w:cs="Verdana"/>
              </w:rPr>
              <w:t>Kristin Vik (vara)</w:t>
            </w:r>
            <w:r w:rsidRPr="00093AEC">
              <w:rPr>
                <w:rFonts w:ascii="Verdana" w:hAnsi="Verdana" w:cs="Verdana"/>
              </w:rPr>
              <w:t xml:space="preserve"> Utdanningsforbundet</w:t>
            </w:r>
            <w:r w:rsidR="003125D2">
              <w:rPr>
                <w:rFonts w:ascii="Verdana" w:hAnsi="Verdana" w:cs="Verdana"/>
              </w:rPr>
              <w:t xml:space="preserve"> for Andrew Cornell, Utdanningsforbundet</w:t>
            </w:r>
            <w:r w:rsidR="003125D2">
              <w:rPr>
                <w:rFonts w:ascii="Verdana" w:hAnsi="Verdana" w:cs="Verdana"/>
              </w:rPr>
              <w:br/>
            </w:r>
            <w:r w:rsidR="00380F93" w:rsidRPr="00093AEC">
              <w:rPr>
                <w:rFonts w:ascii="Verdana" w:hAnsi="Verdana" w:cs="Verdana"/>
              </w:rPr>
              <w:t xml:space="preserve">Anne Lise Solbakk, </w:t>
            </w:r>
            <w:r w:rsidR="00380F93">
              <w:rPr>
                <w:rFonts w:ascii="Verdana" w:hAnsi="Verdana" w:cs="Verdana"/>
              </w:rPr>
              <w:t>Skolenes Landsforbund</w:t>
            </w:r>
            <w:r w:rsidR="00555869">
              <w:rPr>
                <w:rFonts w:ascii="Verdana" w:hAnsi="Verdana" w:cs="Verdana"/>
              </w:rPr>
              <w:t xml:space="preserve"> </w:t>
            </w:r>
          </w:p>
        </w:tc>
        <w:tc>
          <w:tcPr>
            <w:tcW w:w="4677" w:type="dxa"/>
          </w:tcPr>
          <w:p w14:paraId="1981184B" w14:textId="77777777" w:rsidR="00380F93" w:rsidRDefault="00380F93" w:rsidP="007644E4">
            <w:pPr>
              <w:rPr>
                <w:rFonts w:ascii="Verdana" w:hAnsi="Verdana" w:cs="Verdana"/>
              </w:rPr>
            </w:pPr>
            <w:r w:rsidRPr="00093AEC">
              <w:rPr>
                <w:rFonts w:ascii="Verdana" w:hAnsi="Verdana" w:cs="Verdana"/>
              </w:rPr>
              <w:t>Kasper Tøstiengen, KS</w:t>
            </w:r>
          </w:p>
          <w:p w14:paraId="088DA7C0" w14:textId="77777777" w:rsidR="00225123" w:rsidRDefault="00225123" w:rsidP="00225123">
            <w:pPr>
              <w:rPr>
                <w:rFonts w:ascii="Verdana" w:hAnsi="Verdana" w:cs="Verdana"/>
              </w:rPr>
            </w:pPr>
            <w:r w:rsidRPr="00093AEC">
              <w:rPr>
                <w:rFonts w:ascii="Verdana" w:hAnsi="Verdana" w:cs="Verdana"/>
              </w:rPr>
              <w:t>Cathrine Utne Pettersen, KS</w:t>
            </w:r>
          </w:p>
          <w:p w14:paraId="3D693490" w14:textId="77777777" w:rsidR="00380F93" w:rsidRPr="00093AEC" w:rsidRDefault="009023A3" w:rsidP="006E34B8">
            <w:pPr>
              <w:rPr>
                <w:rFonts w:ascii="Verdana" w:hAnsi="Verdana" w:cs="Verdana"/>
                <w:b/>
                <w:bCs/>
              </w:rPr>
            </w:pPr>
            <w:r>
              <w:rPr>
                <w:rFonts w:ascii="Verdana" w:hAnsi="Verdana" w:cs="Verdana"/>
              </w:rPr>
              <w:t>Tor Ole Bjerkan</w:t>
            </w:r>
            <w:r w:rsidR="00920D59">
              <w:rPr>
                <w:rFonts w:ascii="Verdana" w:hAnsi="Verdana" w:cs="Verdana"/>
              </w:rPr>
              <w:t>, EO</w:t>
            </w:r>
          </w:p>
        </w:tc>
      </w:tr>
      <w:tr w:rsidR="00380F93" w:rsidRPr="00093AEC" w14:paraId="49F59E7D" w14:textId="77777777" w:rsidTr="007644E4">
        <w:trPr>
          <w:trHeight w:val="258"/>
        </w:trPr>
        <w:tc>
          <w:tcPr>
            <w:tcW w:w="4962" w:type="dxa"/>
          </w:tcPr>
          <w:p w14:paraId="3E5CFC94" w14:textId="77777777" w:rsidR="00380F93" w:rsidRPr="006D3127" w:rsidRDefault="00380F93" w:rsidP="007644E4">
            <w:pPr>
              <w:rPr>
                <w:rFonts w:ascii="Verdana" w:hAnsi="Verdana" w:cs="Verdana"/>
                <w:b/>
              </w:rPr>
            </w:pPr>
            <w:r>
              <w:rPr>
                <w:rFonts w:ascii="Verdana" w:hAnsi="Verdana" w:cs="Verdana"/>
                <w:b/>
              </w:rPr>
              <w:t>Observatør</w:t>
            </w:r>
          </w:p>
        </w:tc>
        <w:tc>
          <w:tcPr>
            <w:tcW w:w="4677" w:type="dxa"/>
          </w:tcPr>
          <w:p w14:paraId="10528CF0" w14:textId="77777777" w:rsidR="00380F93" w:rsidRPr="00093AEC" w:rsidRDefault="00380F93" w:rsidP="007644E4">
            <w:pPr>
              <w:rPr>
                <w:rFonts w:ascii="Verdana" w:hAnsi="Verdana" w:cs="Verdana"/>
              </w:rPr>
            </w:pPr>
          </w:p>
        </w:tc>
      </w:tr>
      <w:tr w:rsidR="00380F93" w:rsidRPr="00093AEC" w14:paraId="28174D7A" w14:textId="77777777" w:rsidTr="0006167B">
        <w:trPr>
          <w:trHeight w:val="259"/>
        </w:trPr>
        <w:tc>
          <w:tcPr>
            <w:tcW w:w="4962" w:type="dxa"/>
          </w:tcPr>
          <w:p w14:paraId="6ECE104D" w14:textId="77777777" w:rsidR="00380F93" w:rsidRPr="00093AEC" w:rsidRDefault="00380F93" w:rsidP="007644E4">
            <w:pPr>
              <w:rPr>
                <w:rFonts w:ascii="Verdana" w:hAnsi="Verdana" w:cs="Verdana"/>
              </w:rPr>
            </w:pPr>
          </w:p>
        </w:tc>
        <w:tc>
          <w:tcPr>
            <w:tcW w:w="4677" w:type="dxa"/>
          </w:tcPr>
          <w:p w14:paraId="72545394" w14:textId="77777777" w:rsidR="00380F93" w:rsidRPr="00093AEC" w:rsidRDefault="00380F93" w:rsidP="007644E4">
            <w:pPr>
              <w:rPr>
                <w:rFonts w:ascii="Verdana" w:hAnsi="Verdana" w:cs="Verdana"/>
              </w:rPr>
            </w:pPr>
          </w:p>
        </w:tc>
      </w:tr>
      <w:tr w:rsidR="00380F93" w:rsidRPr="00093AEC" w14:paraId="25E2BA0F" w14:textId="77777777" w:rsidTr="007644E4">
        <w:trPr>
          <w:trHeight w:val="179"/>
        </w:trPr>
        <w:tc>
          <w:tcPr>
            <w:tcW w:w="4962" w:type="dxa"/>
          </w:tcPr>
          <w:p w14:paraId="21040CC6" w14:textId="77777777" w:rsidR="00380F93" w:rsidRPr="00093AEC" w:rsidRDefault="00380F93" w:rsidP="007644E4">
            <w:pPr>
              <w:rPr>
                <w:rFonts w:ascii="Verdana" w:hAnsi="Verdana" w:cs="Verdana"/>
                <w:b/>
                <w:bCs/>
              </w:rPr>
            </w:pPr>
            <w:r w:rsidRPr="00093AEC">
              <w:rPr>
                <w:rFonts w:ascii="Verdana" w:hAnsi="Verdana" w:cs="Verdana"/>
                <w:b/>
                <w:bCs/>
              </w:rPr>
              <w:t xml:space="preserve">Meldt forfall </w:t>
            </w:r>
          </w:p>
        </w:tc>
        <w:tc>
          <w:tcPr>
            <w:tcW w:w="4677" w:type="dxa"/>
          </w:tcPr>
          <w:p w14:paraId="336ADE66" w14:textId="77777777" w:rsidR="00380F93" w:rsidRPr="00093AEC" w:rsidRDefault="00380F93" w:rsidP="007644E4">
            <w:pPr>
              <w:rPr>
                <w:rFonts w:ascii="Verdana" w:hAnsi="Verdana" w:cs="Verdana"/>
                <w:b/>
                <w:bCs/>
              </w:rPr>
            </w:pPr>
            <w:r w:rsidRPr="00093AEC">
              <w:rPr>
                <w:rFonts w:ascii="Verdana" w:hAnsi="Verdana" w:cs="Verdana"/>
                <w:b/>
                <w:bCs/>
              </w:rPr>
              <w:t>Utdanningsdirektoratet</w:t>
            </w:r>
          </w:p>
        </w:tc>
      </w:tr>
      <w:tr w:rsidR="00380F93" w:rsidRPr="00093AEC" w14:paraId="02E9946C" w14:textId="77777777" w:rsidTr="007644E4">
        <w:trPr>
          <w:trHeight w:val="176"/>
        </w:trPr>
        <w:tc>
          <w:tcPr>
            <w:tcW w:w="4962" w:type="dxa"/>
          </w:tcPr>
          <w:p w14:paraId="0608A479" w14:textId="77777777" w:rsidR="00605B6B" w:rsidRDefault="003125D2" w:rsidP="004E6DC4">
            <w:pPr>
              <w:rPr>
                <w:rFonts w:ascii="Verdana" w:hAnsi="Verdana" w:cs="Verdana"/>
                <w:lang w:val="nn-NO"/>
              </w:rPr>
            </w:pPr>
            <w:r>
              <w:rPr>
                <w:rFonts w:ascii="Verdana" w:hAnsi="Verdana" w:cs="Verdana"/>
                <w:lang w:val="nn-NO"/>
              </w:rPr>
              <w:t>Olav Østebø, Spekter og Nina Lystad, Spekter</w:t>
            </w:r>
            <w:r w:rsidR="00255E1D">
              <w:rPr>
                <w:rFonts w:ascii="Verdana" w:hAnsi="Verdana" w:cs="Verdana"/>
                <w:lang w:val="nn-NO"/>
              </w:rPr>
              <w:t xml:space="preserve"> </w:t>
            </w:r>
            <w:r>
              <w:rPr>
                <w:rFonts w:ascii="Verdana" w:hAnsi="Verdana" w:cs="Verdana"/>
                <w:lang w:val="nn-NO"/>
              </w:rPr>
              <w:t>(</w:t>
            </w:r>
            <w:proofErr w:type="spellStart"/>
            <w:r>
              <w:rPr>
                <w:rFonts w:ascii="Verdana" w:hAnsi="Verdana" w:cs="Verdana"/>
                <w:lang w:val="nn-NO"/>
              </w:rPr>
              <w:t>ikke</w:t>
            </w:r>
            <w:proofErr w:type="spellEnd"/>
            <w:r>
              <w:rPr>
                <w:rFonts w:ascii="Verdana" w:hAnsi="Verdana" w:cs="Verdana"/>
                <w:lang w:val="nn-NO"/>
              </w:rPr>
              <w:t xml:space="preserve"> i rådet </w:t>
            </w:r>
            <w:proofErr w:type="spellStart"/>
            <w:r>
              <w:rPr>
                <w:rFonts w:ascii="Verdana" w:hAnsi="Verdana" w:cs="Verdana"/>
                <w:lang w:val="nn-NO"/>
              </w:rPr>
              <w:t>pga</w:t>
            </w:r>
            <w:proofErr w:type="spellEnd"/>
            <w:r>
              <w:rPr>
                <w:rFonts w:ascii="Verdana" w:hAnsi="Verdana" w:cs="Verdana"/>
                <w:lang w:val="nn-NO"/>
              </w:rPr>
              <w:t xml:space="preserve"> utlånt læreplanarbeid)</w:t>
            </w:r>
          </w:p>
          <w:p w14:paraId="149A7354" w14:textId="77777777" w:rsidR="003125D2" w:rsidRDefault="003125D2" w:rsidP="004E6DC4">
            <w:pPr>
              <w:rPr>
                <w:rFonts w:ascii="Verdana" w:hAnsi="Verdana" w:cs="Verdana"/>
              </w:rPr>
            </w:pPr>
            <w:r>
              <w:rPr>
                <w:rFonts w:ascii="Verdana" w:hAnsi="Verdana" w:cs="Verdana"/>
              </w:rPr>
              <w:t xml:space="preserve">Andrew Cornell (ikke i rådet </w:t>
            </w:r>
            <w:proofErr w:type="spellStart"/>
            <w:r>
              <w:rPr>
                <w:rFonts w:ascii="Verdana" w:hAnsi="Verdana" w:cs="Verdana"/>
              </w:rPr>
              <w:t>pga</w:t>
            </w:r>
            <w:proofErr w:type="spellEnd"/>
            <w:r>
              <w:rPr>
                <w:rFonts w:ascii="Verdana" w:hAnsi="Verdana" w:cs="Verdana"/>
              </w:rPr>
              <w:t xml:space="preserve"> utlånt læreplanarbeid)</w:t>
            </w:r>
          </w:p>
          <w:p w14:paraId="3407E198" w14:textId="77777777" w:rsidR="00577E14" w:rsidRPr="00255E1D" w:rsidRDefault="00577E14" w:rsidP="001D16D4">
            <w:pPr>
              <w:rPr>
                <w:rFonts w:ascii="Verdana" w:hAnsi="Verdana" w:cs="Verdana"/>
                <w:lang w:val="nn-NO"/>
              </w:rPr>
            </w:pPr>
          </w:p>
        </w:tc>
        <w:tc>
          <w:tcPr>
            <w:tcW w:w="4677" w:type="dxa"/>
          </w:tcPr>
          <w:p w14:paraId="2D665D89" w14:textId="77777777" w:rsidR="006B4F4A" w:rsidRDefault="00255E1D" w:rsidP="007644E4">
            <w:pPr>
              <w:rPr>
                <w:rFonts w:ascii="Verdana" w:hAnsi="Verdana" w:cs="Verdana"/>
              </w:rPr>
            </w:pPr>
            <w:r>
              <w:rPr>
                <w:rFonts w:ascii="Verdana" w:hAnsi="Verdana" w:cs="Verdana"/>
              </w:rPr>
              <w:t>Fride Burton</w:t>
            </w:r>
          </w:p>
          <w:p w14:paraId="4B1F1807" w14:textId="77777777" w:rsidR="00555869" w:rsidRPr="00093AEC" w:rsidRDefault="00555869" w:rsidP="007644E4">
            <w:pPr>
              <w:rPr>
                <w:rFonts w:ascii="Verdana" w:hAnsi="Verdana" w:cs="Verdana"/>
              </w:rPr>
            </w:pPr>
          </w:p>
        </w:tc>
      </w:tr>
    </w:tbl>
    <w:p w14:paraId="55EF9879" w14:textId="77777777" w:rsidR="00380F93" w:rsidRDefault="00380F93" w:rsidP="00380F93">
      <w:pPr>
        <w:rPr>
          <w:rFonts w:ascii="Verdana" w:hAnsi="Verdana" w:cs="Verdana"/>
        </w:rPr>
      </w:pPr>
    </w:p>
    <w:p w14:paraId="63B93E5D" w14:textId="77777777" w:rsidR="00380F93" w:rsidRDefault="00380F93" w:rsidP="00380F93">
      <w:pPr>
        <w:rPr>
          <w:rFonts w:ascii="Verdana" w:hAnsi="Verdana" w:cs="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151"/>
        <w:gridCol w:w="1771"/>
        <w:gridCol w:w="3200"/>
      </w:tblGrid>
      <w:tr w:rsidR="00380F93" w14:paraId="05B7D8F5" w14:textId="77777777" w:rsidTr="00380F93">
        <w:trPr>
          <w:trHeight w:val="370"/>
        </w:trPr>
        <w:tc>
          <w:tcPr>
            <w:tcW w:w="2517" w:type="dxa"/>
            <w:vAlign w:val="center"/>
          </w:tcPr>
          <w:p w14:paraId="549A4F8C" w14:textId="77777777" w:rsidR="00380F93" w:rsidRDefault="00380F93" w:rsidP="007644E4">
            <w:pPr>
              <w:rPr>
                <w:rFonts w:ascii="Verdana" w:hAnsi="Verdana" w:cs="Verdana"/>
                <w:b/>
                <w:bCs/>
              </w:rPr>
            </w:pPr>
            <w:r>
              <w:rPr>
                <w:rFonts w:ascii="Verdana" w:hAnsi="Verdana" w:cs="Verdana"/>
                <w:b/>
                <w:bCs/>
              </w:rPr>
              <w:t>Møteleder</w:t>
            </w:r>
          </w:p>
        </w:tc>
        <w:tc>
          <w:tcPr>
            <w:tcW w:w="2151" w:type="dxa"/>
            <w:vAlign w:val="center"/>
          </w:tcPr>
          <w:p w14:paraId="3EEA9EED" w14:textId="77777777" w:rsidR="00380F93" w:rsidRDefault="00380F93" w:rsidP="007644E4">
            <w:pPr>
              <w:rPr>
                <w:rFonts w:ascii="Verdana" w:hAnsi="Verdana" w:cs="Verdana"/>
              </w:rPr>
            </w:pPr>
            <w:r>
              <w:rPr>
                <w:rFonts w:ascii="Verdana" w:hAnsi="Verdana" w:cs="Verdana"/>
              </w:rPr>
              <w:t>Tonje Thorbjørnsen</w:t>
            </w:r>
          </w:p>
        </w:tc>
        <w:tc>
          <w:tcPr>
            <w:tcW w:w="1771" w:type="dxa"/>
            <w:vAlign w:val="center"/>
          </w:tcPr>
          <w:p w14:paraId="49DFC79C" w14:textId="77777777" w:rsidR="00380F93" w:rsidRDefault="00380F93" w:rsidP="007644E4">
            <w:pPr>
              <w:rPr>
                <w:rFonts w:ascii="Verdana" w:hAnsi="Verdana" w:cs="Verdana"/>
                <w:b/>
                <w:bCs/>
              </w:rPr>
            </w:pPr>
            <w:r>
              <w:rPr>
                <w:rFonts w:ascii="Verdana" w:hAnsi="Verdana" w:cs="Verdana"/>
                <w:b/>
                <w:bCs/>
              </w:rPr>
              <w:t>Referent</w:t>
            </w:r>
          </w:p>
        </w:tc>
        <w:tc>
          <w:tcPr>
            <w:tcW w:w="3200" w:type="dxa"/>
            <w:vAlign w:val="center"/>
          </w:tcPr>
          <w:p w14:paraId="28F97986" w14:textId="77777777" w:rsidR="00380F93" w:rsidRDefault="00334B0E" w:rsidP="007644E4">
            <w:pPr>
              <w:rPr>
                <w:rFonts w:ascii="Verdana" w:hAnsi="Verdana" w:cs="Verdana"/>
              </w:rPr>
            </w:pPr>
            <w:r>
              <w:rPr>
                <w:rFonts w:ascii="Verdana" w:hAnsi="Verdana" w:cs="Verdana"/>
              </w:rPr>
              <w:t>Fride Burton</w:t>
            </w:r>
          </w:p>
        </w:tc>
      </w:tr>
      <w:tr w:rsidR="00380F93" w14:paraId="3CC26953" w14:textId="77777777" w:rsidTr="00380F93">
        <w:trPr>
          <w:trHeight w:val="627"/>
        </w:trPr>
        <w:tc>
          <w:tcPr>
            <w:tcW w:w="2517" w:type="dxa"/>
            <w:vAlign w:val="center"/>
          </w:tcPr>
          <w:p w14:paraId="790AE938" w14:textId="77777777" w:rsidR="00380F93" w:rsidRDefault="008E0FAD" w:rsidP="00635DAC">
            <w:pPr>
              <w:rPr>
                <w:rFonts w:ascii="Verdana" w:hAnsi="Verdana" w:cs="Verdana"/>
              </w:rPr>
            </w:pPr>
            <w:r>
              <w:rPr>
                <w:rFonts w:ascii="Verdana" w:hAnsi="Verdana" w:cs="Verdana"/>
              </w:rPr>
              <w:t>2</w:t>
            </w:r>
            <w:r w:rsidR="00635DAC">
              <w:rPr>
                <w:rFonts w:ascii="Verdana" w:hAnsi="Verdana" w:cs="Verdana"/>
              </w:rPr>
              <w:t>7</w:t>
            </w:r>
            <w:r w:rsidR="00255E1D">
              <w:rPr>
                <w:rFonts w:ascii="Verdana" w:hAnsi="Verdana" w:cs="Verdana"/>
              </w:rPr>
              <w:t>.</w:t>
            </w:r>
            <w:r>
              <w:rPr>
                <w:rFonts w:ascii="Verdana" w:hAnsi="Verdana" w:cs="Verdana"/>
              </w:rPr>
              <w:t>11</w:t>
            </w:r>
            <w:r w:rsidR="00555869">
              <w:rPr>
                <w:rFonts w:ascii="Verdana" w:hAnsi="Verdana" w:cs="Verdana"/>
              </w:rPr>
              <w:t>.2019</w:t>
            </w:r>
          </w:p>
        </w:tc>
        <w:tc>
          <w:tcPr>
            <w:tcW w:w="2151" w:type="dxa"/>
            <w:vAlign w:val="center"/>
          </w:tcPr>
          <w:p w14:paraId="32A20EB8" w14:textId="77777777" w:rsidR="00380F93" w:rsidRDefault="004E6DC4" w:rsidP="00727033">
            <w:pPr>
              <w:rPr>
                <w:rFonts w:ascii="Verdana" w:hAnsi="Verdana" w:cs="Verdana"/>
              </w:rPr>
            </w:pPr>
            <w:r>
              <w:rPr>
                <w:rFonts w:ascii="Verdana" w:hAnsi="Verdana" w:cs="Verdana"/>
              </w:rPr>
              <w:t>Kl. 09:</w:t>
            </w:r>
            <w:r w:rsidR="00727033">
              <w:rPr>
                <w:rFonts w:ascii="Verdana" w:hAnsi="Verdana" w:cs="Verdana"/>
              </w:rPr>
              <w:t>3</w:t>
            </w:r>
            <w:r>
              <w:rPr>
                <w:rFonts w:ascii="Verdana" w:hAnsi="Verdana" w:cs="Verdana"/>
              </w:rPr>
              <w:t>0</w:t>
            </w:r>
          </w:p>
        </w:tc>
        <w:tc>
          <w:tcPr>
            <w:tcW w:w="1771" w:type="dxa"/>
            <w:vAlign w:val="center"/>
          </w:tcPr>
          <w:p w14:paraId="0E1B689C" w14:textId="77777777" w:rsidR="00380F93" w:rsidRDefault="00380F93" w:rsidP="007644E4">
            <w:pPr>
              <w:rPr>
                <w:rFonts w:ascii="Verdana" w:hAnsi="Verdana" w:cs="Verdana"/>
              </w:rPr>
            </w:pPr>
          </w:p>
        </w:tc>
        <w:tc>
          <w:tcPr>
            <w:tcW w:w="3200" w:type="dxa"/>
            <w:vAlign w:val="center"/>
          </w:tcPr>
          <w:p w14:paraId="4C88F240" w14:textId="77777777" w:rsidR="00380F93" w:rsidRDefault="00380F93" w:rsidP="007644E4">
            <w:pPr>
              <w:rPr>
                <w:rFonts w:ascii="Verdana" w:hAnsi="Verdana" w:cs="Verdana"/>
              </w:rPr>
            </w:pPr>
          </w:p>
        </w:tc>
      </w:tr>
      <w:tr w:rsidR="00380F93" w14:paraId="54B6D598" w14:textId="77777777" w:rsidTr="00380F93">
        <w:trPr>
          <w:trHeight w:val="693"/>
        </w:trPr>
        <w:tc>
          <w:tcPr>
            <w:tcW w:w="2517" w:type="dxa"/>
            <w:vAlign w:val="center"/>
          </w:tcPr>
          <w:p w14:paraId="094F7A76" w14:textId="77777777" w:rsidR="00380F93" w:rsidRDefault="008E0FAD" w:rsidP="00635DAC">
            <w:pPr>
              <w:rPr>
                <w:rFonts w:ascii="Verdana" w:hAnsi="Verdana" w:cs="Verdana"/>
              </w:rPr>
            </w:pPr>
            <w:r>
              <w:rPr>
                <w:rFonts w:ascii="Verdana" w:hAnsi="Verdana" w:cs="Verdana"/>
              </w:rPr>
              <w:t>27</w:t>
            </w:r>
            <w:r w:rsidR="00635DAC">
              <w:rPr>
                <w:rFonts w:ascii="Verdana" w:hAnsi="Verdana" w:cs="Verdana"/>
              </w:rPr>
              <w:t>.</w:t>
            </w:r>
            <w:r>
              <w:rPr>
                <w:rFonts w:ascii="Verdana" w:hAnsi="Verdana" w:cs="Verdana"/>
              </w:rPr>
              <w:t>11</w:t>
            </w:r>
            <w:r w:rsidR="00555869">
              <w:rPr>
                <w:rFonts w:ascii="Verdana" w:hAnsi="Verdana" w:cs="Verdana"/>
              </w:rPr>
              <w:t>.2019</w:t>
            </w:r>
          </w:p>
        </w:tc>
        <w:tc>
          <w:tcPr>
            <w:tcW w:w="2151" w:type="dxa"/>
            <w:vAlign w:val="center"/>
          </w:tcPr>
          <w:p w14:paraId="4919A428" w14:textId="77777777" w:rsidR="00380F93" w:rsidRDefault="00380F93" w:rsidP="00635DAC">
            <w:pPr>
              <w:rPr>
                <w:rFonts w:ascii="Verdana" w:hAnsi="Verdana" w:cs="Verdana"/>
              </w:rPr>
            </w:pPr>
            <w:proofErr w:type="spellStart"/>
            <w:r>
              <w:rPr>
                <w:rFonts w:ascii="Verdana" w:hAnsi="Verdana" w:cs="Verdana"/>
              </w:rPr>
              <w:t>Kl</w:t>
            </w:r>
            <w:proofErr w:type="spellEnd"/>
            <w:r>
              <w:rPr>
                <w:rFonts w:ascii="Verdana" w:hAnsi="Verdana" w:cs="Verdana"/>
              </w:rPr>
              <w:t xml:space="preserve">: </w:t>
            </w:r>
            <w:r w:rsidR="00255E1D">
              <w:rPr>
                <w:rFonts w:ascii="Verdana" w:hAnsi="Verdana" w:cs="Verdana"/>
              </w:rPr>
              <w:t>1</w:t>
            </w:r>
            <w:r w:rsidR="005009E2">
              <w:rPr>
                <w:rFonts w:ascii="Verdana" w:hAnsi="Verdana" w:cs="Verdana"/>
              </w:rPr>
              <w:t>5:3</w:t>
            </w:r>
            <w:r w:rsidR="00635DAC">
              <w:rPr>
                <w:rFonts w:ascii="Verdana" w:hAnsi="Verdana" w:cs="Verdana"/>
              </w:rPr>
              <w:t>0</w:t>
            </w:r>
          </w:p>
        </w:tc>
        <w:tc>
          <w:tcPr>
            <w:tcW w:w="1771" w:type="dxa"/>
            <w:vAlign w:val="center"/>
          </w:tcPr>
          <w:p w14:paraId="77BB8192" w14:textId="77777777" w:rsidR="00380F93" w:rsidRDefault="00380F93" w:rsidP="007644E4">
            <w:pPr>
              <w:rPr>
                <w:rFonts w:ascii="Verdana" w:hAnsi="Verdana" w:cs="Verdana"/>
              </w:rPr>
            </w:pPr>
          </w:p>
        </w:tc>
        <w:tc>
          <w:tcPr>
            <w:tcW w:w="3200" w:type="dxa"/>
            <w:vAlign w:val="center"/>
          </w:tcPr>
          <w:p w14:paraId="6F66C595" w14:textId="77777777" w:rsidR="00380F93" w:rsidRDefault="00380F93" w:rsidP="007644E4">
            <w:pPr>
              <w:rPr>
                <w:rFonts w:ascii="Verdana" w:hAnsi="Verdana" w:cs="Verdana"/>
              </w:rPr>
            </w:pPr>
          </w:p>
        </w:tc>
      </w:tr>
      <w:tr w:rsidR="00380F93" w14:paraId="329CA5B7" w14:textId="77777777" w:rsidTr="00380F93">
        <w:trPr>
          <w:trHeight w:val="391"/>
        </w:trPr>
        <w:tc>
          <w:tcPr>
            <w:tcW w:w="2517" w:type="dxa"/>
            <w:vAlign w:val="center"/>
          </w:tcPr>
          <w:p w14:paraId="052D1ACA" w14:textId="77777777" w:rsidR="00380F93" w:rsidRDefault="00380F93" w:rsidP="007644E4">
            <w:pPr>
              <w:rPr>
                <w:rFonts w:ascii="Verdana" w:hAnsi="Verdana" w:cs="Verdana"/>
              </w:rPr>
            </w:pPr>
          </w:p>
        </w:tc>
        <w:tc>
          <w:tcPr>
            <w:tcW w:w="2151" w:type="dxa"/>
            <w:vAlign w:val="center"/>
          </w:tcPr>
          <w:p w14:paraId="2E696072" w14:textId="77777777" w:rsidR="00380F93" w:rsidRDefault="00380F93" w:rsidP="007644E4">
            <w:pPr>
              <w:rPr>
                <w:rFonts w:ascii="Verdana" w:hAnsi="Verdana" w:cs="Verdana"/>
              </w:rPr>
            </w:pPr>
          </w:p>
        </w:tc>
        <w:tc>
          <w:tcPr>
            <w:tcW w:w="1771" w:type="dxa"/>
            <w:vAlign w:val="center"/>
          </w:tcPr>
          <w:p w14:paraId="1BA5BD93" w14:textId="77777777" w:rsidR="00380F93" w:rsidRDefault="00380F93" w:rsidP="007644E4">
            <w:pPr>
              <w:rPr>
                <w:rFonts w:ascii="Verdana" w:hAnsi="Verdana" w:cs="Verdana"/>
                <w:b/>
                <w:bCs/>
              </w:rPr>
            </w:pPr>
            <w:r>
              <w:rPr>
                <w:rFonts w:ascii="Verdana" w:hAnsi="Verdana" w:cs="Verdana"/>
                <w:b/>
                <w:bCs/>
              </w:rPr>
              <w:t>Total tid</w:t>
            </w:r>
          </w:p>
        </w:tc>
        <w:tc>
          <w:tcPr>
            <w:tcW w:w="3200" w:type="dxa"/>
            <w:vAlign w:val="center"/>
          </w:tcPr>
          <w:p w14:paraId="406660CE" w14:textId="77777777" w:rsidR="00380F93" w:rsidRDefault="004E6DC4" w:rsidP="00255E1D">
            <w:pPr>
              <w:rPr>
                <w:rFonts w:ascii="Verdana" w:hAnsi="Verdana" w:cs="Verdana"/>
              </w:rPr>
            </w:pPr>
            <w:r>
              <w:rPr>
                <w:rFonts w:ascii="Verdana" w:hAnsi="Verdana" w:cs="Verdana"/>
              </w:rPr>
              <w:t xml:space="preserve"> </w:t>
            </w:r>
            <w:r w:rsidR="00727033">
              <w:rPr>
                <w:rFonts w:ascii="Verdana" w:hAnsi="Verdana" w:cs="Verdana"/>
              </w:rPr>
              <w:t>6</w:t>
            </w:r>
            <w:r w:rsidR="00555869">
              <w:rPr>
                <w:rFonts w:ascii="Verdana" w:hAnsi="Verdana" w:cs="Verdana"/>
              </w:rPr>
              <w:t xml:space="preserve"> t</w:t>
            </w:r>
          </w:p>
        </w:tc>
      </w:tr>
    </w:tbl>
    <w:p w14:paraId="3E8E2004" w14:textId="77777777" w:rsidR="00380F93" w:rsidRDefault="00380F93" w:rsidP="00380F93">
      <w:pPr>
        <w:rPr>
          <w:rFonts w:ascii="Verdana" w:hAnsi="Verdana" w:cs="Verdana"/>
        </w:rPr>
      </w:pPr>
      <w:bookmarkStart w:id="10" w:name="Start"/>
      <w:bookmarkEnd w:id="9"/>
      <w:bookmarkEnd w:id="10"/>
    </w:p>
    <w:p w14:paraId="6D6F1EAE" w14:textId="77777777" w:rsidR="00380F93" w:rsidRDefault="00380F93" w:rsidP="00380F93">
      <w:pPr>
        <w:rPr>
          <w:rFonts w:ascii="Verdana" w:hAnsi="Verdana" w:cs="Verdana"/>
        </w:rPr>
      </w:pPr>
    </w:p>
    <w:p w14:paraId="5AF8E242" w14:textId="77777777" w:rsidR="00380F93" w:rsidRDefault="00380F93" w:rsidP="00380F93">
      <w:pPr>
        <w:rPr>
          <w:rFonts w:ascii="Verdana" w:hAnsi="Verdana" w:cs="Verdana"/>
        </w:rPr>
      </w:pPr>
    </w:p>
    <w:tbl>
      <w:tblPr>
        <w:tblW w:w="0" w:type="auto"/>
        <w:tblInd w:w="-106" w:type="dxa"/>
        <w:tblLook w:val="0000" w:firstRow="0" w:lastRow="0" w:firstColumn="0" w:lastColumn="0" w:noHBand="0" w:noVBand="0"/>
      </w:tblPr>
      <w:tblGrid>
        <w:gridCol w:w="5778"/>
        <w:gridCol w:w="3433"/>
      </w:tblGrid>
      <w:tr w:rsidR="00380F93" w14:paraId="0BB2EFCD" w14:textId="77777777" w:rsidTr="007644E4">
        <w:tc>
          <w:tcPr>
            <w:tcW w:w="5778" w:type="dxa"/>
            <w:tcBorders>
              <w:top w:val="nil"/>
              <w:left w:val="nil"/>
              <w:bottom w:val="nil"/>
              <w:right w:val="nil"/>
            </w:tcBorders>
          </w:tcPr>
          <w:p w14:paraId="190CF14B" w14:textId="77777777" w:rsidR="00380F93" w:rsidRDefault="00380F93" w:rsidP="007644E4">
            <w:pPr>
              <w:rPr>
                <w:rFonts w:ascii="Verdana" w:hAnsi="Verdana" w:cs="Verdana"/>
              </w:rPr>
            </w:pPr>
            <w:r>
              <w:rPr>
                <w:rFonts w:ascii="Verdana" w:hAnsi="Verdana" w:cs="Verdana"/>
              </w:rPr>
              <w:t>Vennlig hilsen</w:t>
            </w:r>
          </w:p>
        </w:tc>
        <w:tc>
          <w:tcPr>
            <w:tcW w:w="3433" w:type="dxa"/>
            <w:tcBorders>
              <w:top w:val="nil"/>
              <w:left w:val="nil"/>
              <w:bottom w:val="nil"/>
              <w:right w:val="nil"/>
            </w:tcBorders>
          </w:tcPr>
          <w:p w14:paraId="209192A1" w14:textId="77777777" w:rsidR="00380F93" w:rsidRDefault="00380F93" w:rsidP="007644E4">
            <w:pPr>
              <w:rPr>
                <w:rFonts w:ascii="Verdana" w:hAnsi="Verdana" w:cs="Verdana"/>
              </w:rPr>
            </w:pPr>
          </w:p>
        </w:tc>
      </w:tr>
      <w:tr w:rsidR="00380F93" w14:paraId="659C19AE" w14:textId="77777777" w:rsidTr="007644E4">
        <w:tc>
          <w:tcPr>
            <w:tcW w:w="5778" w:type="dxa"/>
            <w:tcBorders>
              <w:top w:val="nil"/>
              <w:left w:val="nil"/>
              <w:bottom w:val="nil"/>
              <w:right w:val="nil"/>
            </w:tcBorders>
          </w:tcPr>
          <w:p w14:paraId="6AA63F9F" w14:textId="77777777" w:rsidR="00380F93" w:rsidRDefault="00380F93" w:rsidP="007644E4">
            <w:pPr>
              <w:rPr>
                <w:rFonts w:ascii="Verdana" w:hAnsi="Verdana" w:cs="Verdana"/>
              </w:rPr>
            </w:pPr>
          </w:p>
        </w:tc>
        <w:tc>
          <w:tcPr>
            <w:tcW w:w="3433" w:type="dxa"/>
            <w:tcBorders>
              <w:top w:val="nil"/>
              <w:left w:val="nil"/>
              <w:bottom w:val="nil"/>
              <w:right w:val="nil"/>
            </w:tcBorders>
          </w:tcPr>
          <w:p w14:paraId="06E3A0CA" w14:textId="77777777" w:rsidR="00380F93" w:rsidRDefault="00380F93" w:rsidP="007644E4">
            <w:pPr>
              <w:rPr>
                <w:rFonts w:ascii="Verdana" w:hAnsi="Verdana" w:cs="Verdana"/>
              </w:rPr>
            </w:pPr>
          </w:p>
        </w:tc>
      </w:tr>
      <w:tr w:rsidR="00380F93" w14:paraId="37410A21" w14:textId="77777777" w:rsidTr="007644E4">
        <w:tc>
          <w:tcPr>
            <w:tcW w:w="5778" w:type="dxa"/>
            <w:tcBorders>
              <w:top w:val="nil"/>
              <w:left w:val="nil"/>
              <w:bottom w:val="nil"/>
              <w:right w:val="nil"/>
            </w:tcBorders>
          </w:tcPr>
          <w:p w14:paraId="3092202C" w14:textId="77777777" w:rsidR="00380F93" w:rsidRDefault="00380F93" w:rsidP="007644E4">
            <w:pPr>
              <w:rPr>
                <w:rFonts w:ascii="Verdana" w:hAnsi="Verdana" w:cs="Verdana"/>
              </w:rPr>
            </w:pPr>
          </w:p>
        </w:tc>
        <w:tc>
          <w:tcPr>
            <w:tcW w:w="3433" w:type="dxa"/>
            <w:tcBorders>
              <w:top w:val="nil"/>
              <w:left w:val="nil"/>
              <w:bottom w:val="nil"/>
              <w:right w:val="nil"/>
            </w:tcBorders>
          </w:tcPr>
          <w:p w14:paraId="70E90A67" w14:textId="77777777" w:rsidR="00380F93" w:rsidRDefault="00380F93" w:rsidP="007644E4">
            <w:pPr>
              <w:rPr>
                <w:rFonts w:ascii="Verdana" w:hAnsi="Verdana" w:cs="Verdana"/>
              </w:rPr>
            </w:pPr>
          </w:p>
        </w:tc>
      </w:tr>
      <w:tr w:rsidR="00380F93" w14:paraId="5EBAE151" w14:textId="77777777" w:rsidTr="007644E4">
        <w:tc>
          <w:tcPr>
            <w:tcW w:w="5778" w:type="dxa"/>
            <w:tcBorders>
              <w:top w:val="nil"/>
              <w:left w:val="nil"/>
              <w:bottom w:val="nil"/>
              <w:right w:val="nil"/>
            </w:tcBorders>
          </w:tcPr>
          <w:p w14:paraId="552E5F71" w14:textId="77777777" w:rsidR="00380F93" w:rsidRDefault="00380F93" w:rsidP="007644E4">
            <w:pPr>
              <w:rPr>
                <w:rFonts w:ascii="Verdana" w:hAnsi="Verdana" w:cs="Verdana"/>
              </w:rPr>
            </w:pPr>
          </w:p>
        </w:tc>
        <w:tc>
          <w:tcPr>
            <w:tcW w:w="3433" w:type="dxa"/>
            <w:tcBorders>
              <w:top w:val="nil"/>
              <w:left w:val="nil"/>
              <w:bottom w:val="nil"/>
              <w:right w:val="nil"/>
            </w:tcBorders>
          </w:tcPr>
          <w:p w14:paraId="6F104884" w14:textId="77777777" w:rsidR="00380F93" w:rsidRDefault="00380F93" w:rsidP="007644E4">
            <w:pPr>
              <w:rPr>
                <w:rFonts w:ascii="Verdana" w:hAnsi="Verdana" w:cs="Verdana"/>
              </w:rPr>
            </w:pPr>
          </w:p>
        </w:tc>
      </w:tr>
      <w:tr w:rsidR="00380F93" w14:paraId="6DAB8E1F" w14:textId="77777777" w:rsidTr="007644E4">
        <w:tc>
          <w:tcPr>
            <w:tcW w:w="5778" w:type="dxa"/>
            <w:tcBorders>
              <w:top w:val="nil"/>
              <w:left w:val="nil"/>
              <w:bottom w:val="nil"/>
              <w:right w:val="nil"/>
            </w:tcBorders>
          </w:tcPr>
          <w:p w14:paraId="4262D9E2" w14:textId="77777777" w:rsidR="00380F93" w:rsidRDefault="00380F93" w:rsidP="007644E4">
            <w:pPr>
              <w:rPr>
                <w:rFonts w:ascii="Verdana" w:hAnsi="Verdana" w:cs="Verdana"/>
              </w:rPr>
            </w:pPr>
            <w:r>
              <w:rPr>
                <w:rFonts w:ascii="Verdana" w:hAnsi="Verdana" w:cs="Verdana"/>
              </w:rPr>
              <w:t>Tonje Thorbjørnsen</w:t>
            </w:r>
          </w:p>
        </w:tc>
        <w:tc>
          <w:tcPr>
            <w:tcW w:w="3433" w:type="dxa"/>
            <w:tcBorders>
              <w:top w:val="nil"/>
              <w:left w:val="nil"/>
              <w:bottom w:val="nil"/>
              <w:right w:val="nil"/>
            </w:tcBorders>
          </w:tcPr>
          <w:p w14:paraId="654D9DCC" w14:textId="77777777" w:rsidR="00380F93" w:rsidRDefault="00380F93" w:rsidP="007644E4">
            <w:pPr>
              <w:rPr>
                <w:rFonts w:ascii="Verdana" w:hAnsi="Verdana" w:cs="Verdana"/>
              </w:rPr>
            </w:pPr>
            <w:r>
              <w:rPr>
                <w:rFonts w:ascii="Verdana" w:hAnsi="Verdana" w:cs="Verdana"/>
              </w:rPr>
              <w:t>Eli Sogn Iversen</w:t>
            </w:r>
          </w:p>
        </w:tc>
      </w:tr>
      <w:tr w:rsidR="00380F93" w14:paraId="0A5C6038" w14:textId="77777777" w:rsidTr="007644E4">
        <w:tc>
          <w:tcPr>
            <w:tcW w:w="5778" w:type="dxa"/>
            <w:tcBorders>
              <w:top w:val="nil"/>
              <w:left w:val="nil"/>
              <w:bottom w:val="nil"/>
              <w:right w:val="nil"/>
            </w:tcBorders>
          </w:tcPr>
          <w:p w14:paraId="6978347E" w14:textId="77777777" w:rsidR="00380F93" w:rsidRDefault="00380F93" w:rsidP="007644E4">
            <w:pPr>
              <w:rPr>
                <w:rFonts w:ascii="Verdana" w:hAnsi="Verdana" w:cs="Verdana"/>
              </w:rPr>
            </w:pPr>
            <w:r>
              <w:rPr>
                <w:rFonts w:ascii="Verdana" w:hAnsi="Verdana" w:cs="Verdana"/>
              </w:rPr>
              <w:t>Leder</w:t>
            </w:r>
          </w:p>
        </w:tc>
        <w:tc>
          <w:tcPr>
            <w:tcW w:w="3433" w:type="dxa"/>
            <w:tcBorders>
              <w:top w:val="nil"/>
              <w:left w:val="nil"/>
              <w:bottom w:val="nil"/>
              <w:right w:val="nil"/>
            </w:tcBorders>
          </w:tcPr>
          <w:p w14:paraId="4382C214" w14:textId="77777777" w:rsidR="00380F93" w:rsidRDefault="00380F93" w:rsidP="007644E4">
            <w:pPr>
              <w:rPr>
                <w:rFonts w:ascii="Verdana" w:hAnsi="Verdana" w:cs="Verdana"/>
              </w:rPr>
            </w:pPr>
            <w:r>
              <w:rPr>
                <w:rFonts w:ascii="Verdana" w:hAnsi="Verdana" w:cs="Verdana"/>
              </w:rPr>
              <w:t>Nestleder</w:t>
            </w:r>
          </w:p>
        </w:tc>
      </w:tr>
    </w:tbl>
    <w:p w14:paraId="14E40DDA" w14:textId="77777777" w:rsidR="00380F93" w:rsidRDefault="00380F93" w:rsidP="00380F93">
      <w:pPr>
        <w:rPr>
          <w:rFonts w:ascii="Verdana" w:hAnsi="Verdana" w:cs="Verdana"/>
        </w:rPr>
      </w:pPr>
    </w:p>
    <w:p w14:paraId="0BF41EF1" w14:textId="77777777" w:rsidR="00380F93" w:rsidRDefault="00380F93" w:rsidP="00380F93">
      <w:pPr>
        <w:rPr>
          <w:rFonts w:ascii="Verdana" w:hAnsi="Verdana" w:cs="Verdana"/>
        </w:rPr>
      </w:pPr>
    </w:p>
    <w:p w14:paraId="2F53C69D" w14:textId="23C67B57" w:rsidR="00380F93" w:rsidRDefault="00380F93" w:rsidP="00380F93">
      <w:pPr>
        <w:rPr>
          <w:rFonts w:ascii="Verdana" w:hAnsi="Verdana" w:cs="Verdana"/>
        </w:rPr>
      </w:pPr>
    </w:p>
    <w:p w14:paraId="10768962" w14:textId="2E8120BC" w:rsidR="007D659A" w:rsidRDefault="007D659A" w:rsidP="00380F93">
      <w:pPr>
        <w:rPr>
          <w:rFonts w:ascii="Verdana" w:hAnsi="Verdana" w:cs="Verdana"/>
        </w:rPr>
      </w:pPr>
    </w:p>
    <w:p w14:paraId="3BF73E51" w14:textId="77777777" w:rsidR="00380F93" w:rsidRDefault="00380F93" w:rsidP="00380F93">
      <w:pPr>
        <w:rPr>
          <w:rFonts w:ascii="Verdana" w:hAnsi="Verdana" w:cs="Verdana"/>
        </w:rPr>
      </w:pPr>
      <w:r>
        <w:rPr>
          <w:rFonts w:ascii="Verdana" w:hAnsi="Verdana" w:cs="Verdana"/>
        </w:rPr>
        <w:t>Dokumentet er elektronisk godkjent av rådets leder og nestleder</w:t>
      </w:r>
    </w:p>
    <w:p w14:paraId="14B27FDB" w14:textId="77777777" w:rsidR="007D659A" w:rsidRDefault="007D659A" w:rsidP="00380F93">
      <w:pPr>
        <w:rPr>
          <w:rFonts w:ascii="Verdana" w:hAnsi="Verdana" w:cs="Verdana"/>
          <w:b/>
        </w:rPr>
      </w:pPr>
      <w:bookmarkStart w:id="11" w:name="EksterneKopiTilTabell"/>
      <w:bookmarkStart w:id="12" w:name="InternKopiTilTabell"/>
      <w:bookmarkEnd w:id="11"/>
      <w:bookmarkEnd w:id="12"/>
    </w:p>
    <w:p w14:paraId="171E75A1" w14:textId="2E79E0D1" w:rsidR="00544E6D" w:rsidRDefault="00FA680B" w:rsidP="00380F93">
      <w:pPr>
        <w:rPr>
          <w:rFonts w:ascii="Verdana" w:hAnsi="Verdana" w:cs="Verdana"/>
          <w:b/>
        </w:rPr>
      </w:pPr>
      <w:r>
        <w:rPr>
          <w:rFonts w:ascii="Verdana" w:hAnsi="Verdana" w:cs="Verdana"/>
          <w:b/>
        </w:rPr>
        <w:lastRenderedPageBreak/>
        <w:t xml:space="preserve">Sak </w:t>
      </w:r>
      <w:r w:rsidR="008E0FAD">
        <w:rPr>
          <w:rFonts w:ascii="Verdana" w:hAnsi="Verdana" w:cs="Verdana"/>
          <w:b/>
        </w:rPr>
        <w:t>50</w:t>
      </w:r>
      <w:r w:rsidR="00255E1D">
        <w:rPr>
          <w:rFonts w:ascii="Verdana" w:hAnsi="Verdana" w:cs="Verdana"/>
          <w:b/>
        </w:rPr>
        <w:t>/</w:t>
      </w:r>
      <w:r w:rsidR="006F7958">
        <w:rPr>
          <w:rFonts w:ascii="Verdana" w:hAnsi="Verdana" w:cs="Verdana"/>
          <w:b/>
        </w:rPr>
        <w:t>19</w:t>
      </w:r>
      <w:r>
        <w:rPr>
          <w:rFonts w:ascii="Verdana" w:hAnsi="Verdana" w:cs="Verdana"/>
          <w:b/>
        </w:rPr>
        <w:t xml:space="preserve">: </w:t>
      </w:r>
      <w:r w:rsidR="00544E6D" w:rsidRPr="00D1676A">
        <w:rPr>
          <w:rFonts w:ascii="Verdana" w:hAnsi="Verdana" w:cs="Verdana"/>
          <w:b/>
        </w:rPr>
        <w:t xml:space="preserve">Godkjenning av møteinnkalling og saker til eventuelt </w:t>
      </w:r>
      <w:r w:rsidR="00544E6D">
        <w:rPr>
          <w:rFonts w:ascii="Verdana" w:hAnsi="Verdana" w:cs="Verdana"/>
          <w:b/>
        </w:rPr>
        <w:t>v</w:t>
      </w:r>
      <w:r w:rsidR="0014204A">
        <w:rPr>
          <w:rFonts w:ascii="Verdana" w:hAnsi="Verdana" w:cs="Verdana"/>
          <w:b/>
        </w:rPr>
        <w:t>ed T</w:t>
      </w:r>
      <w:r w:rsidR="00544E6D" w:rsidRPr="00D1676A">
        <w:rPr>
          <w:rFonts w:ascii="Verdana" w:hAnsi="Verdana" w:cs="Verdana"/>
          <w:b/>
        </w:rPr>
        <w:t>onje Thorbjørnsen</w:t>
      </w:r>
    </w:p>
    <w:p w14:paraId="069370EB" w14:textId="04B43927" w:rsidR="001229EB" w:rsidRDefault="003F7B3A" w:rsidP="002A26CB">
      <w:pPr>
        <w:rPr>
          <w:rFonts w:ascii="Verdana" w:hAnsi="Verdana" w:cs="Verdana"/>
          <w:b/>
        </w:rPr>
      </w:pPr>
      <w:r>
        <w:rPr>
          <w:rFonts w:ascii="Verdana" w:hAnsi="Verdana" w:cs="Verdana"/>
          <w:b/>
        </w:rPr>
        <w:t xml:space="preserve">Sak </w:t>
      </w:r>
      <w:r w:rsidR="008E0FAD">
        <w:rPr>
          <w:rFonts w:ascii="Verdana" w:hAnsi="Verdana" w:cs="Verdana"/>
          <w:b/>
        </w:rPr>
        <w:t>5</w:t>
      </w:r>
      <w:r w:rsidR="007D659A">
        <w:rPr>
          <w:rFonts w:ascii="Verdana" w:hAnsi="Verdana" w:cs="Verdana"/>
          <w:b/>
        </w:rPr>
        <w:t>1</w:t>
      </w:r>
      <w:r>
        <w:rPr>
          <w:rFonts w:ascii="Verdana" w:hAnsi="Verdana" w:cs="Verdana"/>
          <w:b/>
        </w:rPr>
        <w:t xml:space="preserve">/19: </w:t>
      </w:r>
      <w:r w:rsidR="00F544D7">
        <w:rPr>
          <w:rFonts w:ascii="Verdana" w:hAnsi="Verdana" w:cs="Verdana"/>
          <w:b/>
        </w:rPr>
        <w:t>Høring Vg1</w:t>
      </w:r>
      <w:r w:rsidR="00805BBB">
        <w:rPr>
          <w:rFonts w:ascii="Verdana" w:hAnsi="Verdana" w:cs="Verdana"/>
          <w:b/>
        </w:rPr>
        <w:t xml:space="preserve">-læreplanene ved Anne </w:t>
      </w:r>
      <w:proofErr w:type="spellStart"/>
      <w:r w:rsidR="00805BBB">
        <w:rPr>
          <w:rFonts w:ascii="Verdana" w:hAnsi="Verdana" w:cs="Verdana"/>
          <w:b/>
        </w:rPr>
        <w:t>Yun</w:t>
      </w:r>
      <w:proofErr w:type="spellEnd"/>
      <w:r w:rsidR="00805BBB">
        <w:rPr>
          <w:rFonts w:ascii="Verdana" w:hAnsi="Verdana" w:cs="Verdana"/>
          <w:b/>
        </w:rPr>
        <w:t xml:space="preserve"> Rygh</w:t>
      </w:r>
      <w:r w:rsidR="00F544D7">
        <w:rPr>
          <w:rFonts w:ascii="Verdana" w:hAnsi="Verdana" w:cs="Verdana"/>
          <w:b/>
        </w:rPr>
        <w:t xml:space="preserve"> </w:t>
      </w:r>
    </w:p>
    <w:p w14:paraId="615F8929" w14:textId="78EE820A" w:rsidR="0013684D" w:rsidRDefault="001229EB" w:rsidP="002A26CB">
      <w:pPr>
        <w:rPr>
          <w:rFonts w:ascii="Verdana" w:hAnsi="Verdana" w:cs="Verdana"/>
          <w:b/>
        </w:rPr>
      </w:pPr>
      <w:r>
        <w:rPr>
          <w:rFonts w:ascii="Verdana" w:hAnsi="Verdana" w:cs="Verdana"/>
          <w:b/>
        </w:rPr>
        <w:t>Sak 5</w:t>
      </w:r>
      <w:r w:rsidR="007D659A">
        <w:rPr>
          <w:rFonts w:ascii="Verdana" w:hAnsi="Verdana" w:cs="Verdana"/>
          <w:b/>
        </w:rPr>
        <w:t>2</w:t>
      </w:r>
      <w:r>
        <w:rPr>
          <w:rFonts w:ascii="Verdana" w:hAnsi="Verdana" w:cs="Verdana"/>
          <w:b/>
        </w:rPr>
        <w:t xml:space="preserve">/19: </w:t>
      </w:r>
      <w:r w:rsidR="00E75166">
        <w:rPr>
          <w:rFonts w:ascii="Verdana" w:hAnsi="Verdana" w:cs="Verdana"/>
          <w:b/>
        </w:rPr>
        <w:t>V</w:t>
      </w:r>
      <w:r w:rsidR="00805BBB">
        <w:rPr>
          <w:rFonts w:ascii="Verdana" w:hAnsi="Verdana" w:cs="Verdana"/>
          <w:b/>
        </w:rPr>
        <w:t>g</w:t>
      </w:r>
      <w:r w:rsidR="00E75166">
        <w:rPr>
          <w:rFonts w:ascii="Verdana" w:hAnsi="Verdana" w:cs="Verdana"/>
          <w:b/>
        </w:rPr>
        <w:t>2</w:t>
      </w:r>
      <w:r w:rsidR="004126CF">
        <w:rPr>
          <w:rFonts w:ascii="Verdana" w:hAnsi="Verdana" w:cs="Verdana"/>
          <w:b/>
        </w:rPr>
        <w:t>-</w:t>
      </w:r>
      <w:r w:rsidR="00E75166">
        <w:rPr>
          <w:rFonts w:ascii="Verdana" w:hAnsi="Verdana" w:cs="Verdana"/>
          <w:b/>
        </w:rPr>
        <w:t xml:space="preserve"> og Vg3</w:t>
      </w:r>
      <w:r w:rsidR="004126CF">
        <w:rPr>
          <w:rFonts w:ascii="Verdana" w:hAnsi="Verdana" w:cs="Verdana"/>
          <w:b/>
        </w:rPr>
        <w:t>-</w:t>
      </w:r>
      <w:r w:rsidR="00E75166">
        <w:rPr>
          <w:rFonts w:ascii="Verdana" w:hAnsi="Verdana" w:cs="Verdana"/>
          <w:b/>
        </w:rPr>
        <w:t>læreplaner og p</w:t>
      </w:r>
      <w:r w:rsidR="0013684D">
        <w:rPr>
          <w:rFonts w:ascii="Verdana" w:hAnsi="Verdana" w:cs="Verdana"/>
          <w:b/>
        </w:rPr>
        <w:t xml:space="preserve">lan for rådenes </w:t>
      </w:r>
      <w:r w:rsidR="00E75166">
        <w:rPr>
          <w:rFonts w:ascii="Verdana" w:hAnsi="Verdana" w:cs="Verdana"/>
          <w:b/>
        </w:rPr>
        <w:t xml:space="preserve">avgjørende </w:t>
      </w:r>
      <w:r w:rsidR="0013684D">
        <w:rPr>
          <w:rFonts w:ascii="Verdana" w:hAnsi="Verdana" w:cs="Verdana"/>
          <w:b/>
        </w:rPr>
        <w:t xml:space="preserve">innflytelse Vg3 </w:t>
      </w:r>
    </w:p>
    <w:p w14:paraId="291DE707" w14:textId="1DC295E8" w:rsidR="003F7B3A" w:rsidRPr="0013684D" w:rsidRDefault="008F2022" w:rsidP="00D90C9F">
      <w:pPr>
        <w:rPr>
          <w:rFonts w:ascii="Corbel" w:hAnsi="Corbel"/>
          <w:b/>
        </w:rPr>
      </w:pPr>
      <w:r>
        <w:rPr>
          <w:rFonts w:ascii="Verdana" w:hAnsi="Verdana" w:cs="Verdana"/>
          <w:b/>
        </w:rPr>
        <w:t xml:space="preserve">Sak </w:t>
      </w:r>
      <w:r w:rsidR="0013684D">
        <w:rPr>
          <w:rFonts w:ascii="Verdana" w:hAnsi="Verdana" w:cs="Verdana"/>
          <w:b/>
        </w:rPr>
        <w:t>5</w:t>
      </w:r>
      <w:r w:rsidR="007D659A">
        <w:rPr>
          <w:rFonts w:ascii="Verdana" w:hAnsi="Verdana" w:cs="Verdana"/>
          <w:b/>
        </w:rPr>
        <w:t>3</w:t>
      </w:r>
      <w:r w:rsidR="00502D61">
        <w:rPr>
          <w:rFonts w:ascii="Verdana" w:hAnsi="Verdana" w:cs="Verdana"/>
          <w:b/>
        </w:rPr>
        <w:t xml:space="preserve">/19: </w:t>
      </w:r>
      <w:r w:rsidR="007217DD">
        <w:rPr>
          <w:rFonts w:ascii="Verdana" w:hAnsi="Verdana" w:cs="Verdana"/>
          <w:b/>
        </w:rPr>
        <w:t>Oppdrag f</w:t>
      </w:r>
      <w:r w:rsidR="00D74AFC">
        <w:rPr>
          <w:rFonts w:ascii="Verdana" w:hAnsi="Verdana" w:cs="Verdana"/>
          <w:b/>
        </w:rPr>
        <w:t xml:space="preserve">aglige råd </w:t>
      </w:r>
      <w:r w:rsidR="0013684D">
        <w:rPr>
          <w:rFonts w:ascii="Verdana" w:hAnsi="Verdana" w:cs="Verdana"/>
          <w:b/>
        </w:rPr>
        <w:t xml:space="preserve">til rapport fag- og svenneprøven «sluttvurdering det bør investeres i» </w:t>
      </w:r>
      <w:r w:rsidR="00D74AFC">
        <w:rPr>
          <w:rFonts w:ascii="Verdana" w:hAnsi="Verdana" w:cs="Verdana"/>
          <w:b/>
        </w:rPr>
        <w:t>ved Tonje Thorbjørnsen</w:t>
      </w:r>
    </w:p>
    <w:p w14:paraId="7B34B80E" w14:textId="37FC9A99" w:rsidR="003F7B3A" w:rsidRDefault="008F2022" w:rsidP="00D90C9F">
      <w:pPr>
        <w:rPr>
          <w:rFonts w:ascii="Verdana" w:hAnsi="Verdana" w:cs="Verdana"/>
          <w:b/>
        </w:rPr>
      </w:pPr>
      <w:r>
        <w:rPr>
          <w:rFonts w:ascii="Verdana" w:hAnsi="Verdana" w:cs="Verdana"/>
          <w:b/>
        </w:rPr>
        <w:t xml:space="preserve">Sak </w:t>
      </w:r>
      <w:r w:rsidR="0013684D">
        <w:rPr>
          <w:rFonts w:ascii="Verdana" w:hAnsi="Verdana" w:cs="Verdana"/>
          <w:b/>
        </w:rPr>
        <w:t>5</w:t>
      </w:r>
      <w:r w:rsidR="007D659A">
        <w:rPr>
          <w:rFonts w:ascii="Verdana" w:hAnsi="Verdana" w:cs="Verdana"/>
          <w:b/>
        </w:rPr>
        <w:t>4</w:t>
      </w:r>
      <w:r w:rsidR="003F7B3A">
        <w:rPr>
          <w:rFonts w:ascii="Verdana" w:hAnsi="Verdana" w:cs="Verdana"/>
          <w:b/>
        </w:rPr>
        <w:t>/19</w:t>
      </w:r>
      <w:r w:rsidR="00BF3361">
        <w:rPr>
          <w:rFonts w:ascii="Verdana" w:hAnsi="Verdana" w:cs="Verdana"/>
          <w:b/>
        </w:rPr>
        <w:t xml:space="preserve">: </w:t>
      </w:r>
      <w:r w:rsidR="00257391" w:rsidRPr="006E00E2">
        <w:rPr>
          <w:rFonts w:ascii="Verdana" w:hAnsi="Verdana" w:cs="Verdana"/>
          <w:b/>
        </w:rPr>
        <w:t>Dialogmøte skikkethetsvurdering</w:t>
      </w:r>
      <w:r w:rsidR="00257391">
        <w:rPr>
          <w:rFonts w:ascii="Verdana" w:hAnsi="Verdana" w:cs="Verdana"/>
          <w:b/>
        </w:rPr>
        <w:t xml:space="preserve"> oppfølging ved Tonje Thorbjørnsen</w:t>
      </w:r>
    </w:p>
    <w:p w14:paraId="3085D9FD" w14:textId="1DF289D3" w:rsidR="004126CF" w:rsidRDefault="008F2022" w:rsidP="00E75166">
      <w:pPr>
        <w:rPr>
          <w:rFonts w:ascii="Verdana" w:hAnsi="Verdana" w:cs="Verdana"/>
          <w:b/>
        </w:rPr>
      </w:pPr>
      <w:bookmarkStart w:id="13" w:name="_Hlk23173233"/>
      <w:r>
        <w:rPr>
          <w:rFonts w:ascii="Verdana" w:hAnsi="Verdana" w:cs="Verdana"/>
          <w:b/>
        </w:rPr>
        <w:t xml:space="preserve">Sak </w:t>
      </w:r>
      <w:r w:rsidR="0013684D">
        <w:rPr>
          <w:rFonts w:ascii="Verdana" w:hAnsi="Verdana" w:cs="Verdana"/>
          <w:b/>
        </w:rPr>
        <w:t>5</w:t>
      </w:r>
      <w:r w:rsidR="007D659A">
        <w:rPr>
          <w:rFonts w:ascii="Verdana" w:hAnsi="Verdana" w:cs="Verdana"/>
          <w:b/>
        </w:rPr>
        <w:t>5</w:t>
      </w:r>
      <w:r w:rsidR="00BF3361">
        <w:rPr>
          <w:rFonts w:ascii="Verdana" w:hAnsi="Verdana" w:cs="Verdana"/>
          <w:b/>
        </w:rPr>
        <w:t xml:space="preserve">/19: </w:t>
      </w:r>
      <w:r w:rsidR="004126CF">
        <w:rPr>
          <w:rFonts w:ascii="Verdana" w:hAnsi="Verdana" w:cs="Verdana"/>
          <w:b/>
        </w:rPr>
        <w:t>Kommunesektorens arbeidsgivermonitor ved Eli Sogn Iversen</w:t>
      </w:r>
    </w:p>
    <w:p w14:paraId="1A087DC7" w14:textId="64AEF8D8" w:rsidR="00E75166" w:rsidRDefault="00805BBB" w:rsidP="00E75166">
      <w:pPr>
        <w:rPr>
          <w:rFonts w:ascii="Verdana" w:hAnsi="Verdana" w:cs="Verdana"/>
          <w:b/>
        </w:rPr>
      </w:pPr>
      <w:r>
        <w:rPr>
          <w:rFonts w:ascii="Verdana" w:hAnsi="Verdana" w:cs="Verdana"/>
          <w:b/>
        </w:rPr>
        <w:t>Sak 5</w:t>
      </w:r>
      <w:r w:rsidR="007D659A">
        <w:rPr>
          <w:rFonts w:ascii="Verdana" w:hAnsi="Verdana" w:cs="Verdana"/>
          <w:b/>
        </w:rPr>
        <w:t>6</w:t>
      </w:r>
      <w:r>
        <w:rPr>
          <w:rFonts w:ascii="Verdana" w:hAnsi="Verdana" w:cs="Verdana"/>
          <w:b/>
        </w:rPr>
        <w:t xml:space="preserve">/19: </w:t>
      </w:r>
      <w:r w:rsidR="00E75166">
        <w:rPr>
          <w:rFonts w:ascii="Verdana" w:hAnsi="Verdana" w:cs="Verdana"/>
          <w:b/>
        </w:rPr>
        <w:t>I</w:t>
      </w:r>
      <w:r w:rsidR="00E75166" w:rsidRPr="00A97353">
        <w:rPr>
          <w:rFonts w:ascii="Verdana" w:hAnsi="Verdana" w:cs="Verdana"/>
          <w:b/>
        </w:rPr>
        <w:t>nntakstall og inngåtte kontrakter med fylkesvis fordeling</w:t>
      </w:r>
      <w:r>
        <w:rPr>
          <w:rFonts w:ascii="Verdana" w:hAnsi="Verdana" w:cs="Verdana"/>
          <w:b/>
        </w:rPr>
        <w:t xml:space="preserve"> </w:t>
      </w:r>
    </w:p>
    <w:p w14:paraId="52CDFDFA" w14:textId="64A36E23" w:rsidR="00805BBB" w:rsidRDefault="00805BBB" w:rsidP="00805BBB">
      <w:pPr>
        <w:rPr>
          <w:rFonts w:ascii="Verdana" w:hAnsi="Verdana" w:cs="Verdana"/>
          <w:b/>
        </w:rPr>
      </w:pPr>
      <w:r>
        <w:rPr>
          <w:rFonts w:ascii="Verdana" w:hAnsi="Verdana" w:cs="Verdana"/>
          <w:b/>
        </w:rPr>
        <w:t>Sak 5</w:t>
      </w:r>
      <w:r w:rsidR="007D659A">
        <w:rPr>
          <w:rFonts w:ascii="Verdana" w:hAnsi="Verdana" w:cs="Verdana"/>
          <w:b/>
        </w:rPr>
        <w:t>7</w:t>
      </w:r>
      <w:r>
        <w:rPr>
          <w:rFonts w:ascii="Verdana" w:hAnsi="Verdana" w:cs="Verdana"/>
          <w:b/>
        </w:rPr>
        <w:t>/19: Diverse orienteringer ved Tonje Thorbjørnsen</w:t>
      </w:r>
    </w:p>
    <w:bookmarkEnd w:id="13"/>
    <w:p w14:paraId="439552FC" w14:textId="7611D88E" w:rsidR="0014204A" w:rsidRDefault="00090018" w:rsidP="0014204A">
      <w:pPr>
        <w:rPr>
          <w:rFonts w:ascii="Verdana" w:hAnsi="Verdana" w:cs="Verdana"/>
          <w:b/>
        </w:rPr>
      </w:pPr>
      <w:r>
        <w:rPr>
          <w:rFonts w:ascii="Verdana" w:hAnsi="Verdana" w:cs="Verdana"/>
          <w:b/>
        </w:rPr>
        <w:t xml:space="preserve">Sak </w:t>
      </w:r>
      <w:r w:rsidR="0013684D">
        <w:rPr>
          <w:rFonts w:ascii="Verdana" w:hAnsi="Verdana" w:cs="Verdana"/>
          <w:b/>
        </w:rPr>
        <w:t>5</w:t>
      </w:r>
      <w:r w:rsidR="007D659A">
        <w:rPr>
          <w:rFonts w:ascii="Verdana" w:hAnsi="Verdana" w:cs="Verdana"/>
          <w:b/>
        </w:rPr>
        <w:t>8</w:t>
      </w:r>
      <w:r w:rsidR="00502D61">
        <w:rPr>
          <w:rFonts w:ascii="Verdana" w:hAnsi="Verdana" w:cs="Verdana"/>
          <w:b/>
        </w:rPr>
        <w:t xml:space="preserve">/19: </w:t>
      </w:r>
      <w:r w:rsidR="00D03714">
        <w:rPr>
          <w:rFonts w:ascii="Verdana" w:hAnsi="Verdana" w:cs="Verdana"/>
          <w:b/>
        </w:rPr>
        <w:t>Eventuelt</w:t>
      </w:r>
    </w:p>
    <w:p w14:paraId="529D6E5A" w14:textId="77777777" w:rsidR="00544E6D" w:rsidRDefault="00544E6D" w:rsidP="00D431A4">
      <w:pPr>
        <w:rPr>
          <w:rFonts w:ascii="Verdana" w:hAnsi="Verdana" w:cs="Verdana"/>
          <w:b/>
        </w:rPr>
      </w:pPr>
    </w:p>
    <w:p w14:paraId="7C9F669B" w14:textId="77777777" w:rsidR="00544E6D" w:rsidRDefault="00544E6D" w:rsidP="00D431A4">
      <w:pPr>
        <w:rPr>
          <w:rFonts w:ascii="Verdana" w:hAnsi="Verdana" w:cs="Verdana"/>
          <w:b/>
        </w:rPr>
      </w:pPr>
    </w:p>
    <w:p w14:paraId="0A304871" w14:textId="77777777" w:rsidR="005B00E1" w:rsidRDefault="005B00E1" w:rsidP="00D431A4">
      <w:pPr>
        <w:rPr>
          <w:rFonts w:ascii="Verdana" w:hAnsi="Verdana" w:cs="Verdana"/>
          <w:b/>
        </w:rPr>
      </w:pPr>
    </w:p>
    <w:p w14:paraId="7957BB8A" w14:textId="77777777" w:rsidR="005B00E1" w:rsidRPr="005B00E1" w:rsidRDefault="005B00E1" w:rsidP="00D431A4">
      <w:pPr>
        <w:rPr>
          <w:rFonts w:ascii="Verdana" w:hAnsi="Verdana" w:cs="Verdana"/>
          <w:b/>
          <w:u w:val="single"/>
        </w:rPr>
      </w:pPr>
      <w:r w:rsidRPr="005B00E1">
        <w:rPr>
          <w:rFonts w:ascii="Verdana" w:hAnsi="Verdana" w:cs="Verdana"/>
          <w:b/>
          <w:u w:val="single"/>
        </w:rPr>
        <w:t>Saksliste</w:t>
      </w:r>
    </w:p>
    <w:p w14:paraId="35C28895" w14:textId="77777777" w:rsidR="005B00E1" w:rsidRDefault="00932B15" w:rsidP="005B00E1">
      <w:pPr>
        <w:rPr>
          <w:rFonts w:ascii="Verdana" w:hAnsi="Verdana" w:cs="Verdana"/>
          <w:b/>
        </w:rPr>
      </w:pPr>
      <w:r>
        <w:rPr>
          <w:rFonts w:ascii="Verdana" w:hAnsi="Verdana" w:cs="Verdana"/>
          <w:b/>
        </w:rPr>
        <w:t xml:space="preserve">Sak </w:t>
      </w:r>
      <w:r w:rsidR="001229EB">
        <w:rPr>
          <w:rFonts w:ascii="Verdana" w:hAnsi="Verdana" w:cs="Verdana"/>
          <w:b/>
        </w:rPr>
        <w:t>50</w:t>
      </w:r>
      <w:r w:rsidR="00E748C0">
        <w:rPr>
          <w:rFonts w:ascii="Verdana" w:hAnsi="Verdana" w:cs="Verdana"/>
          <w:b/>
        </w:rPr>
        <w:t>/19</w:t>
      </w:r>
      <w:r w:rsidR="005B00E1">
        <w:rPr>
          <w:rFonts w:ascii="Verdana" w:hAnsi="Verdana" w:cs="Verdana"/>
          <w:b/>
        </w:rPr>
        <w:t xml:space="preserve">: </w:t>
      </w:r>
      <w:r w:rsidR="005B00E1" w:rsidRPr="00D1676A">
        <w:rPr>
          <w:rFonts w:ascii="Verdana" w:hAnsi="Verdana" w:cs="Verdana"/>
          <w:b/>
        </w:rPr>
        <w:t xml:space="preserve">Godkjenning av møteinnkalling og saker til eventuelt </w:t>
      </w:r>
      <w:r w:rsidR="005B00E1">
        <w:rPr>
          <w:rFonts w:ascii="Verdana" w:hAnsi="Verdana" w:cs="Verdana"/>
          <w:b/>
        </w:rPr>
        <w:t>v</w:t>
      </w:r>
      <w:r w:rsidR="00263C42">
        <w:rPr>
          <w:rFonts w:ascii="Verdana" w:hAnsi="Verdana" w:cs="Verdana"/>
          <w:b/>
        </w:rPr>
        <w:t xml:space="preserve">ed </w:t>
      </w:r>
      <w:r w:rsidR="005B00E1" w:rsidRPr="00D1676A">
        <w:rPr>
          <w:rFonts w:ascii="Verdana" w:hAnsi="Verdana" w:cs="Verdana"/>
          <w:b/>
        </w:rPr>
        <w:t>Tonje Thorbjørnsen</w:t>
      </w:r>
      <w:r w:rsidR="00296C93">
        <w:rPr>
          <w:rFonts w:ascii="Verdana" w:hAnsi="Verdana" w:cs="Verdana"/>
          <w:b/>
        </w:rPr>
        <w:t xml:space="preserve"> </w:t>
      </w:r>
      <w:r w:rsidR="003C3BB0">
        <w:rPr>
          <w:rFonts w:ascii="Verdana" w:hAnsi="Verdana" w:cs="Verdana"/>
          <w:b/>
        </w:rPr>
        <w:t xml:space="preserve">(9.30, </w:t>
      </w:r>
      <w:r w:rsidR="00AB68B2">
        <w:rPr>
          <w:rFonts w:ascii="Verdana" w:hAnsi="Verdana" w:cs="Verdana"/>
          <w:b/>
        </w:rPr>
        <w:t>5</w:t>
      </w:r>
      <w:r w:rsidR="00296C93">
        <w:rPr>
          <w:rFonts w:ascii="Verdana" w:hAnsi="Verdana" w:cs="Verdana"/>
          <w:b/>
        </w:rPr>
        <w:t xml:space="preserve"> min</w:t>
      </w:r>
      <w:r w:rsidR="003C3BB0">
        <w:rPr>
          <w:rFonts w:ascii="Verdana" w:hAnsi="Verdana" w:cs="Verdana"/>
          <w:b/>
        </w:rPr>
        <w:t>)</w:t>
      </w:r>
    </w:p>
    <w:p w14:paraId="02FE81E4" w14:textId="77777777" w:rsidR="00BF3361" w:rsidRDefault="00BF3361" w:rsidP="005B00E1">
      <w:pPr>
        <w:rPr>
          <w:rFonts w:ascii="Verdana" w:hAnsi="Verdana" w:cs="Verdana"/>
          <w:b/>
        </w:rPr>
      </w:pPr>
    </w:p>
    <w:p w14:paraId="78C9BF6C" w14:textId="77777777" w:rsidR="00E75166" w:rsidRDefault="003F7B3A" w:rsidP="001229EB">
      <w:pPr>
        <w:rPr>
          <w:rFonts w:ascii="Verdana" w:hAnsi="Verdana" w:cs="Verdana"/>
          <w:b/>
        </w:rPr>
      </w:pPr>
      <w:r>
        <w:rPr>
          <w:rFonts w:ascii="Verdana" w:hAnsi="Verdana" w:cs="Verdana"/>
          <w:b/>
        </w:rPr>
        <w:t xml:space="preserve">Sak </w:t>
      </w:r>
      <w:r w:rsidR="001229EB">
        <w:rPr>
          <w:rFonts w:ascii="Verdana" w:hAnsi="Verdana" w:cs="Verdana"/>
          <w:b/>
        </w:rPr>
        <w:t>5</w:t>
      </w:r>
      <w:r w:rsidR="00E75166">
        <w:rPr>
          <w:rFonts w:ascii="Verdana" w:hAnsi="Verdana" w:cs="Verdana"/>
          <w:b/>
        </w:rPr>
        <w:t>1</w:t>
      </w:r>
      <w:r w:rsidR="00E748C0">
        <w:rPr>
          <w:rFonts w:ascii="Verdana" w:hAnsi="Verdana" w:cs="Verdana"/>
          <w:b/>
        </w:rPr>
        <w:t xml:space="preserve">/19: </w:t>
      </w:r>
      <w:r w:rsidR="001229EB">
        <w:rPr>
          <w:rFonts w:ascii="Verdana" w:hAnsi="Verdana" w:cs="Verdana"/>
          <w:b/>
        </w:rPr>
        <w:t xml:space="preserve">Høring Vg1 planen ved Anne </w:t>
      </w:r>
      <w:proofErr w:type="spellStart"/>
      <w:r w:rsidR="001229EB">
        <w:rPr>
          <w:rFonts w:ascii="Verdana" w:hAnsi="Verdana" w:cs="Verdana"/>
          <w:b/>
        </w:rPr>
        <w:t>Yun</w:t>
      </w:r>
      <w:proofErr w:type="spellEnd"/>
      <w:r w:rsidR="00257391">
        <w:rPr>
          <w:rFonts w:ascii="Verdana" w:hAnsi="Verdana" w:cs="Verdana"/>
          <w:b/>
        </w:rPr>
        <w:t xml:space="preserve"> Rygh og Tonje Thorbjørnsen </w:t>
      </w:r>
      <w:r w:rsidR="00E75166">
        <w:rPr>
          <w:rFonts w:ascii="Verdana" w:hAnsi="Verdana" w:cs="Verdana"/>
          <w:b/>
        </w:rPr>
        <w:t>9.35-</w:t>
      </w:r>
      <w:r w:rsidR="00257391">
        <w:rPr>
          <w:rFonts w:ascii="Verdana" w:hAnsi="Verdana" w:cs="Verdana"/>
          <w:b/>
        </w:rPr>
        <w:t>10</w:t>
      </w:r>
    </w:p>
    <w:p w14:paraId="6EC189E5" w14:textId="77777777" w:rsidR="00257391" w:rsidRPr="00257391" w:rsidRDefault="00257391" w:rsidP="001229EB">
      <w:pPr>
        <w:rPr>
          <w:rFonts w:ascii="Verdana" w:hAnsi="Verdana" w:cs="Verdana"/>
        </w:rPr>
      </w:pPr>
      <w:r w:rsidRPr="00257391">
        <w:rPr>
          <w:rFonts w:ascii="Verdana" w:hAnsi="Verdana" w:cs="Verdana"/>
        </w:rPr>
        <w:t xml:space="preserve">Anne </w:t>
      </w:r>
      <w:proofErr w:type="spellStart"/>
      <w:r w:rsidRPr="00257391">
        <w:rPr>
          <w:rFonts w:ascii="Verdana" w:hAnsi="Verdana" w:cs="Verdana"/>
        </w:rPr>
        <w:t>Yun</w:t>
      </w:r>
      <w:proofErr w:type="spellEnd"/>
      <w:r w:rsidRPr="00257391">
        <w:rPr>
          <w:rFonts w:ascii="Verdana" w:hAnsi="Verdana" w:cs="Verdana"/>
        </w:rPr>
        <w:t xml:space="preserve"> orienterer om prosessen. </w:t>
      </w:r>
    </w:p>
    <w:p w14:paraId="3830772A" w14:textId="77777777" w:rsidR="006F1762" w:rsidRDefault="006F1762" w:rsidP="001229EB">
      <w:pPr>
        <w:rPr>
          <w:rFonts w:ascii="Verdana" w:hAnsi="Verdana" w:cs="Verdana"/>
          <w:i/>
        </w:rPr>
      </w:pPr>
    </w:p>
    <w:p w14:paraId="11D40A1C" w14:textId="20F027B8" w:rsidR="001229EB" w:rsidRPr="006F1762" w:rsidRDefault="008177A1" w:rsidP="001229EB">
      <w:pPr>
        <w:rPr>
          <w:rFonts w:ascii="Verdana" w:hAnsi="Verdana" w:cs="Verdana"/>
          <w:i/>
        </w:rPr>
      </w:pPr>
      <w:r w:rsidRPr="006F1762">
        <w:rPr>
          <w:rFonts w:ascii="Verdana" w:hAnsi="Verdana" w:cs="Verdana"/>
          <w:i/>
        </w:rPr>
        <w:t xml:space="preserve">Forslag til vedtak: Rådet tar saken til orientering. </w:t>
      </w:r>
    </w:p>
    <w:p w14:paraId="017EE928" w14:textId="77777777" w:rsidR="008177A1" w:rsidRDefault="008177A1" w:rsidP="001229EB">
      <w:pPr>
        <w:rPr>
          <w:rFonts w:ascii="Verdana" w:hAnsi="Verdana" w:cs="Verdana"/>
          <w:b/>
        </w:rPr>
      </w:pPr>
    </w:p>
    <w:p w14:paraId="0E9487A7" w14:textId="77777777" w:rsidR="001229EB" w:rsidRDefault="001229EB" w:rsidP="002B3E32">
      <w:pPr>
        <w:rPr>
          <w:rFonts w:ascii="Verdana" w:hAnsi="Verdana" w:cs="Verdana"/>
          <w:b/>
        </w:rPr>
      </w:pPr>
      <w:r>
        <w:rPr>
          <w:rFonts w:ascii="Verdana" w:hAnsi="Verdana" w:cs="Verdana"/>
          <w:b/>
        </w:rPr>
        <w:t>Sak 5</w:t>
      </w:r>
      <w:r w:rsidR="00E75166">
        <w:rPr>
          <w:rFonts w:ascii="Verdana" w:hAnsi="Verdana" w:cs="Verdana"/>
          <w:b/>
        </w:rPr>
        <w:t>2</w:t>
      </w:r>
      <w:r>
        <w:rPr>
          <w:rFonts w:ascii="Verdana" w:hAnsi="Verdana" w:cs="Verdana"/>
          <w:b/>
        </w:rPr>
        <w:t xml:space="preserve">/19 </w:t>
      </w:r>
      <w:r w:rsidR="00257391">
        <w:rPr>
          <w:rFonts w:ascii="Verdana" w:hAnsi="Verdana" w:cs="Verdana"/>
          <w:b/>
        </w:rPr>
        <w:t xml:space="preserve">Vg2 og Vg3 læreplaner </w:t>
      </w:r>
      <w:r w:rsidR="00E75166">
        <w:rPr>
          <w:rFonts w:ascii="Verdana" w:hAnsi="Verdana" w:cs="Verdana"/>
          <w:b/>
        </w:rPr>
        <w:t xml:space="preserve">og </w:t>
      </w:r>
      <w:r w:rsidR="00660BCE">
        <w:rPr>
          <w:rFonts w:ascii="Verdana" w:hAnsi="Verdana" w:cs="Verdana"/>
          <w:b/>
        </w:rPr>
        <w:t>p</w:t>
      </w:r>
      <w:r>
        <w:rPr>
          <w:rFonts w:ascii="Verdana" w:hAnsi="Verdana" w:cs="Verdana"/>
          <w:b/>
        </w:rPr>
        <w:t xml:space="preserve">lan for rådenes </w:t>
      </w:r>
      <w:r w:rsidR="00E75166">
        <w:rPr>
          <w:rFonts w:ascii="Verdana" w:hAnsi="Verdana" w:cs="Verdana"/>
          <w:b/>
        </w:rPr>
        <w:t xml:space="preserve">avgjørende </w:t>
      </w:r>
      <w:r>
        <w:rPr>
          <w:rFonts w:ascii="Verdana" w:hAnsi="Verdana" w:cs="Verdana"/>
          <w:b/>
        </w:rPr>
        <w:t>innflytels</w:t>
      </w:r>
      <w:r w:rsidR="00660BCE">
        <w:rPr>
          <w:rFonts w:ascii="Verdana" w:hAnsi="Verdana" w:cs="Verdana"/>
          <w:b/>
        </w:rPr>
        <w:t xml:space="preserve">e </w:t>
      </w:r>
      <w:r>
        <w:rPr>
          <w:rFonts w:ascii="Verdana" w:hAnsi="Verdana" w:cs="Verdana"/>
          <w:b/>
        </w:rPr>
        <w:t xml:space="preserve">ved Anne </w:t>
      </w:r>
      <w:proofErr w:type="spellStart"/>
      <w:r>
        <w:rPr>
          <w:rFonts w:ascii="Verdana" w:hAnsi="Verdana" w:cs="Verdana"/>
          <w:b/>
        </w:rPr>
        <w:t>Yun</w:t>
      </w:r>
      <w:proofErr w:type="spellEnd"/>
      <w:r>
        <w:rPr>
          <w:rFonts w:ascii="Verdana" w:hAnsi="Verdana" w:cs="Verdana"/>
          <w:b/>
        </w:rPr>
        <w:t xml:space="preserve"> </w:t>
      </w:r>
      <w:r w:rsidR="00257391">
        <w:rPr>
          <w:rFonts w:ascii="Verdana" w:hAnsi="Verdana" w:cs="Verdana"/>
          <w:b/>
        </w:rPr>
        <w:t xml:space="preserve">Rygh </w:t>
      </w:r>
      <w:r>
        <w:rPr>
          <w:rFonts w:ascii="Verdana" w:hAnsi="Verdana" w:cs="Verdana"/>
          <w:b/>
        </w:rPr>
        <w:t xml:space="preserve">og Tonje Thorbjørnsen </w:t>
      </w:r>
      <w:r w:rsidR="00660BCE">
        <w:rPr>
          <w:rFonts w:ascii="Verdana" w:hAnsi="Verdana" w:cs="Verdana"/>
          <w:b/>
        </w:rPr>
        <w:t>10.</w:t>
      </w:r>
      <w:r w:rsidR="00E75166">
        <w:rPr>
          <w:rFonts w:ascii="Verdana" w:hAnsi="Verdana" w:cs="Verdana"/>
          <w:b/>
        </w:rPr>
        <w:t>00</w:t>
      </w:r>
      <w:r w:rsidR="00660BCE">
        <w:rPr>
          <w:rFonts w:ascii="Verdana" w:hAnsi="Verdana" w:cs="Verdana"/>
          <w:b/>
        </w:rPr>
        <w:t>-1</w:t>
      </w:r>
      <w:r w:rsidR="00E75166">
        <w:rPr>
          <w:rFonts w:ascii="Verdana" w:hAnsi="Verdana" w:cs="Verdana"/>
          <w:b/>
        </w:rPr>
        <w:t>2</w:t>
      </w:r>
      <w:r w:rsidR="00660BCE">
        <w:rPr>
          <w:rFonts w:ascii="Verdana" w:hAnsi="Verdana" w:cs="Verdana"/>
          <w:b/>
        </w:rPr>
        <w:t>.</w:t>
      </w:r>
      <w:r w:rsidR="00E75166">
        <w:rPr>
          <w:rFonts w:ascii="Verdana" w:hAnsi="Verdana" w:cs="Verdana"/>
          <w:b/>
        </w:rPr>
        <w:t>00</w:t>
      </w:r>
    </w:p>
    <w:p w14:paraId="7324BCF9" w14:textId="1CF3D569" w:rsidR="00A45CE8" w:rsidRDefault="001229EB" w:rsidP="001229EB">
      <w:pPr>
        <w:rPr>
          <w:rFonts w:ascii="Verdana" w:hAnsi="Verdana" w:cs="Verdana"/>
        </w:rPr>
      </w:pPr>
      <w:r>
        <w:rPr>
          <w:rFonts w:ascii="Verdana" w:hAnsi="Verdana" w:cs="Verdana"/>
        </w:rPr>
        <w:t xml:space="preserve">Anne </w:t>
      </w:r>
      <w:proofErr w:type="spellStart"/>
      <w:r>
        <w:rPr>
          <w:rFonts w:ascii="Verdana" w:hAnsi="Verdana" w:cs="Verdana"/>
        </w:rPr>
        <w:t>Yun</w:t>
      </w:r>
      <w:proofErr w:type="spellEnd"/>
      <w:r>
        <w:rPr>
          <w:rFonts w:ascii="Verdana" w:hAnsi="Verdana" w:cs="Verdana"/>
        </w:rPr>
        <w:t xml:space="preserve"> og Tonje orienterer </w:t>
      </w:r>
      <w:r w:rsidR="00375E01">
        <w:rPr>
          <w:rFonts w:ascii="Verdana" w:hAnsi="Verdana" w:cs="Verdana"/>
        </w:rPr>
        <w:t xml:space="preserve">om prosessen for arbeid med </w:t>
      </w:r>
      <w:r w:rsidR="00251BB9">
        <w:rPr>
          <w:rFonts w:ascii="Verdana" w:hAnsi="Verdana" w:cs="Verdana"/>
        </w:rPr>
        <w:t>læreplaner Vg2 og Vg3.</w:t>
      </w:r>
      <w:r>
        <w:rPr>
          <w:rFonts w:ascii="Verdana" w:hAnsi="Verdana" w:cs="Verdana"/>
        </w:rPr>
        <w:t xml:space="preserve"> </w:t>
      </w:r>
    </w:p>
    <w:p w14:paraId="514ED018" w14:textId="57921656" w:rsidR="008177A1" w:rsidRDefault="008177A1" w:rsidP="001229EB">
      <w:pPr>
        <w:rPr>
          <w:rFonts w:ascii="Verdana" w:hAnsi="Verdana" w:cs="Verdana"/>
        </w:rPr>
      </w:pPr>
    </w:p>
    <w:p w14:paraId="1A6FD77B" w14:textId="7B1CF501" w:rsidR="008177A1" w:rsidRPr="006F1762" w:rsidRDefault="008177A1" w:rsidP="001229EB">
      <w:pPr>
        <w:rPr>
          <w:rFonts w:ascii="Verdana" w:hAnsi="Verdana" w:cs="Verdana"/>
          <w:i/>
        </w:rPr>
      </w:pPr>
      <w:r w:rsidRPr="006F1762">
        <w:rPr>
          <w:rFonts w:ascii="Verdana" w:hAnsi="Verdana" w:cs="Verdana"/>
          <w:i/>
        </w:rPr>
        <w:t>Forslag til</w:t>
      </w:r>
      <w:r w:rsidR="006F1762" w:rsidRPr="006F1762">
        <w:rPr>
          <w:rFonts w:ascii="Verdana" w:hAnsi="Verdana" w:cs="Verdana"/>
          <w:i/>
        </w:rPr>
        <w:t xml:space="preserve"> </w:t>
      </w:r>
      <w:r w:rsidRPr="006F1762">
        <w:rPr>
          <w:rFonts w:ascii="Verdana" w:hAnsi="Verdana" w:cs="Verdana"/>
          <w:i/>
        </w:rPr>
        <w:t>vedtak:</w:t>
      </w:r>
      <w:r w:rsidR="006F1762" w:rsidRPr="006F1762">
        <w:rPr>
          <w:rFonts w:ascii="Verdana" w:hAnsi="Verdana" w:cs="Verdana"/>
          <w:i/>
        </w:rPr>
        <w:t xml:space="preserve"> Foreligger ikke. </w:t>
      </w:r>
      <w:r w:rsidRPr="006F1762">
        <w:rPr>
          <w:rFonts w:ascii="Verdana" w:hAnsi="Verdana" w:cs="Verdana"/>
          <w:i/>
        </w:rPr>
        <w:t xml:space="preserve"> </w:t>
      </w:r>
    </w:p>
    <w:p w14:paraId="63729C35" w14:textId="77777777" w:rsidR="00172A2C" w:rsidRDefault="00172A2C" w:rsidP="001229EB"/>
    <w:p w14:paraId="3EDF91EB" w14:textId="77777777" w:rsidR="00E75166" w:rsidRDefault="00E75166" w:rsidP="00E75166">
      <w:pPr>
        <w:rPr>
          <w:rFonts w:ascii="Verdana" w:hAnsi="Verdana" w:cs="Verdana"/>
          <w:b/>
        </w:rPr>
      </w:pPr>
      <w:r>
        <w:rPr>
          <w:rFonts w:ascii="Verdana" w:hAnsi="Verdana" w:cs="Verdana"/>
          <w:b/>
        </w:rPr>
        <w:t>Lunsj: 12.00-12:45</w:t>
      </w:r>
    </w:p>
    <w:p w14:paraId="21EDB718" w14:textId="77777777" w:rsidR="00E75166" w:rsidRDefault="00E75166" w:rsidP="001229EB">
      <w:pPr>
        <w:rPr>
          <w:rFonts w:ascii="Verdana" w:hAnsi="Verdana" w:cs="Verdana"/>
          <w:b/>
        </w:rPr>
      </w:pPr>
    </w:p>
    <w:p w14:paraId="3795DB93" w14:textId="744B8332" w:rsidR="001229EB" w:rsidRPr="00660BCE" w:rsidRDefault="00932B15" w:rsidP="001229EB">
      <w:pPr>
        <w:rPr>
          <w:rFonts w:ascii="Verdana" w:hAnsi="Verdana" w:cs="Verdana"/>
          <w:b/>
        </w:rPr>
      </w:pPr>
      <w:r>
        <w:rPr>
          <w:rFonts w:ascii="Verdana" w:hAnsi="Verdana" w:cs="Verdana"/>
          <w:b/>
        </w:rPr>
        <w:t xml:space="preserve">Sak </w:t>
      </w:r>
      <w:r w:rsidR="001229EB">
        <w:rPr>
          <w:rFonts w:ascii="Verdana" w:hAnsi="Verdana" w:cs="Verdana"/>
          <w:b/>
        </w:rPr>
        <w:t>5</w:t>
      </w:r>
      <w:r w:rsidR="00AD7D10">
        <w:rPr>
          <w:rFonts w:ascii="Verdana" w:hAnsi="Verdana" w:cs="Verdana"/>
          <w:b/>
        </w:rPr>
        <w:t>3</w:t>
      </w:r>
      <w:r>
        <w:rPr>
          <w:rFonts w:ascii="Verdana" w:hAnsi="Verdana" w:cs="Verdana"/>
          <w:b/>
        </w:rPr>
        <w:t>/19:</w:t>
      </w:r>
      <w:r w:rsidR="001229EB" w:rsidRPr="001229EB">
        <w:rPr>
          <w:rFonts w:ascii="Verdana" w:hAnsi="Verdana" w:cs="Verdana"/>
          <w:b/>
        </w:rPr>
        <w:t xml:space="preserve"> </w:t>
      </w:r>
      <w:r w:rsidR="001229EB" w:rsidRPr="00660BCE">
        <w:rPr>
          <w:rFonts w:ascii="Verdana" w:hAnsi="Verdana" w:cs="Verdana"/>
          <w:b/>
        </w:rPr>
        <w:t>Oppdrag faglige råd til rapport fag- og svenneprøven «sluttvurdering det bør investeres i» ved Tonje Thorbjørnsen</w:t>
      </w:r>
      <w:r w:rsidR="00660BCE" w:rsidRPr="00660BCE">
        <w:rPr>
          <w:rFonts w:ascii="Verdana" w:hAnsi="Verdana" w:cs="Verdana"/>
          <w:b/>
        </w:rPr>
        <w:t xml:space="preserve"> 1</w:t>
      </w:r>
      <w:r w:rsidR="00E75166">
        <w:rPr>
          <w:rFonts w:ascii="Verdana" w:hAnsi="Verdana" w:cs="Verdana"/>
          <w:b/>
        </w:rPr>
        <w:t>2.45</w:t>
      </w:r>
      <w:r w:rsidR="00660BCE" w:rsidRPr="00660BCE">
        <w:rPr>
          <w:rFonts w:ascii="Verdana" w:hAnsi="Verdana" w:cs="Verdana"/>
          <w:b/>
        </w:rPr>
        <w:t>-1</w:t>
      </w:r>
      <w:r w:rsidR="00E75166">
        <w:rPr>
          <w:rFonts w:ascii="Verdana" w:hAnsi="Verdana" w:cs="Verdana"/>
          <w:b/>
        </w:rPr>
        <w:t>3</w:t>
      </w:r>
      <w:r w:rsidR="00660BCE" w:rsidRPr="00660BCE">
        <w:rPr>
          <w:rFonts w:ascii="Verdana" w:hAnsi="Verdana" w:cs="Verdana"/>
          <w:b/>
        </w:rPr>
        <w:t>.</w:t>
      </w:r>
      <w:r w:rsidR="00E75166">
        <w:rPr>
          <w:rFonts w:ascii="Verdana" w:hAnsi="Verdana" w:cs="Verdana"/>
          <w:b/>
        </w:rPr>
        <w:t>10</w:t>
      </w:r>
    </w:p>
    <w:p w14:paraId="0B1577AA" w14:textId="77777777" w:rsidR="001229EB" w:rsidRPr="001229EB" w:rsidRDefault="001229EB" w:rsidP="001229EB">
      <w:pPr>
        <w:rPr>
          <w:rFonts w:ascii="Verdana" w:hAnsi="Verdana" w:cs="Verdana"/>
          <w:b/>
          <w:sz w:val="22"/>
        </w:rPr>
      </w:pPr>
    </w:p>
    <w:p w14:paraId="519C5F64" w14:textId="77777777" w:rsidR="001229EB" w:rsidRPr="00257391" w:rsidRDefault="001229EB" w:rsidP="001229EB">
      <w:pPr>
        <w:rPr>
          <w:rFonts w:ascii="Verdana" w:hAnsi="Verdana" w:cs="Verdana"/>
        </w:rPr>
      </w:pPr>
      <w:r w:rsidRPr="00257391">
        <w:rPr>
          <w:rFonts w:ascii="Verdana" w:hAnsi="Verdana" w:cs="Verdana"/>
        </w:rPr>
        <w:t xml:space="preserve">Fag- og svenneprøven «Sluttvurdering det bør investeres i»? Er tittelen på en rapport utarbeidet av faglig råd elektro i samarbeid med faglig råd </w:t>
      </w:r>
      <w:proofErr w:type="spellStart"/>
      <w:r w:rsidRPr="00257391">
        <w:rPr>
          <w:rFonts w:ascii="Verdana" w:hAnsi="Verdana" w:cs="Verdana"/>
        </w:rPr>
        <w:t>TIP</w:t>
      </w:r>
      <w:proofErr w:type="spellEnd"/>
      <w:r w:rsidRPr="00257391">
        <w:rPr>
          <w:rFonts w:ascii="Verdana" w:hAnsi="Verdana" w:cs="Verdana"/>
        </w:rPr>
        <w:t xml:space="preserve"> og faglig råd for bygg- og anleggsteknikk. Rapporten tar for seg ulike problemstillinger knyttet til fag- og svenneprøven og forslag til endringer i regelverket.</w:t>
      </w:r>
    </w:p>
    <w:p w14:paraId="770466BA" w14:textId="77777777" w:rsidR="001229EB" w:rsidRPr="00257391" w:rsidRDefault="001229EB" w:rsidP="001229EB">
      <w:pPr>
        <w:rPr>
          <w:rFonts w:ascii="Verdana" w:hAnsi="Verdana" w:cs="Verdana"/>
        </w:rPr>
      </w:pPr>
    </w:p>
    <w:p w14:paraId="7EE5E0E2" w14:textId="77777777" w:rsidR="001229EB" w:rsidRPr="00257391" w:rsidRDefault="001229EB" w:rsidP="001229EB">
      <w:pPr>
        <w:rPr>
          <w:rFonts w:ascii="Verdana" w:hAnsi="Verdana" w:cs="Verdana"/>
        </w:rPr>
      </w:pPr>
      <w:proofErr w:type="spellStart"/>
      <w:r w:rsidRPr="00257391">
        <w:rPr>
          <w:rFonts w:ascii="Verdana" w:hAnsi="Verdana" w:cs="Verdana"/>
        </w:rPr>
        <w:t>SRY</w:t>
      </w:r>
      <w:proofErr w:type="spellEnd"/>
      <w:r w:rsidRPr="00257391">
        <w:rPr>
          <w:rFonts w:ascii="Verdana" w:hAnsi="Verdana" w:cs="Verdana"/>
        </w:rPr>
        <w:t xml:space="preserve"> behandlet rapporten på sitt møte 7.6.2019. </w:t>
      </w:r>
      <w:proofErr w:type="spellStart"/>
      <w:r w:rsidRPr="00257391">
        <w:rPr>
          <w:rFonts w:ascii="Verdana" w:hAnsi="Verdana" w:cs="Verdana"/>
        </w:rPr>
        <w:t>SRY</w:t>
      </w:r>
      <w:proofErr w:type="spellEnd"/>
      <w:r w:rsidRPr="00257391">
        <w:rPr>
          <w:rFonts w:ascii="Verdana" w:hAnsi="Verdana" w:cs="Verdana"/>
        </w:rPr>
        <w:t xml:space="preserve"> mener rapporten fra de tre faglige rådene er god. En kvalitetsmessig god fag- og svenneprøve er avgjørende for å opprettholde og videreutvikle kvaliteten i fagopplæringen. </w:t>
      </w:r>
      <w:proofErr w:type="spellStart"/>
      <w:r w:rsidRPr="00257391">
        <w:rPr>
          <w:rFonts w:ascii="Verdana" w:hAnsi="Verdana" w:cs="Verdana"/>
        </w:rPr>
        <w:t>SRY</w:t>
      </w:r>
      <w:proofErr w:type="spellEnd"/>
      <w:r w:rsidRPr="00257391">
        <w:rPr>
          <w:rFonts w:ascii="Verdana" w:hAnsi="Verdana" w:cs="Verdana"/>
        </w:rPr>
        <w:t xml:space="preserve"> mener rapporten underbygger behov for å gjennomgå regelverket som regulerer fag- og svenneprøven. Rapporten belyser ulike utfordringer som </w:t>
      </w:r>
      <w:proofErr w:type="spellStart"/>
      <w:r w:rsidRPr="00257391">
        <w:rPr>
          <w:rFonts w:ascii="Verdana" w:hAnsi="Verdana" w:cs="Verdana"/>
        </w:rPr>
        <w:t>SRY</w:t>
      </w:r>
      <w:proofErr w:type="spellEnd"/>
      <w:r w:rsidRPr="00257391">
        <w:rPr>
          <w:rFonts w:ascii="Verdana" w:hAnsi="Verdana" w:cs="Verdana"/>
        </w:rPr>
        <w:t xml:space="preserve"> mener det er viktig å jobbe videre med. </w:t>
      </w:r>
    </w:p>
    <w:p w14:paraId="53F12CEB" w14:textId="77777777" w:rsidR="001229EB" w:rsidRPr="00257391" w:rsidRDefault="001229EB" w:rsidP="001229EB">
      <w:pPr>
        <w:rPr>
          <w:rFonts w:ascii="Verdana" w:hAnsi="Verdana" w:cs="Verdana"/>
        </w:rPr>
      </w:pPr>
    </w:p>
    <w:p w14:paraId="66552616" w14:textId="77777777" w:rsidR="001229EB" w:rsidRPr="00257391" w:rsidRDefault="001229EB" w:rsidP="001229EB">
      <w:pPr>
        <w:rPr>
          <w:rFonts w:ascii="Verdana" w:hAnsi="Verdana" w:cs="Verdana"/>
        </w:rPr>
      </w:pPr>
      <w:proofErr w:type="spellStart"/>
      <w:r w:rsidRPr="00257391">
        <w:rPr>
          <w:rFonts w:ascii="Verdana" w:hAnsi="Verdana" w:cs="Verdana"/>
        </w:rPr>
        <w:t>SRY</w:t>
      </w:r>
      <w:proofErr w:type="spellEnd"/>
      <w:r w:rsidRPr="00257391">
        <w:rPr>
          <w:rFonts w:ascii="Verdana" w:hAnsi="Verdana" w:cs="Verdana"/>
        </w:rPr>
        <w:t xml:space="preserve"> har bedt om at rapporten oversendes til de øvrige faglige rådene for behandling og at det utarbeides en oppsummering av tilbakemelding fra alle de faglige rådene. Basert på tilbakemeldingen må det vurderes hvordan det skal arbeides videre med rapporten.</w:t>
      </w:r>
    </w:p>
    <w:p w14:paraId="6BA2F75A" w14:textId="77777777" w:rsidR="001229EB" w:rsidRPr="00251BB9" w:rsidRDefault="001229EB" w:rsidP="00B52FCA">
      <w:pPr>
        <w:rPr>
          <w:rFonts w:ascii="Verdana" w:hAnsi="Verdana" w:cs="Verdana"/>
          <w:i/>
        </w:rPr>
      </w:pPr>
    </w:p>
    <w:p w14:paraId="404D4176" w14:textId="27E127A2" w:rsidR="008177A1" w:rsidRDefault="00D93489" w:rsidP="00172A2C">
      <w:pPr>
        <w:pStyle w:val="Rentekst"/>
        <w:rPr>
          <w:rFonts w:ascii="Verdana" w:eastAsiaTheme="minorEastAsia" w:hAnsi="Verdana" w:cs="Verdana"/>
          <w:i/>
          <w:sz w:val="20"/>
          <w:szCs w:val="20"/>
          <w:lang w:val="nb-NO" w:eastAsia="nb-NO"/>
        </w:rPr>
      </w:pPr>
      <w:r>
        <w:rPr>
          <w:rFonts w:ascii="Verdana" w:eastAsiaTheme="minorEastAsia" w:hAnsi="Verdana" w:cs="Verdana"/>
          <w:i/>
          <w:sz w:val="20"/>
          <w:szCs w:val="20"/>
          <w:lang w:val="nb-NO" w:eastAsia="nb-NO"/>
        </w:rPr>
        <w:t>Forslag</w:t>
      </w:r>
      <w:r w:rsidR="00BF3361" w:rsidRPr="00251BB9">
        <w:rPr>
          <w:rFonts w:ascii="Verdana" w:eastAsiaTheme="minorEastAsia" w:hAnsi="Verdana" w:cs="Verdana"/>
          <w:i/>
          <w:sz w:val="20"/>
          <w:szCs w:val="20"/>
          <w:lang w:val="nb-NO" w:eastAsia="nb-NO"/>
        </w:rPr>
        <w:t xml:space="preserve"> </w:t>
      </w:r>
      <w:r w:rsidR="00D74AFC" w:rsidRPr="00251BB9">
        <w:rPr>
          <w:rFonts w:ascii="Verdana" w:eastAsiaTheme="minorEastAsia" w:hAnsi="Verdana" w:cs="Verdana"/>
          <w:i/>
          <w:sz w:val="20"/>
          <w:szCs w:val="20"/>
          <w:lang w:val="nb-NO" w:eastAsia="nb-NO"/>
        </w:rPr>
        <w:t xml:space="preserve">til vedtak: </w:t>
      </w:r>
      <w:r w:rsidR="00416102">
        <w:rPr>
          <w:rFonts w:ascii="Verdana" w:eastAsiaTheme="minorEastAsia" w:hAnsi="Verdana" w:cs="Verdana"/>
          <w:i/>
          <w:sz w:val="20"/>
          <w:szCs w:val="20"/>
          <w:lang w:val="nb-NO" w:eastAsia="nb-NO"/>
        </w:rPr>
        <w:t xml:space="preserve">Se </w:t>
      </w:r>
      <w:r w:rsidR="00A744D9">
        <w:rPr>
          <w:rFonts w:ascii="Verdana" w:eastAsiaTheme="minorEastAsia" w:hAnsi="Verdana" w:cs="Verdana"/>
          <w:i/>
          <w:sz w:val="20"/>
          <w:szCs w:val="20"/>
          <w:lang w:val="nb-NO" w:eastAsia="nb-NO"/>
        </w:rPr>
        <w:t xml:space="preserve">utkast til svarbrev vedlagt. </w:t>
      </w:r>
    </w:p>
    <w:p w14:paraId="3AB0425E" w14:textId="77777777" w:rsidR="00D93489" w:rsidRDefault="00D93489" w:rsidP="00D74AFC">
      <w:pPr>
        <w:rPr>
          <w:rFonts w:ascii="Verdana" w:hAnsi="Verdana" w:cs="Verdana"/>
          <w:b/>
        </w:rPr>
      </w:pPr>
    </w:p>
    <w:p w14:paraId="4E6F0029" w14:textId="01B20C9C" w:rsidR="00257391" w:rsidRDefault="007217DD" w:rsidP="00D74AFC">
      <w:pPr>
        <w:rPr>
          <w:rFonts w:ascii="Verdana" w:hAnsi="Verdana" w:cs="Verdana"/>
          <w:b/>
        </w:rPr>
      </w:pPr>
      <w:r>
        <w:rPr>
          <w:rFonts w:ascii="Verdana" w:hAnsi="Verdana" w:cs="Verdana"/>
          <w:b/>
        </w:rPr>
        <w:t xml:space="preserve">Sak </w:t>
      </w:r>
      <w:r w:rsidR="00257391">
        <w:rPr>
          <w:rFonts w:ascii="Verdana" w:hAnsi="Verdana" w:cs="Verdana"/>
          <w:b/>
        </w:rPr>
        <w:t>5</w:t>
      </w:r>
      <w:r w:rsidR="00057F6F">
        <w:rPr>
          <w:rFonts w:ascii="Verdana" w:hAnsi="Verdana" w:cs="Verdana"/>
          <w:b/>
        </w:rPr>
        <w:t>4</w:t>
      </w:r>
      <w:r w:rsidR="00D74AFC">
        <w:rPr>
          <w:rFonts w:ascii="Verdana" w:hAnsi="Verdana" w:cs="Verdana"/>
          <w:b/>
        </w:rPr>
        <w:t xml:space="preserve">/19: </w:t>
      </w:r>
      <w:r w:rsidR="00257391">
        <w:rPr>
          <w:rFonts w:ascii="Verdana" w:hAnsi="Verdana" w:cs="Verdana"/>
          <w:b/>
        </w:rPr>
        <w:t>Dialogmøte om skikkethet i helse-</w:t>
      </w:r>
      <w:r w:rsidR="00E75166">
        <w:rPr>
          <w:rFonts w:ascii="Verdana" w:hAnsi="Verdana" w:cs="Verdana"/>
          <w:b/>
        </w:rPr>
        <w:t xml:space="preserve"> </w:t>
      </w:r>
      <w:r w:rsidR="00257391">
        <w:rPr>
          <w:rFonts w:ascii="Verdana" w:hAnsi="Verdana" w:cs="Verdana"/>
          <w:b/>
        </w:rPr>
        <w:t>og oppvekstfag</w:t>
      </w:r>
      <w:r w:rsidR="004126CF">
        <w:rPr>
          <w:rFonts w:ascii="Verdana" w:hAnsi="Verdana" w:cs="Verdana"/>
          <w:b/>
        </w:rPr>
        <w:t xml:space="preserve"> </w:t>
      </w:r>
      <w:r w:rsidR="00257391">
        <w:rPr>
          <w:rFonts w:ascii="Verdana" w:hAnsi="Verdana" w:cs="Verdana"/>
          <w:b/>
        </w:rPr>
        <w:t xml:space="preserve">- oppfølging ved Tonje Thorbjørnsen </w:t>
      </w:r>
      <w:r w:rsidR="00660BCE">
        <w:rPr>
          <w:rFonts w:ascii="Verdana" w:hAnsi="Verdana" w:cs="Verdana"/>
          <w:b/>
        </w:rPr>
        <w:t>1</w:t>
      </w:r>
      <w:r w:rsidR="00E75166">
        <w:rPr>
          <w:rFonts w:ascii="Verdana" w:hAnsi="Verdana" w:cs="Verdana"/>
          <w:b/>
        </w:rPr>
        <w:t>3</w:t>
      </w:r>
      <w:r w:rsidR="00660BCE">
        <w:rPr>
          <w:rFonts w:ascii="Verdana" w:hAnsi="Verdana" w:cs="Verdana"/>
          <w:b/>
        </w:rPr>
        <w:t>.</w:t>
      </w:r>
      <w:r w:rsidR="00E75166">
        <w:rPr>
          <w:rFonts w:ascii="Verdana" w:hAnsi="Verdana" w:cs="Verdana"/>
          <w:b/>
        </w:rPr>
        <w:t>10-13.30</w:t>
      </w:r>
    </w:p>
    <w:p w14:paraId="136606D4" w14:textId="77777777" w:rsidR="00257391" w:rsidRDefault="00257391" w:rsidP="00D74AFC">
      <w:pPr>
        <w:rPr>
          <w:rFonts w:ascii="Verdana" w:hAnsi="Verdana" w:cs="Verdana"/>
          <w:b/>
        </w:rPr>
      </w:pPr>
    </w:p>
    <w:p w14:paraId="4C20B600" w14:textId="77777777" w:rsidR="00A45CE8" w:rsidRPr="00257391" w:rsidRDefault="00257391" w:rsidP="00257391">
      <w:pPr>
        <w:rPr>
          <w:rFonts w:ascii="Verdana" w:hAnsi="Verdana" w:cs="Verdana"/>
        </w:rPr>
      </w:pPr>
      <w:proofErr w:type="spellStart"/>
      <w:r w:rsidRPr="00257391">
        <w:rPr>
          <w:rFonts w:ascii="Verdana" w:hAnsi="Verdana" w:cs="Verdana"/>
        </w:rPr>
        <w:t>FRHO</w:t>
      </w:r>
      <w:proofErr w:type="spellEnd"/>
      <w:r w:rsidRPr="00257391">
        <w:rPr>
          <w:rFonts w:ascii="Verdana" w:hAnsi="Verdana" w:cs="Verdana"/>
        </w:rPr>
        <w:t xml:space="preserve"> organiserte dialogmøte 26.11 med nærmere 90 deltakere. Rådet diskuterer hvordan dialogmøtet skal følges opp videre. </w:t>
      </w:r>
    </w:p>
    <w:p w14:paraId="1DF306AD" w14:textId="34CAC654" w:rsidR="00A45CE8" w:rsidRDefault="00A45CE8" w:rsidP="00A45CE8">
      <w:pPr>
        <w:spacing w:after="160" w:line="252" w:lineRule="auto"/>
        <w:contextualSpacing/>
        <w:rPr>
          <w:rFonts w:ascii="Verdana" w:hAnsi="Verdana" w:cs="Verdana"/>
        </w:rPr>
      </w:pPr>
    </w:p>
    <w:p w14:paraId="62274F11" w14:textId="032E4C0F" w:rsidR="00D93489" w:rsidRPr="00D93489" w:rsidRDefault="00D93489" w:rsidP="00A45CE8">
      <w:pPr>
        <w:spacing w:after="160" w:line="252" w:lineRule="auto"/>
        <w:contextualSpacing/>
        <w:rPr>
          <w:rFonts w:ascii="Verdana" w:hAnsi="Verdana" w:cs="Verdana"/>
          <w:i/>
        </w:rPr>
      </w:pPr>
      <w:r w:rsidRPr="00D93489">
        <w:rPr>
          <w:rFonts w:ascii="Verdana" w:hAnsi="Verdana" w:cs="Verdana"/>
          <w:i/>
        </w:rPr>
        <w:t xml:space="preserve">Forslag til vedtak: Foreligger ikke. </w:t>
      </w:r>
    </w:p>
    <w:p w14:paraId="0F53EB2D" w14:textId="77777777" w:rsidR="00805BBB" w:rsidRPr="004126CF" w:rsidRDefault="00E75166" w:rsidP="004126CF">
      <w:pPr>
        <w:pStyle w:val="NormalWeb"/>
        <w:rPr>
          <w:rFonts w:ascii="Calibri" w:hAnsi="Calibri" w:cs="Calibri"/>
        </w:rPr>
      </w:pPr>
      <w:r>
        <w:rPr>
          <w:rStyle w:val="Utheving"/>
          <w:rFonts w:ascii="Calibri" w:hAnsi="Calibri" w:cs="Calibri"/>
          <w:i w:val="0"/>
        </w:rPr>
        <w:lastRenderedPageBreak/>
        <w:t>Benstrekk: 13.30-13.40</w:t>
      </w:r>
    </w:p>
    <w:p w14:paraId="2171C609" w14:textId="0F5CC182" w:rsidR="00B52FCA" w:rsidRDefault="004126CF" w:rsidP="00660BCE">
      <w:pPr>
        <w:rPr>
          <w:rFonts w:ascii="Verdana" w:hAnsi="Verdana" w:cs="Verdana"/>
          <w:b/>
        </w:rPr>
      </w:pPr>
      <w:r>
        <w:rPr>
          <w:rFonts w:ascii="Verdana" w:hAnsi="Verdana" w:cs="Verdana"/>
          <w:b/>
        </w:rPr>
        <w:t>Sak 5</w:t>
      </w:r>
      <w:r w:rsidR="00057F6F">
        <w:rPr>
          <w:rFonts w:ascii="Verdana" w:hAnsi="Verdana" w:cs="Verdana"/>
          <w:b/>
        </w:rPr>
        <w:t>5</w:t>
      </w:r>
      <w:r>
        <w:rPr>
          <w:rFonts w:ascii="Verdana" w:hAnsi="Verdana" w:cs="Verdana"/>
          <w:b/>
        </w:rPr>
        <w:t xml:space="preserve">/19: </w:t>
      </w:r>
      <w:bookmarkStart w:id="14" w:name="_Hlk23249602"/>
      <w:r>
        <w:rPr>
          <w:rFonts w:ascii="Verdana" w:hAnsi="Verdana" w:cs="Verdana"/>
          <w:b/>
        </w:rPr>
        <w:t xml:space="preserve">Kommunesektorens arbeidsgivermonitor ved Eli </w:t>
      </w:r>
      <w:bookmarkEnd w:id="14"/>
      <w:r>
        <w:rPr>
          <w:rFonts w:ascii="Verdana" w:hAnsi="Verdana" w:cs="Verdana"/>
          <w:b/>
        </w:rPr>
        <w:t>(14-14.30)</w:t>
      </w:r>
    </w:p>
    <w:p w14:paraId="24C712F3" w14:textId="5A3238EB" w:rsidR="004126CF" w:rsidRDefault="004126CF" w:rsidP="00660BCE">
      <w:pPr>
        <w:rPr>
          <w:rFonts w:ascii="Verdana" w:hAnsi="Verdana" w:cs="Verdana"/>
        </w:rPr>
      </w:pPr>
      <w:r w:rsidRPr="004126CF">
        <w:rPr>
          <w:rFonts w:ascii="Verdana" w:hAnsi="Verdana" w:cs="Verdana"/>
        </w:rPr>
        <w:t xml:space="preserve">Eli orienterer. </w:t>
      </w:r>
    </w:p>
    <w:p w14:paraId="53BE781F" w14:textId="77777777" w:rsidR="00D93489" w:rsidRPr="004126CF" w:rsidRDefault="00D93489" w:rsidP="00660BCE">
      <w:pPr>
        <w:rPr>
          <w:rFonts w:ascii="Verdana" w:hAnsi="Verdana" w:cs="Verdana"/>
        </w:rPr>
      </w:pPr>
    </w:p>
    <w:p w14:paraId="0AEBD202" w14:textId="6C37D3F1" w:rsidR="00D93489" w:rsidRPr="0018514A" w:rsidRDefault="00D93489" w:rsidP="00D93489">
      <w:pPr>
        <w:rPr>
          <w:rFonts w:ascii="Verdana" w:hAnsi="Verdana" w:cs="Verdana"/>
          <w:i/>
        </w:rPr>
      </w:pPr>
      <w:r w:rsidRPr="0018514A">
        <w:rPr>
          <w:rFonts w:ascii="Verdana" w:hAnsi="Verdana" w:cs="Verdana"/>
          <w:i/>
        </w:rPr>
        <w:t xml:space="preserve">Forlag til vedtak: </w:t>
      </w:r>
      <w:r>
        <w:rPr>
          <w:rFonts w:ascii="Verdana" w:hAnsi="Verdana" w:cs="Verdana"/>
          <w:i/>
        </w:rPr>
        <w:t xml:space="preserve">Rådet tar saken til orientering. </w:t>
      </w:r>
    </w:p>
    <w:p w14:paraId="042EB94A" w14:textId="77777777" w:rsidR="004126CF" w:rsidRDefault="004126CF" w:rsidP="00660BCE">
      <w:pPr>
        <w:rPr>
          <w:rStyle w:val="Utheving"/>
          <w:rFonts w:ascii="Calibri" w:hAnsi="Calibri" w:cs="Calibri"/>
        </w:rPr>
      </w:pPr>
    </w:p>
    <w:p w14:paraId="0F870A87" w14:textId="440320D3" w:rsidR="00805BBB" w:rsidRPr="004126CF" w:rsidRDefault="00B52FCA" w:rsidP="00805BBB">
      <w:pPr>
        <w:rPr>
          <w:rFonts w:ascii="Verdana" w:hAnsi="Verdana" w:cs="Verdana"/>
          <w:b/>
        </w:rPr>
      </w:pPr>
      <w:r>
        <w:rPr>
          <w:rFonts w:ascii="Verdana" w:hAnsi="Verdana" w:cs="Verdana"/>
          <w:b/>
        </w:rPr>
        <w:t xml:space="preserve">Sak </w:t>
      </w:r>
      <w:r w:rsidR="00660BCE">
        <w:rPr>
          <w:rFonts w:ascii="Verdana" w:hAnsi="Verdana" w:cs="Verdana"/>
          <w:b/>
        </w:rPr>
        <w:t>5</w:t>
      </w:r>
      <w:r w:rsidR="00057F6F">
        <w:rPr>
          <w:rFonts w:ascii="Verdana" w:hAnsi="Verdana" w:cs="Verdana"/>
          <w:b/>
        </w:rPr>
        <w:t>6</w:t>
      </w:r>
      <w:r>
        <w:rPr>
          <w:rFonts w:ascii="Verdana" w:hAnsi="Verdana" w:cs="Verdana"/>
          <w:b/>
        </w:rPr>
        <w:t>/19:</w:t>
      </w:r>
      <w:r w:rsidR="00932B15">
        <w:rPr>
          <w:rFonts w:ascii="Verdana" w:hAnsi="Verdana" w:cs="Verdana"/>
          <w:b/>
        </w:rPr>
        <w:t xml:space="preserve"> </w:t>
      </w:r>
      <w:r w:rsidR="00805BBB">
        <w:rPr>
          <w:rFonts w:ascii="Verdana" w:hAnsi="Verdana" w:cs="Verdana"/>
          <w:b/>
        </w:rPr>
        <w:t>I</w:t>
      </w:r>
      <w:r w:rsidR="00805BBB" w:rsidRPr="00A97353">
        <w:rPr>
          <w:rFonts w:ascii="Verdana" w:hAnsi="Verdana" w:cs="Verdana"/>
          <w:b/>
        </w:rPr>
        <w:t>nntakstall</w:t>
      </w:r>
      <w:r w:rsidR="006548EB">
        <w:rPr>
          <w:rFonts w:ascii="Verdana" w:hAnsi="Verdana" w:cs="Verdana"/>
          <w:b/>
        </w:rPr>
        <w:t>,</w:t>
      </w:r>
      <w:r w:rsidR="00805BBB" w:rsidRPr="00A97353">
        <w:rPr>
          <w:rFonts w:ascii="Verdana" w:hAnsi="Verdana" w:cs="Verdana"/>
          <w:b/>
        </w:rPr>
        <w:t xml:space="preserve"> inngåtte kontrakter </w:t>
      </w:r>
      <w:r w:rsidR="006548EB">
        <w:rPr>
          <w:rFonts w:ascii="Verdana" w:hAnsi="Verdana" w:cs="Verdana"/>
          <w:b/>
        </w:rPr>
        <w:t>og overganger</w:t>
      </w:r>
    </w:p>
    <w:p w14:paraId="31F999D1" w14:textId="62EF4C03" w:rsidR="004126CF" w:rsidRDefault="0018514A" w:rsidP="00B137E8">
      <w:pPr>
        <w:rPr>
          <w:rFonts w:ascii="Verdana" w:hAnsi="Verdana" w:cs="Verdana"/>
        </w:rPr>
      </w:pPr>
      <w:r>
        <w:rPr>
          <w:rFonts w:ascii="Verdana" w:hAnsi="Verdana" w:cs="Verdana"/>
        </w:rPr>
        <w:t xml:space="preserve">Utdanningsdirektoratet presenterer tall. </w:t>
      </w:r>
    </w:p>
    <w:p w14:paraId="1143EEED" w14:textId="7631B9C9" w:rsidR="0018514A" w:rsidRDefault="0018514A" w:rsidP="00B137E8">
      <w:pPr>
        <w:rPr>
          <w:rFonts w:ascii="Verdana" w:hAnsi="Verdana" w:cs="Verdana"/>
        </w:rPr>
      </w:pPr>
    </w:p>
    <w:p w14:paraId="6CB13CFE" w14:textId="40079903" w:rsidR="0018514A" w:rsidRPr="0018514A" w:rsidRDefault="0018514A" w:rsidP="00B137E8">
      <w:pPr>
        <w:rPr>
          <w:rFonts w:ascii="Verdana" w:hAnsi="Verdana" w:cs="Verdana"/>
          <w:i/>
        </w:rPr>
      </w:pPr>
      <w:r w:rsidRPr="0018514A">
        <w:rPr>
          <w:rFonts w:ascii="Verdana" w:hAnsi="Verdana" w:cs="Verdana"/>
          <w:i/>
        </w:rPr>
        <w:t xml:space="preserve">Forlag til vedtak: </w:t>
      </w:r>
      <w:r>
        <w:rPr>
          <w:rFonts w:ascii="Verdana" w:hAnsi="Verdana" w:cs="Verdana"/>
          <w:i/>
        </w:rPr>
        <w:t xml:space="preserve">Foreligger ikke. </w:t>
      </w:r>
    </w:p>
    <w:p w14:paraId="4F295CEB" w14:textId="77777777" w:rsidR="0018514A" w:rsidRPr="005038C7" w:rsidRDefault="0018514A" w:rsidP="00B137E8">
      <w:pPr>
        <w:rPr>
          <w:rFonts w:ascii="Verdana" w:hAnsi="Verdana" w:cs="Verdana"/>
          <w:b/>
        </w:rPr>
      </w:pPr>
    </w:p>
    <w:p w14:paraId="4F8EC69C" w14:textId="2895F22C" w:rsidR="00E56986" w:rsidRDefault="00090018" w:rsidP="00D74AFC">
      <w:pPr>
        <w:rPr>
          <w:rFonts w:ascii="Verdana" w:hAnsi="Verdana" w:cs="Verdana"/>
          <w:b/>
        </w:rPr>
      </w:pPr>
      <w:r>
        <w:rPr>
          <w:rFonts w:ascii="Verdana" w:hAnsi="Verdana" w:cs="Verdana"/>
          <w:b/>
        </w:rPr>
        <w:t xml:space="preserve">Sak </w:t>
      </w:r>
      <w:r w:rsidR="00660BCE">
        <w:rPr>
          <w:rFonts w:ascii="Verdana" w:hAnsi="Verdana" w:cs="Verdana"/>
          <w:b/>
        </w:rPr>
        <w:t>5</w:t>
      </w:r>
      <w:r w:rsidR="00057F6F">
        <w:rPr>
          <w:rFonts w:ascii="Verdana" w:hAnsi="Verdana" w:cs="Verdana"/>
          <w:b/>
        </w:rPr>
        <w:t>7</w:t>
      </w:r>
      <w:r>
        <w:rPr>
          <w:rFonts w:ascii="Verdana" w:hAnsi="Verdana" w:cs="Verdana"/>
          <w:b/>
        </w:rPr>
        <w:t xml:space="preserve">/19: </w:t>
      </w:r>
      <w:r w:rsidR="00805BBB">
        <w:rPr>
          <w:rFonts w:ascii="Verdana" w:hAnsi="Verdana" w:cs="Verdana"/>
          <w:b/>
        </w:rPr>
        <w:t>Diverse orienteringer</w:t>
      </w:r>
      <w:r w:rsidR="00AB68B2">
        <w:rPr>
          <w:rFonts w:ascii="Verdana" w:hAnsi="Verdana" w:cs="Verdana"/>
          <w:b/>
        </w:rPr>
        <w:t xml:space="preserve"> </w:t>
      </w:r>
      <w:r w:rsidR="00B0134B">
        <w:rPr>
          <w:rFonts w:ascii="Verdana" w:hAnsi="Verdana" w:cs="Verdana"/>
          <w:b/>
        </w:rPr>
        <w:t>15.00-</w:t>
      </w:r>
      <w:r w:rsidR="00805BBB">
        <w:rPr>
          <w:rFonts w:ascii="Verdana" w:hAnsi="Verdana" w:cs="Verdana"/>
          <w:b/>
        </w:rPr>
        <w:t>15.15</w:t>
      </w:r>
    </w:p>
    <w:p w14:paraId="336626CA" w14:textId="77777777" w:rsidR="00805BBB" w:rsidRPr="007E0EA5" w:rsidRDefault="00805BBB" w:rsidP="00805BBB">
      <w:pPr>
        <w:pStyle w:val="Listeavsnitt"/>
        <w:numPr>
          <w:ilvl w:val="0"/>
          <w:numId w:val="29"/>
        </w:numPr>
        <w:rPr>
          <w:rFonts w:ascii="Verdana" w:eastAsiaTheme="minorEastAsia" w:hAnsi="Verdana" w:cs="Verdana"/>
          <w:sz w:val="20"/>
          <w:szCs w:val="20"/>
          <w:lang w:eastAsia="nb-NO"/>
        </w:rPr>
      </w:pPr>
      <w:r w:rsidRPr="007E0EA5">
        <w:rPr>
          <w:rFonts w:ascii="Verdana" w:eastAsiaTheme="minorEastAsia" w:hAnsi="Verdana" w:cs="Verdana"/>
          <w:sz w:val="20"/>
          <w:szCs w:val="20"/>
          <w:lang w:eastAsia="nb-NO"/>
        </w:rPr>
        <w:t>Kristin orienterer fra konferanse om lektor2-ordningen</w:t>
      </w:r>
      <w:r w:rsidR="004126CF">
        <w:rPr>
          <w:rFonts w:ascii="Verdana" w:eastAsiaTheme="minorEastAsia" w:hAnsi="Verdana" w:cs="Verdana"/>
          <w:sz w:val="20"/>
          <w:szCs w:val="20"/>
          <w:lang w:eastAsia="nb-NO"/>
        </w:rPr>
        <w:t xml:space="preserve"> 24.10.19</w:t>
      </w:r>
    </w:p>
    <w:p w14:paraId="70EADE3C" w14:textId="236D2CB7" w:rsidR="004126CF" w:rsidRDefault="004126CF" w:rsidP="004126CF">
      <w:pPr>
        <w:pStyle w:val="Listeavsnitt"/>
        <w:numPr>
          <w:ilvl w:val="0"/>
          <w:numId w:val="29"/>
        </w:numPr>
        <w:rPr>
          <w:rFonts w:ascii="Verdana" w:hAnsi="Verdana" w:cs="Verdana"/>
        </w:rPr>
      </w:pPr>
      <w:r>
        <w:rPr>
          <w:rFonts w:ascii="Verdana" w:hAnsi="Verdana" w:cs="Verdana"/>
        </w:rPr>
        <w:t xml:space="preserve">Anne </w:t>
      </w:r>
      <w:proofErr w:type="spellStart"/>
      <w:r>
        <w:rPr>
          <w:rFonts w:ascii="Verdana" w:hAnsi="Verdana" w:cs="Verdana"/>
        </w:rPr>
        <w:t>Yun</w:t>
      </w:r>
      <w:proofErr w:type="spellEnd"/>
      <w:r>
        <w:rPr>
          <w:rFonts w:ascii="Verdana" w:hAnsi="Verdana" w:cs="Verdana"/>
        </w:rPr>
        <w:t xml:space="preserve"> orienterer fra </w:t>
      </w:r>
      <w:proofErr w:type="spellStart"/>
      <w:r>
        <w:rPr>
          <w:rFonts w:ascii="Verdana" w:hAnsi="Verdana" w:cs="Verdana"/>
        </w:rPr>
        <w:t>NOOS</w:t>
      </w:r>
      <w:proofErr w:type="spellEnd"/>
      <w:r>
        <w:rPr>
          <w:rFonts w:ascii="Verdana" w:hAnsi="Verdana" w:cs="Verdana"/>
        </w:rPr>
        <w:t xml:space="preserve">-konferanse (nettverk for fagopplæring i offentlig sektor) 18.10.19 </w:t>
      </w:r>
    </w:p>
    <w:p w14:paraId="2E592865" w14:textId="3C6A1A58" w:rsidR="000D14C6" w:rsidRDefault="009D56A7" w:rsidP="004126CF">
      <w:pPr>
        <w:pStyle w:val="Listeavsnitt"/>
        <w:numPr>
          <w:ilvl w:val="0"/>
          <w:numId w:val="29"/>
        </w:numPr>
        <w:rPr>
          <w:rFonts w:ascii="Verdana" w:hAnsi="Verdana" w:cs="Verdana"/>
        </w:rPr>
      </w:pPr>
      <w:r>
        <w:rPr>
          <w:rFonts w:ascii="Verdana" w:hAnsi="Verdana" w:cs="Verdana"/>
        </w:rPr>
        <w:t xml:space="preserve">Kompetansepakken for innføring av nytt </w:t>
      </w:r>
      <w:r w:rsidR="0096375F">
        <w:rPr>
          <w:rFonts w:ascii="Verdana" w:hAnsi="Verdana" w:cs="Verdana"/>
        </w:rPr>
        <w:t>læreplanverk</w:t>
      </w:r>
      <w:r w:rsidR="00BC132B">
        <w:rPr>
          <w:rFonts w:ascii="Verdana" w:hAnsi="Verdana" w:cs="Verdana"/>
        </w:rPr>
        <w:t>, Utdanningsdirektoratet orienterer</w:t>
      </w:r>
    </w:p>
    <w:p w14:paraId="362F5791" w14:textId="7DF244EF" w:rsidR="00E4263F" w:rsidRDefault="009F51D7" w:rsidP="00BC132B">
      <w:pPr>
        <w:pStyle w:val="Listeavsnitt"/>
        <w:numPr>
          <w:ilvl w:val="0"/>
          <w:numId w:val="30"/>
        </w:numPr>
        <w:rPr>
          <w:rFonts w:ascii="Verdana" w:hAnsi="Verdana" w:cs="Verdana"/>
        </w:rPr>
      </w:pPr>
      <w:r>
        <w:rPr>
          <w:rFonts w:ascii="Verdana" w:hAnsi="Verdana" w:cs="Verdana"/>
        </w:rPr>
        <w:t>Lederskifte settes opp som sak neste møte</w:t>
      </w:r>
    </w:p>
    <w:p w14:paraId="524B8C12" w14:textId="788D48FF" w:rsidR="00E4263F" w:rsidRPr="00AD7D10" w:rsidRDefault="00E4263F" w:rsidP="00F44A8F">
      <w:pPr>
        <w:pStyle w:val="Listeavsnitt"/>
        <w:rPr>
          <w:rFonts w:ascii="Verdana" w:hAnsi="Verdana" w:cs="Verdana"/>
        </w:rPr>
      </w:pPr>
      <w:r w:rsidRPr="00F44A8F">
        <w:rPr>
          <w:rFonts w:ascii="Verdana" w:hAnsi="Verdana" w:cs="Verdana"/>
        </w:rPr>
        <w:t xml:space="preserve">AU </w:t>
      </w:r>
      <w:r w:rsidR="00F44A8F" w:rsidRPr="00F44A8F">
        <w:rPr>
          <w:rFonts w:ascii="Verdana" w:hAnsi="Verdana" w:cs="Verdana"/>
        </w:rPr>
        <w:t>ønsker å fremme sak om</w:t>
      </w:r>
      <w:r w:rsidRPr="00F44A8F">
        <w:rPr>
          <w:rFonts w:ascii="Verdana" w:hAnsi="Verdana" w:cs="Verdana"/>
        </w:rPr>
        <w:t xml:space="preserve"> lederskifte i møtet i januar, dagens nestleder overtar</w:t>
      </w:r>
      <w:r w:rsidRPr="003E0AA8">
        <w:rPr>
          <w:rFonts w:ascii="Verdana" w:hAnsi="Verdana" w:cs="Verdana"/>
          <w:i/>
        </w:rPr>
        <w:t xml:space="preserve"> </w:t>
      </w:r>
      <w:r w:rsidRPr="00AD7D10">
        <w:rPr>
          <w:rFonts w:ascii="Verdana" w:hAnsi="Verdana" w:cs="Verdana"/>
        </w:rPr>
        <w:t>som leder og leder går inn som nestleder.</w:t>
      </w:r>
    </w:p>
    <w:p w14:paraId="4D81725E" w14:textId="67758B02" w:rsidR="00BC132B" w:rsidRDefault="00BC132B" w:rsidP="00BC132B">
      <w:pPr>
        <w:pStyle w:val="Listeavsnitt"/>
        <w:numPr>
          <w:ilvl w:val="0"/>
          <w:numId w:val="30"/>
        </w:numPr>
        <w:rPr>
          <w:rFonts w:ascii="Verdana" w:hAnsi="Verdana" w:cs="Verdana"/>
        </w:rPr>
      </w:pPr>
      <w:r w:rsidRPr="00935524">
        <w:rPr>
          <w:rFonts w:ascii="Verdana" w:hAnsi="Verdana" w:cs="Verdana"/>
        </w:rPr>
        <w:t xml:space="preserve">Invitasjon til fellesmøte med </w:t>
      </w:r>
      <w:proofErr w:type="spellStart"/>
      <w:r w:rsidRPr="00935524">
        <w:rPr>
          <w:rFonts w:ascii="Verdana" w:hAnsi="Verdana" w:cs="Verdana"/>
        </w:rPr>
        <w:t>SRY</w:t>
      </w:r>
      <w:proofErr w:type="spellEnd"/>
      <w:r w:rsidRPr="00935524">
        <w:rPr>
          <w:rFonts w:ascii="Verdana" w:hAnsi="Verdana" w:cs="Verdana"/>
        </w:rPr>
        <w:t>, faglige råd og statsråden</w:t>
      </w:r>
    </w:p>
    <w:p w14:paraId="7D5C8F3E" w14:textId="1BDB1BBA" w:rsidR="00805BBB" w:rsidRDefault="002D3B3A" w:rsidP="00DD1147">
      <w:pPr>
        <w:pStyle w:val="Listeavsnitt"/>
        <w:numPr>
          <w:ilvl w:val="0"/>
          <w:numId w:val="29"/>
        </w:numPr>
        <w:rPr>
          <w:rFonts w:ascii="Verdana" w:hAnsi="Verdana" w:cs="Verdana"/>
        </w:rPr>
      </w:pPr>
      <w:r w:rsidRPr="00D93489">
        <w:rPr>
          <w:rFonts w:ascii="Verdana" w:hAnsi="Verdana" w:cs="Verdana"/>
        </w:rPr>
        <w:t xml:space="preserve">Henvendelse om </w:t>
      </w:r>
      <w:r w:rsidR="00D93489" w:rsidRPr="00D93489">
        <w:rPr>
          <w:rFonts w:ascii="Verdana" w:hAnsi="Verdana" w:cs="Verdana"/>
        </w:rPr>
        <w:t>å vurdere kryssløp for Vg2</w:t>
      </w:r>
      <w:r w:rsidR="00AD7D10">
        <w:rPr>
          <w:rFonts w:ascii="Verdana" w:hAnsi="Verdana" w:cs="Verdana"/>
        </w:rPr>
        <w:t>/Vg3</w:t>
      </w:r>
      <w:r w:rsidR="00D93489" w:rsidRPr="00D93489">
        <w:rPr>
          <w:rFonts w:ascii="Verdana" w:hAnsi="Verdana" w:cs="Verdana"/>
        </w:rPr>
        <w:t xml:space="preserve"> </w:t>
      </w:r>
      <w:proofErr w:type="spellStart"/>
      <w:r w:rsidR="00D93489" w:rsidRPr="00D93489">
        <w:rPr>
          <w:rFonts w:ascii="Verdana" w:hAnsi="Verdana" w:cs="Verdana"/>
        </w:rPr>
        <w:t>byggdrifterfaget</w:t>
      </w:r>
      <w:proofErr w:type="spellEnd"/>
      <w:r w:rsidR="00D93489" w:rsidRPr="00D93489">
        <w:rPr>
          <w:rFonts w:ascii="Verdana" w:hAnsi="Verdana" w:cs="Verdana"/>
        </w:rPr>
        <w:t xml:space="preserve"> og Vg2 IKT-servicefag</w:t>
      </w:r>
    </w:p>
    <w:p w14:paraId="3FC37F1E" w14:textId="59D5BB89" w:rsidR="00E04B6B" w:rsidRDefault="00E04B6B" w:rsidP="00DD1147">
      <w:pPr>
        <w:pStyle w:val="Listeavsnitt"/>
        <w:numPr>
          <w:ilvl w:val="0"/>
          <w:numId w:val="29"/>
        </w:numPr>
        <w:rPr>
          <w:rFonts w:ascii="Verdana" w:hAnsi="Verdana" w:cs="Verdana"/>
        </w:rPr>
      </w:pPr>
      <w:r>
        <w:rPr>
          <w:rFonts w:ascii="Verdana" w:hAnsi="Verdana" w:cs="Verdana"/>
        </w:rPr>
        <w:t>Nyhetsbrev fra NOKUT</w:t>
      </w:r>
      <w:bookmarkStart w:id="15" w:name="_GoBack"/>
      <w:bookmarkEnd w:id="15"/>
    </w:p>
    <w:p w14:paraId="0CE221AA" w14:textId="77777777" w:rsidR="00D93489" w:rsidRPr="00D93489" w:rsidRDefault="00D93489" w:rsidP="00D93489">
      <w:pPr>
        <w:pStyle w:val="Listeavsnitt"/>
        <w:rPr>
          <w:rFonts w:ascii="Verdana" w:hAnsi="Verdana" w:cs="Verdana"/>
        </w:rPr>
      </w:pPr>
    </w:p>
    <w:p w14:paraId="62F029A5" w14:textId="70F4DB84" w:rsidR="00805BBB" w:rsidRPr="00805BBB" w:rsidRDefault="00805BBB" w:rsidP="00805BBB">
      <w:pPr>
        <w:rPr>
          <w:rFonts w:ascii="Verdana" w:hAnsi="Verdana" w:cs="Verdana"/>
          <w:b/>
        </w:rPr>
      </w:pPr>
      <w:r w:rsidRPr="00805BBB">
        <w:rPr>
          <w:rFonts w:ascii="Verdana" w:hAnsi="Verdana" w:cs="Verdana"/>
          <w:b/>
        </w:rPr>
        <w:t>Sak 5</w:t>
      </w:r>
      <w:r w:rsidR="00057F6F">
        <w:rPr>
          <w:rFonts w:ascii="Verdana" w:hAnsi="Verdana" w:cs="Verdana"/>
          <w:b/>
        </w:rPr>
        <w:t>8</w:t>
      </w:r>
      <w:r w:rsidRPr="00805BBB">
        <w:rPr>
          <w:rFonts w:ascii="Verdana" w:hAnsi="Verdana" w:cs="Verdana"/>
          <w:b/>
        </w:rPr>
        <w:t xml:space="preserve">/19: Eventuelt </w:t>
      </w:r>
    </w:p>
    <w:p w14:paraId="327A7CFA" w14:textId="77777777" w:rsidR="00805BBB" w:rsidRDefault="00805BBB" w:rsidP="00805BBB">
      <w:pPr>
        <w:rPr>
          <w:rFonts w:ascii="Verdana" w:hAnsi="Verdana" w:cs="Verdana"/>
        </w:rPr>
      </w:pPr>
    </w:p>
    <w:p w14:paraId="20195B17" w14:textId="77777777" w:rsidR="00805BBB" w:rsidRPr="00805BBB" w:rsidRDefault="00805BBB" w:rsidP="00805BBB">
      <w:pPr>
        <w:rPr>
          <w:rFonts w:ascii="Verdana" w:hAnsi="Verdana" w:cs="Verdana"/>
        </w:rPr>
      </w:pPr>
    </w:p>
    <w:p w14:paraId="07C833C9" w14:textId="77777777" w:rsidR="00090018" w:rsidRDefault="00090018" w:rsidP="00090018">
      <w:pPr>
        <w:rPr>
          <w:rFonts w:ascii="Verdana" w:hAnsi="Verdana" w:cs="Verdana"/>
          <w:b/>
        </w:rPr>
      </w:pPr>
    </w:p>
    <w:p w14:paraId="267762DD" w14:textId="77777777" w:rsidR="00D55355" w:rsidRDefault="00D55355" w:rsidP="00D55355">
      <w:pPr>
        <w:rPr>
          <w:rFonts w:ascii="Verdana" w:hAnsi="Verdana" w:cs="Verdana"/>
        </w:rPr>
      </w:pPr>
    </w:p>
    <w:sectPr w:rsidR="00D55355" w:rsidSect="00FF3F50">
      <w:headerReference w:type="default" r:id="rId12"/>
      <w:footerReference w:type="default" r:id="rId13"/>
      <w:footerReference w:type="first" r:id="rId14"/>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A8A9E" w14:textId="77777777" w:rsidR="00561919" w:rsidRDefault="00561919">
      <w:r>
        <w:separator/>
      </w:r>
    </w:p>
  </w:endnote>
  <w:endnote w:type="continuationSeparator" w:id="0">
    <w:p w14:paraId="71595897" w14:textId="77777777" w:rsidR="00561919" w:rsidRDefault="005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D7E7" w14:textId="77777777"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48D18EA3" w14:textId="77777777"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2A59D543" w14:textId="77777777" w:rsidR="00456E17" w:rsidRDefault="00212BC7">
    <w:pPr>
      <w:pStyle w:val="Bunntekst"/>
      <w:rPr>
        <w:rFonts w:cs="Times New Roman"/>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6E3C" w14:textId="77777777" w:rsidR="00456E17" w:rsidRDefault="00212BC7">
    <w:pPr>
      <w:pStyle w:val="Bunntekst"/>
      <w:tabs>
        <w:tab w:val="right" w:pos="2860"/>
      </w:tabs>
      <w:jc w:val="center"/>
      <w:rPr>
        <w:rFonts w:ascii="Verdana" w:hAnsi="Verdana" w:cs="Verdana"/>
        <w:sz w:val="16"/>
        <w:szCs w:val="16"/>
      </w:rPr>
    </w:pPr>
    <w:r>
      <w:rPr>
        <w:rFonts w:ascii="Verdana" w:hAnsi="Verdana" w:cs="Verdana"/>
        <w:sz w:val="16"/>
        <w:szCs w:val="16"/>
      </w:rPr>
      <w:t>FAGLIG RÅD FOR HELSE- OG OPPVEKSTFAG</w:t>
    </w:r>
  </w:p>
  <w:p w14:paraId="622AE7C9" w14:textId="77777777" w:rsidR="00456E17" w:rsidRDefault="00212BC7">
    <w:pPr>
      <w:pStyle w:val="Bunntekst"/>
      <w:tabs>
        <w:tab w:val="right" w:pos="2860"/>
      </w:tabs>
      <w:jc w:val="center"/>
      <w:rPr>
        <w:rFonts w:ascii="Verdana" w:hAnsi="Verdana" w:cs="Verdana"/>
        <w:sz w:val="16"/>
        <w:szCs w:val="16"/>
        <w:lang w:val="nn-NO"/>
      </w:rPr>
    </w:pPr>
    <w:r>
      <w:rPr>
        <w:rFonts w:ascii="Verdana" w:hAnsi="Verdana" w:cs="Verdana"/>
        <w:sz w:val="16"/>
        <w:szCs w:val="16"/>
        <w:lang w:val="nn-NO"/>
      </w:rPr>
      <w:t xml:space="preserve">Schweigaards gate 15 B, Postboks 9359 Grønland, 0135 Oslo, telefon: </w:t>
    </w:r>
    <w:r>
      <w:rPr>
        <w:rFonts w:ascii="Verdana" w:hAnsi="Verdana" w:cs="Verdana"/>
        <w:sz w:val="16"/>
        <w:szCs w:val="16"/>
        <w:lang w:val="de-DE"/>
      </w:rPr>
      <w:t>+47 23 30 12 00</w:t>
    </w:r>
  </w:p>
  <w:p w14:paraId="230AEAC1" w14:textId="77777777" w:rsidR="00456E17" w:rsidRDefault="00212BC7">
    <w:pPr>
      <w:pStyle w:val="Bunntekst"/>
      <w:rPr>
        <w:rStyle w:val="Hyperkobling"/>
        <w:rFonts w:ascii="Verdana" w:hAnsi="Verdana" w:cs="Verdana"/>
        <w:sz w:val="16"/>
        <w:szCs w:val="16"/>
        <w:lang w:val="nn-NO"/>
      </w:rPr>
    </w:pPr>
    <w:r>
      <w:rPr>
        <w:rFonts w:ascii="Verdana" w:hAnsi="Verdana" w:cs="Verdana"/>
        <w:sz w:val="16"/>
        <w:szCs w:val="16"/>
        <w:lang w:val="nn-NO"/>
      </w:rPr>
      <w:t>e-post:</w:t>
    </w:r>
    <w:r>
      <w:rPr>
        <w:rFonts w:ascii="Verdana" w:hAnsi="Verdana" w:cs="Verdana"/>
        <w:sz w:val="16"/>
        <w:szCs w:val="16"/>
        <w:lang w:val="de-DE"/>
      </w:rPr>
      <w:t xml:space="preserve"> </w:t>
    </w:r>
    <w:hyperlink r:id="rId1" w:history="1">
      <w:r>
        <w:rPr>
          <w:rStyle w:val="Hyperkobling"/>
          <w:rFonts w:ascii="Verdana" w:hAnsi="Verdana" w:cs="Verdana"/>
          <w:sz w:val="16"/>
          <w:szCs w:val="16"/>
          <w:lang w:val="de-DE"/>
        </w:rPr>
        <w:t>post@utdanningsdirektoratet.no</w:t>
      </w:r>
    </w:hyperlink>
    <w:r>
      <w:rPr>
        <w:rFonts w:ascii="Verdana" w:hAnsi="Verdana" w:cs="Verdana"/>
        <w:sz w:val="16"/>
        <w:szCs w:val="16"/>
        <w:lang w:val="de-DE"/>
      </w:rPr>
      <w:t xml:space="preserve">, internett </w:t>
    </w:r>
    <w:hyperlink r:id="rId2" w:history="1">
      <w:r>
        <w:rPr>
          <w:rStyle w:val="Hyperkobling"/>
          <w:rFonts w:ascii="Verdana" w:hAnsi="Verdana" w:cs="Verdana"/>
          <w:sz w:val="16"/>
          <w:szCs w:val="16"/>
          <w:lang w:val="nn-NO"/>
        </w:rPr>
        <w:t>http://www.udir.no/Spesielt-for/Fag-og-yrkesopplaring/Faglige-rad/</w:t>
      </w:r>
    </w:hyperlink>
  </w:p>
  <w:p w14:paraId="74DCB4B1" w14:textId="77777777" w:rsidR="00456E17" w:rsidRDefault="00E04B6B">
    <w:pPr>
      <w:pStyle w:val="Bunntekst"/>
      <w:rPr>
        <w:rFonts w:ascii="Verdana" w:hAnsi="Verdana" w:cs="Verdana"/>
        <w:color w:val="1F497D"/>
        <w:sz w:val="16"/>
        <w:szCs w:val="16"/>
        <w:lang w:val="nn-NO"/>
      </w:rPr>
    </w:pPr>
  </w:p>
  <w:p w14:paraId="520CEE8C" w14:textId="77777777" w:rsidR="00456E17" w:rsidRDefault="00E04B6B">
    <w:pPr>
      <w:pStyle w:val="Bunntekst"/>
      <w:rPr>
        <w:rFonts w:cs="Times New Roman"/>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1178B" w14:textId="77777777" w:rsidR="00561919" w:rsidRDefault="00561919">
      <w:r>
        <w:separator/>
      </w:r>
    </w:p>
  </w:footnote>
  <w:footnote w:type="continuationSeparator" w:id="0">
    <w:p w14:paraId="7CD92C9B" w14:textId="77777777" w:rsidR="00561919" w:rsidRDefault="0056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00" w:firstRow="0" w:lastRow="0" w:firstColumn="0" w:lastColumn="0" w:noHBand="0" w:noVBand="0"/>
    </w:tblPr>
    <w:tblGrid>
      <w:gridCol w:w="5003"/>
      <w:gridCol w:w="5025"/>
    </w:tblGrid>
    <w:tr w:rsidR="00456E17" w14:paraId="65AD3348" w14:textId="77777777">
      <w:tc>
        <w:tcPr>
          <w:tcW w:w="5031" w:type="dxa"/>
          <w:tcBorders>
            <w:top w:val="nil"/>
            <w:left w:val="nil"/>
            <w:bottom w:val="nil"/>
            <w:right w:val="nil"/>
          </w:tcBorders>
        </w:tcPr>
        <w:p w14:paraId="216C3AFC" w14:textId="77777777" w:rsidR="00456E17" w:rsidRDefault="00E04B6B">
          <w:pPr>
            <w:pStyle w:val="Topptekst"/>
            <w:tabs>
              <w:tab w:val="left" w:pos="267"/>
              <w:tab w:val="right" w:pos="9922"/>
            </w:tabs>
            <w:spacing w:after="240"/>
            <w:jc w:val="center"/>
            <w:rPr>
              <w:rFonts w:cs="Times New Roman"/>
              <w:sz w:val="16"/>
              <w:szCs w:val="16"/>
            </w:rPr>
          </w:pPr>
        </w:p>
      </w:tc>
      <w:tc>
        <w:tcPr>
          <w:tcW w:w="5031" w:type="dxa"/>
          <w:tcBorders>
            <w:top w:val="nil"/>
            <w:left w:val="nil"/>
            <w:bottom w:val="nil"/>
            <w:right w:val="nil"/>
          </w:tcBorders>
        </w:tcPr>
        <w:p w14:paraId="501F8E91" w14:textId="77777777" w:rsidR="00456E17" w:rsidRDefault="00212BC7">
          <w:pPr>
            <w:pStyle w:val="Topptekst"/>
            <w:tabs>
              <w:tab w:val="clear" w:pos="4536"/>
              <w:tab w:val="left" w:pos="267"/>
              <w:tab w:val="right" w:pos="4596"/>
              <w:tab w:val="right" w:pos="9922"/>
            </w:tabs>
            <w:spacing w:after="240"/>
            <w:rPr>
              <w:rFonts w:ascii="Verdana" w:hAnsi="Verdana" w:cs="Verdana"/>
              <w:sz w:val="16"/>
              <w:szCs w:val="16"/>
            </w:rPr>
          </w:pPr>
          <w:r>
            <w:rPr>
              <w:rFonts w:cs="Times New Roman"/>
              <w:sz w:val="16"/>
              <w:szCs w:val="16"/>
            </w:rPr>
            <w:tab/>
          </w:r>
          <w:r>
            <w:rPr>
              <w:rFonts w:cs="Times New Roman"/>
              <w:sz w:val="16"/>
              <w:szCs w:val="16"/>
            </w:rPr>
            <w:tab/>
          </w:r>
          <w:r>
            <w:rPr>
              <w:rFonts w:ascii="Verdana" w:hAnsi="Verdana" w:cs="Verdana"/>
              <w:sz w:val="16"/>
              <w:szCs w:val="16"/>
            </w:rPr>
            <w:t xml:space="preserve">Side </w:t>
          </w: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4D58CE">
            <w:rPr>
              <w:rFonts w:ascii="Verdana" w:hAnsi="Verdana" w:cs="Verdana"/>
              <w:noProof/>
              <w:sz w:val="16"/>
              <w:szCs w:val="16"/>
            </w:rPr>
            <w:t>5</w:t>
          </w:r>
          <w:r>
            <w:rPr>
              <w:rFonts w:ascii="Verdana" w:hAnsi="Verdana" w:cs="Verdana"/>
              <w:sz w:val="16"/>
              <w:szCs w:val="16"/>
            </w:rPr>
            <w:fldChar w:fldCharType="end"/>
          </w:r>
          <w:r>
            <w:rPr>
              <w:rFonts w:ascii="Verdana" w:hAnsi="Verdana" w:cs="Verdana"/>
              <w:sz w:val="16"/>
              <w:szCs w:val="16"/>
            </w:rPr>
            <w:t xml:space="preserve"> av </w:t>
          </w:r>
          <w:r>
            <w:rPr>
              <w:rFonts w:ascii="Verdana" w:hAnsi="Verdana" w:cs="Verdana"/>
              <w:sz w:val="16"/>
              <w:szCs w:val="16"/>
            </w:rPr>
            <w:fldChar w:fldCharType="begin"/>
          </w:r>
          <w:r>
            <w:rPr>
              <w:rFonts w:ascii="Verdana" w:hAnsi="Verdana" w:cs="Verdana"/>
              <w:sz w:val="16"/>
              <w:szCs w:val="16"/>
            </w:rPr>
            <w:instrText xml:space="preserve"> NUMPAGES </w:instrText>
          </w:r>
          <w:r>
            <w:rPr>
              <w:rFonts w:ascii="Verdana" w:hAnsi="Verdana" w:cs="Verdana"/>
              <w:sz w:val="16"/>
              <w:szCs w:val="16"/>
            </w:rPr>
            <w:fldChar w:fldCharType="separate"/>
          </w:r>
          <w:r w:rsidR="004D58CE">
            <w:rPr>
              <w:rFonts w:ascii="Verdana" w:hAnsi="Verdana" w:cs="Verdana"/>
              <w:noProof/>
              <w:sz w:val="16"/>
              <w:szCs w:val="16"/>
            </w:rPr>
            <w:t>5</w:t>
          </w:r>
          <w:r>
            <w:rPr>
              <w:rFonts w:ascii="Verdana" w:hAnsi="Verdana" w:cs="Verdana"/>
              <w:sz w:val="16"/>
              <w:szCs w:val="16"/>
            </w:rPr>
            <w:fldChar w:fldCharType="end"/>
          </w:r>
        </w:p>
      </w:tc>
    </w:tr>
  </w:tbl>
  <w:p w14:paraId="40952C7E" w14:textId="77777777" w:rsidR="00456E17" w:rsidRDefault="00212BC7">
    <w:pPr>
      <w:pStyle w:val="Topptekst"/>
      <w:tabs>
        <w:tab w:val="left" w:pos="267"/>
        <w:tab w:val="right" w:pos="9922"/>
      </w:tabs>
      <w:spacing w:after="240"/>
      <w:rPr>
        <w:rFonts w:cs="Times New Roman"/>
        <w:sz w:val="16"/>
        <w:szCs w:val="16"/>
      </w:rPr>
    </w:pPr>
    <w:r>
      <w:rPr>
        <w:rFonts w:cs="Times New Roman"/>
        <w:noProof/>
        <w:sz w:val="16"/>
        <w:szCs w:val="16"/>
      </w:rPr>
      <w:drawing>
        <wp:inline distT="0" distB="0" distL="0" distR="0" wp14:anchorId="7C54ECF5" wp14:editId="61136724">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FDD"/>
    <w:multiLevelType w:val="hybridMultilevel"/>
    <w:tmpl w:val="DA965012"/>
    <w:lvl w:ilvl="0" w:tplc="4FE0B420">
      <w:start w:val="1"/>
      <w:numFmt w:val="decimal"/>
      <w:lvlText w:val="%1."/>
      <w:lvlJc w:val="left"/>
      <w:pPr>
        <w:ind w:left="720" w:hanging="360"/>
      </w:pPr>
      <w:rPr>
        <w:rFonts w:eastAsia="Times New Roman" w:hAnsi="Arial"/>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5013505"/>
    <w:multiLevelType w:val="hybridMultilevel"/>
    <w:tmpl w:val="4E0C93AC"/>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5E70F25"/>
    <w:multiLevelType w:val="hybridMultilevel"/>
    <w:tmpl w:val="8F485B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0C9306F3"/>
    <w:multiLevelType w:val="hybridMultilevel"/>
    <w:tmpl w:val="98D0FEE6"/>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0E9D4CA2"/>
    <w:multiLevelType w:val="hybridMultilevel"/>
    <w:tmpl w:val="4E7662B6"/>
    <w:lvl w:ilvl="0" w:tplc="9CA4E67C">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324E4F"/>
    <w:multiLevelType w:val="multilevel"/>
    <w:tmpl w:val="EC867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31721"/>
    <w:multiLevelType w:val="hybridMultilevel"/>
    <w:tmpl w:val="3A867DB4"/>
    <w:lvl w:ilvl="0" w:tplc="D292A4A0">
      <w:start w:val="27"/>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E054CC"/>
    <w:multiLevelType w:val="hybridMultilevel"/>
    <w:tmpl w:val="BFC6C57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28F04751"/>
    <w:multiLevelType w:val="hybridMultilevel"/>
    <w:tmpl w:val="EC4251A2"/>
    <w:lvl w:ilvl="0" w:tplc="CC0EAED6">
      <w:start w:val="1"/>
      <w:numFmt w:val="bullet"/>
      <w:lvlText w:val="-"/>
      <w:lvlJc w:val="left"/>
      <w:pPr>
        <w:ind w:left="1665" w:hanging="360"/>
      </w:pPr>
      <w:rPr>
        <w:rFonts w:ascii="Verdana" w:eastAsiaTheme="minorEastAsia" w:hAnsi="Verdana" w:cs="Verdana" w:hint="default"/>
      </w:rPr>
    </w:lvl>
    <w:lvl w:ilvl="1" w:tplc="04140003" w:tentative="1">
      <w:start w:val="1"/>
      <w:numFmt w:val="bullet"/>
      <w:lvlText w:val="o"/>
      <w:lvlJc w:val="left"/>
      <w:pPr>
        <w:ind w:left="2385" w:hanging="360"/>
      </w:pPr>
      <w:rPr>
        <w:rFonts w:ascii="Courier New" w:hAnsi="Courier New" w:cs="Courier New" w:hint="default"/>
      </w:rPr>
    </w:lvl>
    <w:lvl w:ilvl="2" w:tplc="04140005" w:tentative="1">
      <w:start w:val="1"/>
      <w:numFmt w:val="bullet"/>
      <w:lvlText w:val=""/>
      <w:lvlJc w:val="left"/>
      <w:pPr>
        <w:ind w:left="3105" w:hanging="360"/>
      </w:pPr>
      <w:rPr>
        <w:rFonts w:ascii="Wingdings" w:hAnsi="Wingdings" w:hint="default"/>
      </w:rPr>
    </w:lvl>
    <w:lvl w:ilvl="3" w:tplc="04140001" w:tentative="1">
      <w:start w:val="1"/>
      <w:numFmt w:val="bullet"/>
      <w:lvlText w:val=""/>
      <w:lvlJc w:val="left"/>
      <w:pPr>
        <w:ind w:left="3825" w:hanging="360"/>
      </w:pPr>
      <w:rPr>
        <w:rFonts w:ascii="Symbol" w:hAnsi="Symbol" w:hint="default"/>
      </w:rPr>
    </w:lvl>
    <w:lvl w:ilvl="4" w:tplc="04140003" w:tentative="1">
      <w:start w:val="1"/>
      <w:numFmt w:val="bullet"/>
      <w:lvlText w:val="o"/>
      <w:lvlJc w:val="left"/>
      <w:pPr>
        <w:ind w:left="4545" w:hanging="360"/>
      </w:pPr>
      <w:rPr>
        <w:rFonts w:ascii="Courier New" w:hAnsi="Courier New" w:cs="Courier New" w:hint="default"/>
      </w:rPr>
    </w:lvl>
    <w:lvl w:ilvl="5" w:tplc="04140005" w:tentative="1">
      <w:start w:val="1"/>
      <w:numFmt w:val="bullet"/>
      <w:lvlText w:val=""/>
      <w:lvlJc w:val="left"/>
      <w:pPr>
        <w:ind w:left="5265" w:hanging="360"/>
      </w:pPr>
      <w:rPr>
        <w:rFonts w:ascii="Wingdings" w:hAnsi="Wingdings" w:hint="default"/>
      </w:rPr>
    </w:lvl>
    <w:lvl w:ilvl="6" w:tplc="04140001" w:tentative="1">
      <w:start w:val="1"/>
      <w:numFmt w:val="bullet"/>
      <w:lvlText w:val=""/>
      <w:lvlJc w:val="left"/>
      <w:pPr>
        <w:ind w:left="5985" w:hanging="360"/>
      </w:pPr>
      <w:rPr>
        <w:rFonts w:ascii="Symbol" w:hAnsi="Symbol" w:hint="default"/>
      </w:rPr>
    </w:lvl>
    <w:lvl w:ilvl="7" w:tplc="04140003" w:tentative="1">
      <w:start w:val="1"/>
      <w:numFmt w:val="bullet"/>
      <w:lvlText w:val="o"/>
      <w:lvlJc w:val="left"/>
      <w:pPr>
        <w:ind w:left="6705" w:hanging="360"/>
      </w:pPr>
      <w:rPr>
        <w:rFonts w:ascii="Courier New" w:hAnsi="Courier New" w:cs="Courier New" w:hint="default"/>
      </w:rPr>
    </w:lvl>
    <w:lvl w:ilvl="8" w:tplc="04140005" w:tentative="1">
      <w:start w:val="1"/>
      <w:numFmt w:val="bullet"/>
      <w:lvlText w:val=""/>
      <w:lvlJc w:val="left"/>
      <w:pPr>
        <w:ind w:left="7425" w:hanging="360"/>
      </w:pPr>
      <w:rPr>
        <w:rFonts w:ascii="Wingdings" w:hAnsi="Wingdings" w:hint="default"/>
      </w:rPr>
    </w:lvl>
  </w:abstractNum>
  <w:abstractNum w:abstractNumId="11" w15:restartNumberingAfterBreak="0">
    <w:nsid w:val="293B754B"/>
    <w:multiLevelType w:val="hybridMultilevel"/>
    <w:tmpl w:val="011CE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2F33CB"/>
    <w:multiLevelType w:val="hybridMultilevel"/>
    <w:tmpl w:val="50983CCA"/>
    <w:lvl w:ilvl="0" w:tplc="FC0E4374">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C30AEB"/>
    <w:multiLevelType w:val="hybridMultilevel"/>
    <w:tmpl w:val="242AB5DA"/>
    <w:lvl w:ilvl="0" w:tplc="31981F40">
      <w:numFmt w:val="bullet"/>
      <w:lvlText w:val=""/>
      <w:lvlJc w:val="left"/>
      <w:pPr>
        <w:ind w:left="1080" w:hanging="360"/>
      </w:pPr>
      <w:rPr>
        <w:rFonts w:ascii="SymbolMT" w:eastAsia="SymbolMT" w:hAnsi="Calibri" w:cs="SymbolMT" w:hint="eastAsia"/>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32CF5A11"/>
    <w:multiLevelType w:val="hybridMultilevel"/>
    <w:tmpl w:val="30A0C406"/>
    <w:lvl w:ilvl="0" w:tplc="31981F40">
      <w:numFmt w:val="bullet"/>
      <w:lvlText w:val=""/>
      <w:lvlJc w:val="left"/>
      <w:pPr>
        <w:ind w:left="720" w:hanging="360"/>
      </w:pPr>
      <w:rPr>
        <w:rFonts w:ascii="SymbolMT" w:eastAsia="SymbolMT" w:hAnsi="Calibri" w:cs="SymbolMT"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F35B1B"/>
    <w:multiLevelType w:val="hybridMultilevel"/>
    <w:tmpl w:val="43A22908"/>
    <w:lvl w:ilvl="0" w:tplc="EF842B08">
      <w:start w:val="1"/>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B150CB"/>
    <w:multiLevelType w:val="hybridMultilevel"/>
    <w:tmpl w:val="4CB29F3A"/>
    <w:lvl w:ilvl="0" w:tplc="3000DE1A">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5B20120"/>
    <w:multiLevelType w:val="hybridMultilevel"/>
    <w:tmpl w:val="DED2D7D4"/>
    <w:lvl w:ilvl="0" w:tplc="9BE62BF6">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4C47127C"/>
    <w:multiLevelType w:val="hybridMultilevel"/>
    <w:tmpl w:val="5700223C"/>
    <w:lvl w:ilvl="0" w:tplc="8968FD5C">
      <w:start w:val="4"/>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5A7C97"/>
    <w:multiLevelType w:val="hybridMultilevel"/>
    <w:tmpl w:val="349C8FA0"/>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0" w15:restartNumberingAfterBreak="0">
    <w:nsid w:val="52A42204"/>
    <w:multiLevelType w:val="hybridMultilevel"/>
    <w:tmpl w:val="A8904864"/>
    <w:lvl w:ilvl="0" w:tplc="B6A43286">
      <w:start w:val="7"/>
      <w:numFmt w:val="bullet"/>
      <w:lvlText w:val="-"/>
      <w:lvlJc w:val="left"/>
      <w:pPr>
        <w:ind w:left="720" w:hanging="360"/>
      </w:pPr>
      <w:rPr>
        <w:rFonts w:ascii="Verdana" w:eastAsiaTheme="minorEastAsia" w:hAnsi="Verdana" w:cs="Verdana"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AB0AD0"/>
    <w:multiLevelType w:val="hybridMultilevel"/>
    <w:tmpl w:val="C2442A44"/>
    <w:lvl w:ilvl="0" w:tplc="35904620">
      <w:start w:val="9"/>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D5005F7"/>
    <w:multiLevelType w:val="hybridMultilevel"/>
    <w:tmpl w:val="75AEF91E"/>
    <w:lvl w:ilvl="0" w:tplc="AEC08268">
      <w:start w:val="6"/>
      <w:numFmt w:val="bullet"/>
      <w:lvlText w:val="-"/>
      <w:lvlJc w:val="left"/>
      <w:pPr>
        <w:ind w:left="720" w:hanging="360"/>
      </w:pPr>
      <w:rPr>
        <w:rFonts w:ascii="Verdana" w:eastAsiaTheme="minorEastAsia" w:hAnsi="Verdana" w:cs="Verdana"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F0F1C75"/>
    <w:multiLevelType w:val="hybridMultilevel"/>
    <w:tmpl w:val="6B3AEB86"/>
    <w:lvl w:ilvl="0" w:tplc="AF445F88">
      <w:start w:val="27"/>
      <w:numFmt w:val="bullet"/>
      <w:lvlText w:val="-"/>
      <w:lvlJc w:val="left"/>
      <w:pPr>
        <w:ind w:left="720" w:hanging="360"/>
      </w:pPr>
      <w:rPr>
        <w:rFonts w:ascii="Verdana" w:eastAsiaTheme="minorEastAsia" w:hAnsi="Verdana" w:cs="Verdan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9C7703"/>
    <w:multiLevelType w:val="hybridMultilevel"/>
    <w:tmpl w:val="E6DE8D2A"/>
    <w:lvl w:ilvl="0" w:tplc="FC0E4374">
      <w:start w:val="1"/>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88540B"/>
    <w:multiLevelType w:val="hybridMultilevel"/>
    <w:tmpl w:val="C2DC03D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72E339C4"/>
    <w:multiLevelType w:val="hybridMultilevel"/>
    <w:tmpl w:val="81340B24"/>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7" w15:restartNumberingAfterBreak="0">
    <w:nsid w:val="75F7651F"/>
    <w:multiLevelType w:val="hybridMultilevel"/>
    <w:tmpl w:val="347499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8" w15:restartNumberingAfterBreak="0">
    <w:nsid w:val="76084F60"/>
    <w:multiLevelType w:val="hybridMultilevel"/>
    <w:tmpl w:val="90F48108"/>
    <w:lvl w:ilvl="0" w:tplc="35904620">
      <w:start w:val="9"/>
      <w:numFmt w:val="bullet"/>
      <w:lvlText w:val="-"/>
      <w:lvlJc w:val="left"/>
      <w:pPr>
        <w:ind w:left="720" w:hanging="360"/>
      </w:pPr>
      <w:rPr>
        <w:rFonts w:ascii="Verdana" w:eastAsiaTheme="minorEastAsia" w:hAnsi="Verdana" w:cs="Verdana"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1"/>
  </w:num>
  <w:num w:numId="8">
    <w:abstractNumId w:val="12"/>
  </w:num>
  <w:num w:numId="9">
    <w:abstractNumId w:val="14"/>
  </w:num>
  <w:num w:numId="10">
    <w:abstractNumId w:val="13"/>
  </w:num>
  <w:num w:numId="11">
    <w:abstractNumId w:val="4"/>
  </w:num>
  <w:num w:numId="12">
    <w:abstractNumId w:val="15"/>
  </w:num>
  <w:num w:numId="13">
    <w:abstractNumId w:val="5"/>
  </w:num>
  <w:num w:numId="14">
    <w:abstractNumId w:val="11"/>
  </w:num>
  <w:num w:numId="15">
    <w:abstractNumId w:val="27"/>
  </w:num>
  <w:num w:numId="16">
    <w:abstractNumId w:val="6"/>
  </w:num>
  <w:num w:numId="17">
    <w:abstractNumId w:val="2"/>
  </w:num>
  <w:num w:numId="18">
    <w:abstractNumId w:val="19"/>
  </w:num>
  <w:num w:numId="19">
    <w:abstractNumId w:val="3"/>
  </w:num>
  <w:num w:numId="20">
    <w:abstractNumId w:val="2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8"/>
  </w:num>
  <w:num w:numId="24">
    <w:abstractNumId w:val="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22"/>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F93"/>
    <w:rsid w:val="0000414A"/>
    <w:rsid w:val="00007309"/>
    <w:rsid w:val="000139DC"/>
    <w:rsid w:val="00025FCB"/>
    <w:rsid w:val="00027D50"/>
    <w:rsid w:val="00035222"/>
    <w:rsid w:val="000453F6"/>
    <w:rsid w:val="00055A89"/>
    <w:rsid w:val="00057F6F"/>
    <w:rsid w:val="0006167B"/>
    <w:rsid w:val="000805AA"/>
    <w:rsid w:val="0008516D"/>
    <w:rsid w:val="00090018"/>
    <w:rsid w:val="000A2EE2"/>
    <w:rsid w:val="000B0E2B"/>
    <w:rsid w:val="000D14C6"/>
    <w:rsid w:val="000D1B8E"/>
    <w:rsid w:val="000D7D9B"/>
    <w:rsid w:val="000E5DE7"/>
    <w:rsid w:val="000E76E1"/>
    <w:rsid w:val="0010591F"/>
    <w:rsid w:val="00111048"/>
    <w:rsid w:val="00115BCB"/>
    <w:rsid w:val="00122371"/>
    <w:rsid w:val="001229EB"/>
    <w:rsid w:val="0013684D"/>
    <w:rsid w:val="0014204A"/>
    <w:rsid w:val="00154C12"/>
    <w:rsid w:val="00162B1B"/>
    <w:rsid w:val="00172A2C"/>
    <w:rsid w:val="00177263"/>
    <w:rsid w:val="001838E0"/>
    <w:rsid w:val="0018514A"/>
    <w:rsid w:val="001B3A25"/>
    <w:rsid w:val="001B57A9"/>
    <w:rsid w:val="001D062C"/>
    <w:rsid w:val="001D16D4"/>
    <w:rsid w:val="001D23F9"/>
    <w:rsid w:val="001F5385"/>
    <w:rsid w:val="00212BC7"/>
    <w:rsid w:val="00220C0B"/>
    <w:rsid w:val="00225123"/>
    <w:rsid w:val="00251BB9"/>
    <w:rsid w:val="00255E1D"/>
    <w:rsid w:val="00257391"/>
    <w:rsid w:val="00263C42"/>
    <w:rsid w:val="00296C93"/>
    <w:rsid w:val="002A26CB"/>
    <w:rsid w:val="002B3E32"/>
    <w:rsid w:val="002D3B3A"/>
    <w:rsid w:val="002F52E2"/>
    <w:rsid w:val="00311928"/>
    <w:rsid w:val="003125D2"/>
    <w:rsid w:val="003279C9"/>
    <w:rsid w:val="003325BC"/>
    <w:rsid w:val="00334B0E"/>
    <w:rsid w:val="003370A0"/>
    <w:rsid w:val="00345A74"/>
    <w:rsid w:val="00362F1A"/>
    <w:rsid w:val="003643F5"/>
    <w:rsid w:val="00366B2A"/>
    <w:rsid w:val="00367959"/>
    <w:rsid w:val="003740CE"/>
    <w:rsid w:val="00375E01"/>
    <w:rsid w:val="00380F93"/>
    <w:rsid w:val="0038464F"/>
    <w:rsid w:val="003B3494"/>
    <w:rsid w:val="003C3BB0"/>
    <w:rsid w:val="003C6073"/>
    <w:rsid w:val="003E1371"/>
    <w:rsid w:val="003E46EF"/>
    <w:rsid w:val="003E4945"/>
    <w:rsid w:val="003F66B8"/>
    <w:rsid w:val="003F7B3A"/>
    <w:rsid w:val="00400250"/>
    <w:rsid w:val="004126CF"/>
    <w:rsid w:val="00414F31"/>
    <w:rsid w:val="00416102"/>
    <w:rsid w:val="004221D7"/>
    <w:rsid w:val="00425A13"/>
    <w:rsid w:val="004332B9"/>
    <w:rsid w:val="00445AF2"/>
    <w:rsid w:val="00451A9C"/>
    <w:rsid w:val="00455955"/>
    <w:rsid w:val="0045718A"/>
    <w:rsid w:val="00474ADF"/>
    <w:rsid w:val="00475546"/>
    <w:rsid w:val="0048562B"/>
    <w:rsid w:val="004A0B54"/>
    <w:rsid w:val="004A19B2"/>
    <w:rsid w:val="004A3450"/>
    <w:rsid w:val="004B004E"/>
    <w:rsid w:val="004B139B"/>
    <w:rsid w:val="004B51CD"/>
    <w:rsid w:val="004C61C5"/>
    <w:rsid w:val="004D58CE"/>
    <w:rsid w:val="004E6DC4"/>
    <w:rsid w:val="005009E2"/>
    <w:rsid w:val="00502D61"/>
    <w:rsid w:val="005038C7"/>
    <w:rsid w:val="00523ADC"/>
    <w:rsid w:val="005403FB"/>
    <w:rsid w:val="005429A2"/>
    <w:rsid w:val="00542B0F"/>
    <w:rsid w:val="00544E6D"/>
    <w:rsid w:val="00555869"/>
    <w:rsid w:val="00561919"/>
    <w:rsid w:val="00563120"/>
    <w:rsid w:val="0056542D"/>
    <w:rsid w:val="0057203C"/>
    <w:rsid w:val="00577E14"/>
    <w:rsid w:val="00587C3F"/>
    <w:rsid w:val="005905CF"/>
    <w:rsid w:val="005909B8"/>
    <w:rsid w:val="00592AB2"/>
    <w:rsid w:val="00595A0F"/>
    <w:rsid w:val="005A22D3"/>
    <w:rsid w:val="005A7DAA"/>
    <w:rsid w:val="005B00E1"/>
    <w:rsid w:val="005C7359"/>
    <w:rsid w:val="005F32F4"/>
    <w:rsid w:val="00605B6B"/>
    <w:rsid w:val="00614D9C"/>
    <w:rsid w:val="00635DAC"/>
    <w:rsid w:val="00640E0F"/>
    <w:rsid w:val="00644924"/>
    <w:rsid w:val="00645F73"/>
    <w:rsid w:val="0064768A"/>
    <w:rsid w:val="006548EB"/>
    <w:rsid w:val="00660BCE"/>
    <w:rsid w:val="00670259"/>
    <w:rsid w:val="00676E5C"/>
    <w:rsid w:val="00677529"/>
    <w:rsid w:val="00691643"/>
    <w:rsid w:val="006A7454"/>
    <w:rsid w:val="006A7E60"/>
    <w:rsid w:val="006B4F4A"/>
    <w:rsid w:val="006D7323"/>
    <w:rsid w:val="006E00E2"/>
    <w:rsid w:val="006E34B8"/>
    <w:rsid w:val="006F1762"/>
    <w:rsid w:val="006F2FEB"/>
    <w:rsid w:val="006F7958"/>
    <w:rsid w:val="007217DD"/>
    <w:rsid w:val="007226C5"/>
    <w:rsid w:val="007238E8"/>
    <w:rsid w:val="00727033"/>
    <w:rsid w:val="00753D8C"/>
    <w:rsid w:val="0076435F"/>
    <w:rsid w:val="00766BAF"/>
    <w:rsid w:val="007747B1"/>
    <w:rsid w:val="007856F2"/>
    <w:rsid w:val="007859F1"/>
    <w:rsid w:val="00797DE0"/>
    <w:rsid w:val="007B6B3F"/>
    <w:rsid w:val="007C380E"/>
    <w:rsid w:val="007C4225"/>
    <w:rsid w:val="007C6C2B"/>
    <w:rsid w:val="007D659A"/>
    <w:rsid w:val="007E0EA5"/>
    <w:rsid w:val="007F3E08"/>
    <w:rsid w:val="007F7F9F"/>
    <w:rsid w:val="00805BBB"/>
    <w:rsid w:val="008177A1"/>
    <w:rsid w:val="00823DCF"/>
    <w:rsid w:val="0083049E"/>
    <w:rsid w:val="0083262F"/>
    <w:rsid w:val="00852B72"/>
    <w:rsid w:val="008568E7"/>
    <w:rsid w:val="008715AD"/>
    <w:rsid w:val="00880E1E"/>
    <w:rsid w:val="008A688C"/>
    <w:rsid w:val="008A78BE"/>
    <w:rsid w:val="008B5E30"/>
    <w:rsid w:val="008C44F5"/>
    <w:rsid w:val="008D2028"/>
    <w:rsid w:val="008E0FAD"/>
    <w:rsid w:val="008F2022"/>
    <w:rsid w:val="009023A3"/>
    <w:rsid w:val="00907E6E"/>
    <w:rsid w:val="00914B0B"/>
    <w:rsid w:val="00920D59"/>
    <w:rsid w:val="00932B15"/>
    <w:rsid w:val="009332F7"/>
    <w:rsid w:val="0096375F"/>
    <w:rsid w:val="00965F53"/>
    <w:rsid w:val="009C3E3F"/>
    <w:rsid w:val="009C4DCF"/>
    <w:rsid w:val="009D30C8"/>
    <w:rsid w:val="009D56A7"/>
    <w:rsid w:val="009E29D0"/>
    <w:rsid w:val="009F0E69"/>
    <w:rsid w:val="009F4ADB"/>
    <w:rsid w:val="009F51D7"/>
    <w:rsid w:val="00A035FC"/>
    <w:rsid w:val="00A06BA4"/>
    <w:rsid w:val="00A27901"/>
    <w:rsid w:val="00A42F4A"/>
    <w:rsid w:val="00A45CE8"/>
    <w:rsid w:val="00A54107"/>
    <w:rsid w:val="00A56E8C"/>
    <w:rsid w:val="00A66E8F"/>
    <w:rsid w:val="00A744D9"/>
    <w:rsid w:val="00A863C1"/>
    <w:rsid w:val="00A959ED"/>
    <w:rsid w:val="00A9666A"/>
    <w:rsid w:val="00AB279F"/>
    <w:rsid w:val="00AB68B2"/>
    <w:rsid w:val="00AD21B4"/>
    <w:rsid w:val="00AD7D10"/>
    <w:rsid w:val="00AE60EB"/>
    <w:rsid w:val="00AF08AE"/>
    <w:rsid w:val="00B0134B"/>
    <w:rsid w:val="00B1092B"/>
    <w:rsid w:val="00B137E8"/>
    <w:rsid w:val="00B14D13"/>
    <w:rsid w:val="00B306E4"/>
    <w:rsid w:val="00B51D62"/>
    <w:rsid w:val="00B52FCA"/>
    <w:rsid w:val="00B533E6"/>
    <w:rsid w:val="00B54B08"/>
    <w:rsid w:val="00B56A37"/>
    <w:rsid w:val="00B57808"/>
    <w:rsid w:val="00BC132B"/>
    <w:rsid w:val="00BC2B6F"/>
    <w:rsid w:val="00BD5613"/>
    <w:rsid w:val="00BE0668"/>
    <w:rsid w:val="00BE283C"/>
    <w:rsid w:val="00BF3361"/>
    <w:rsid w:val="00BF4688"/>
    <w:rsid w:val="00C10AE8"/>
    <w:rsid w:val="00C279F2"/>
    <w:rsid w:val="00C31E93"/>
    <w:rsid w:val="00C37432"/>
    <w:rsid w:val="00C61AE8"/>
    <w:rsid w:val="00C9731D"/>
    <w:rsid w:val="00CB3238"/>
    <w:rsid w:val="00CB6146"/>
    <w:rsid w:val="00CC1334"/>
    <w:rsid w:val="00CE0E6B"/>
    <w:rsid w:val="00CF1975"/>
    <w:rsid w:val="00D03714"/>
    <w:rsid w:val="00D066FF"/>
    <w:rsid w:val="00D26E62"/>
    <w:rsid w:val="00D37B0E"/>
    <w:rsid w:val="00D4165F"/>
    <w:rsid w:val="00D41C33"/>
    <w:rsid w:val="00D431A4"/>
    <w:rsid w:val="00D55355"/>
    <w:rsid w:val="00D74AFC"/>
    <w:rsid w:val="00D768A4"/>
    <w:rsid w:val="00D90C9F"/>
    <w:rsid w:val="00D93489"/>
    <w:rsid w:val="00D9407F"/>
    <w:rsid w:val="00D952B7"/>
    <w:rsid w:val="00D96AB0"/>
    <w:rsid w:val="00DA315D"/>
    <w:rsid w:val="00DB7C69"/>
    <w:rsid w:val="00DC40E3"/>
    <w:rsid w:val="00DD137A"/>
    <w:rsid w:val="00E04B6B"/>
    <w:rsid w:val="00E05568"/>
    <w:rsid w:val="00E1124F"/>
    <w:rsid w:val="00E14BF4"/>
    <w:rsid w:val="00E4263F"/>
    <w:rsid w:val="00E4327B"/>
    <w:rsid w:val="00E4368F"/>
    <w:rsid w:val="00E47B2B"/>
    <w:rsid w:val="00E50921"/>
    <w:rsid w:val="00E53463"/>
    <w:rsid w:val="00E56020"/>
    <w:rsid w:val="00E56222"/>
    <w:rsid w:val="00E56986"/>
    <w:rsid w:val="00E73EB5"/>
    <w:rsid w:val="00E748C0"/>
    <w:rsid w:val="00E75166"/>
    <w:rsid w:val="00E83D26"/>
    <w:rsid w:val="00E928B9"/>
    <w:rsid w:val="00EA2BE0"/>
    <w:rsid w:val="00EB0626"/>
    <w:rsid w:val="00EB42B1"/>
    <w:rsid w:val="00EC7238"/>
    <w:rsid w:val="00ED1FAC"/>
    <w:rsid w:val="00ED558E"/>
    <w:rsid w:val="00EF2833"/>
    <w:rsid w:val="00F26E1A"/>
    <w:rsid w:val="00F42250"/>
    <w:rsid w:val="00F42872"/>
    <w:rsid w:val="00F44A8F"/>
    <w:rsid w:val="00F544D7"/>
    <w:rsid w:val="00F55109"/>
    <w:rsid w:val="00F77D96"/>
    <w:rsid w:val="00F96111"/>
    <w:rsid w:val="00FA2850"/>
    <w:rsid w:val="00FA680B"/>
    <w:rsid w:val="00FA7CA1"/>
    <w:rsid w:val="00FC38AC"/>
    <w:rsid w:val="00FC3B31"/>
    <w:rsid w:val="00FE7C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49D6"/>
  <w15:chartTrackingRefBased/>
  <w15:docId w15:val="{86C3733F-A40B-492C-A5D9-E14F2005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F93"/>
    <w:pPr>
      <w:spacing w:after="0" w:line="240" w:lineRule="auto"/>
    </w:pPr>
    <w:rPr>
      <w:rFonts w:ascii="Times New Roman" w:eastAsiaTheme="minorEastAsia" w:hAnsi="Times New Roman"/>
      <w:sz w:val="20"/>
      <w:szCs w:val="20"/>
      <w:lang w:eastAsia="nb-NO"/>
    </w:rPr>
  </w:style>
  <w:style w:type="paragraph" w:styleId="Overskrift1">
    <w:name w:val="heading 1"/>
    <w:basedOn w:val="Normal"/>
    <w:link w:val="Overskrift1Tegn"/>
    <w:uiPriority w:val="9"/>
    <w:qFormat/>
    <w:rsid w:val="00425A13"/>
    <w:pPr>
      <w:outlineLvl w:val="0"/>
    </w:pPr>
    <w:rPr>
      <w:rFonts w:ascii="Verdana" w:eastAsiaTheme="minorHAnsi" w:hAnsi="Verdana" w:cs="Times New Roman"/>
      <w:b/>
      <w:bCs/>
      <w:kern w:val="36"/>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380F93"/>
    <w:pPr>
      <w:tabs>
        <w:tab w:val="center" w:pos="4819"/>
        <w:tab w:val="right" w:pos="9071"/>
      </w:tabs>
    </w:pPr>
    <w:rPr>
      <w:sz w:val="24"/>
      <w:szCs w:val="24"/>
    </w:rPr>
  </w:style>
  <w:style w:type="character" w:customStyle="1" w:styleId="BunntekstTegn">
    <w:name w:val="Bunntekst Tegn"/>
    <w:basedOn w:val="Standardskriftforavsnitt"/>
    <w:link w:val="Bunntekst"/>
    <w:uiPriority w:val="99"/>
    <w:rsid w:val="00380F93"/>
    <w:rPr>
      <w:rFonts w:ascii="Times New Roman" w:eastAsiaTheme="minorEastAsia" w:hAnsi="Times New Roman"/>
      <w:sz w:val="24"/>
      <w:szCs w:val="24"/>
      <w:lang w:eastAsia="nb-NO"/>
    </w:rPr>
  </w:style>
  <w:style w:type="paragraph" w:customStyle="1" w:styleId="overskrift">
    <w:name w:val="overskrift"/>
    <w:basedOn w:val="Normal"/>
    <w:uiPriority w:val="99"/>
    <w:rsid w:val="00380F93"/>
    <w:pPr>
      <w:tabs>
        <w:tab w:val="left" w:pos="4537"/>
        <w:tab w:val="left" w:pos="6804"/>
      </w:tabs>
    </w:pPr>
    <w:rPr>
      <w:b/>
      <w:bCs/>
      <w:caps/>
      <w:sz w:val="24"/>
      <w:szCs w:val="24"/>
    </w:rPr>
  </w:style>
  <w:style w:type="paragraph" w:styleId="Topptekst">
    <w:name w:val="header"/>
    <w:basedOn w:val="Normal"/>
    <w:link w:val="TopptekstTegn"/>
    <w:uiPriority w:val="99"/>
    <w:rsid w:val="00380F93"/>
    <w:pPr>
      <w:tabs>
        <w:tab w:val="center" w:pos="4536"/>
        <w:tab w:val="right" w:pos="9072"/>
      </w:tabs>
    </w:pPr>
    <w:rPr>
      <w:sz w:val="24"/>
      <w:szCs w:val="24"/>
    </w:rPr>
  </w:style>
  <w:style w:type="character" w:customStyle="1" w:styleId="TopptekstTegn">
    <w:name w:val="Topptekst Tegn"/>
    <w:basedOn w:val="Standardskriftforavsnitt"/>
    <w:link w:val="Topptekst"/>
    <w:uiPriority w:val="99"/>
    <w:rsid w:val="00380F93"/>
    <w:rPr>
      <w:rFonts w:ascii="Times New Roman" w:eastAsiaTheme="minorEastAsia" w:hAnsi="Times New Roman"/>
      <w:sz w:val="24"/>
      <w:szCs w:val="24"/>
      <w:lang w:eastAsia="nb-NO"/>
    </w:rPr>
  </w:style>
  <w:style w:type="character" w:styleId="Hyperkobling">
    <w:name w:val="Hyperlink"/>
    <w:basedOn w:val="Standardskriftforavsnitt"/>
    <w:uiPriority w:val="99"/>
    <w:rsid w:val="00380F93"/>
    <w:rPr>
      <w:rFonts w:ascii="Times New Roman" w:hAnsi="Times New Roman" w:cs="Times New Roman"/>
      <w:color w:val="0000FF"/>
      <w:u w:val="single"/>
    </w:rPr>
  </w:style>
  <w:style w:type="paragraph" w:styleId="Listeavsnitt">
    <w:name w:val="List Paragraph"/>
    <w:basedOn w:val="Normal"/>
    <w:uiPriority w:val="34"/>
    <w:qFormat/>
    <w:rsid w:val="00380F93"/>
    <w:pPr>
      <w:ind w:left="720"/>
    </w:pPr>
    <w:rPr>
      <w:rFonts w:ascii="Calibri" w:eastAsiaTheme="minorHAnsi" w:hAnsi="Calibri" w:cs="Calibri"/>
      <w:sz w:val="22"/>
      <w:szCs w:val="22"/>
      <w:lang w:eastAsia="en-US"/>
    </w:rPr>
  </w:style>
  <w:style w:type="paragraph" w:customStyle="1" w:styleId="Default">
    <w:name w:val="Default"/>
    <w:basedOn w:val="Normal"/>
    <w:rsid w:val="00F55109"/>
    <w:pPr>
      <w:autoSpaceDE w:val="0"/>
      <w:autoSpaceDN w:val="0"/>
    </w:pPr>
    <w:rPr>
      <w:rFonts w:ascii="Calibri" w:eastAsiaTheme="minorHAnsi" w:hAnsi="Calibri" w:cs="Calibri"/>
      <w:color w:val="000000"/>
      <w:sz w:val="24"/>
      <w:szCs w:val="24"/>
      <w:lang w:eastAsia="en-US"/>
    </w:rPr>
  </w:style>
  <w:style w:type="character" w:customStyle="1" w:styleId="Overskrift1Tegn">
    <w:name w:val="Overskrift 1 Tegn"/>
    <w:basedOn w:val="Standardskriftforavsnitt"/>
    <w:link w:val="Overskrift1"/>
    <w:uiPriority w:val="9"/>
    <w:rsid w:val="00425A13"/>
    <w:rPr>
      <w:rFonts w:ascii="Verdana" w:hAnsi="Verdana" w:cs="Times New Roman"/>
      <w:b/>
      <w:bCs/>
      <w:kern w:val="36"/>
      <w:sz w:val="28"/>
      <w:szCs w:val="28"/>
    </w:rPr>
  </w:style>
  <w:style w:type="character" w:styleId="Fulgthyperkobling">
    <w:name w:val="FollowedHyperlink"/>
    <w:basedOn w:val="Standardskriftforavsnitt"/>
    <w:uiPriority w:val="99"/>
    <w:semiHidden/>
    <w:unhideWhenUsed/>
    <w:rsid w:val="00D96AB0"/>
    <w:rPr>
      <w:color w:val="954F72" w:themeColor="followedHyperlink"/>
      <w:u w:val="single"/>
    </w:rPr>
  </w:style>
  <w:style w:type="paragraph" w:styleId="Bobletekst">
    <w:name w:val="Balloon Text"/>
    <w:basedOn w:val="Normal"/>
    <w:link w:val="BobletekstTegn"/>
    <w:uiPriority w:val="99"/>
    <w:semiHidden/>
    <w:unhideWhenUsed/>
    <w:rsid w:val="00605B6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5B6B"/>
    <w:rPr>
      <w:rFonts w:ascii="Segoe UI" w:eastAsiaTheme="minorEastAsia" w:hAnsi="Segoe UI" w:cs="Segoe UI"/>
      <w:sz w:val="18"/>
      <w:szCs w:val="18"/>
      <w:lang w:eastAsia="nb-NO"/>
    </w:rPr>
  </w:style>
  <w:style w:type="paragraph" w:styleId="NormalWeb">
    <w:name w:val="Normal (Web)"/>
    <w:basedOn w:val="Normal"/>
    <w:uiPriority w:val="99"/>
    <w:unhideWhenUsed/>
    <w:rsid w:val="00932B15"/>
    <w:pPr>
      <w:spacing w:before="100" w:beforeAutospacing="1" w:after="100" w:afterAutospacing="1"/>
    </w:pPr>
    <w:rPr>
      <w:rFonts w:eastAsiaTheme="minorHAnsi" w:cs="Times New Roman"/>
      <w:sz w:val="24"/>
      <w:szCs w:val="24"/>
    </w:rPr>
  </w:style>
  <w:style w:type="character" w:styleId="Sterk">
    <w:name w:val="Strong"/>
    <w:basedOn w:val="Standardskriftforavsnitt"/>
    <w:uiPriority w:val="22"/>
    <w:qFormat/>
    <w:rsid w:val="00932B15"/>
    <w:rPr>
      <w:b/>
      <w:bCs/>
    </w:rPr>
  </w:style>
  <w:style w:type="character" w:styleId="Utheving">
    <w:name w:val="Emphasis"/>
    <w:basedOn w:val="Standardskriftforavsnitt"/>
    <w:uiPriority w:val="20"/>
    <w:qFormat/>
    <w:rsid w:val="00932B15"/>
    <w:rPr>
      <w:i/>
      <w:iCs/>
    </w:rPr>
  </w:style>
  <w:style w:type="paragraph" w:styleId="Rentekst">
    <w:name w:val="Plain Text"/>
    <w:basedOn w:val="Normal"/>
    <w:link w:val="RentekstTegn"/>
    <w:uiPriority w:val="99"/>
    <w:unhideWhenUsed/>
    <w:rsid w:val="00A45CE8"/>
    <w:rPr>
      <w:rFonts w:ascii="Calibri" w:eastAsiaTheme="minorHAnsi" w:hAnsi="Calibri"/>
      <w:sz w:val="22"/>
      <w:szCs w:val="21"/>
      <w:lang w:val="en-GB" w:eastAsia="en-US"/>
    </w:rPr>
  </w:style>
  <w:style w:type="character" w:customStyle="1" w:styleId="RentekstTegn">
    <w:name w:val="Ren tekst Tegn"/>
    <w:basedOn w:val="Standardskriftforavsnitt"/>
    <w:link w:val="Rentekst"/>
    <w:uiPriority w:val="99"/>
    <w:rsid w:val="00A45CE8"/>
    <w:rPr>
      <w:rFonts w:ascii="Calibri" w:hAnsi="Calibri"/>
      <w:szCs w:val="21"/>
      <w:lang w:val="en-GB"/>
    </w:rPr>
  </w:style>
  <w:style w:type="character" w:styleId="Ulstomtale">
    <w:name w:val="Unresolved Mention"/>
    <w:basedOn w:val="Standardskriftforavsnitt"/>
    <w:uiPriority w:val="99"/>
    <w:semiHidden/>
    <w:unhideWhenUsed/>
    <w:rsid w:val="0012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00">
      <w:bodyDiv w:val="1"/>
      <w:marLeft w:val="0"/>
      <w:marRight w:val="0"/>
      <w:marTop w:val="0"/>
      <w:marBottom w:val="0"/>
      <w:divBdr>
        <w:top w:val="none" w:sz="0" w:space="0" w:color="auto"/>
        <w:left w:val="none" w:sz="0" w:space="0" w:color="auto"/>
        <w:bottom w:val="none" w:sz="0" w:space="0" w:color="auto"/>
        <w:right w:val="none" w:sz="0" w:space="0" w:color="auto"/>
      </w:divBdr>
    </w:div>
    <w:div w:id="240680658">
      <w:bodyDiv w:val="1"/>
      <w:marLeft w:val="0"/>
      <w:marRight w:val="0"/>
      <w:marTop w:val="0"/>
      <w:marBottom w:val="0"/>
      <w:divBdr>
        <w:top w:val="none" w:sz="0" w:space="0" w:color="auto"/>
        <w:left w:val="none" w:sz="0" w:space="0" w:color="auto"/>
        <w:bottom w:val="none" w:sz="0" w:space="0" w:color="auto"/>
        <w:right w:val="none" w:sz="0" w:space="0" w:color="auto"/>
      </w:divBdr>
    </w:div>
    <w:div w:id="241136615">
      <w:bodyDiv w:val="1"/>
      <w:marLeft w:val="0"/>
      <w:marRight w:val="0"/>
      <w:marTop w:val="0"/>
      <w:marBottom w:val="0"/>
      <w:divBdr>
        <w:top w:val="none" w:sz="0" w:space="0" w:color="auto"/>
        <w:left w:val="none" w:sz="0" w:space="0" w:color="auto"/>
        <w:bottom w:val="none" w:sz="0" w:space="0" w:color="auto"/>
        <w:right w:val="none" w:sz="0" w:space="0" w:color="auto"/>
      </w:divBdr>
    </w:div>
    <w:div w:id="288705545">
      <w:bodyDiv w:val="1"/>
      <w:marLeft w:val="0"/>
      <w:marRight w:val="0"/>
      <w:marTop w:val="0"/>
      <w:marBottom w:val="0"/>
      <w:divBdr>
        <w:top w:val="none" w:sz="0" w:space="0" w:color="auto"/>
        <w:left w:val="none" w:sz="0" w:space="0" w:color="auto"/>
        <w:bottom w:val="none" w:sz="0" w:space="0" w:color="auto"/>
        <w:right w:val="none" w:sz="0" w:space="0" w:color="auto"/>
      </w:divBdr>
    </w:div>
    <w:div w:id="316108583">
      <w:bodyDiv w:val="1"/>
      <w:marLeft w:val="0"/>
      <w:marRight w:val="0"/>
      <w:marTop w:val="0"/>
      <w:marBottom w:val="0"/>
      <w:divBdr>
        <w:top w:val="none" w:sz="0" w:space="0" w:color="auto"/>
        <w:left w:val="none" w:sz="0" w:space="0" w:color="auto"/>
        <w:bottom w:val="none" w:sz="0" w:space="0" w:color="auto"/>
        <w:right w:val="none" w:sz="0" w:space="0" w:color="auto"/>
      </w:divBdr>
    </w:div>
    <w:div w:id="735857504">
      <w:bodyDiv w:val="1"/>
      <w:marLeft w:val="0"/>
      <w:marRight w:val="0"/>
      <w:marTop w:val="0"/>
      <w:marBottom w:val="0"/>
      <w:divBdr>
        <w:top w:val="none" w:sz="0" w:space="0" w:color="auto"/>
        <w:left w:val="none" w:sz="0" w:space="0" w:color="auto"/>
        <w:bottom w:val="none" w:sz="0" w:space="0" w:color="auto"/>
        <w:right w:val="none" w:sz="0" w:space="0" w:color="auto"/>
      </w:divBdr>
    </w:div>
    <w:div w:id="781072820">
      <w:bodyDiv w:val="1"/>
      <w:marLeft w:val="0"/>
      <w:marRight w:val="0"/>
      <w:marTop w:val="0"/>
      <w:marBottom w:val="0"/>
      <w:divBdr>
        <w:top w:val="none" w:sz="0" w:space="0" w:color="auto"/>
        <w:left w:val="none" w:sz="0" w:space="0" w:color="auto"/>
        <w:bottom w:val="none" w:sz="0" w:space="0" w:color="auto"/>
        <w:right w:val="none" w:sz="0" w:space="0" w:color="auto"/>
      </w:divBdr>
    </w:div>
    <w:div w:id="846675729">
      <w:bodyDiv w:val="1"/>
      <w:marLeft w:val="0"/>
      <w:marRight w:val="0"/>
      <w:marTop w:val="0"/>
      <w:marBottom w:val="0"/>
      <w:divBdr>
        <w:top w:val="none" w:sz="0" w:space="0" w:color="auto"/>
        <w:left w:val="none" w:sz="0" w:space="0" w:color="auto"/>
        <w:bottom w:val="none" w:sz="0" w:space="0" w:color="auto"/>
        <w:right w:val="none" w:sz="0" w:space="0" w:color="auto"/>
      </w:divBdr>
    </w:div>
    <w:div w:id="850148908">
      <w:bodyDiv w:val="1"/>
      <w:marLeft w:val="0"/>
      <w:marRight w:val="0"/>
      <w:marTop w:val="0"/>
      <w:marBottom w:val="0"/>
      <w:divBdr>
        <w:top w:val="none" w:sz="0" w:space="0" w:color="auto"/>
        <w:left w:val="none" w:sz="0" w:space="0" w:color="auto"/>
        <w:bottom w:val="none" w:sz="0" w:space="0" w:color="auto"/>
        <w:right w:val="none" w:sz="0" w:space="0" w:color="auto"/>
      </w:divBdr>
    </w:div>
    <w:div w:id="926226475">
      <w:bodyDiv w:val="1"/>
      <w:marLeft w:val="0"/>
      <w:marRight w:val="0"/>
      <w:marTop w:val="0"/>
      <w:marBottom w:val="0"/>
      <w:divBdr>
        <w:top w:val="none" w:sz="0" w:space="0" w:color="auto"/>
        <w:left w:val="none" w:sz="0" w:space="0" w:color="auto"/>
        <w:bottom w:val="none" w:sz="0" w:space="0" w:color="auto"/>
        <w:right w:val="none" w:sz="0" w:space="0" w:color="auto"/>
      </w:divBdr>
    </w:div>
    <w:div w:id="927539611">
      <w:bodyDiv w:val="1"/>
      <w:marLeft w:val="0"/>
      <w:marRight w:val="0"/>
      <w:marTop w:val="0"/>
      <w:marBottom w:val="0"/>
      <w:divBdr>
        <w:top w:val="none" w:sz="0" w:space="0" w:color="auto"/>
        <w:left w:val="none" w:sz="0" w:space="0" w:color="auto"/>
        <w:bottom w:val="none" w:sz="0" w:space="0" w:color="auto"/>
        <w:right w:val="none" w:sz="0" w:space="0" w:color="auto"/>
      </w:divBdr>
    </w:div>
    <w:div w:id="1132207988">
      <w:bodyDiv w:val="1"/>
      <w:marLeft w:val="0"/>
      <w:marRight w:val="0"/>
      <w:marTop w:val="0"/>
      <w:marBottom w:val="0"/>
      <w:divBdr>
        <w:top w:val="none" w:sz="0" w:space="0" w:color="auto"/>
        <w:left w:val="none" w:sz="0" w:space="0" w:color="auto"/>
        <w:bottom w:val="none" w:sz="0" w:space="0" w:color="auto"/>
        <w:right w:val="none" w:sz="0" w:space="0" w:color="auto"/>
      </w:divBdr>
    </w:div>
    <w:div w:id="1146895985">
      <w:bodyDiv w:val="1"/>
      <w:marLeft w:val="0"/>
      <w:marRight w:val="0"/>
      <w:marTop w:val="0"/>
      <w:marBottom w:val="0"/>
      <w:divBdr>
        <w:top w:val="none" w:sz="0" w:space="0" w:color="auto"/>
        <w:left w:val="none" w:sz="0" w:space="0" w:color="auto"/>
        <w:bottom w:val="none" w:sz="0" w:space="0" w:color="auto"/>
        <w:right w:val="none" w:sz="0" w:space="0" w:color="auto"/>
      </w:divBdr>
    </w:div>
    <w:div w:id="1280842796">
      <w:bodyDiv w:val="1"/>
      <w:marLeft w:val="0"/>
      <w:marRight w:val="0"/>
      <w:marTop w:val="0"/>
      <w:marBottom w:val="0"/>
      <w:divBdr>
        <w:top w:val="none" w:sz="0" w:space="0" w:color="auto"/>
        <w:left w:val="none" w:sz="0" w:space="0" w:color="auto"/>
        <w:bottom w:val="none" w:sz="0" w:space="0" w:color="auto"/>
        <w:right w:val="none" w:sz="0" w:space="0" w:color="auto"/>
      </w:divBdr>
    </w:div>
    <w:div w:id="1504666617">
      <w:bodyDiv w:val="1"/>
      <w:marLeft w:val="0"/>
      <w:marRight w:val="0"/>
      <w:marTop w:val="0"/>
      <w:marBottom w:val="0"/>
      <w:divBdr>
        <w:top w:val="none" w:sz="0" w:space="0" w:color="auto"/>
        <w:left w:val="none" w:sz="0" w:space="0" w:color="auto"/>
        <w:bottom w:val="none" w:sz="0" w:space="0" w:color="auto"/>
        <w:right w:val="none" w:sz="0" w:space="0" w:color="auto"/>
      </w:divBdr>
    </w:div>
    <w:div w:id="1654794977">
      <w:bodyDiv w:val="1"/>
      <w:marLeft w:val="0"/>
      <w:marRight w:val="0"/>
      <w:marTop w:val="0"/>
      <w:marBottom w:val="0"/>
      <w:divBdr>
        <w:top w:val="none" w:sz="0" w:space="0" w:color="auto"/>
        <w:left w:val="none" w:sz="0" w:space="0" w:color="auto"/>
        <w:bottom w:val="none" w:sz="0" w:space="0" w:color="auto"/>
        <w:right w:val="none" w:sz="0" w:space="0" w:color="auto"/>
      </w:divBdr>
    </w:div>
    <w:div w:id="1819298706">
      <w:bodyDiv w:val="1"/>
      <w:marLeft w:val="0"/>
      <w:marRight w:val="0"/>
      <w:marTop w:val="0"/>
      <w:marBottom w:val="0"/>
      <w:divBdr>
        <w:top w:val="none" w:sz="0" w:space="0" w:color="auto"/>
        <w:left w:val="none" w:sz="0" w:space="0" w:color="auto"/>
        <w:bottom w:val="none" w:sz="0" w:space="0" w:color="auto"/>
        <w:right w:val="none" w:sz="0" w:space="0" w:color="auto"/>
      </w:divBdr>
    </w:div>
    <w:div w:id="1988894376">
      <w:bodyDiv w:val="1"/>
      <w:marLeft w:val="0"/>
      <w:marRight w:val="0"/>
      <w:marTop w:val="0"/>
      <w:marBottom w:val="0"/>
      <w:divBdr>
        <w:top w:val="none" w:sz="0" w:space="0" w:color="auto"/>
        <w:left w:val="none" w:sz="0" w:space="0" w:color="auto"/>
        <w:bottom w:val="none" w:sz="0" w:space="0" w:color="auto"/>
        <w:right w:val="none" w:sz="0" w:space="0" w:color="auto"/>
      </w:divBdr>
    </w:div>
    <w:div w:id="2005207870">
      <w:bodyDiv w:val="1"/>
      <w:marLeft w:val="0"/>
      <w:marRight w:val="0"/>
      <w:marTop w:val="0"/>
      <w:marBottom w:val="0"/>
      <w:divBdr>
        <w:top w:val="none" w:sz="0" w:space="0" w:color="auto"/>
        <w:left w:val="none" w:sz="0" w:space="0" w:color="auto"/>
        <w:bottom w:val="none" w:sz="0" w:space="0" w:color="auto"/>
        <w:right w:val="none" w:sz="0" w:space="0" w:color="auto"/>
      </w:divBdr>
    </w:div>
    <w:div w:id="20422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03212A42224044AD813E404D35B5F2" ma:contentTypeVersion="7" ma:contentTypeDescription="Create a new document." ma:contentTypeScope="" ma:versionID="1669137f6af57f8351441010e6ccd106">
  <xsd:schema xmlns:xsd="http://www.w3.org/2001/XMLSchema" xmlns:xs="http://www.w3.org/2001/XMLSchema" xmlns:p="http://schemas.microsoft.com/office/2006/metadata/properties" xmlns:ns2="718e8e50-eb19-40f8-8594-6b7b1c9023d9" targetNamespace="http://schemas.microsoft.com/office/2006/metadata/properties" ma:root="true" ma:fieldsID="0db316930f09e0191230e0cfa585acc9" ns2:_="">
    <xsd:import namespace="718e8e50-eb19-40f8-8594-6b7b1c9023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8e50-eb19-40f8-8594-6b7b1c90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07CD-8BDD-43DC-B6B9-051F70607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8e50-eb19-40f8-8594-6b7b1c902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F1488-8EAF-4233-8355-D8E0E7E209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18e8e50-eb19-40f8-8594-6b7b1c9023d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F1191E6-58C0-4FC1-A861-4F12C81A4E2C}">
  <ds:schemaRefs>
    <ds:schemaRef ds:uri="http://schemas.microsoft.com/sharepoint/v3/contenttype/forms"/>
  </ds:schemaRefs>
</ds:datastoreItem>
</file>

<file path=customXml/itemProps4.xml><?xml version="1.0" encoding="utf-8"?>
<ds:datastoreItem xmlns:ds="http://schemas.openxmlformats.org/officeDocument/2006/customXml" ds:itemID="{139D52CC-3D8C-4862-8C29-95AA685D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780</Words>
  <Characters>4137</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Helen Bredesen</dc:creator>
  <cp:keywords/>
  <dc:description/>
  <cp:lastModifiedBy>Monika Thollefsen</cp:lastModifiedBy>
  <cp:revision>29</cp:revision>
  <cp:lastPrinted>2019-11-20T20:53:00Z</cp:lastPrinted>
  <dcterms:created xsi:type="dcterms:W3CDTF">2019-11-14T18:11:00Z</dcterms:created>
  <dcterms:modified xsi:type="dcterms:W3CDTF">2019-11-20T20:57:00Z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0x0101009A03212A42224044AD813E404D35B5F2</vt:lpwstr>
  </property>
</Properties>
</file>