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1E704ED0" w14:textId="77777777" w:rsidTr="00990567">
        <w:tc>
          <w:tcPr>
            <w:tcW w:w="6062" w:type="dxa"/>
          </w:tcPr>
          <w:p w14:paraId="4BB4D319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7313385A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4365BF78" w14:textId="2246DE81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</w:t>
            </w:r>
            <w:r w:rsidR="00CB0731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316F324A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11E9169B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614E3FE" w14:textId="77777777" w:rsidR="008579E1" w:rsidRPr="00E8673F" w:rsidRDefault="008579E1" w:rsidP="00FE6756"/>
          <w:p w14:paraId="5A7B5D24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0451A28C" w14:textId="67EBFE66" w:rsidR="00805B6D" w:rsidRDefault="0015637C" w:rsidP="00FE6756">
            <w:bookmarkStart w:id="0" w:name="REF"/>
            <w:bookmarkEnd w:id="0"/>
            <w:r>
              <w:t>Referat</w:t>
            </w:r>
          </w:p>
          <w:p w14:paraId="49B10E10" w14:textId="5859B3C0"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14:paraId="28754971" w14:textId="6F40176D" w:rsidR="00F16949" w:rsidRDefault="00C36A08" w:rsidP="00732FF5">
            <w:r>
              <w:t>15</w:t>
            </w:r>
            <w:r w:rsidR="000F6BF2">
              <w:t>.11</w:t>
            </w:r>
            <w:r w:rsidR="001C728A">
              <w:t>.2019</w:t>
            </w:r>
          </w:p>
          <w:p w14:paraId="368F2E6C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DF4ABD1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570904F6" wp14:editId="1010486E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4BE4" w14:textId="749EB21E" w:rsidR="008579E1" w:rsidRPr="007008FE" w:rsidRDefault="0015637C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994195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 w:rsidR="00994195">
        <w:rPr>
          <w:rFonts w:ascii="Verdana" w:hAnsi="Verdana"/>
        </w:rPr>
        <w:t>6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02484ADD" w14:textId="77777777" w:rsidR="000443A1" w:rsidRDefault="000443A1" w:rsidP="000443A1"/>
    <w:p w14:paraId="2A6CBC61" w14:textId="52D127C7" w:rsidR="00726CF8" w:rsidRDefault="00994195" w:rsidP="00726CF8">
      <w:r>
        <w:t>Mandag 28.10</w:t>
      </w:r>
      <w:r w:rsidR="00726CF8">
        <w:t>.2019</w:t>
      </w:r>
      <w:r w:rsidR="00726CF8" w:rsidRPr="00726CF8">
        <w:t xml:space="preserve"> </w:t>
      </w:r>
      <w:proofErr w:type="spellStart"/>
      <w:r w:rsidR="00726CF8">
        <w:t>kl</w:t>
      </w:r>
      <w:proofErr w:type="spellEnd"/>
      <w:r w:rsidR="00726CF8">
        <w:t xml:space="preserve"> </w:t>
      </w:r>
      <w:r>
        <w:t>17.00-19.00</w:t>
      </w:r>
    </w:p>
    <w:p w14:paraId="2883A2A5" w14:textId="4FD5E293" w:rsidR="000443A1" w:rsidRDefault="00994195" w:rsidP="000443A1">
      <w:r>
        <w:t>Quality Hotel Fredrikstad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63309606" w14:textId="77777777" w:rsidTr="00E7223A">
        <w:trPr>
          <w:trHeight w:val="282"/>
        </w:trPr>
        <w:tc>
          <w:tcPr>
            <w:tcW w:w="9634" w:type="dxa"/>
            <w:gridSpan w:val="3"/>
          </w:tcPr>
          <w:p w14:paraId="5D035068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0A41F1" w:rsidRPr="00AA2A17" w14:paraId="6E5C97BC" w14:textId="77777777" w:rsidTr="00E7223A">
        <w:trPr>
          <w:trHeight w:val="282"/>
        </w:trPr>
        <w:tc>
          <w:tcPr>
            <w:tcW w:w="9634" w:type="dxa"/>
            <w:gridSpan w:val="3"/>
          </w:tcPr>
          <w:p w14:paraId="08DF0201" w14:textId="1F6E2815" w:rsidR="000A41F1" w:rsidRPr="00AA2A17" w:rsidRDefault="000A41F1" w:rsidP="00E7223A">
            <w:pPr>
              <w:rPr>
                <w:b/>
              </w:rPr>
            </w:pPr>
          </w:p>
        </w:tc>
      </w:tr>
      <w:tr w:rsidR="005360C8" w:rsidRPr="00AA2A17" w14:paraId="078103D7" w14:textId="77777777" w:rsidTr="00E7223A">
        <w:trPr>
          <w:trHeight w:val="282"/>
        </w:trPr>
        <w:tc>
          <w:tcPr>
            <w:tcW w:w="847" w:type="dxa"/>
            <w:hideMark/>
          </w:tcPr>
          <w:p w14:paraId="59F841C4" w14:textId="77777777" w:rsidR="005360C8" w:rsidRPr="00AA2A17" w:rsidRDefault="005360C8" w:rsidP="00E7223A"/>
        </w:tc>
        <w:tc>
          <w:tcPr>
            <w:tcW w:w="4535" w:type="dxa"/>
            <w:hideMark/>
          </w:tcPr>
          <w:p w14:paraId="23FFD106" w14:textId="6EF23D18" w:rsidR="005360C8" w:rsidRPr="00535685" w:rsidRDefault="0015637C" w:rsidP="00E7223A">
            <w:pPr>
              <w:rPr>
                <w:b/>
              </w:rPr>
            </w:pPr>
            <w:r>
              <w:rPr>
                <w:b/>
              </w:rPr>
              <w:t>Til stede</w:t>
            </w:r>
            <w:r w:rsidR="005360C8" w:rsidRPr="00535685">
              <w:rPr>
                <w:b/>
              </w:rPr>
              <w:t>:</w:t>
            </w:r>
          </w:p>
        </w:tc>
        <w:tc>
          <w:tcPr>
            <w:tcW w:w="4252" w:type="dxa"/>
            <w:hideMark/>
          </w:tcPr>
          <w:p w14:paraId="28029E56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4F0094F8" w14:textId="77777777" w:rsidTr="00E7223A">
        <w:trPr>
          <w:trHeight w:val="282"/>
        </w:trPr>
        <w:tc>
          <w:tcPr>
            <w:tcW w:w="847" w:type="dxa"/>
            <w:hideMark/>
          </w:tcPr>
          <w:p w14:paraId="7B7D043A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06181CF6" w14:textId="77777777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14:paraId="661BAE74" w14:textId="77777777" w:rsidR="00DD3BA7" w:rsidRPr="00AA2A17" w:rsidRDefault="00DD3BA7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29D63AF0" w14:textId="77777777" w:rsidTr="00E7223A">
        <w:trPr>
          <w:trHeight w:val="282"/>
        </w:trPr>
        <w:tc>
          <w:tcPr>
            <w:tcW w:w="847" w:type="dxa"/>
          </w:tcPr>
          <w:p w14:paraId="645FDF75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4D0C84E3" w14:textId="5561E78C" w:rsidR="005360C8" w:rsidRPr="00734849" w:rsidRDefault="005360C8" w:rsidP="002A7AC4">
            <w:r w:rsidRPr="00734849">
              <w:t>Svein Harald Larsen</w:t>
            </w:r>
            <w:r w:rsidR="00864895">
              <w:t xml:space="preserve"> (nestleder</w:t>
            </w:r>
            <w:r w:rsidR="000C25AE">
              <w:t>)</w:t>
            </w:r>
          </w:p>
        </w:tc>
        <w:tc>
          <w:tcPr>
            <w:tcW w:w="4252" w:type="dxa"/>
          </w:tcPr>
          <w:p w14:paraId="7452DC31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7AD10F45" w14:textId="77777777" w:rsidTr="00E7223A">
        <w:trPr>
          <w:trHeight w:val="282"/>
        </w:trPr>
        <w:tc>
          <w:tcPr>
            <w:tcW w:w="847" w:type="dxa"/>
            <w:hideMark/>
          </w:tcPr>
          <w:p w14:paraId="1A9FDBD6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01C161A2" w14:textId="1B9DC791" w:rsidR="005360C8" w:rsidRPr="000443A1" w:rsidRDefault="00940CD9" w:rsidP="00864895">
            <w:r>
              <w:t>Thor Egil Johansen</w:t>
            </w:r>
          </w:p>
        </w:tc>
        <w:tc>
          <w:tcPr>
            <w:tcW w:w="4252" w:type="dxa"/>
            <w:hideMark/>
          </w:tcPr>
          <w:p w14:paraId="72CB42DD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53F80660" w14:textId="77777777" w:rsidTr="00E7223A">
        <w:trPr>
          <w:trHeight w:val="282"/>
        </w:trPr>
        <w:tc>
          <w:tcPr>
            <w:tcW w:w="847" w:type="dxa"/>
            <w:hideMark/>
          </w:tcPr>
          <w:p w14:paraId="348EB517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61C60001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03FB1F9A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379BB6D1" w14:textId="77777777" w:rsidTr="00E7223A">
        <w:trPr>
          <w:trHeight w:val="282"/>
        </w:trPr>
        <w:tc>
          <w:tcPr>
            <w:tcW w:w="847" w:type="dxa"/>
            <w:hideMark/>
          </w:tcPr>
          <w:p w14:paraId="6D1969E3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03002194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3714E4D6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A0452" w:rsidRPr="00AA2A17" w14:paraId="52B54A5D" w14:textId="77777777" w:rsidTr="0095073B">
        <w:trPr>
          <w:trHeight w:val="282"/>
        </w:trPr>
        <w:tc>
          <w:tcPr>
            <w:tcW w:w="847" w:type="dxa"/>
            <w:hideMark/>
          </w:tcPr>
          <w:p w14:paraId="6BC14EEF" w14:textId="77777777" w:rsidR="005A0452" w:rsidRPr="00AA2A17" w:rsidRDefault="005A0452" w:rsidP="0095073B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14:paraId="71FE0CF3" w14:textId="77777777" w:rsidR="005A0452" w:rsidRPr="00AA2A17" w:rsidRDefault="00727E7A" w:rsidP="00727E7A">
            <w:r>
              <w:rPr>
                <w:lang w:val="sv-SE"/>
              </w:rPr>
              <w:t>Stig Rath</w:t>
            </w:r>
            <w:r w:rsidRPr="009B1512">
              <w:t xml:space="preserve"> </w:t>
            </w:r>
            <w:r>
              <w:t xml:space="preserve">(vara for </w:t>
            </w:r>
            <w:r w:rsidR="009B1512" w:rsidRPr="009B1512">
              <w:t>Camilla Rise</w:t>
            </w:r>
            <w:r>
              <w:t>)</w:t>
            </w:r>
          </w:p>
        </w:tc>
        <w:tc>
          <w:tcPr>
            <w:tcW w:w="4252" w:type="dxa"/>
            <w:hideMark/>
          </w:tcPr>
          <w:p w14:paraId="3A43B64C" w14:textId="77777777" w:rsidR="005A0452" w:rsidRPr="00AA2A17" w:rsidRDefault="00727E7A" w:rsidP="00CC564A">
            <w:r>
              <w:t>BNL (</w:t>
            </w:r>
            <w:r w:rsidR="00CC564A">
              <w:t>NHO Luftfart</w:t>
            </w:r>
            <w:r>
              <w:t>)</w:t>
            </w:r>
          </w:p>
        </w:tc>
      </w:tr>
      <w:tr w:rsidR="00BD7C0A" w:rsidRPr="00AA2A17" w14:paraId="26CF6C75" w14:textId="77777777" w:rsidTr="00E7223A">
        <w:trPr>
          <w:trHeight w:val="282"/>
        </w:trPr>
        <w:tc>
          <w:tcPr>
            <w:tcW w:w="847" w:type="dxa"/>
          </w:tcPr>
          <w:p w14:paraId="0FF2B9F0" w14:textId="77777777" w:rsidR="00BD7C0A" w:rsidRDefault="00BD7C0A" w:rsidP="004B1EFC">
            <w:r>
              <w:t>KS</w:t>
            </w:r>
          </w:p>
        </w:tc>
        <w:tc>
          <w:tcPr>
            <w:tcW w:w="4535" w:type="dxa"/>
          </w:tcPr>
          <w:p w14:paraId="6DD3F218" w14:textId="5113506D" w:rsidR="00BD7C0A" w:rsidRPr="00EB49A7" w:rsidRDefault="00526A5F" w:rsidP="00526A5F">
            <w:pPr>
              <w:rPr>
                <w:lang w:val="sv-SE"/>
              </w:rPr>
            </w:pPr>
            <w:r>
              <w:rPr>
                <w:lang w:val="sv-SE"/>
              </w:rPr>
              <w:t xml:space="preserve">Gunvor Eldegard (for </w:t>
            </w:r>
            <w:r w:rsidR="00727E7A"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14:paraId="76FB6E9D" w14:textId="77777777" w:rsidR="00BD7C0A" w:rsidRDefault="00BD7C0A" w:rsidP="004B1EFC">
            <w:r>
              <w:t>KS</w:t>
            </w:r>
          </w:p>
        </w:tc>
      </w:tr>
      <w:tr w:rsidR="000B46DF" w:rsidRPr="00AA2A17" w14:paraId="7FD2B5C9" w14:textId="77777777" w:rsidTr="00E7223A">
        <w:trPr>
          <w:trHeight w:val="282"/>
        </w:trPr>
        <w:tc>
          <w:tcPr>
            <w:tcW w:w="847" w:type="dxa"/>
          </w:tcPr>
          <w:p w14:paraId="7E807BDF" w14:textId="77777777" w:rsidR="000B46DF" w:rsidRDefault="00EF6DBD" w:rsidP="007111B1">
            <w:proofErr w:type="spellStart"/>
            <w:proofErr w:type="gramStart"/>
            <w:r>
              <w:t>P.pers</w:t>
            </w:r>
            <w:proofErr w:type="spellEnd"/>
            <w:proofErr w:type="gramEnd"/>
          </w:p>
        </w:tc>
        <w:tc>
          <w:tcPr>
            <w:tcW w:w="4535" w:type="dxa"/>
          </w:tcPr>
          <w:p w14:paraId="221D2322" w14:textId="77777777" w:rsidR="000B46DF" w:rsidRDefault="000B46DF" w:rsidP="00727E7A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14:paraId="52D99269" w14:textId="77777777"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14:paraId="47EFEFDA" w14:textId="77777777" w:rsidTr="00E7223A">
        <w:trPr>
          <w:trHeight w:val="282"/>
        </w:trPr>
        <w:tc>
          <w:tcPr>
            <w:tcW w:w="847" w:type="dxa"/>
          </w:tcPr>
          <w:p w14:paraId="2DB12DFE" w14:textId="77777777" w:rsidR="00726CF8" w:rsidRDefault="00726CF8" w:rsidP="00727E7A">
            <w:r>
              <w:t>EO</w:t>
            </w:r>
          </w:p>
        </w:tc>
        <w:tc>
          <w:tcPr>
            <w:tcW w:w="4535" w:type="dxa"/>
          </w:tcPr>
          <w:p w14:paraId="013E2FC9" w14:textId="541B05FA" w:rsidR="00726CF8" w:rsidRPr="00EB49A7" w:rsidRDefault="008C1EE5" w:rsidP="00864895">
            <w:pPr>
              <w:rPr>
                <w:lang w:val="en-US"/>
              </w:rPr>
            </w:pPr>
            <w:r w:rsidRPr="00EB49A7">
              <w:rPr>
                <w:spacing w:val="-1"/>
                <w:lang w:val="en-US"/>
              </w:rPr>
              <w:t>Kristin Schultz</w:t>
            </w:r>
            <w:r w:rsidR="00727E7A" w:rsidRPr="00EB49A7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49BBE293" w14:textId="77777777" w:rsidR="00726CF8" w:rsidRDefault="00726CF8" w:rsidP="00727E7A">
            <w:r>
              <w:t>Elevorganisasjonen</w:t>
            </w:r>
          </w:p>
        </w:tc>
      </w:tr>
      <w:tr w:rsidR="00727E7A" w:rsidRPr="00AA2A17" w14:paraId="49326D40" w14:textId="77777777" w:rsidTr="0003375E">
        <w:trPr>
          <w:trHeight w:val="282"/>
        </w:trPr>
        <w:tc>
          <w:tcPr>
            <w:tcW w:w="847" w:type="dxa"/>
          </w:tcPr>
          <w:p w14:paraId="5AD16A51" w14:textId="77777777" w:rsidR="00727E7A" w:rsidRDefault="00727E7A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EE88363" w14:textId="1AA83191" w:rsidR="00727E7A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Alf Inge Fillingsnes</w:t>
            </w:r>
          </w:p>
        </w:tc>
        <w:tc>
          <w:tcPr>
            <w:tcW w:w="4252" w:type="dxa"/>
          </w:tcPr>
          <w:p w14:paraId="29053E44" w14:textId="06F3E976" w:rsidR="00727E7A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Spekter</w:t>
            </w:r>
          </w:p>
        </w:tc>
      </w:tr>
      <w:tr w:rsidR="00EB49A7" w:rsidRPr="00AA2A17" w14:paraId="7DCE9FEC" w14:textId="77777777" w:rsidTr="0003375E">
        <w:trPr>
          <w:trHeight w:val="282"/>
        </w:trPr>
        <w:tc>
          <w:tcPr>
            <w:tcW w:w="847" w:type="dxa"/>
          </w:tcPr>
          <w:p w14:paraId="4C8E87AE" w14:textId="0A55F4B2" w:rsidR="00EB49A7" w:rsidRDefault="00EB49A7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2F7FAE6" w14:textId="0A9315D9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Kristian Ilner (for Trond Våga)</w:t>
            </w:r>
          </w:p>
        </w:tc>
        <w:tc>
          <w:tcPr>
            <w:tcW w:w="4252" w:type="dxa"/>
          </w:tcPr>
          <w:p w14:paraId="4E61177B" w14:textId="0EDD32CC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Fellesforbundet</w:t>
            </w:r>
          </w:p>
        </w:tc>
      </w:tr>
      <w:tr w:rsidR="00864895" w:rsidRPr="00AA2A17" w14:paraId="43571BDC" w14:textId="77777777" w:rsidTr="0003375E">
        <w:trPr>
          <w:trHeight w:val="282"/>
        </w:trPr>
        <w:tc>
          <w:tcPr>
            <w:tcW w:w="847" w:type="dxa"/>
          </w:tcPr>
          <w:p w14:paraId="16FF936F" w14:textId="76A586AB" w:rsidR="00864895" w:rsidRDefault="00805B6D" w:rsidP="00727E7A">
            <w:r>
              <w:t>KS</w:t>
            </w:r>
          </w:p>
        </w:tc>
        <w:tc>
          <w:tcPr>
            <w:tcW w:w="4535" w:type="dxa"/>
          </w:tcPr>
          <w:p w14:paraId="65C7B95A" w14:textId="0287558A" w:rsidR="00864895" w:rsidRDefault="00864895" w:rsidP="00727E7A">
            <w:pPr>
              <w:rPr>
                <w:lang w:val="sv-SE"/>
              </w:rPr>
            </w:pPr>
            <w:r w:rsidRPr="00146744">
              <w:t>Hans Jacob Edvardsen</w:t>
            </w:r>
          </w:p>
        </w:tc>
        <w:tc>
          <w:tcPr>
            <w:tcW w:w="4252" w:type="dxa"/>
          </w:tcPr>
          <w:p w14:paraId="3A1E9C18" w14:textId="26E5B2F8" w:rsidR="00864895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KS</w:t>
            </w:r>
          </w:p>
        </w:tc>
      </w:tr>
    </w:tbl>
    <w:p w14:paraId="580D6E06" w14:textId="77777777" w:rsidR="006C0EE2" w:rsidRDefault="006C0EE2" w:rsidP="00727E7A">
      <w:pPr>
        <w:rPr>
          <w:b/>
        </w:rPr>
      </w:pPr>
    </w:p>
    <w:p w14:paraId="4E66D682" w14:textId="317B08CD" w:rsidR="005360C8" w:rsidRDefault="00DD3BA7" w:rsidP="00727E7A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14:paraId="18A6C0C2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A4016D0" w14:textId="46922A4A" w:rsidR="004B1EFC" w:rsidRPr="00734849" w:rsidRDefault="004C0052" w:rsidP="00994195">
            <w:r>
              <w:t>Jens Harald Jensen</w:t>
            </w:r>
          </w:p>
        </w:tc>
        <w:tc>
          <w:tcPr>
            <w:tcW w:w="3939" w:type="dxa"/>
            <w:vAlign w:val="center"/>
          </w:tcPr>
          <w:p w14:paraId="67B7FE61" w14:textId="77777777" w:rsidR="004B1EFC" w:rsidRDefault="007111B1" w:rsidP="00727E7A">
            <w:proofErr w:type="spellStart"/>
            <w:r>
              <w:t>N</w:t>
            </w:r>
            <w:r w:rsidR="00A04B11">
              <w:t>kom</w:t>
            </w:r>
            <w:proofErr w:type="spellEnd"/>
          </w:p>
        </w:tc>
      </w:tr>
      <w:tr w:rsidR="00BD7C0A" w:rsidRPr="00E8673F" w14:paraId="63352910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03D8D12" w14:textId="18A1A1E2" w:rsidR="00BD7C0A" w:rsidRPr="00CC564A" w:rsidRDefault="00BD7C0A" w:rsidP="00727E7A">
            <w:r w:rsidRPr="00CC564A">
              <w:t xml:space="preserve">Runar </w:t>
            </w:r>
            <w:proofErr w:type="spellStart"/>
            <w:r w:rsidRPr="00CC564A">
              <w:t>Røsbekk</w:t>
            </w:r>
            <w:proofErr w:type="spellEnd"/>
            <w:r w:rsidR="00805B6D">
              <w:t xml:space="preserve"> (forfall)</w:t>
            </w:r>
          </w:p>
        </w:tc>
        <w:tc>
          <w:tcPr>
            <w:tcW w:w="3939" w:type="dxa"/>
            <w:vAlign w:val="center"/>
          </w:tcPr>
          <w:p w14:paraId="6459C706" w14:textId="77777777" w:rsidR="00BD7C0A" w:rsidRDefault="00BD7C0A" w:rsidP="00727E7A">
            <w:r>
              <w:t>DSB</w:t>
            </w:r>
          </w:p>
        </w:tc>
      </w:tr>
      <w:tr w:rsidR="000B4077" w:rsidRPr="00E8673F" w14:paraId="542681FC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09753CA2" w14:textId="77777777" w:rsidR="000B4077" w:rsidRPr="00E8673F" w:rsidRDefault="000B4077" w:rsidP="00727E7A"/>
        </w:tc>
        <w:tc>
          <w:tcPr>
            <w:tcW w:w="5499" w:type="dxa"/>
            <w:gridSpan w:val="2"/>
            <w:vAlign w:val="center"/>
          </w:tcPr>
          <w:p w14:paraId="71A3C2F4" w14:textId="77777777" w:rsidR="000B4077" w:rsidRPr="00E8673F" w:rsidRDefault="000B4077" w:rsidP="00727E7A"/>
        </w:tc>
        <w:tc>
          <w:tcPr>
            <w:tcW w:w="5499" w:type="dxa"/>
            <w:vAlign w:val="center"/>
          </w:tcPr>
          <w:p w14:paraId="327AFC02" w14:textId="77777777" w:rsidR="000B4077" w:rsidRPr="007A444D" w:rsidRDefault="000B4077" w:rsidP="00727E7A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3322ABD3" w14:textId="77777777" w:rsidR="000B4077" w:rsidRDefault="000B4077" w:rsidP="00727E7A"/>
        </w:tc>
      </w:tr>
    </w:tbl>
    <w:p w14:paraId="6455938F" w14:textId="77777777" w:rsidR="005360C8" w:rsidRDefault="006F7EAE" w:rsidP="00727E7A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6B383BA9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20ACE2F" w14:textId="77777777" w:rsidR="005360C8" w:rsidRPr="00E8673F" w:rsidRDefault="005360C8" w:rsidP="00727E7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3394B6DE" w14:textId="01A9BAA6" w:rsidR="005360C8" w:rsidRPr="00E8673F" w:rsidRDefault="00994195" w:rsidP="00727E7A">
            <w:r>
              <w:t>Divisjon</w:t>
            </w:r>
            <w:r w:rsidR="005360C8" w:rsidRPr="00E8673F">
              <w:t xml:space="preserve"> for </w:t>
            </w:r>
            <w:r w:rsidR="00A21BAE">
              <w:t>kunnskap, analyse og formidling</w:t>
            </w:r>
          </w:p>
        </w:tc>
      </w:tr>
    </w:tbl>
    <w:p w14:paraId="6FAD07FA" w14:textId="77777777" w:rsidR="007B70F1" w:rsidRDefault="007B70F1" w:rsidP="00727E7A">
      <w:pPr>
        <w:rPr>
          <w:b/>
        </w:rPr>
      </w:pPr>
    </w:p>
    <w:p w14:paraId="40BAD52C" w14:textId="0E806B9C" w:rsidR="005360C8" w:rsidRDefault="005360C8" w:rsidP="00727E7A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727E7A" w:rsidRPr="00AA2A17" w14:paraId="6E0C9977" w14:textId="77777777" w:rsidTr="00994195">
        <w:trPr>
          <w:trHeight w:val="282"/>
        </w:trPr>
        <w:tc>
          <w:tcPr>
            <w:tcW w:w="847" w:type="dxa"/>
          </w:tcPr>
          <w:p w14:paraId="5A90E182" w14:textId="1444DAF8" w:rsidR="00727E7A" w:rsidRPr="00AA2A17" w:rsidRDefault="00150117" w:rsidP="007B70F1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032820FB" w14:textId="5B503FEF" w:rsidR="00727E7A" w:rsidRPr="00C36A08" w:rsidRDefault="00994195" w:rsidP="00994195">
            <w:pPr>
              <w:rPr>
                <w:lang w:val="sv-SE"/>
              </w:rPr>
            </w:pPr>
            <w:r w:rsidRPr="00C36A08">
              <w:rPr>
                <w:lang w:val="sv-SE"/>
              </w:rPr>
              <w:t>Camilla Rise (vara Stig Rath møt</w:t>
            </w:r>
            <w:r w:rsidR="0015637C" w:rsidRPr="00C36A08">
              <w:rPr>
                <w:lang w:val="sv-SE"/>
              </w:rPr>
              <w:t>t</w:t>
            </w:r>
            <w:r w:rsidRPr="00C36A08">
              <w:rPr>
                <w:lang w:val="sv-SE"/>
              </w:rPr>
              <w:t>e)</w:t>
            </w:r>
          </w:p>
        </w:tc>
        <w:tc>
          <w:tcPr>
            <w:tcW w:w="4252" w:type="dxa"/>
          </w:tcPr>
          <w:p w14:paraId="3585EE1D" w14:textId="081A8C0B" w:rsidR="00727E7A" w:rsidRPr="00AA2A17" w:rsidRDefault="00785B05" w:rsidP="00727E7A">
            <w:r>
              <w:t>NHO</w:t>
            </w:r>
          </w:p>
        </w:tc>
      </w:tr>
      <w:tr w:rsidR="00994195" w:rsidRPr="00AA2A17" w14:paraId="43D2B4E0" w14:textId="77777777" w:rsidTr="00994195">
        <w:trPr>
          <w:trHeight w:val="282"/>
        </w:trPr>
        <w:tc>
          <w:tcPr>
            <w:tcW w:w="847" w:type="dxa"/>
          </w:tcPr>
          <w:p w14:paraId="4A222F06" w14:textId="0D15A326" w:rsidR="00994195" w:rsidRPr="00AA2A17" w:rsidRDefault="00150117" w:rsidP="007B70F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C72E8E6" w14:textId="0C0EEA61" w:rsidR="00994195" w:rsidRDefault="00994195" w:rsidP="00994195">
            <w:r>
              <w:t xml:space="preserve">Fred Løvli (vara Torill </w:t>
            </w:r>
            <w:proofErr w:type="spellStart"/>
            <w:r>
              <w:t>Landøy</w:t>
            </w:r>
            <w:proofErr w:type="spellEnd"/>
            <w:r>
              <w:t xml:space="preserve"> </w:t>
            </w:r>
            <w:r w:rsidR="0015637C">
              <w:t>møtte</w:t>
            </w:r>
            <w:r w:rsidR="00F944FD">
              <w:t xml:space="preserve"> ikke</w:t>
            </w:r>
            <w:r>
              <w:t>)</w:t>
            </w:r>
          </w:p>
        </w:tc>
        <w:tc>
          <w:tcPr>
            <w:tcW w:w="4252" w:type="dxa"/>
          </w:tcPr>
          <w:p w14:paraId="7F5D92B9" w14:textId="32C46E43" w:rsidR="00994195" w:rsidRPr="00AA2A17" w:rsidRDefault="00785B05" w:rsidP="00727E7A">
            <w:r>
              <w:t>El &amp; It</w:t>
            </w:r>
          </w:p>
        </w:tc>
      </w:tr>
      <w:tr w:rsidR="00727E7A" w:rsidRPr="00AA2A17" w14:paraId="7674DC8A" w14:textId="77777777" w:rsidTr="0003375E">
        <w:trPr>
          <w:trHeight w:val="282"/>
        </w:trPr>
        <w:tc>
          <w:tcPr>
            <w:tcW w:w="847" w:type="dxa"/>
            <w:hideMark/>
          </w:tcPr>
          <w:p w14:paraId="74684D48" w14:textId="16B80757" w:rsidR="00727E7A" w:rsidRPr="00AA2A17" w:rsidRDefault="007B70F1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hideMark/>
          </w:tcPr>
          <w:p w14:paraId="6069C874" w14:textId="11C58920" w:rsidR="00727E7A" w:rsidRPr="007215F9" w:rsidRDefault="007B70F1" w:rsidP="00994195">
            <w:pPr>
              <w:rPr>
                <w:lang w:val="sv-SE"/>
              </w:rPr>
            </w:pPr>
            <w:r w:rsidRPr="007215F9">
              <w:rPr>
                <w:lang w:val="sv-SE"/>
              </w:rPr>
              <w:t>Trond Våga</w:t>
            </w:r>
            <w:r w:rsidR="000A6CBD" w:rsidRPr="007215F9">
              <w:rPr>
                <w:lang w:val="sv-SE"/>
              </w:rPr>
              <w:t xml:space="preserve"> (vara Kristian Ilner møt</w:t>
            </w:r>
            <w:r w:rsidR="0015637C">
              <w:rPr>
                <w:lang w:val="sv-SE"/>
              </w:rPr>
              <w:t>t</w:t>
            </w:r>
            <w:r w:rsidR="000A6CBD" w:rsidRPr="007215F9">
              <w:rPr>
                <w:lang w:val="sv-SE"/>
              </w:rPr>
              <w:t>e)</w:t>
            </w:r>
          </w:p>
        </w:tc>
        <w:tc>
          <w:tcPr>
            <w:tcW w:w="4252" w:type="dxa"/>
            <w:hideMark/>
          </w:tcPr>
          <w:p w14:paraId="553BE960" w14:textId="421D6827" w:rsidR="00727E7A" w:rsidRPr="00AA2A17" w:rsidRDefault="007B70F1" w:rsidP="007B70F1">
            <w:r>
              <w:t>Industri og energi</w:t>
            </w:r>
          </w:p>
        </w:tc>
      </w:tr>
      <w:tr w:rsidR="00866ED0" w:rsidRPr="00AA2A17" w14:paraId="0904AA3E" w14:textId="77777777" w:rsidTr="0003375E">
        <w:trPr>
          <w:trHeight w:val="282"/>
        </w:trPr>
        <w:tc>
          <w:tcPr>
            <w:tcW w:w="847" w:type="dxa"/>
          </w:tcPr>
          <w:p w14:paraId="055E12EA" w14:textId="27913F9E" w:rsidR="00866ED0" w:rsidRDefault="00866ED0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05085814" w14:textId="0D99E78E" w:rsidR="00866ED0" w:rsidRPr="007215F9" w:rsidRDefault="00994195" w:rsidP="00866ED0">
            <w:pPr>
              <w:rPr>
                <w:lang w:val="sv-SE"/>
              </w:rPr>
            </w:pPr>
            <w:r>
              <w:rPr>
                <w:lang w:val="sv-SE"/>
              </w:rPr>
              <w:t>Aina Berntsen (vara Gunvor Eldegard mø</w:t>
            </w:r>
            <w:r w:rsidR="00866ED0" w:rsidRPr="007215F9">
              <w:rPr>
                <w:lang w:val="sv-SE"/>
              </w:rPr>
              <w:t>t</w:t>
            </w:r>
            <w:r w:rsidR="0015637C">
              <w:rPr>
                <w:lang w:val="sv-SE"/>
              </w:rPr>
              <w:t>t</w:t>
            </w:r>
            <w:r w:rsidR="00866ED0" w:rsidRPr="007215F9">
              <w:rPr>
                <w:lang w:val="sv-SE"/>
              </w:rPr>
              <w:t>e)</w:t>
            </w:r>
          </w:p>
        </w:tc>
        <w:tc>
          <w:tcPr>
            <w:tcW w:w="4252" w:type="dxa"/>
          </w:tcPr>
          <w:p w14:paraId="2C27AC2B" w14:textId="21574BBD" w:rsidR="00866ED0" w:rsidRDefault="00866ED0" w:rsidP="007B70F1">
            <w:r>
              <w:t>KS</w:t>
            </w:r>
          </w:p>
        </w:tc>
      </w:tr>
      <w:tr w:rsidR="007A003F" w:rsidRPr="00AA2A17" w14:paraId="2BF125B8" w14:textId="77777777" w:rsidTr="0003375E">
        <w:trPr>
          <w:trHeight w:val="282"/>
        </w:trPr>
        <w:tc>
          <w:tcPr>
            <w:tcW w:w="847" w:type="dxa"/>
          </w:tcPr>
          <w:p w14:paraId="5260C409" w14:textId="1A10CB03" w:rsidR="007A003F" w:rsidRDefault="007A003F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654D65D5" w14:textId="4B428B64" w:rsidR="007A003F" w:rsidRPr="00C36A08" w:rsidRDefault="007A003F" w:rsidP="00866ED0">
            <w:r w:rsidRPr="00C36A08">
              <w:t xml:space="preserve">Monica </w:t>
            </w:r>
            <w:proofErr w:type="spellStart"/>
            <w:r w:rsidRPr="00C36A08">
              <w:t>Derbak</w:t>
            </w:r>
            <w:proofErr w:type="spellEnd"/>
            <w:r w:rsidRPr="00C36A08">
              <w:t xml:space="preserve"> (vara </w:t>
            </w:r>
            <w:r w:rsidR="0015637C" w:rsidRPr="00C36A08">
              <w:t>møtte</w:t>
            </w:r>
            <w:r w:rsidRPr="00C36A08">
              <w:t xml:space="preserve"> ikke)</w:t>
            </w:r>
          </w:p>
        </w:tc>
        <w:tc>
          <w:tcPr>
            <w:tcW w:w="4252" w:type="dxa"/>
          </w:tcPr>
          <w:p w14:paraId="6548910A" w14:textId="414662DB" w:rsidR="007A003F" w:rsidRDefault="007A003F" w:rsidP="007B70F1">
            <w:r>
              <w:t>El &amp; It forbundet</w:t>
            </w:r>
          </w:p>
        </w:tc>
      </w:tr>
      <w:tr w:rsidR="00115F4F" w:rsidRPr="00AA2A17" w14:paraId="5A496C35" w14:textId="77777777" w:rsidTr="0003375E">
        <w:trPr>
          <w:trHeight w:val="282"/>
        </w:trPr>
        <w:tc>
          <w:tcPr>
            <w:tcW w:w="847" w:type="dxa"/>
          </w:tcPr>
          <w:p w14:paraId="3669B2BA" w14:textId="4AC11ADA" w:rsidR="00115F4F" w:rsidRDefault="00115F4F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0FFA4764" w14:textId="3EA20E9F" w:rsidR="00115F4F" w:rsidRPr="00C36A08" w:rsidRDefault="00115F4F" w:rsidP="00866ED0">
            <w:r w:rsidRPr="00C36A08">
              <w:t xml:space="preserve">Kine Asper (vara </w:t>
            </w:r>
            <w:r w:rsidR="0015637C" w:rsidRPr="00C36A08">
              <w:t>møtte</w:t>
            </w:r>
            <w:r w:rsidRPr="00C36A08">
              <w:t xml:space="preserve"> ikke)</w:t>
            </w:r>
          </w:p>
        </w:tc>
        <w:tc>
          <w:tcPr>
            <w:tcW w:w="4252" w:type="dxa"/>
          </w:tcPr>
          <w:p w14:paraId="0F917530" w14:textId="12F89DD8" w:rsidR="00115F4F" w:rsidRDefault="00115F4F" w:rsidP="007B70F1">
            <w:r>
              <w:t>Fellesforbundet</w:t>
            </w:r>
          </w:p>
        </w:tc>
      </w:tr>
      <w:tr w:rsidR="00F944FD" w:rsidRPr="00AA2A17" w14:paraId="64ACA0EE" w14:textId="77777777" w:rsidTr="0003375E">
        <w:trPr>
          <w:trHeight w:val="282"/>
        </w:trPr>
        <w:tc>
          <w:tcPr>
            <w:tcW w:w="847" w:type="dxa"/>
          </w:tcPr>
          <w:p w14:paraId="273863EA" w14:textId="6DD0150C" w:rsidR="00F944FD" w:rsidRDefault="00F944FD" w:rsidP="0003375E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395DD45C" w14:textId="4DBD2A6C" w:rsidR="00F944FD" w:rsidRPr="00C36A08" w:rsidRDefault="00F944FD" w:rsidP="00866ED0">
            <w:r w:rsidRPr="00C36A08">
              <w:t xml:space="preserve">Kjetil Tvedt (vara </w:t>
            </w:r>
            <w:r w:rsidR="0015637C" w:rsidRPr="00C36A08">
              <w:t>møtte ikke</w:t>
            </w:r>
            <w:r w:rsidRPr="00C36A08">
              <w:t>)</w:t>
            </w:r>
          </w:p>
        </w:tc>
        <w:tc>
          <w:tcPr>
            <w:tcW w:w="4252" w:type="dxa"/>
          </w:tcPr>
          <w:p w14:paraId="5FA8AAC8" w14:textId="4929E646" w:rsidR="00F944FD" w:rsidRDefault="00F944FD" w:rsidP="007B70F1">
            <w:r>
              <w:t>Norsk Industri</w:t>
            </w:r>
          </w:p>
        </w:tc>
      </w:tr>
    </w:tbl>
    <w:p w14:paraId="0E41EAB9" w14:textId="77777777" w:rsidR="00866ED0" w:rsidRDefault="00866ED0" w:rsidP="00FE6756">
      <w:pPr>
        <w:rPr>
          <w:b/>
          <w:sz w:val="28"/>
        </w:rPr>
      </w:pPr>
    </w:p>
    <w:p w14:paraId="6962E2CD" w14:textId="6AEC81F1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lastRenderedPageBreak/>
        <w:t>Dagsorden:</w:t>
      </w:r>
    </w:p>
    <w:p w14:paraId="11A3BB3A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63407183" w14:textId="77777777" w:rsidTr="00331E03">
        <w:tc>
          <w:tcPr>
            <w:tcW w:w="1418" w:type="dxa"/>
          </w:tcPr>
          <w:p w14:paraId="515250FF" w14:textId="7FC19FE1" w:rsidR="00D307D5" w:rsidRPr="00AE2EA2" w:rsidRDefault="00150117" w:rsidP="00A922BF">
            <w:r>
              <w:t>60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5DFA37ED" w14:textId="77777777"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14:paraId="53813ACB" w14:textId="77777777" w:rsidTr="00331E03">
        <w:tc>
          <w:tcPr>
            <w:tcW w:w="1418" w:type="dxa"/>
          </w:tcPr>
          <w:p w14:paraId="3A4F9671" w14:textId="6635C27F" w:rsidR="00F8387F" w:rsidRDefault="00150117" w:rsidP="006519CC">
            <w:r>
              <w:t>61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1A4B3D74" w14:textId="469329D0" w:rsidR="00F8387F" w:rsidRDefault="00DB3A68" w:rsidP="00EF6DBD">
            <w:r w:rsidRPr="00DB3A68">
              <w:t>Utsettelse av høring for læreplaner vg3 elektrofag</w:t>
            </w:r>
          </w:p>
        </w:tc>
      </w:tr>
      <w:tr w:rsidR="00C46A4B" w:rsidRPr="00115651" w14:paraId="0EFC2A0F" w14:textId="77777777" w:rsidTr="00331E03">
        <w:tc>
          <w:tcPr>
            <w:tcW w:w="1418" w:type="dxa"/>
          </w:tcPr>
          <w:p w14:paraId="70598777" w14:textId="538533E2" w:rsidR="00C46A4B" w:rsidRDefault="00C46A4B" w:rsidP="006519CC">
            <w:r>
              <w:t>62 - 2019</w:t>
            </w:r>
          </w:p>
        </w:tc>
        <w:tc>
          <w:tcPr>
            <w:tcW w:w="7854" w:type="dxa"/>
          </w:tcPr>
          <w:p w14:paraId="35AED3B2" w14:textId="4F78E6DA" w:rsidR="00C46A4B" w:rsidRPr="00DB3A68" w:rsidRDefault="00115F4F" w:rsidP="00EF6DBD">
            <w:r w:rsidRPr="00115F4F">
              <w:t>Etablering av vg3 havbruksteknikker innen utdanningsprogram for natur</w:t>
            </w:r>
            <w:r w:rsidR="00117517">
              <w:t>bruk</w:t>
            </w:r>
          </w:p>
        </w:tc>
      </w:tr>
      <w:tr w:rsidR="00F8387F" w:rsidRPr="00115651" w14:paraId="41463DE0" w14:textId="77777777" w:rsidTr="00331E03">
        <w:tc>
          <w:tcPr>
            <w:tcW w:w="1418" w:type="dxa"/>
          </w:tcPr>
          <w:p w14:paraId="6DBF17DE" w14:textId="63080447" w:rsidR="00F8387F" w:rsidRPr="003D5ECD" w:rsidRDefault="00245F1D" w:rsidP="0007788F">
            <w:r>
              <w:t>6</w:t>
            </w:r>
            <w:r w:rsidR="00C46A4B">
              <w:t>3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5703A10C" w14:textId="59CCF2E7" w:rsidR="00F8387F" w:rsidRPr="003D5ECD" w:rsidRDefault="00F8387F" w:rsidP="00F8387F">
            <w:r>
              <w:t>Møteplan</w:t>
            </w:r>
            <w:r w:rsidR="005054FB">
              <w:t xml:space="preserve"> 2019-2020</w:t>
            </w:r>
          </w:p>
        </w:tc>
      </w:tr>
      <w:tr w:rsidR="009250C0" w:rsidRPr="00115651" w14:paraId="65344BC7" w14:textId="77777777" w:rsidTr="00331E03">
        <w:tc>
          <w:tcPr>
            <w:tcW w:w="1418" w:type="dxa"/>
          </w:tcPr>
          <w:p w14:paraId="3EC07F29" w14:textId="1CBEC8DF" w:rsidR="009250C0" w:rsidRDefault="00150117" w:rsidP="00245F1D">
            <w:r>
              <w:t>6</w:t>
            </w:r>
            <w:r w:rsidR="00C46A4B">
              <w:t>4</w:t>
            </w:r>
            <w:r w:rsidR="009250C0" w:rsidRPr="00CC564A">
              <w:t xml:space="preserve"> – 2019</w:t>
            </w:r>
          </w:p>
        </w:tc>
        <w:tc>
          <w:tcPr>
            <w:tcW w:w="7854" w:type="dxa"/>
          </w:tcPr>
          <w:p w14:paraId="79DB17FD" w14:textId="3E27E41C" w:rsidR="009250C0" w:rsidRDefault="00245F1D" w:rsidP="00245F1D">
            <w:r>
              <w:t>Høring læreplan vg1</w:t>
            </w:r>
            <w:r w:rsidR="00C36A08">
              <w:t xml:space="preserve"> elektrofag</w:t>
            </w:r>
          </w:p>
        </w:tc>
      </w:tr>
      <w:tr w:rsidR="00697947" w:rsidRPr="00CC564A" w14:paraId="545D25E6" w14:textId="77777777" w:rsidTr="00331E03">
        <w:tc>
          <w:tcPr>
            <w:tcW w:w="1418" w:type="dxa"/>
          </w:tcPr>
          <w:p w14:paraId="7FDA4636" w14:textId="7A4572DC" w:rsidR="00697947" w:rsidRDefault="00245F1D" w:rsidP="0007788F">
            <w:r>
              <w:t>6</w:t>
            </w:r>
            <w:r w:rsidR="00C46A4B">
              <w:t>5</w:t>
            </w:r>
            <w:r w:rsidR="00697947">
              <w:t xml:space="preserve"> - 2019</w:t>
            </w:r>
          </w:p>
        </w:tc>
        <w:tc>
          <w:tcPr>
            <w:tcW w:w="7854" w:type="dxa"/>
          </w:tcPr>
          <w:p w14:paraId="73C47F86" w14:textId="2A46BF2E" w:rsidR="00697947" w:rsidRPr="009250C0" w:rsidRDefault="00F60D9A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F60D9A">
              <w:rPr>
                <w:rFonts w:ascii="Verdana" w:hAnsi="Verdana"/>
                <w:sz w:val="20"/>
                <w:szCs w:val="20"/>
              </w:rPr>
              <w:t>Status navnendringer, flytting av telekom</w:t>
            </w:r>
            <w:r w:rsidR="00C36A08">
              <w:rPr>
                <w:rFonts w:ascii="Verdana" w:hAnsi="Verdana"/>
                <w:sz w:val="20"/>
                <w:szCs w:val="20"/>
              </w:rPr>
              <w:t>munikasjonsmontørfaget</w:t>
            </w:r>
          </w:p>
        </w:tc>
      </w:tr>
      <w:tr w:rsidR="00F60D9A" w:rsidRPr="00CC564A" w14:paraId="0015410C" w14:textId="77777777" w:rsidTr="00331E03">
        <w:tc>
          <w:tcPr>
            <w:tcW w:w="1418" w:type="dxa"/>
          </w:tcPr>
          <w:p w14:paraId="220A7A35" w14:textId="0CAB50E5" w:rsidR="00F60D9A" w:rsidRDefault="00F60D9A" w:rsidP="0007788F">
            <w:r>
              <w:t>66 - 201</w:t>
            </w:r>
            <w:r w:rsidR="00435E83">
              <w:t>9</w:t>
            </w:r>
          </w:p>
        </w:tc>
        <w:tc>
          <w:tcPr>
            <w:tcW w:w="7854" w:type="dxa"/>
          </w:tcPr>
          <w:p w14:paraId="06FF02A6" w14:textId="6E26912D" w:rsidR="00F60D9A" w:rsidRPr="00F60D9A" w:rsidRDefault="00F60D9A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Utdanning innen robotikk</w:t>
            </w:r>
          </w:p>
        </w:tc>
      </w:tr>
      <w:tr w:rsidR="00435E83" w:rsidRPr="00CC564A" w14:paraId="089CC074" w14:textId="77777777" w:rsidTr="00331E03">
        <w:tc>
          <w:tcPr>
            <w:tcW w:w="1418" w:type="dxa"/>
          </w:tcPr>
          <w:p w14:paraId="13EE8A2C" w14:textId="141D3D52" w:rsidR="00435E83" w:rsidRDefault="00435E83" w:rsidP="0007788F">
            <w:r>
              <w:t>67 - 2019</w:t>
            </w:r>
          </w:p>
        </w:tc>
        <w:tc>
          <w:tcPr>
            <w:tcW w:w="7854" w:type="dxa"/>
          </w:tcPr>
          <w:p w14:paraId="41377BFF" w14:textId="48EC39AF" w:rsidR="00435E83" w:rsidRDefault="00435E83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435E83">
              <w:rPr>
                <w:rFonts w:ascii="Verdana" w:hAnsi="Verdana"/>
                <w:sz w:val="20"/>
                <w:szCs w:val="20"/>
              </w:rPr>
              <w:t>Beskrivelse av tverrfaglige tema i vg2 og vg3 læreplanene i elektrofag</w:t>
            </w:r>
          </w:p>
        </w:tc>
      </w:tr>
      <w:tr w:rsidR="00365654" w:rsidRPr="00CC564A" w14:paraId="5AD00EBA" w14:textId="77777777" w:rsidTr="00331E03">
        <w:tc>
          <w:tcPr>
            <w:tcW w:w="1418" w:type="dxa"/>
          </w:tcPr>
          <w:p w14:paraId="27B8A61E" w14:textId="14CBDA1F" w:rsidR="00365654" w:rsidRDefault="00785B05" w:rsidP="0093697F">
            <w:r>
              <w:t>6</w:t>
            </w:r>
            <w:r w:rsidR="00435E83">
              <w:t>8</w:t>
            </w:r>
            <w:r w:rsidR="00365654">
              <w:t xml:space="preserve"> - 2019</w:t>
            </w:r>
          </w:p>
        </w:tc>
        <w:tc>
          <w:tcPr>
            <w:tcW w:w="7854" w:type="dxa"/>
          </w:tcPr>
          <w:p w14:paraId="71C983BE" w14:textId="63A5D80A" w:rsidR="00365654" w:rsidRDefault="00365654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Orienteringssaker</w:t>
            </w:r>
          </w:p>
        </w:tc>
      </w:tr>
      <w:tr w:rsidR="00F8387F" w:rsidRPr="00115651" w14:paraId="6BAD43D9" w14:textId="77777777" w:rsidTr="00331E03">
        <w:tc>
          <w:tcPr>
            <w:tcW w:w="1418" w:type="dxa"/>
          </w:tcPr>
          <w:p w14:paraId="1483C9E4" w14:textId="7D864654" w:rsidR="00F8387F" w:rsidRDefault="00785B05" w:rsidP="0093697F">
            <w:r>
              <w:t>6</w:t>
            </w:r>
            <w:r w:rsidR="00435E83">
              <w:t>9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14:paraId="1EE4E16F" w14:textId="358637E3" w:rsidR="00F8387F" w:rsidRDefault="00F8387F" w:rsidP="00F8387F">
            <w:r>
              <w:t>Eventuelt</w:t>
            </w:r>
          </w:p>
          <w:p w14:paraId="4DA91C3E" w14:textId="77777777" w:rsidR="00F27F10" w:rsidRPr="00D13C08" w:rsidRDefault="00F27F10" w:rsidP="00A5715B"/>
        </w:tc>
      </w:tr>
    </w:tbl>
    <w:p w14:paraId="7110C70D" w14:textId="4903DEE6" w:rsidR="00412FB2" w:rsidRDefault="00412FB2">
      <w:r>
        <w:br w:type="page"/>
      </w:r>
    </w:p>
    <w:p w14:paraId="2BB13B3B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0D270AC1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80" w14:textId="311B1985" w:rsidR="001225CE" w:rsidRPr="007008FE" w:rsidRDefault="00245F1D" w:rsidP="00365654">
            <w:r>
              <w:t>60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0C3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46E6BBD2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411DB0E8" w14:textId="3EC5A07C" w:rsidR="00993634" w:rsidRDefault="0015637C">
            <w:r>
              <w:t>Det ble kommentert at det var mye forfall til møtet.</w:t>
            </w:r>
          </w:p>
          <w:p w14:paraId="619062FE" w14:textId="210C80E8" w:rsidR="00993634" w:rsidRDefault="00993634"/>
          <w:p w14:paraId="77BA1341" w14:textId="77777777" w:rsidR="00A5715B" w:rsidRPr="002C5D12" w:rsidRDefault="00A5715B"/>
          <w:p w14:paraId="1641C428" w14:textId="2CEBC4F3" w:rsidR="00966381" w:rsidRPr="00A5715B" w:rsidRDefault="0015637C">
            <w:pPr>
              <w:rPr>
                <w:i/>
              </w:rPr>
            </w:pPr>
            <w:r w:rsidRPr="00A5715B">
              <w:rPr>
                <w:i/>
              </w:rPr>
              <w:t>V</w:t>
            </w:r>
            <w:r w:rsidR="00245F1D" w:rsidRPr="00A5715B">
              <w:rPr>
                <w:i/>
              </w:rPr>
              <w:t>edtak</w:t>
            </w:r>
            <w:r w:rsidR="00EC0247" w:rsidRPr="00A5715B">
              <w:rPr>
                <w:i/>
              </w:rPr>
              <w:t>:</w:t>
            </w:r>
          </w:p>
          <w:p w14:paraId="740EE1BC" w14:textId="77777777" w:rsidR="001D7DF6" w:rsidRPr="00A5715B" w:rsidRDefault="00BC24A1" w:rsidP="00687E6B">
            <w:pPr>
              <w:rPr>
                <w:i/>
              </w:rPr>
            </w:pPr>
            <w:r w:rsidRPr="00A5715B">
              <w:rPr>
                <w:i/>
              </w:rPr>
              <w:t>Innkallingen godkjennes</w:t>
            </w:r>
          </w:p>
          <w:p w14:paraId="79F6D3C4" w14:textId="77777777" w:rsidR="00687E6B" w:rsidRPr="00902131" w:rsidRDefault="00687E6B" w:rsidP="00687E6B"/>
        </w:tc>
      </w:tr>
      <w:tr w:rsidR="007B636D" w:rsidRPr="00F16763" w14:paraId="0C5E0A45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2DD44E07" w14:textId="6D5BB1E4" w:rsidR="007B636D" w:rsidRDefault="00245F1D" w:rsidP="006519CC">
            <w:r>
              <w:t>61</w:t>
            </w:r>
            <w:r w:rsidR="007B636D">
              <w:t xml:space="preserve">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4C23A0F" w14:textId="70E04B53" w:rsidR="007B636D" w:rsidRPr="007B636D" w:rsidRDefault="00DF5E90" w:rsidP="007B636D">
            <w:pPr>
              <w:rPr>
                <w:b/>
              </w:rPr>
            </w:pPr>
            <w:r>
              <w:rPr>
                <w:b/>
              </w:rPr>
              <w:t xml:space="preserve">Utsettelse av høring for læreplaner </w:t>
            </w:r>
            <w:r w:rsidR="00A66FFB">
              <w:rPr>
                <w:b/>
              </w:rPr>
              <w:t xml:space="preserve">vg2 og </w:t>
            </w:r>
            <w:r w:rsidR="00AD45D2" w:rsidRPr="007B636D">
              <w:rPr>
                <w:b/>
              </w:rPr>
              <w:t xml:space="preserve">vg3 elektrofag </w:t>
            </w:r>
          </w:p>
          <w:p w14:paraId="6A3A3148" w14:textId="2316DD94" w:rsidR="0085365F" w:rsidRDefault="007B636D" w:rsidP="0085365F">
            <w:r>
              <w:t>Læreplangruppene for vg2 elektrofag (</w:t>
            </w:r>
            <w:r w:rsidR="00BD7938">
              <w:t>5</w:t>
            </w:r>
            <w:r>
              <w:t xml:space="preserve"> planer) </w:t>
            </w:r>
            <w:r w:rsidR="00AD45D2">
              <w:t xml:space="preserve">og </w:t>
            </w:r>
            <w:r w:rsidR="00AD45D2" w:rsidRPr="00AD45D2">
              <w:t>vg3 elektrofag (24 planer)</w:t>
            </w:r>
            <w:r w:rsidR="000C3D23">
              <w:t xml:space="preserve"> </w:t>
            </w:r>
            <w:r w:rsidRPr="00AD45D2">
              <w:t>er</w:t>
            </w:r>
            <w:r>
              <w:t xml:space="preserve"> nå i gang med å ferdigstille </w:t>
            </w:r>
            <w:r w:rsidR="00535685">
              <w:t>hørings</w:t>
            </w:r>
            <w:r>
              <w:t xml:space="preserve">utkast til læreplan. </w:t>
            </w:r>
            <w:r w:rsidR="0085365F" w:rsidRPr="00414539">
              <w:t xml:space="preserve">Framdriftsplan </w:t>
            </w:r>
            <w:r w:rsidR="00535685">
              <w:t>for</w:t>
            </w:r>
            <w:r w:rsidR="0085365F" w:rsidRPr="00414539">
              <w:t xml:space="preserve"> fastsetting av læreplaner vg</w:t>
            </w:r>
            <w:r w:rsidR="00D06AB2">
              <w:t>2</w:t>
            </w:r>
            <w:r w:rsidR="0085365F">
              <w:t xml:space="preserve"> og vg3</w:t>
            </w:r>
            <w:r w:rsidR="0085365F" w:rsidRPr="00414539">
              <w:t xml:space="preserve"> yrkesfag er:</w:t>
            </w:r>
          </w:p>
          <w:p w14:paraId="55817D35" w14:textId="77777777" w:rsidR="003E4276" w:rsidRPr="008867AB" w:rsidRDefault="003E4276" w:rsidP="008867AB"/>
          <w:p w14:paraId="43414907" w14:textId="03163A9F" w:rsidR="00807155" w:rsidRDefault="006765B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7267">
              <w:rPr>
                <w:rFonts w:ascii="Verdana" w:hAnsi="Verdana"/>
                <w:sz w:val="20"/>
                <w:szCs w:val="20"/>
              </w:rPr>
              <w:t>nov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 w:rsidR="00397267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="00397267">
              <w:rPr>
                <w:rFonts w:ascii="Verdana" w:hAnsi="Verdana"/>
                <w:sz w:val="20"/>
                <w:szCs w:val="20"/>
              </w:rPr>
              <w:t xml:space="preserve"> r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ådsmøte</w:t>
            </w:r>
            <w:r w:rsidR="00075E30">
              <w:rPr>
                <w:rFonts w:ascii="Verdana" w:hAnsi="Verdana"/>
                <w:sz w:val="20"/>
                <w:szCs w:val="20"/>
              </w:rPr>
              <w:t>. Gjennomgang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 xml:space="preserve"> av </w:t>
            </w:r>
            <w:r w:rsidR="00A65560">
              <w:rPr>
                <w:rFonts w:ascii="Verdana" w:hAnsi="Verdana"/>
                <w:sz w:val="20"/>
                <w:szCs w:val="20"/>
              </w:rPr>
              <w:t xml:space="preserve">høringsutkast 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 xml:space="preserve">vg2 og </w:t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>vg3</w:t>
            </w:r>
          </w:p>
          <w:p w14:paraId="45E3A136" w14:textId="3256CA6E" w:rsidR="00397267" w:rsidRDefault="0039726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28. nov. </w:t>
            </w:r>
            <w:r w:rsidRPr="00807155">
              <w:rPr>
                <w:rFonts w:ascii="Verdana" w:hAnsi="Verdana"/>
                <w:sz w:val="20"/>
                <w:szCs w:val="20"/>
              </w:rPr>
              <w:t>2019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Siste anledning til å foreslå faglig innhold i vg3-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læreplaner (språklige endringer gjenstår)</w:t>
            </w:r>
          </w:p>
          <w:p w14:paraId="46A0BBFF" w14:textId="4C67A33F" w:rsidR="00397267" w:rsidRPr="00807155" w:rsidRDefault="00075E30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Ca. </w:t>
            </w:r>
            <w:r w:rsidR="00397267">
              <w:rPr>
                <w:rFonts w:ascii="Verdana" w:hAnsi="Verdana"/>
                <w:sz w:val="20"/>
                <w:szCs w:val="20"/>
              </w:rPr>
              <w:t>15. januar 2020</w:t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Anbefaling av vg3-læreplaner som sendes på høring</w:t>
            </w:r>
          </w:p>
          <w:p w14:paraId="3A9B6ED4" w14:textId="5C40090A" w:rsidR="00AD45D2" w:rsidRPr="008867AB" w:rsidRDefault="0039726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februar – 2. mai 2020</w:t>
            </w:r>
            <w:r w:rsidR="008867AB">
              <w:rPr>
                <w:rFonts w:ascii="Verdana" w:hAnsi="Verdana"/>
                <w:sz w:val="20"/>
                <w:szCs w:val="20"/>
              </w:rPr>
              <w:tab/>
            </w:r>
            <w:r w:rsidR="00AD45D2" w:rsidRPr="008867AB">
              <w:rPr>
                <w:rFonts w:ascii="Verdana" w:hAnsi="Verdana"/>
                <w:sz w:val="20"/>
                <w:szCs w:val="20"/>
              </w:rPr>
              <w:t>H</w:t>
            </w:r>
            <w:r w:rsidR="008867AB">
              <w:rPr>
                <w:rFonts w:ascii="Verdana" w:hAnsi="Verdana"/>
                <w:sz w:val="20"/>
                <w:szCs w:val="20"/>
              </w:rPr>
              <w:t>øring av</w:t>
            </w:r>
            <w:r w:rsidR="00AD45D2" w:rsidRPr="008867AB">
              <w:rPr>
                <w:rFonts w:ascii="Verdana" w:hAnsi="Verdana"/>
                <w:sz w:val="20"/>
                <w:szCs w:val="20"/>
              </w:rPr>
              <w:t xml:space="preserve"> læreplaner </w:t>
            </w:r>
          </w:p>
          <w:p w14:paraId="77F79A52" w14:textId="705E51A7"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397267">
              <w:rPr>
                <w:rFonts w:ascii="Verdana" w:hAnsi="Verdana"/>
                <w:sz w:val="20"/>
                <w:szCs w:val="20"/>
              </w:rPr>
              <w:t>november</w:t>
            </w:r>
            <w:r w:rsidR="00EF0BE9">
              <w:rPr>
                <w:rFonts w:ascii="Verdana" w:hAnsi="Verdana"/>
                <w:sz w:val="20"/>
                <w:szCs w:val="20"/>
              </w:rPr>
              <w:t xml:space="preserve"> 2020</w:t>
            </w:r>
            <w:r w:rsidR="00EF0BE9">
              <w:rPr>
                <w:rFonts w:ascii="Verdana" w:hAnsi="Verdana"/>
                <w:sz w:val="20"/>
                <w:szCs w:val="20"/>
              </w:rPr>
              <w:tab/>
            </w:r>
            <w:r w:rsidR="00EF0BE9">
              <w:rPr>
                <w:rFonts w:ascii="Verdana" w:hAnsi="Verdana"/>
                <w:sz w:val="20"/>
                <w:szCs w:val="20"/>
              </w:rPr>
              <w:tab/>
              <w:t xml:space="preserve">Fastsette læreplaner, </w:t>
            </w:r>
            <w:r w:rsidR="00075E30">
              <w:rPr>
                <w:rFonts w:ascii="Verdana" w:hAnsi="Verdana"/>
                <w:sz w:val="20"/>
                <w:szCs w:val="20"/>
              </w:rPr>
              <w:t>etter anbefaling av</w:t>
            </w:r>
            <w:r w:rsidR="00EF0BE9">
              <w:rPr>
                <w:rFonts w:ascii="Verdana" w:hAnsi="Verdana"/>
                <w:sz w:val="20"/>
                <w:szCs w:val="20"/>
              </w:rPr>
              <w:t xml:space="preserve"> faglig råd</w:t>
            </w:r>
          </w:p>
          <w:p w14:paraId="70E83DC9" w14:textId="189632AA" w:rsidR="003D1291" w:rsidRDefault="003D1291" w:rsidP="007B636D"/>
          <w:p w14:paraId="55225C1A" w14:textId="29F1CC65" w:rsidR="00DF5E90" w:rsidRPr="008867AB" w:rsidRDefault="002848AA" w:rsidP="007B636D">
            <w:r>
              <w:t xml:space="preserve">NHO og LO har i </w:t>
            </w:r>
            <w:r w:rsidR="00F55121">
              <w:t xml:space="preserve">brev og i </w:t>
            </w:r>
            <w:r>
              <w:t>møte med Utdanningsdirektoratet foreslått</w:t>
            </w:r>
            <w:r w:rsidR="00DF5E90">
              <w:t xml:space="preserve"> utsettelse av ferdigstilling og høring av </w:t>
            </w:r>
            <w:r>
              <w:t xml:space="preserve">vg2 og </w:t>
            </w:r>
            <w:r w:rsidR="00DF5E90">
              <w:t>vg3</w:t>
            </w:r>
            <w:r w:rsidR="00993634">
              <w:t xml:space="preserve"> læreplanene</w:t>
            </w:r>
            <w:r w:rsidR="00DF5E90">
              <w:t>.</w:t>
            </w:r>
          </w:p>
          <w:p w14:paraId="11A856AA" w14:textId="38818FB0" w:rsidR="00EA60FF" w:rsidRDefault="00EA60FF" w:rsidP="007B636D"/>
          <w:p w14:paraId="5D721C24" w14:textId="77777777" w:rsidR="00A5715B" w:rsidRDefault="00A5715B" w:rsidP="007B636D"/>
          <w:p w14:paraId="2A87374E" w14:textId="695EB800" w:rsidR="007B636D" w:rsidRPr="00866ED0" w:rsidRDefault="008D4CB1" w:rsidP="007B636D">
            <w:pPr>
              <w:rPr>
                <w:i/>
              </w:rPr>
            </w:pPr>
            <w:r>
              <w:rPr>
                <w:i/>
              </w:rPr>
              <w:t>V</w:t>
            </w:r>
            <w:r w:rsidR="00245F1D">
              <w:rPr>
                <w:i/>
              </w:rPr>
              <w:t>edtak</w:t>
            </w:r>
            <w:r w:rsidR="00EC0247">
              <w:rPr>
                <w:i/>
              </w:rPr>
              <w:t>:</w:t>
            </w:r>
          </w:p>
          <w:p w14:paraId="68E00FA2" w14:textId="1B66DDEA" w:rsidR="00B47B6E" w:rsidRPr="00A3327E" w:rsidRDefault="00452CC7" w:rsidP="00A3327E">
            <w:pPr>
              <w:rPr>
                <w:i/>
              </w:rPr>
            </w:pPr>
            <w:r w:rsidRPr="00A3327E">
              <w:rPr>
                <w:i/>
              </w:rPr>
              <w:t xml:space="preserve">Rådet mener at fristen for ferdigstilling av læreplanene </w:t>
            </w:r>
            <w:r w:rsidR="00201664">
              <w:rPr>
                <w:i/>
              </w:rPr>
              <w:t>på VG2 og VG3</w:t>
            </w:r>
            <w:r w:rsidRPr="00A3327E">
              <w:rPr>
                <w:i/>
              </w:rPr>
              <w:t xml:space="preserve"> må utsettes. Årsaken til dette er at en rekke struktur</w:t>
            </w:r>
            <w:r w:rsidR="002848AA" w:rsidRPr="00A3327E">
              <w:rPr>
                <w:i/>
              </w:rPr>
              <w:t xml:space="preserve">- og </w:t>
            </w:r>
            <w:proofErr w:type="spellStart"/>
            <w:r w:rsidR="002848AA" w:rsidRPr="00A3327E">
              <w:rPr>
                <w:i/>
              </w:rPr>
              <w:t>innholds</w:t>
            </w:r>
            <w:r w:rsidRPr="00A3327E">
              <w:rPr>
                <w:i/>
              </w:rPr>
              <w:t>endringer</w:t>
            </w:r>
            <w:proofErr w:type="spellEnd"/>
            <w:r w:rsidRPr="00A3327E">
              <w:rPr>
                <w:i/>
              </w:rPr>
              <w:t xml:space="preserve"> i elektrofagene er uavklart (etablering av dronefaget, robotfaget, flytting av telekommunikasjonsmontørfaget, navnendringer</w:t>
            </w:r>
            <w:r w:rsidR="002848AA" w:rsidRPr="00A3327E">
              <w:rPr>
                <w:i/>
              </w:rPr>
              <w:t xml:space="preserve">, kryssløp, læretid, </w:t>
            </w:r>
            <w:r w:rsidR="00F17492" w:rsidRPr="00A3327E">
              <w:rPr>
                <w:i/>
              </w:rPr>
              <w:t xml:space="preserve">fordypninger, </w:t>
            </w:r>
            <w:r w:rsidR="002848AA" w:rsidRPr="00A3327E">
              <w:rPr>
                <w:i/>
              </w:rPr>
              <w:t>eksamen</w:t>
            </w:r>
            <w:r w:rsidRPr="00A3327E">
              <w:rPr>
                <w:i/>
              </w:rPr>
              <w:t>). Dette vil få konsekvenser for læreplanene både på vg2 og vg3 nivå. Rådet støtter derfor forslaget fra LO</w:t>
            </w:r>
            <w:r w:rsidR="008D4CB1">
              <w:rPr>
                <w:i/>
              </w:rPr>
              <w:t xml:space="preserve">, </w:t>
            </w:r>
            <w:r w:rsidRPr="00A3327E">
              <w:rPr>
                <w:i/>
              </w:rPr>
              <w:t>NHO</w:t>
            </w:r>
            <w:r w:rsidR="008D4CB1">
              <w:rPr>
                <w:i/>
              </w:rPr>
              <w:t xml:space="preserve"> og Utdanningsforbundet</w:t>
            </w:r>
            <w:r w:rsidRPr="00A3327E">
              <w:rPr>
                <w:i/>
              </w:rPr>
              <w:t xml:space="preserve"> om at fristen for ferdigstilling av høringsutkastene usettes.</w:t>
            </w:r>
            <w:r w:rsidR="007551D4">
              <w:rPr>
                <w:i/>
              </w:rPr>
              <w:t xml:space="preserve"> </w:t>
            </w:r>
            <w:r w:rsidR="00B47B6E">
              <w:rPr>
                <w:i/>
              </w:rPr>
              <w:t xml:space="preserve">Rådet </w:t>
            </w:r>
            <w:r w:rsidR="007551D4">
              <w:rPr>
                <w:i/>
              </w:rPr>
              <w:t>slutter seg for øvrig til</w:t>
            </w:r>
            <w:r w:rsidR="00B47B6E">
              <w:rPr>
                <w:i/>
              </w:rPr>
              <w:t xml:space="preserve"> uttalelse fra TIP.</w:t>
            </w:r>
          </w:p>
          <w:p w14:paraId="714C04B8" w14:textId="77777777" w:rsidR="00C82609" w:rsidRPr="00DC304F" w:rsidRDefault="00C82609" w:rsidP="002848AA">
            <w:pPr>
              <w:rPr>
                <w:b/>
              </w:rPr>
            </w:pPr>
          </w:p>
        </w:tc>
      </w:tr>
      <w:tr w:rsidR="00730AE1" w:rsidRPr="00F16763" w14:paraId="3C3E528E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0B3B5AB8" w14:textId="5F878527" w:rsidR="00730AE1" w:rsidRDefault="00FC09F9" w:rsidP="006519CC">
            <w:bookmarkStart w:id="2" w:name="_Hlk22194930"/>
            <w:r>
              <w:t>6</w:t>
            </w:r>
            <w:r w:rsidR="00C27B47">
              <w:t>2</w:t>
            </w:r>
            <w:r>
              <w:t xml:space="preserve"> - 2019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F1BF9EF" w14:textId="37572DC5" w:rsidR="00115F4F" w:rsidRPr="00C27B47" w:rsidRDefault="00115F4F" w:rsidP="00557E5C">
            <w:pPr>
              <w:tabs>
                <w:tab w:val="left" w:pos="989"/>
              </w:tabs>
              <w:rPr>
                <w:b/>
              </w:rPr>
            </w:pPr>
            <w:bookmarkStart w:id="3" w:name="_Hlk22715407"/>
            <w:r w:rsidRPr="00C27B47">
              <w:rPr>
                <w:rFonts w:eastAsiaTheme="majorEastAsia" w:cstheme="majorHAnsi"/>
                <w:b/>
              </w:rPr>
              <w:t>Etablering av vg3 havbrukstekniker innen utdanningsprogram for natur</w:t>
            </w:r>
            <w:r w:rsidR="00117517">
              <w:rPr>
                <w:rFonts w:eastAsiaTheme="majorEastAsia" w:cstheme="majorHAnsi"/>
                <w:b/>
              </w:rPr>
              <w:t>bruk</w:t>
            </w:r>
          </w:p>
          <w:p w14:paraId="535F9FA5" w14:textId="300F9EA3" w:rsidR="00115F4F" w:rsidRPr="00115F4F" w:rsidRDefault="00115F4F" w:rsidP="00557E5C">
            <w:pPr>
              <w:tabs>
                <w:tab w:val="left" w:pos="989"/>
              </w:tabs>
            </w:pPr>
            <w:r w:rsidRPr="00115F4F">
              <w:t xml:space="preserve">Utdanningsdirektoratet mottok 10.5.2019 søknad fra Sjømat Norge om å splitte </w:t>
            </w:r>
            <w:r w:rsidR="00336986" w:rsidRPr="00C27B47">
              <w:t>v</w:t>
            </w:r>
            <w:r w:rsidRPr="00115F4F">
              <w:t xml:space="preserve">g3 akvakultur i </w:t>
            </w:r>
            <w:r w:rsidR="00336986" w:rsidRPr="00C27B47">
              <w:t>v</w:t>
            </w:r>
            <w:r w:rsidRPr="00115F4F">
              <w:t>g3 akvakultur og vg3 havbruksteknikker. Behovet for endringen er utarbeidet av et utvalg, som har bestått av Trine Merete Paulsen fra Utdanningsforbundet, Arvid E</w:t>
            </w:r>
            <w:r w:rsidR="00C27B47">
              <w:t>i</w:t>
            </w:r>
            <w:r w:rsidRPr="00115F4F">
              <w:t xml:space="preserve">keland fra Fellesforbundet, Halvor Mortensen fra Val </w:t>
            </w:r>
            <w:proofErr w:type="spellStart"/>
            <w:r w:rsidR="00C27B47">
              <w:t>v</w:t>
            </w:r>
            <w:r w:rsidRPr="00115F4F">
              <w:t>idergående</w:t>
            </w:r>
            <w:proofErr w:type="spellEnd"/>
            <w:r w:rsidRPr="00115F4F">
              <w:t xml:space="preserve"> </w:t>
            </w:r>
            <w:r w:rsidR="00C27B47">
              <w:t>s</w:t>
            </w:r>
            <w:r w:rsidRPr="00115F4F">
              <w:t xml:space="preserve">kole, Stig Stensen fra </w:t>
            </w:r>
            <w:proofErr w:type="spellStart"/>
            <w:r w:rsidRPr="00115F4F">
              <w:t>Salmar</w:t>
            </w:r>
            <w:proofErr w:type="spellEnd"/>
            <w:r w:rsidRPr="00115F4F">
              <w:t xml:space="preserve"> og Øyvind André Haram fra Sjømat Norge.</w:t>
            </w:r>
            <w:r w:rsidR="00336986" w:rsidRPr="00C27B47">
              <w:t xml:space="preserve"> </w:t>
            </w:r>
            <w:r w:rsidRPr="00115F4F">
              <w:t>En splitting av opplæringstilbudet innen akvakultur kan føre frem til 2 fagbrev der ett, havbrukstekniker, har en tydelig teknisk vinkling og røkter med en tydelig biologisk vinkling. Havbruksteknikeren vil være tjenesteyter og røkteren produksjonsarbeider.</w:t>
            </w:r>
            <w:r w:rsidR="00336986" w:rsidRPr="00C27B47">
              <w:t xml:space="preserve"> </w:t>
            </w:r>
            <w:r w:rsidRPr="00115F4F">
              <w:t>Havbruksteknikerens kompetanse vil omfatte drift og vedlikehold av tekniske løsninger knyttet til sjøbasert havbruk.</w:t>
            </w:r>
            <w:r w:rsidR="00557E5C" w:rsidRPr="00C27B47">
              <w:t xml:space="preserve"> Søknaden har ikke tilslutning fra Fellesforbundet, </w:t>
            </w:r>
            <w:proofErr w:type="spellStart"/>
            <w:r w:rsidR="00557E5C" w:rsidRPr="00C27B47">
              <w:t>jf</w:t>
            </w:r>
            <w:proofErr w:type="spellEnd"/>
            <w:r w:rsidR="00557E5C" w:rsidRPr="00C27B47">
              <w:t xml:space="preserve"> vedlagt brev.</w:t>
            </w:r>
          </w:p>
          <w:p w14:paraId="6B7481AB" w14:textId="1D8E1280" w:rsidR="00115F4F" w:rsidRPr="00C27B47" w:rsidRDefault="00115F4F" w:rsidP="00557E5C">
            <w:pPr>
              <w:tabs>
                <w:tab w:val="left" w:pos="989"/>
              </w:tabs>
            </w:pPr>
          </w:p>
          <w:p w14:paraId="6E6880BA" w14:textId="4CC930C8" w:rsidR="00336986" w:rsidRPr="00C27B47" w:rsidRDefault="00283555" w:rsidP="00557E5C">
            <w:pPr>
              <w:tabs>
                <w:tab w:val="left" w:pos="989"/>
              </w:tabs>
            </w:pPr>
            <w:r w:rsidRPr="00C27B47">
              <w:t xml:space="preserve">Faglig råd for elektrofag har </w:t>
            </w:r>
            <w:r w:rsidR="00557E5C" w:rsidRPr="00C27B47">
              <w:t xml:space="preserve">tidligere </w:t>
            </w:r>
            <w:r w:rsidRPr="00C27B47">
              <w:t>diskutert to saker vedrørende behovet for utdanning innen havbruksteknologi:</w:t>
            </w:r>
          </w:p>
          <w:p w14:paraId="7538BFE0" w14:textId="77777777" w:rsidR="00557E5C" w:rsidRPr="00C27B47" w:rsidRDefault="00557E5C" w:rsidP="00557E5C">
            <w:pPr>
              <w:tabs>
                <w:tab w:val="left" w:pos="989"/>
              </w:tabs>
            </w:pPr>
          </w:p>
          <w:p w14:paraId="0D62E3E4" w14:textId="7B70018D" w:rsidR="00283555" w:rsidRPr="00C27B47" w:rsidRDefault="00283555" w:rsidP="00557E5C">
            <w:pPr>
              <w:pStyle w:val="Listeavsnitt"/>
              <w:numPr>
                <w:ilvl w:val="0"/>
                <w:numId w:val="28"/>
              </w:numPr>
              <w:tabs>
                <w:tab w:val="left" w:pos="989"/>
              </w:tabs>
              <w:rPr>
                <w:rFonts w:ascii="Verdana" w:hAnsi="Verdana"/>
                <w:sz w:val="20"/>
                <w:szCs w:val="20"/>
              </w:rPr>
            </w:pPr>
            <w:r w:rsidRPr="00C27B47">
              <w:rPr>
                <w:rFonts w:ascii="Verdana" w:hAnsi="Verdana"/>
                <w:sz w:val="20"/>
                <w:szCs w:val="20"/>
              </w:rPr>
              <w:t xml:space="preserve">Havbruksteknologi som en del av FU-faget. </w:t>
            </w:r>
            <w:r w:rsidR="00557E5C" w:rsidRPr="00C27B47">
              <w:rPr>
                <w:rFonts w:ascii="Verdana" w:hAnsi="Verdana"/>
                <w:sz w:val="20"/>
                <w:szCs w:val="20"/>
              </w:rPr>
              <w:br/>
            </w:r>
            <w:r w:rsidRPr="00C27B47">
              <w:rPr>
                <w:rFonts w:ascii="Verdana" w:hAnsi="Verdana"/>
                <w:sz w:val="20"/>
                <w:szCs w:val="20"/>
              </w:rPr>
              <w:t xml:space="preserve">Rådet mottok i 2016 </w:t>
            </w:r>
            <w:r w:rsidR="00697D42">
              <w:rPr>
                <w:rFonts w:ascii="Verdana" w:hAnsi="Verdana"/>
                <w:sz w:val="20"/>
                <w:szCs w:val="20"/>
              </w:rPr>
              <w:t xml:space="preserve">via Norsk Industri en </w:t>
            </w:r>
            <w:r w:rsidRPr="00C27B47">
              <w:rPr>
                <w:rFonts w:ascii="Verdana" w:hAnsi="Verdana"/>
                <w:sz w:val="20"/>
                <w:szCs w:val="20"/>
              </w:rPr>
              <w:t xml:space="preserve">henvendelse fra Opplæringskontoret for teknologifag i Nord-Trøndelag vedr kompetansebehov innen </w:t>
            </w:r>
            <w:proofErr w:type="spellStart"/>
            <w:r w:rsidRPr="00C27B47">
              <w:rPr>
                <w:rFonts w:ascii="Verdana" w:hAnsi="Verdana"/>
                <w:sz w:val="20"/>
                <w:szCs w:val="20"/>
              </w:rPr>
              <w:t>bl</w:t>
            </w:r>
            <w:proofErr w:type="spellEnd"/>
            <w:r w:rsidRPr="00C27B47">
              <w:rPr>
                <w:rFonts w:ascii="Verdana" w:hAnsi="Verdana"/>
                <w:sz w:val="20"/>
                <w:szCs w:val="20"/>
              </w:rPr>
              <w:t xml:space="preserve"> a undervannsarbeid innen havbruk.</w:t>
            </w:r>
            <w:r w:rsidR="000907B2" w:rsidRPr="00C27B47">
              <w:rPr>
                <w:rFonts w:ascii="Verdana" w:hAnsi="Verdana"/>
                <w:sz w:val="20"/>
                <w:szCs w:val="20"/>
              </w:rPr>
              <w:t xml:space="preserve"> Det var også en tilsvarende henvendelse fra Opplæringskontoret Austevoll i Hordaland, som skisserte behov for et eget lærefag. </w:t>
            </w:r>
          </w:p>
          <w:p w14:paraId="56B1192E" w14:textId="545C2862" w:rsidR="000907B2" w:rsidRPr="00C27B47" w:rsidRDefault="000907B2" w:rsidP="000E25A9">
            <w:pPr>
              <w:pStyle w:val="Listeavsnitt"/>
              <w:numPr>
                <w:ilvl w:val="0"/>
                <w:numId w:val="28"/>
              </w:numPr>
              <w:tabs>
                <w:tab w:val="left" w:pos="989"/>
              </w:tabs>
              <w:rPr>
                <w:rFonts w:ascii="Verdana" w:hAnsi="Verdana"/>
                <w:sz w:val="20"/>
                <w:szCs w:val="20"/>
              </w:rPr>
            </w:pPr>
            <w:r w:rsidRPr="00C27B47">
              <w:rPr>
                <w:rFonts w:ascii="Verdana" w:hAnsi="Verdana"/>
                <w:sz w:val="20"/>
                <w:szCs w:val="20"/>
              </w:rPr>
              <w:lastRenderedPageBreak/>
              <w:t>Søknad om forsøk med vg2 og havbruksteknologi</w:t>
            </w:r>
            <w:r w:rsidR="00C27B47">
              <w:rPr>
                <w:rFonts w:ascii="Verdana" w:hAnsi="Verdana"/>
                <w:sz w:val="20"/>
                <w:szCs w:val="20"/>
              </w:rPr>
              <w:br/>
            </w:r>
            <w:r w:rsidR="00697D42">
              <w:rPr>
                <w:rFonts w:ascii="Verdana" w:hAnsi="Verdana"/>
                <w:sz w:val="20"/>
                <w:szCs w:val="20"/>
              </w:rPr>
              <w:t xml:space="preserve">Rådet mottok i 2018 </w:t>
            </w:r>
            <w:r w:rsidR="00C27B47">
              <w:rPr>
                <w:rFonts w:ascii="Verdana" w:hAnsi="Verdana"/>
                <w:sz w:val="20"/>
                <w:szCs w:val="20"/>
              </w:rPr>
              <w:t xml:space="preserve">Søknad </w:t>
            </w:r>
            <w:r w:rsidRPr="00C27B47">
              <w:rPr>
                <w:rFonts w:ascii="Verdana" w:hAnsi="Verdana"/>
                <w:sz w:val="20"/>
                <w:szCs w:val="20"/>
              </w:rPr>
              <w:t>fra Hordaland fylkeskommune</w:t>
            </w:r>
            <w:r w:rsidR="00697D42">
              <w:rPr>
                <w:rFonts w:ascii="Verdana" w:hAnsi="Verdana"/>
                <w:sz w:val="20"/>
                <w:szCs w:val="20"/>
              </w:rPr>
              <w:t xml:space="preserve"> som søkte om forsøk med VG2 havbruksteknologi </w:t>
            </w:r>
            <w:proofErr w:type="gramStart"/>
            <w:r w:rsidR="00697D42">
              <w:rPr>
                <w:rFonts w:ascii="Verdana" w:hAnsi="Verdana"/>
                <w:sz w:val="20"/>
                <w:szCs w:val="20"/>
              </w:rPr>
              <w:t xml:space="preserve">ved </w:t>
            </w:r>
            <w:r w:rsidRPr="00C27B47">
              <w:rPr>
                <w:rFonts w:ascii="Verdana" w:hAnsi="Verdana"/>
                <w:sz w:val="20"/>
                <w:szCs w:val="20"/>
              </w:rPr>
              <w:t xml:space="preserve"> Knarvik</w:t>
            </w:r>
            <w:proofErr w:type="gramEnd"/>
            <w:r w:rsidRPr="00C27B47">
              <w:rPr>
                <w:rFonts w:ascii="Verdana" w:hAnsi="Verdana"/>
                <w:sz w:val="20"/>
                <w:szCs w:val="20"/>
              </w:rPr>
              <w:t xml:space="preserve"> videregående skole.</w:t>
            </w:r>
            <w:r w:rsidR="00C27B4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27B47">
              <w:rPr>
                <w:rFonts w:ascii="Verdana" w:hAnsi="Verdana"/>
                <w:sz w:val="20"/>
                <w:szCs w:val="20"/>
              </w:rPr>
              <w:t xml:space="preserve">Rådet anbefalte ikke forslaget, </w:t>
            </w:r>
            <w:proofErr w:type="spellStart"/>
            <w:r w:rsidRPr="00C27B47">
              <w:rPr>
                <w:rFonts w:ascii="Verdana" w:hAnsi="Verdana"/>
                <w:sz w:val="20"/>
                <w:szCs w:val="20"/>
              </w:rPr>
              <w:t>bl</w:t>
            </w:r>
            <w:proofErr w:type="spellEnd"/>
            <w:r w:rsidRPr="00C27B47">
              <w:rPr>
                <w:rFonts w:ascii="Verdana" w:hAnsi="Verdana"/>
                <w:sz w:val="20"/>
                <w:szCs w:val="20"/>
              </w:rPr>
              <w:t xml:space="preserve"> a med følgende begrunnelse: Rådet konstaterer at utdanningsløpet tar sikte på primært å rekruttere til høyere utdanning innen havbruk. Det er ikke dokumentert intensjonsavtaler med årlig tilgang på læreplasser eller bransjens behov for fagarbeidere.</w:t>
            </w:r>
          </w:p>
          <w:p w14:paraId="7DAFDE8F" w14:textId="5EF9FD99" w:rsidR="000907B2" w:rsidRPr="00C27B47" w:rsidRDefault="000907B2" w:rsidP="00557E5C">
            <w:pPr>
              <w:tabs>
                <w:tab w:val="left" w:pos="989"/>
              </w:tabs>
            </w:pPr>
          </w:p>
          <w:p w14:paraId="3782B4EB" w14:textId="130E7A36" w:rsidR="000907B2" w:rsidRPr="00C27B47" w:rsidRDefault="000907B2" w:rsidP="00557E5C">
            <w:pPr>
              <w:tabs>
                <w:tab w:val="left" w:pos="989"/>
              </w:tabs>
            </w:pPr>
            <w:r w:rsidRPr="00C27B47">
              <w:t xml:space="preserve">Rådet har fått utsatt frist for å uttale seg i saken til 30. oktober. </w:t>
            </w:r>
            <w:proofErr w:type="spellStart"/>
            <w:r w:rsidRPr="00C27B47">
              <w:t>Evt</w:t>
            </w:r>
            <w:proofErr w:type="spellEnd"/>
            <w:r w:rsidRPr="00C27B47">
              <w:t xml:space="preserve"> synspunkter </w:t>
            </w:r>
            <w:r w:rsidR="00557E5C" w:rsidRPr="00C27B47">
              <w:t xml:space="preserve">må derfor komme i møtet. </w:t>
            </w:r>
          </w:p>
          <w:p w14:paraId="613F79F3" w14:textId="766F5759" w:rsidR="00336986" w:rsidRPr="00C27B47" w:rsidRDefault="00336986" w:rsidP="00557E5C">
            <w:pPr>
              <w:tabs>
                <w:tab w:val="left" w:pos="989"/>
              </w:tabs>
            </w:pPr>
          </w:p>
          <w:p w14:paraId="184BAD1D" w14:textId="5A90455E" w:rsidR="00730AE1" w:rsidRPr="00C27B47" w:rsidRDefault="00730AE1" w:rsidP="00557E5C">
            <w:pPr>
              <w:tabs>
                <w:tab w:val="left" w:pos="989"/>
              </w:tabs>
            </w:pPr>
          </w:p>
          <w:p w14:paraId="2575756F" w14:textId="0CC06C85" w:rsidR="003A5ADE" w:rsidRDefault="00D321D1" w:rsidP="00557E5C">
            <w:pPr>
              <w:tabs>
                <w:tab w:val="left" w:pos="989"/>
              </w:tabs>
              <w:rPr>
                <w:i/>
                <w:color w:val="000000" w:themeColor="text1"/>
              </w:rPr>
            </w:pPr>
            <w:r w:rsidRPr="007551D4">
              <w:rPr>
                <w:i/>
                <w:color w:val="000000" w:themeColor="text1"/>
              </w:rPr>
              <w:t>V</w:t>
            </w:r>
            <w:r w:rsidR="003A5ADE" w:rsidRPr="007551D4">
              <w:rPr>
                <w:i/>
                <w:color w:val="000000" w:themeColor="text1"/>
              </w:rPr>
              <w:t>edtak:</w:t>
            </w:r>
          </w:p>
          <w:p w14:paraId="4D0FD9AC" w14:textId="0126FFD3" w:rsidR="007551D4" w:rsidRDefault="007551D4" w:rsidP="00557E5C">
            <w:pPr>
              <w:tabs>
                <w:tab w:val="left" w:pos="989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Faglig råd for elektrofag har følgende kommentarer </w:t>
            </w:r>
            <w:r w:rsidR="00B05612">
              <w:rPr>
                <w:i/>
                <w:color w:val="000000" w:themeColor="text1"/>
              </w:rPr>
              <w:t>til forslag om e</w:t>
            </w:r>
            <w:r w:rsidR="00B05612" w:rsidRPr="00B05612">
              <w:rPr>
                <w:i/>
                <w:color w:val="000000" w:themeColor="text1"/>
              </w:rPr>
              <w:t>tablering av vg3 havbrukstekniker</w:t>
            </w:r>
            <w:r w:rsidR="00B05612">
              <w:rPr>
                <w:i/>
                <w:color w:val="000000" w:themeColor="text1"/>
              </w:rPr>
              <w:t>:</w:t>
            </w:r>
          </w:p>
          <w:p w14:paraId="50310011" w14:textId="77777777" w:rsidR="000E1A20" w:rsidRPr="007551D4" w:rsidRDefault="000E1A20" w:rsidP="00557E5C">
            <w:pPr>
              <w:tabs>
                <w:tab w:val="left" w:pos="989"/>
              </w:tabs>
              <w:rPr>
                <w:i/>
                <w:color w:val="000000" w:themeColor="text1"/>
              </w:rPr>
            </w:pPr>
          </w:p>
          <w:p w14:paraId="49684248" w14:textId="3E2B545D" w:rsidR="00B05612" w:rsidRPr="000E1A20" w:rsidRDefault="00B05612" w:rsidP="000E1A20">
            <w:pPr>
              <w:pStyle w:val="Listeavsnitt"/>
              <w:numPr>
                <w:ilvl w:val="0"/>
                <w:numId w:val="29"/>
              </w:numPr>
              <w:tabs>
                <w:tab w:val="left" w:pos="989"/>
              </w:tabs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E</w:t>
            </w:r>
            <w:r w:rsidR="00D321D1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n rekke </w:t>
            </w:r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elektriske installasjoner knyttet til </w:t>
            </w:r>
            <w:r w:rsidR="00D321D1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havbruk 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vil </w:t>
            </w:r>
            <w:r w:rsidR="00D321D1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kreve elektrofaglig 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godkjenning og </w:t>
            </w:r>
            <w:r w:rsidR="00D321D1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autorisasjon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for montasje</w:t>
            </w:r>
            <w:r w:rsidR="000E1A20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og vedlikehold. </w:t>
            </w:r>
            <w:r w:rsidR="0020166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Den foreslåtte utdanningen </w:t>
            </w:r>
            <w:proofErr w:type="spellStart"/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tilfredstiller</w:t>
            </w:r>
            <w:proofErr w:type="spellEnd"/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166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ikke</w:t>
            </w:r>
            <w:r w:rsidR="000E1A20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krav til lovregulerte elektrofag.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F6FAF39" w14:textId="1F50508C" w:rsidR="00B05612" w:rsidRPr="000E1A20" w:rsidRDefault="00B05612" w:rsidP="000E1A20">
            <w:pPr>
              <w:pStyle w:val="Listeavsnitt"/>
              <w:numPr>
                <w:ilvl w:val="0"/>
                <w:numId w:val="29"/>
              </w:numPr>
              <w:tabs>
                <w:tab w:val="left" w:pos="989"/>
              </w:tabs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Ved etablering av nye fag bør det i form av intensjonserklæringer dokumenteres </w:t>
            </w:r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behovet for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årlig inntak lærlinger</w:t>
            </w:r>
            <w:r w:rsidR="00D321D1"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  <w:r w:rsidRPr="000E1A2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Søknaden skisserer behov for 100 lærlinger, men dette er ikke dokumentert</w:t>
            </w:r>
            <w:r w:rsidR="00E92C0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godt nok.</w:t>
            </w:r>
          </w:p>
          <w:p w14:paraId="61B1CCBE" w14:textId="77777777" w:rsidR="00E37B58" w:rsidRPr="007551D4" w:rsidRDefault="00E37B58" w:rsidP="00C27B47">
            <w:pPr>
              <w:tabs>
                <w:tab w:val="left" w:pos="989"/>
              </w:tabs>
              <w:rPr>
                <w:i/>
                <w:color w:val="000000" w:themeColor="text1"/>
              </w:rPr>
            </w:pPr>
          </w:p>
          <w:p w14:paraId="4915F47F" w14:textId="7A35E797" w:rsidR="00E37B58" w:rsidRPr="007551D4" w:rsidRDefault="004A7FE3" w:rsidP="00393EE8">
            <w:pPr>
              <w:rPr>
                <w:i/>
                <w:color w:val="000000" w:themeColor="text1"/>
              </w:rPr>
            </w:pPr>
            <w:r w:rsidRPr="007551D4">
              <w:rPr>
                <w:i/>
              </w:rPr>
              <w:t>Rådet mener at Vg3 havbruksteknikkfaget ikke bør opprettes</w:t>
            </w:r>
            <w:r w:rsidR="00393EE8" w:rsidRPr="007551D4">
              <w:rPr>
                <w:i/>
              </w:rPr>
              <w:t xml:space="preserve"> på det nåværende tidspunkt. </w:t>
            </w:r>
            <w:r w:rsidRPr="007551D4">
              <w:rPr>
                <w:i/>
              </w:rPr>
              <w:t xml:space="preserve">Service / reparasjon av det tekniske innen havbruk vil være avhengig av andre fag som elektro / automasjon / industrimekaniker </w:t>
            </w:r>
            <w:proofErr w:type="spellStart"/>
            <w:r w:rsidRPr="007551D4">
              <w:rPr>
                <w:i/>
              </w:rPr>
              <w:t>etc</w:t>
            </w:r>
            <w:proofErr w:type="spellEnd"/>
          </w:p>
          <w:bookmarkEnd w:id="3"/>
          <w:p w14:paraId="7F13F8D7" w14:textId="10C1DD60" w:rsidR="00730AE1" w:rsidRPr="00C27B47" w:rsidRDefault="00730AE1" w:rsidP="00557E5C">
            <w:pPr>
              <w:tabs>
                <w:tab w:val="left" w:pos="989"/>
              </w:tabs>
              <w:rPr>
                <w:b/>
              </w:rPr>
            </w:pPr>
          </w:p>
        </w:tc>
      </w:tr>
      <w:bookmarkEnd w:id="2"/>
      <w:tr w:rsidR="000F7863" w14:paraId="1D13A016" w14:textId="77777777" w:rsidTr="000E1F91">
        <w:tc>
          <w:tcPr>
            <w:tcW w:w="846" w:type="dxa"/>
          </w:tcPr>
          <w:p w14:paraId="4B70DF21" w14:textId="1AB05775" w:rsidR="000F7863" w:rsidRDefault="00245F1D" w:rsidP="0007788F">
            <w:r>
              <w:lastRenderedPageBreak/>
              <w:t>6</w:t>
            </w:r>
            <w:r w:rsidR="00FC09F9">
              <w:t>3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442CC3AA" w14:textId="0A5ECABD" w:rsidR="000F7863" w:rsidRPr="00262178" w:rsidRDefault="000F7863" w:rsidP="000F7863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  <w:r w:rsidR="00075E30">
              <w:rPr>
                <w:b/>
              </w:rPr>
              <w:t xml:space="preserve"> </w:t>
            </w:r>
            <w:r w:rsidR="00DF5E90">
              <w:rPr>
                <w:b/>
              </w:rPr>
              <w:t>–</w:t>
            </w:r>
            <w:r w:rsidR="00075E30">
              <w:rPr>
                <w:b/>
              </w:rPr>
              <w:t xml:space="preserve"> 2020</w:t>
            </w:r>
          </w:p>
          <w:p w14:paraId="045B1FF6" w14:textId="77777777" w:rsidR="00914B16" w:rsidRPr="00F41FC2" w:rsidRDefault="00914B16" w:rsidP="000F7863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0F7863" w:rsidRPr="00F41FC2" w14:paraId="025DF7F4" w14:textId="77777777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5D39E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t>Arbeidsutvalgsmøter</w:t>
                  </w:r>
                </w:p>
                <w:p w14:paraId="29F43788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31BCC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14:paraId="274E2E36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 w:rsidR="00F41FC2">
                    <w:t xml:space="preserve">09.30 </w:t>
                  </w:r>
                  <w:r w:rsidRPr="00F41FC2">
                    <w:t>-</w:t>
                  </w:r>
                  <w:r w:rsidR="00F41FC2"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A3EE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t>SRY-møter</w:t>
                  </w:r>
                </w:p>
                <w:p w14:paraId="7350EB40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0F7863" w:rsidRPr="00F41FC2" w14:paraId="741265D3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1485D3C" w14:textId="28ADCDFF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Torsdag </w:t>
                  </w:r>
                  <w:r w:rsidR="001153D2">
                    <w:t>21</w:t>
                  </w:r>
                  <w:r w:rsidRPr="00F41FC2">
                    <w:t>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02DB205" w14:textId="77777777" w:rsidR="000F7863" w:rsidRPr="00F41FC2" w:rsidRDefault="000F7863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Torsdag 28.11.2019</w:t>
                  </w:r>
                </w:p>
                <w:p w14:paraId="641340E2" w14:textId="15342913" w:rsidR="000F7863" w:rsidRPr="00F41FC2" w:rsidRDefault="000F7863" w:rsidP="00423C0D">
                  <w:pPr>
                    <w:framePr w:hSpace="141" w:wrap="around" w:vAnchor="text" w:hAnchor="text" w:y="1"/>
                    <w:suppressOverlap/>
                  </w:pPr>
                  <w:r w:rsidRPr="00F41FC2">
                    <w:rPr>
                      <w:rFonts w:cs="Verdana"/>
                      <w:color w:val="000000"/>
                    </w:rPr>
                    <w:t xml:space="preserve">Møterom 4 </w:t>
                  </w:r>
                  <w:r w:rsidRPr="00F41FC2">
                    <w:t>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51ACFA7D" w14:textId="68CB2D5A" w:rsidR="000F7863" w:rsidRPr="00F41FC2" w:rsidRDefault="000F6BF2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  <w:tr w:rsidR="005054FB" w:rsidRPr="00F41FC2" w14:paraId="7812A6E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7C2C89A" w14:textId="77777777" w:rsidR="005054FB" w:rsidRDefault="001153D2" w:rsidP="00423C0D">
                  <w:pPr>
                    <w:framePr w:hSpace="141" w:wrap="around" w:vAnchor="text" w:hAnchor="text" w:y="1"/>
                    <w:suppressOverlap/>
                  </w:pPr>
                  <w:r>
                    <w:t>Tirsdag 07.01.2020</w:t>
                  </w:r>
                </w:p>
                <w:p w14:paraId="2A9CC2F4" w14:textId="4E98EAB7" w:rsidR="001153D2" w:rsidRPr="00F41FC2" w:rsidRDefault="001153D2" w:rsidP="00423C0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3F9DAED" w14:textId="63950E79" w:rsid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bookmarkStart w:id="4" w:name="_Hlk23493223"/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20.jan</w:t>
                  </w:r>
                  <w:r>
                    <w:rPr>
                      <w:rFonts w:cs="Verdana"/>
                      <w:color w:val="000000"/>
                    </w:rPr>
                    <w:t>uar</w:t>
                  </w:r>
                  <w:r w:rsidR="00C36A08">
                    <w:rPr>
                      <w:rFonts w:cs="Verdana"/>
                      <w:color w:val="000000"/>
                    </w:rPr>
                    <w:t xml:space="preserve"> (ev 21.01.)</w:t>
                  </w:r>
                </w:p>
                <w:bookmarkEnd w:id="4"/>
                <w:p w14:paraId="3468FBD1" w14:textId="77777777" w:rsidR="005054FB" w:rsidRDefault="00CD6AE7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1 (10.00-12.00)</w:t>
                  </w:r>
                </w:p>
                <w:p w14:paraId="5AEFD258" w14:textId="68591C0F" w:rsidR="00C36A08" w:rsidRPr="00F41FC2" w:rsidRDefault="00CD6AE7" w:rsidP="00C36A0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4 (12.00-16.00)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D6573A7" w14:textId="6A4B7AE8" w:rsidR="005054FB" w:rsidRPr="00F41FC2" w:rsidRDefault="000F6BF2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06.02.2020</w:t>
                  </w:r>
                </w:p>
              </w:tc>
            </w:tr>
            <w:tr w:rsidR="005054FB" w:rsidRPr="00F41FC2" w14:paraId="022CB43B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3267690" w14:textId="5D18019E" w:rsidR="005054FB" w:rsidRDefault="002D20A2" w:rsidP="00423C0D">
                  <w:pPr>
                    <w:framePr w:hSpace="141" w:wrap="around" w:vAnchor="text" w:hAnchor="text" w:y="1"/>
                    <w:suppressOverlap/>
                  </w:pPr>
                  <w:r>
                    <w:t xml:space="preserve">Tirsdag </w:t>
                  </w:r>
                  <w:r w:rsidR="003A1FC1">
                    <w:t>17</w:t>
                  </w:r>
                  <w:r>
                    <w:t>.03.2020</w:t>
                  </w:r>
                </w:p>
                <w:p w14:paraId="6453285E" w14:textId="3955FCF3" w:rsidR="002D20A2" w:rsidRPr="00F41FC2" w:rsidRDefault="002D20A2" w:rsidP="00423C0D">
                  <w:pPr>
                    <w:framePr w:hSpace="141" w:wrap="around" w:vAnchor="text" w:hAnchor="text" w:y="1"/>
                    <w:suppressOverlap/>
                  </w:pPr>
                  <w:r>
                    <w:t xml:space="preserve">Møterom </w:t>
                  </w:r>
                  <w:r w:rsidR="003A1FC1">
                    <w:t>Sinus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FA5C0A5" w14:textId="77777777" w:rsid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02.apr</w:t>
                  </w:r>
                  <w:r>
                    <w:rPr>
                      <w:rFonts w:cs="Verdana"/>
                      <w:color w:val="000000"/>
                    </w:rPr>
                    <w:t>il</w:t>
                  </w:r>
                </w:p>
                <w:p w14:paraId="65407E5B" w14:textId="64DC3C07" w:rsidR="005054FB" w:rsidRP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63C4B96" w14:textId="01FE8750" w:rsidR="005054FB" w:rsidRPr="00F41FC2" w:rsidRDefault="000F6BF2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02.04.2020</w:t>
                  </w:r>
                </w:p>
              </w:tc>
            </w:tr>
            <w:tr w:rsidR="005054FB" w:rsidRPr="00F41FC2" w14:paraId="4DE3F239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35F89007" w14:textId="77777777" w:rsidR="005054FB" w:rsidRDefault="002D20A2" w:rsidP="00423C0D">
                  <w:pPr>
                    <w:framePr w:hSpace="141" w:wrap="around" w:vAnchor="text" w:hAnchor="text" w:y="1"/>
                    <w:suppressOverlap/>
                  </w:pPr>
                  <w:r>
                    <w:t xml:space="preserve">Tirsdag </w:t>
                  </w:r>
                  <w:r w:rsidR="00B317C5">
                    <w:t>21</w:t>
                  </w:r>
                  <w:r>
                    <w:t>.04.2020</w:t>
                  </w:r>
                </w:p>
                <w:p w14:paraId="55CDC832" w14:textId="4A695EC9" w:rsidR="00B317C5" w:rsidRPr="00F41FC2" w:rsidRDefault="00B317C5" w:rsidP="00423C0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DB3DD91" w14:textId="77777777" w:rsid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11.mai</w:t>
                  </w:r>
                </w:p>
                <w:p w14:paraId="0BDAEF05" w14:textId="452BF0E0" w:rsidR="005054FB" w:rsidRDefault="00E72335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1 09.00-12.00</w:t>
                  </w:r>
                </w:p>
                <w:p w14:paraId="5286004D" w14:textId="6DCE38B4" w:rsidR="00E72335" w:rsidRPr="005054FB" w:rsidRDefault="00E72335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 11.30-16.00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9C67784" w14:textId="480707C5" w:rsidR="005054FB" w:rsidRPr="00F41FC2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339972C1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13BF2531" w14:textId="2566BD77" w:rsidR="005054FB" w:rsidRDefault="00C17E7A" w:rsidP="00423C0D">
                  <w:pPr>
                    <w:framePr w:hSpace="141" w:wrap="around" w:vAnchor="text" w:hAnchor="text" w:y="1"/>
                    <w:suppressOverlap/>
                  </w:pPr>
                  <w:r>
                    <w:t>Onsdag 03.06.2020</w:t>
                  </w:r>
                </w:p>
                <w:p w14:paraId="1C11E289" w14:textId="578C3064" w:rsidR="00C17E7A" w:rsidRPr="00F41FC2" w:rsidRDefault="00C17E7A" w:rsidP="00423C0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1E2B8BD2" w14:textId="144508C3" w:rsidR="005054FB" w:rsidRPr="00BB7633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strike/>
                      <w:color w:val="000000"/>
                    </w:rPr>
                  </w:pPr>
                  <w:r w:rsidRPr="00BB7633">
                    <w:rPr>
                      <w:rFonts w:cs="Verdana"/>
                      <w:strike/>
                      <w:color w:val="000000"/>
                    </w:rPr>
                    <w:t>Onsdag 10.juni</w:t>
                  </w:r>
                </w:p>
                <w:p w14:paraId="376DCFAC" w14:textId="7F1AA3AD" w:rsidR="00BB7633" w:rsidRDefault="00BB7633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16. juni</w:t>
                  </w:r>
                </w:p>
                <w:p w14:paraId="752C7337" w14:textId="3482406C" w:rsidR="005054FB" w:rsidRPr="005054FB" w:rsidRDefault="00E72335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54CEFD4" w14:textId="50C1EEFA" w:rsidR="005054FB" w:rsidRPr="00F41FC2" w:rsidRDefault="00EC223C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11.06.2020</w:t>
                  </w:r>
                </w:p>
              </w:tc>
            </w:tr>
            <w:tr w:rsidR="005054FB" w:rsidRPr="00F41FC2" w14:paraId="23A3E37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3437664F" w14:textId="77777777" w:rsidR="005054FB" w:rsidRDefault="002C60CF" w:rsidP="00423C0D">
                  <w:pPr>
                    <w:framePr w:hSpace="141" w:wrap="around" w:vAnchor="text" w:hAnchor="text" w:y="1"/>
                    <w:suppressOverlap/>
                  </w:pPr>
                  <w:r>
                    <w:t>Tirsdag 22.09.20</w:t>
                  </w:r>
                  <w:r w:rsidR="00CD6AE7">
                    <w:t>20</w:t>
                  </w:r>
                </w:p>
                <w:p w14:paraId="3FA0E84F" w14:textId="54CAC489" w:rsidR="00CD6AE7" w:rsidRPr="00F41FC2" w:rsidRDefault="00CD6AE7" w:rsidP="00423C0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70CBA74B" w14:textId="0F5C82F5" w:rsidR="005054FB" w:rsidRPr="00BB7633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strike/>
                      <w:color w:val="000000"/>
                    </w:rPr>
                  </w:pPr>
                  <w:r w:rsidRPr="00BB7633">
                    <w:rPr>
                      <w:rFonts w:cs="Verdana"/>
                      <w:strike/>
                      <w:color w:val="000000"/>
                    </w:rPr>
                    <w:t>Onsdag 07.oktober</w:t>
                  </w:r>
                </w:p>
                <w:p w14:paraId="0D008D78" w14:textId="3DAE92C4" w:rsidR="00BB7633" w:rsidRDefault="00BB7633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13</w:t>
                  </w:r>
                  <w:r w:rsidR="00B00C11">
                    <w:rPr>
                      <w:rFonts w:cs="Verdana"/>
                      <w:color w:val="000000"/>
                    </w:rPr>
                    <w:t>(-15)</w:t>
                  </w:r>
                  <w:r>
                    <w:rPr>
                      <w:rFonts w:cs="Verdana"/>
                      <w:color w:val="000000"/>
                    </w:rPr>
                    <w:t>. oktober</w:t>
                  </w:r>
                </w:p>
                <w:p w14:paraId="1AFD0774" w14:textId="6E939D7A" w:rsidR="005054FB" w:rsidRPr="005054FB" w:rsidRDefault="00E72335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3,</w:t>
                  </w:r>
                  <w:r w:rsidR="00BB7633">
                    <w:rPr>
                      <w:rFonts w:cs="Verdana"/>
                      <w:color w:val="000000"/>
                    </w:rPr>
                    <w:t xml:space="preserve"> </w:t>
                  </w:r>
                  <w:proofErr w:type="spellStart"/>
                  <w:r w:rsidR="00BB7633">
                    <w:rPr>
                      <w:rFonts w:cs="Verdana"/>
                      <w:color w:val="000000"/>
                    </w:rPr>
                    <w:t>Evt</w:t>
                  </w:r>
                  <w:proofErr w:type="spellEnd"/>
                  <w:r w:rsidR="00BB7633">
                    <w:rPr>
                      <w:rFonts w:cs="Verdana"/>
                      <w:color w:val="000000"/>
                    </w:rPr>
                    <w:t xml:space="preserve"> fylkesbesøk.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8139E11" w14:textId="44E31D04" w:rsidR="005054FB" w:rsidRPr="00F41FC2" w:rsidRDefault="00EC223C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10.09.2020</w:t>
                  </w:r>
                </w:p>
              </w:tc>
            </w:tr>
            <w:tr w:rsidR="005054FB" w:rsidRPr="00F41FC2" w14:paraId="3BBFE494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7FFE5ED" w14:textId="28C772BE" w:rsidR="005054FB" w:rsidRPr="00F41FC2" w:rsidRDefault="008B7696" w:rsidP="00423C0D">
                  <w:pPr>
                    <w:framePr w:hSpace="141" w:wrap="around" w:vAnchor="text" w:hAnchor="text" w:y="1"/>
                    <w:suppressOverlap/>
                  </w:pPr>
                  <w:r>
                    <w:t>Tirsdag 17.11.2020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1DB5801" w14:textId="77777777" w:rsid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26.nov</w:t>
                  </w:r>
                  <w:r>
                    <w:rPr>
                      <w:rFonts w:cs="Verdana"/>
                      <w:color w:val="000000"/>
                    </w:rPr>
                    <w:t>ember</w:t>
                  </w:r>
                </w:p>
                <w:p w14:paraId="5F24B1B4" w14:textId="69378663" w:rsidR="005054FB" w:rsidRPr="005054FB" w:rsidRDefault="005054FB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1DC222DB" w14:textId="5EF44453" w:rsidR="005054FB" w:rsidRPr="00F41FC2" w:rsidRDefault="00EC223C" w:rsidP="00423C0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03.12.2020</w:t>
                  </w:r>
                </w:p>
              </w:tc>
            </w:tr>
          </w:tbl>
          <w:p w14:paraId="28080247" w14:textId="77777777" w:rsidR="000F7863" w:rsidRPr="00F41FC2" w:rsidRDefault="000F7863" w:rsidP="000F7863"/>
          <w:p w14:paraId="564C2BDE" w14:textId="788F9E40" w:rsidR="000F7863" w:rsidRPr="00F41FC2" w:rsidRDefault="00431CF4" w:rsidP="000F7863">
            <w:pPr>
              <w:rPr>
                <w:i/>
              </w:rPr>
            </w:pPr>
            <w:r>
              <w:rPr>
                <w:i/>
              </w:rPr>
              <w:t>V</w:t>
            </w:r>
            <w:r w:rsidR="00245F1D">
              <w:rPr>
                <w:i/>
              </w:rPr>
              <w:t>edtak</w:t>
            </w:r>
            <w:r w:rsidR="00EC0247">
              <w:rPr>
                <w:i/>
              </w:rPr>
              <w:t>:</w:t>
            </w:r>
          </w:p>
          <w:p w14:paraId="433BD354" w14:textId="05F5DC4A" w:rsidR="000F7863" w:rsidRDefault="000F7863" w:rsidP="000F7863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>
              <w:rPr>
                <w:rFonts w:cstheme="minorHAnsi"/>
                <w:i/>
              </w:rPr>
              <w:t>.</w:t>
            </w:r>
          </w:p>
          <w:p w14:paraId="4410C44C" w14:textId="007CAA1E" w:rsidR="003819A2" w:rsidRDefault="00431CF4" w:rsidP="000F78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Rådet søker om f</w:t>
            </w:r>
            <w:r w:rsidR="003819A2">
              <w:rPr>
                <w:rFonts w:cstheme="minorHAnsi"/>
                <w:i/>
              </w:rPr>
              <w:t>ylkesbesøk</w:t>
            </w:r>
          </w:p>
          <w:p w14:paraId="6927206B" w14:textId="77777777" w:rsidR="00262178" w:rsidRPr="00155877" w:rsidRDefault="00262178" w:rsidP="008D00E1">
            <w:pPr>
              <w:rPr>
                <w:i/>
              </w:rPr>
            </w:pPr>
          </w:p>
        </w:tc>
      </w:tr>
      <w:tr w:rsidR="000F7863" w14:paraId="1F04C7F8" w14:textId="77777777" w:rsidTr="000E1F91">
        <w:tc>
          <w:tcPr>
            <w:tcW w:w="846" w:type="dxa"/>
          </w:tcPr>
          <w:p w14:paraId="14F11F19" w14:textId="03AFBE0B" w:rsidR="000F7863" w:rsidRDefault="00245F1D" w:rsidP="0007788F">
            <w:r>
              <w:t>6</w:t>
            </w:r>
            <w:r w:rsidR="00FC09F9">
              <w:t>4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4AE22F20" w14:textId="77777777" w:rsidR="00245F1D" w:rsidRPr="000F7863" w:rsidRDefault="00245F1D" w:rsidP="00245F1D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14:paraId="086902AD" w14:textId="3F985262" w:rsidR="00F21885" w:rsidRPr="00F21885" w:rsidRDefault="00245F1D" w:rsidP="00F21885">
            <w:r>
              <w:t xml:space="preserve">Andre </w:t>
            </w:r>
            <w:proofErr w:type="spellStart"/>
            <w:r>
              <w:t>innspillsrunde</w:t>
            </w:r>
            <w:proofErr w:type="spellEnd"/>
            <w:r>
              <w:t xml:space="preserve"> ble avsluttet 01.05.2019. Rådets uttalelse: </w:t>
            </w:r>
            <w:hyperlink r:id="rId14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</w:t>
            </w:r>
            <w:r>
              <w:lastRenderedPageBreak/>
              <w:t>01.07.2019, og skal fastsettes innen 01.02.2020. Høringsfristen er 1</w:t>
            </w:r>
            <w:r w:rsidRPr="00EC0247">
              <w:t>.nov. 2019</w:t>
            </w:r>
            <w:r>
              <w:t>.</w:t>
            </w:r>
            <w:r w:rsidR="00F21885" w:rsidRPr="00F2188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1885" w:rsidRPr="00F21885">
              <w:t>Evt</w:t>
            </w:r>
            <w:proofErr w:type="spellEnd"/>
            <w:r w:rsidR="00F21885" w:rsidRPr="00F21885">
              <w:t xml:space="preserve"> uttalelser må sendes AU i forkant av møtet.</w:t>
            </w:r>
          </w:p>
          <w:p w14:paraId="6236A8E1" w14:textId="77777777" w:rsidR="00245F1D" w:rsidRDefault="00245F1D" w:rsidP="00245F1D"/>
          <w:p w14:paraId="1E05FC3A" w14:textId="2F29977B" w:rsidR="00245F1D" w:rsidRPr="005D77B8" w:rsidRDefault="0023485C" w:rsidP="00245F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="00245F1D">
              <w:rPr>
                <w:i/>
                <w:color w:val="000000" w:themeColor="text1"/>
              </w:rPr>
              <w:t>edtak</w:t>
            </w:r>
            <w:r w:rsidR="00245F1D" w:rsidRPr="005D77B8">
              <w:rPr>
                <w:i/>
                <w:color w:val="000000" w:themeColor="text1"/>
              </w:rPr>
              <w:t>:</w:t>
            </w:r>
          </w:p>
          <w:p w14:paraId="3CCBF28A" w14:textId="4CC9CD11" w:rsidR="00431CF4" w:rsidRDefault="00245F1D" w:rsidP="00245F1D">
            <w:pPr>
              <w:rPr>
                <w:i/>
                <w:color w:val="000000" w:themeColor="text1"/>
              </w:rPr>
            </w:pPr>
            <w:r w:rsidRPr="005D77B8">
              <w:rPr>
                <w:i/>
                <w:color w:val="000000" w:themeColor="text1"/>
              </w:rPr>
              <w:t>Rådet</w:t>
            </w:r>
            <w:r w:rsidR="00F21885">
              <w:rPr>
                <w:i/>
                <w:color w:val="000000" w:themeColor="text1"/>
              </w:rPr>
              <w:t xml:space="preserve"> </w:t>
            </w:r>
            <w:r w:rsidR="00431CF4">
              <w:rPr>
                <w:i/>
                <w:color w:val="000000" w:themeColor="text1"/>
              </w:rPr>
              <w:t xml:space="preserve">ber direktoratet avklare om faglige råd skal involveres når høringsuttalelsene </w:t>
            </w:r>
            <w:r w:rsidR="000E1A20">
              <w:rPr>
                <w:i/>
                <w:color w:val="000000" w:themeColor="text1"/>
              </w:rPr>
              <w:t xml:space="preserve">til vg1-læreplanen </w:t>
            </w:r>
            <w:r w:rsidR="00431CF4">
              <w:rPr>
                <w:i/>
                <w:color w:val="000000" w:themeColor="text1"/>
              </w:rPr>
              <w:t>skal gjennomgås.</w:t>
            </w:r>
            <w:r w:rsidR="00C36A08">
              <w:rPr>
                <w:i/>
                <w:color w:val="000000" w:themeColor="text1"/>
              </w:rPr>
              <w:t xml:space="preserve"> </w:t>
            </w:r>
            <w:r w:rsidR="00431CF4">
              <w:rPr>
                <w:i/>
                <w:color w:val="000000" w:themeColor="text1"/>
              </w:rPr>
              <w:t>Rådet ber direktoratet sende opp</w:t>
            </w:r>
            <w:r w:rsidR="0023485C">
              <w:rPr>
                <w:i/>
                <w:color w:val="000000" w:themeColor="text1"/>
              </w:rPr>
              <w:t>s</w:t>
            </w:r>
            <w:r w:rsidR="00431CF4">
              <w:rPr>
                <w:i/>
                <w:color w:val="000000" w:themeColor="text1"/>
              </w:rPr>
              <w:t>ummering av høringsuttalelsene til neste møte</w:t>
            </w:r>
            <w:r w:rsidR="0023485C">
              <w:rPr>
                <w:i/>
                <w:color w:val="000000" w:themeColor="text1"/>
              </w:rPr>
              <w:t>.</w:t>
            </w:r>
          </w:p>
          <w:p w14:paraId="4267B12C" w14:textId="68A9DCBF" w:rsidR="00DC3530" w:rsidRPr="009C5BD8" w:rsidRDefault="00DC3530" w:rsidP="00245F1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2488E" w14:paraId="2ED04A36" w14:textId="77777777" w:rsidTr="000E1F91">
        <w:tc>
          <w:tcPr>
            <w:tcW w:w="846" w:type="dxa"/>
          </w:tcPr>
          <w:p w14:paraId="4E1442C1" w14:textId="7762EFE7" w:rsidR="0082488E" w:rsidRDefault="00DB3A68" w:rsidP="0007788F">
            <w:r>
              <w:lastRenderedPageBreak/>
              <w:t>6</w:t>
            </w:r>
            <w:r w:rsidR="00FC09F9">
              <w:t>5</w:t>
            </w:r>
            <w:r>
              <w:t xml:space="preserve"> - 2019</w:t>
            </w:r>
          </w:p>
        </w:tc>
        <w:tc>
          <w:tcPr>
            <w:tcW w:w="9214" w:type="dxa"/>
          </w:tcPr>
          <w:p w14:paraId="07DDC304" w14:textId="4CA2C4C4" w:rsidR="0082488E" w:rsidRDefault="0082488E" w:rsidP="0082488E">
            <w:pPr>
              <w:rPr>
                <w:b/>
              </w:rPr>
            </w:pPr>
            <w:r>
              <w:rPr>
                <w:b/>
              </w:rPr>
              <w:t>Status navnendringer, flytting av telekom</w:t>
            </w:r>
          </w:p>
          <w:p w14:paraId="60E040E3" w14:textId="299A5A32" w:rsidR="00F21885" w:rsidRDefault="002F280C" w:rsidP="0082488E">
            <w:r>
              <w:t>Faglig råd for elektrofag har i brev til Utdanningsdirektoratet 13.06.2019 foreslått:</w:t>
            </w:r>
          </w:p>
          <w:p w14:paraId="2182EB96" w14:textId="77777777" w:rsidR="00FC09F9" w:rsidRDefault="00FC09F9" w:rsidP="0082488E"/>
          <w:p w14:paraId="6D86592E" w14:textId="55BC4123" w:rsidR="002F280C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>Endring av navn på vg1 elektro, til vg1 elektro og datateknologi</w:t>
            </w:r>
          </w:p>
          <w:p w14:paraId="321BC750" w14:textId="078BAA94" w:rsidR="002F280C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>Endring av navn på vg2 data og elektronikk til vg2 datateknologi og robotikk</w:t>
            </w:r>
          </w:p>
          <w:p w14:paraId="4AB38B54" w14:textId="2B2C7191" w:rsidR="00F21885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Flytting av telekommunikasjonsmontørfaget fra vg2 data og elektronikk til vg2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elenergi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og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ekom</w:t>
            </w:r>
            <w:proofErr w:type="spellEnd"/>
          </w:p>
          <w:p w14:paraId="7C2D350C" w14:textId="77777777" w:rsidR="00FC09F9" w:rsidRDefault="00FC09F9" w:rsidP="0082488E"/>
          <w:p w14:paraId="324412F8" w14:textId="69A51908" w:rsidR="0058320F" w:rsidRPr="00F21885" w:rsidRDefault="0058320F" w:rsidP="0082488E">
            <w:r>
              <w:t>Arbeidsutvalget har videre i brev av 12.07.2019 på nytt tatt opp forslaget om hybridløp og lærefag innen robotikk. Arbeidsutvalget vil orientere om status for sakene og møte mellom organisasjonene og Kunnskapsdepartementet</w:t>
            </w:r>
            <w:r w:rsidR="00A73B5D">
              <w:t xml:space="preserve"> </w:t>
            </w:r>
            <w:r w:rsidR="0023485C">
              <w:t>0</w:t>
            </w:r>
            <w:r w:rsidR="00A73B5D">
              <w:t>6.11.2019</w:t>
            </w:r>
            <w:r>
              <w:t>.</w:t>
            </w:r>
          </w:p>
          <w:p w14:paraId="4E45E3C2" w14:textId="27EB86D2" w:rsidR="00FC3C5A" w:rsidRDefault="00FC3C5A" w:rsidP="0082488E"/>
          <w:p w14:paraId="64C022E1" w14:textId="77777777" w:rsidR="00FC3C5A" w:rsidRPr="00F21885" w:rsidRDefault="00FC3C5A" w:rsidP="0082488E"/>
          <w:p w14:paraId="2EA3156F" w14:textId="34F5FA4E" w:rsidR="0058320F" w:rsidRPr="00F41FC2" w:rsidRDefault="00435E83" w:rsidP="0058320F">
            <w:pPr>
              <w:rPr>
                <w:i/>
              </w:rPr>
            </w:pPr>
            <w:r>
              <w:rPr>
                <w:i/>
              </w:rPr>
              <w:t>V</w:t>
            </w:r>
            <w:r w:rsidR="0058320F">
              <w:rPr>
                <w:i/>
              </w:rPr>
              <w:t>edtak:</w:t>
            </w:r>
          </w:p>
          <w:p w14:paraId="76BFBFF0" w14:textId="1633A76D" w:rsidR="00F21885" w:rsidRPr="00F21885" w:rsidRDefault="00391805" w:rsidP="0058320F">
            <w:r>
              <w:rPr>
                <w:i/>
                <w:color w:val="000000" w:themeColor="text1"/>
              </w:rPr>
              <w:t>Faglig råd for elektrofag</w:t>
            </w:r>
            <w:r w:rsidR="0058320F" w:rsidRPr="00F41FC2">
              <w:rPr>
                <w:rFonts w:cstheme="minorHAnsi"/>
                <w:i/>
              </w:rPr>
              <w:t xml:space="preserve"> </w:t>
            </w:r>
            <w:r w:rsidR="0058320F">
              <w:rPr>
                <w:rFonts w:cstheme="minorHAnsi"/>
                <w:i/>
              </w:rPr>
              <w:t xml:space="preserve">gir sin støtte til organisasjonenes initiativ for å avklare </w:t>
            </w:r>
            <w:r w:rsidR="008A5A25">
              <w:rPr>
                <w:rFonts w:cstheme="minorHAnsi"/>
                <w:i/>
              </w:rPr>
              <w:t xml:space="preserve">spørsmål knyttet til tilbudsstrukturen innen </w:t>
            </w:r>
            <w:r w:rsidR="0058320F">
              <w:rPr>
                <w:rFonts w:cstheme="minorHAnsi"/>
                <w:i/>
              </w:rPr>
              <w:t>elektrofagene</w:t>
            </w:r>
          </w:p>
          <w:p w14:paraId="7A51CA71" w14:textId="7B5B4054" w:rsidR="00F21885" w:rsidRDefault="00F21885" w:rsidP="00435E83">
            <w:pPr>
              <w:rPr>
                <w:b/>
              </w:rPr>
            </w:pPr>
          </w:p>
        </w:tc>
      </w:tr>
      <w:tr w:rsidR="007606AD" w14:paraId="192A2BB1" w14:textId="77777777" w:rsidTr="000E1F91">
        <w:tc>
          <w:tcPr>
            <w:tcW w:w="846" w:type="dxa"/>
          </w:tcPr>
          <w:p w14:paraId="39D44CF1" w14:textId="3861C3F0" w:rsidR="007606AD" w:rsidRDefault="00F60D9A" w:rsidP="0007788F">
            <w:r>
              <w:t>66 - 2019</w:t>
            </w:r>
          </w:p>
        </w:tc>
        <w:tc>
          <w:tcPr>
            <w:tcW w:w="9214" w:type="dxa"/>
          </w:tcPr>
          <w:p w14:paraId="2673F466" w14:textId="10E9C35B" w:rsidR="007606AD" w:rsidRDefault="007606AD" w:rsidP="007606AD">
            <w:pPr>
              <w:rPr>
                <w:b/>
              </w:rPr>
            </w:pPr>
            <w:r>
              <w:rPr>
                <w:b/>
              </w:rPr>
              <w:t>Robotikkfaget</w:t>
            </w:r>
          </w:p>
          <w:p w14:paraId="40244EC1" w14:textId="4E03560D" w:rsidR="007606AD" w:rsidRDefault="007606AD" w:rsidP="007606AD">
            <w:r>
              <w:t>Faglig råd for elektrofag foreslo ved gjennomgang av tilbudsstrukturen utdanning innen robotikk. Kunnskapsdepartementet tok ikke stilling til forslaget, men ba direktoratet utrede forslage</w:t>
            </w:r>
            <w:r w:rsidR="00F60D9A">
              <w:t>t</w:t>
            </w:r>
            <w:r>
              <w:t xml:space="preserve">. Etter purring fra </w:t>
            </w:r>
            <w:proofErr w:type="spellStart"/>
            <w:r>
              <w:t>FREL</w:t>
            </w:r>
            <w:proofErr w:type="spellEnd"/>
            <w:r>
              <w:t xml:space="preserve"> 06.05.2019</w:t>
            </w:r>
            <w:r w:rsidR="00F60D9A">
              <w:t xml:space="preserve">, har </w:t>
            </w:r>
            <w:proofErr w:type="spellStart"/>
            <w:r w:rsidR="00F60D9A">
              <w:t>udir</w:t>
            </w:r>
            <w:proofErr w:type="spellEnd"/>
            <w:r w:rsidR="00F60D9A">
              <w:t xml:space="preserve"> igangsatt arbeidet. </w:t>
            </w:r>
            <w:r>
              <w:t xml:space="preserve">Arbeidsutvalget har hatt møte med direktoratet </w:t>
            </w:r>
            <w:r w:rsidR="00F60D9A">
              <w:t>i denne forbindelse</w:t>
            </w:r>
            <w:r>
              <w:t>. Status:</w:t>
            </w:r>
          </w:p>
          <w:p w14:paraId="4BEE2684" w14:textId="77777777" w:rsidR="007606AD" w:rsidRDefault="007606AD" w:rsidP="007606AD"/>
          <w:p w14:paraId="0A487F15" w14:textId="77777777" w:rsidR="007606AD" w:rsidRPr="00FC09F9" w:rsidRDefault="007606AD" w:rsidP="007606AD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Kompetanse innen robotikk ivaretas i dag hovedsakelig av automatikerfaget. Høringsforslag til ny læreplan legger opp til styrket robotkompetanse,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bl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a i et eget kjerneelement. Utdanningsdirektoratet opplyste at det fra de faglige rådene er liten støtte til å etablere et eller flere lærefag innen robotikk. </w:t>
            </w:r>
          </w:p>
          <w:p w14:paraId="1A3FF60A" w14:textId="54CB14C1" w:rsidR="007606AD" w:rsidRPr="00FC09F9" w:rsidRDefault="007606AD" w:rsidP="007606AD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Arbeidsutvalget mener at bruken av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roboter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vil øke raskt, og at det om noen år vil være behov for egne fagarbeidere som kan levere, montere,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funksjonsteste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og vedlikeholde mekaniske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roboter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>. Selv om etterspørselen etter denne spisskompetansen i dag er liten, mener arbeidsutvalget det likevel bør arbeides videre med sikte på å</w:t>
            </w:r>
            <w:r w:rsidRPr="00FC09F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etablere et lærefag i robotikk og </w:t>
            </w:r>
            <w:r w:rsidR="006745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vurdere forsøk med </w:t>
            </w:r>
            <w:r w:rsidRPr="00FC09F9">
              <w:rPr>
                <w:rFonts w:ascii="Verdana" w:hAnsi="Verdana"/>
                <w:color w:val="000000" w:themeColor="text1"/>
                <w:sz w:val="20"/>
                <w:szCs w:val="20"/>
              </w:rPr>
              <w:t>et hybridløp innen robotikk som gir spesiell studiekompetanse..</w:t>
            </w:r>
          </w:p>
          <w:p w14:paraId="22CE93F5" w14:textId="77777777" w:rsidR="007606AD" w:rsidRDefault="007606AD" w:rsidP="007606AD"/>
          <w:p w14:paraId="6A0EEBED" w14:textId="6B048340" w:rsidR="007606AD" w:rsidRDefault="007606AD" w:rsidP="007606AD">
            <w:r>
              <w:t>Direktoratet utreder videre behovet for et robotikkfagbrev og</w:t>
            </w:r>
            <w:r w:rsidR="00F60D9A">
              <w:t xml:space="preserve"> i tillegg</w:t>
            </w:r>
            <w:r>
              <w:t xml:space="preserve"> tilbud innen robotikk på studieforberedende utdanningsprogram. Utredningen vil i hovedsak basere seg på innspill fra faglige råd. En foreløpig anbefaling vil foreligge innen 01.11.2019. </w:t>
            </w:r>
          </w:p>
          <w:p w14:paraId="597DDFB4" w14:textId="77777777" w:rsidR="007606AD" w:rsidRDefault="007606AD" w:rsidP="007606AD"/>
          <w:p w14:paraId="4CFBD8DA" w14:textId="77777777" w:rsidR="007606AD" w:rsidRPr="00F21885" w:rsidRDefault="007606AD" w:rsidP="007606AD"/>
          <w:p w14:paraId="74BB0293" w14:textId="717BD181" w:rsidR="007606AD" w:rsidRPr="00F41FC2" w:rsidRDefault="00435E83" w:rsidP="007606AD">
            <w:pPr>
              <w:rPr>
                <w:i/>
              </w:rPr>
            </w:pPr>
            <w:r>
              <w:rPr>
                <w:i/>
              </w:rPr>
              <w:t>V</w:t>
            </w:r>
            <w:r w:rsidR="007606AD">
              <w:rPr>
                <w:i/>
              </w:rPr>
              <w:t>edtak:</w:t>
            </w:r>
          </w:p>
          <w:p w14:paraId="63B9635C" w14:textId="577EC5B0" w:rsidR="0023485C" w:rsidRPr="00F21885" w:rsidRDefault="0023485C" w:rsidP="007606AD">
            <w:r>
              <w:rPr>
                <w:rFonts w:cstheme="minorHAnsi"/>
                <w:i/>
              </w:rPr>
              <w:t>Rådet mener et valgfag robotikk på studieforberedende ikke kan erstatte et lærefag.</w:t>
            </w:r>
          </w:p>
          <w:p w14:paraId="608679D9" w14:textId="515C8998" w:rsidR="007606AD" w:rsidRPr="00D72C4D" w:rsidRDefault="007606AD" w:rsidP="007606AD">
            <w:pPr>
              <w:rPr>
                <w:i/>
                <w:color w:val="000000" w:themeColor="text1"/>
              </w:rPr>
            </w:pPr>
            <w:r w:rsidRPr="00F41FC2">
              <w:rPr>
                <w:rFonts w:cstheme="minorHAnsi"/>
                <w:i/>
              </w:rPr>
              <w:t>Råde</w:t>
            </w:r>
            <w:r>
              <w:rPr>
                <w:rFonts w:cstheme="minorHAnsi"/>
                <w:i/>
              </w:rPr>
              <w:t xml:space="preserve">t </w:t>
            </w:r>
            <w:r>
              <w:rPr>
                <w:i/>
                <w:color w:val="000000" w:themeColor="text1"/>
              </w:rPr>
              <w:t xml:space="preserve">mener det bør arbeides videre med sikte på å etablere et lærefag i robotikk og </w:t>
            </w:r>
            <w:r w:rsidR="0023485C">
              <w:rPr>
                <w:i/>
                <w:color w:val="000000" w:themeColor="text1"/>
              </w:rPr>
              <w:t xml:space="preserve">utprøving av </w:t>
            </w:r>
            <w:r>
              <w:rPr>
                <w:i/>
                <w:color w:val="000000" w:themeColor="text1"/>
              </w:rPr>
              <w:t>et hybridløp innen robotikk som gir spesiell studiekompetanse..</w:t>
            </w:r>
          </w:p>
          <w:p w14:paraId="209898C9" w14:textId="77777777" w:rsidR="007606AD" w:rsidRDefault="007606AD" w:rsidP="0082488E">
            <w:pPr>
              <w:rPr>
                <w:b/>
              </w:rPr>
            </w:pPr>
          </w:p>
        </w:tc>
      </w:tr>
      <w:tr w:rsidR="00435E83" w14:paraId="4EC5120D" w14:textId="77777777" w:rsidTr="000E1F91">
        <w:tc>
          <w:tcPr>
            <w:tcW w:w="846" w:type="dxa"/>
          </w:tcPr>
          <w:p w14:paraId="0DAFF066" w14:textId="3187C4AF" w:rsidR="00435E83" w:rsidRDefault="00435E83" w:rsidP="0007788F">
            <w:r>
              <w:t>67 - 2019</w:t>
            </w:r>
          </w:p>
        </w:tc>
        <w:tc>
          <w:tcPr>
            <w:tcW w:w="9214" w:type="dxa"/>
          </w:tcPr>
          <w:p w14:paraId="69732597" w14:textId="77777777" w:rsidR="00435E83" w:rsidRDefault="00435E83" w:rsidP="00435E83">
            <w:pPr>
              <w:rPr>
                <w:b/>
              </w:rPr>
            </w:pPr>
            <w:r>
              <w:rPr>
                <w:b/>
              </w:rPr>
              <w:t>Beskrivelse av tverrfaglige tema i vg2 og vg3 læreplanene i elektrofag</w:t>
            </w:r>
          </w:p>
          <w:p w14:paraId="01760852" w14:textId="77777777" w:rsidR="00435E83" w:rsidRDefault="00435E83" w:rsidP="00435E83">
            <w:r>
              <w:t>Læreplangruppene leverte sine forslag til læreplaner 15. oktober. Direktoratet har nå startet gjennomgangen av forslagene. Som kjent er det åpnet for å beskrive inntil tre tverrfaglige tema i kapittel 1. Disse er:</w:t>
            </w:r>
          </w:p>
          <w:p w14:paraId="2829EBEF" w14:textId="77777777" w:rsidR="00435E83" w:rsidRPr="00AF4CBA" w:rsidRDefault="00435E83" w:rsidP="00435E83"/>
          <w:p w14:paraId="6B4D07DD" w14:textId="77777777" w:rsidR="00435E83" w:rsidRPr="00AF4CBA" w:rsidRDefault="00435E83" w:rsidP="00435E83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AF4CBA">
              <w:rPr>
                <w:rFonts w:ascii="Verdana" w:hAnsi="Verdana"/>
                <w:sz w:val="20"/>
                <w:szCs w:val="20"/>
              </w:rPr>
              <w:lastRenderedPageBreak/>
              <w:t>Folkehelse og livsmestring</w:t>
            </w:r>
          </w:p>
          <w:p w14:paraId="05339F0A" w14:textId="77777777" w:rsidR="00435E83" w:rsidRPr="00AF4CBA" w:rsidRDefault="00435E83" w:rsidP="00435E83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AF4CBA">
              <w:rPr>
                <w:rFonts w:ascii="Verdana" w:hAnsi="Verdana"/>
                <w:sz w:val="20"/>
                <w:szCs w:val="20"/>
              </w:rPr>
              <w:t>Demokrati og medborgerskap</w:t>
            </w:r>
          </w:p>
          <w:p w14:paraId="2868F42A" w14:textId="77777777" w:rsidR="00435E83" w:rsidRPr="00AF4CBA" w:rsidRDefault="00435E83" w:rsidP="00435E83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AF4CBA">
              <w:rPr>
                <w:rFonts w:ascii="Verdana" w:hAnsi="Verdana"/>
                <w:sz w:val="20"/>
                <w:szCs w:val="20"/>
              </w:rPr>
              <w:t>Bærekraftig utvikling</w:t>
            </w:r>
          </w:p>
          <w:p w14:paraId="5D6BA534" w14:textId="77777777" w:rsidR="00435E83" w:rsidRPr="00AF4CBA" w:rsidRDefault="00435E83" w:rsidP="00435E83"/>
          <w:p w14:paraId="05ADB3B4" w14:textId="35D6ABAF" w:rsidR="00435E83" w:rsidRDefault="00435E83" w:rsidP="00435E83">
            <w:r>
              <w:t xml:space="preserve">Tverrfaglige tema som beskrives må tydelig gjenspeiles i kompetansemålene. </w:t>
            </w:r>
            <w:r w:rsidR="00697D42">
              <w:t xml:space="preserve">Noen i </w:t>
            </w:r>
            <w:r>
              <w:t xml:space="preserve">Direktoratet mener de to temaene folkehelse og livsmestring, og demokrati og medborgerskap, i mange læreplaner er dårlig beskrevet og ikke gjenspeiles i kompetansemålene. Bærekraftig utvikling er imidlertid godt beskrevet og dekket i kompetansemålene (energiøkonomisering, gjenbruk, alternative energikilder </w:t>
            </w:r>
            <w:proofErr w:type="spellStart"/>
            <w:r>
              <w:t>osv</w:t>
            </w:r>
            <w:proofErr w:type="spellEnd"/>
            <w:r>
              <w:t>). Direktoratet foreslår derfor at kun det tverrfaglige temaet bærekraftig utvikling tas inn i læreplanene. Dette er ikke til hinder for at folkehelse, livsmestring, demokrati og medborgerskap kan utgjøre kompetansemål.</w:t>
            </w:r>
          </w:p>
          <w:p w14:paraId="73D3C4DF" w14:textId="03365BDF" w:rsidR="00435E83" w:rsidRDefault="00435E83" w:rsidP="00435E83">
            <w:r>
              <w:t>Arbeidsutvalget har diskutert Utdanningsdirektoratets forslag, og orienterte om saken.</w:t>
            </w:r>
          </w:p>
          <w:p w14:paraId="29C7591C" w14:textId="5FB251A6" w:rsidR="00435E83" w:rsidRDefault="00435E83" w:rsidP="00435E83"/>
          <w:p w14:paraId="56F33C46" w14:textId="4C5C23A5" w:rsidR="00435E83" w:rsidRDefault="00435E83" w:rsidP="00435E83"/>
          <w:p w14:paraId="05D03F18" w14:textId="498CA7CF" w:rsidR="00435E83" w:rsidRPr="00435E83" w:rsidRDefault="00435E83" w:rsidP="00435E83">
            <w:pPr>
              <w:rPr>
                <w:i/>
              </w:rPr>
            </w:pPr>
            <w:r w:rsidRPr="00435E83">
              <w:rPr>
                <w:i/>
              </w:rPr>
              <w:t>Vedtak:</w:t>
            </w:r>
          </w:p>
          <w:p w14:paraId="1E349FF7" w14:textId="4080F1D0" w:rsidR="00435E83" w:rsidRPr="00435E83" w:rsidRDefault="00435E83" w:rsidP="00435E83">
            <w:pPr>
              <w:rPr>
                <w:i/>
                <w:color w:val="000000" w:themeColor="text1"/>
              </w:rPr>
            </w:pPr>
            <w:r w:rsidRPr="00435E83">
              <w:rPr>
                <w:i/>
                <w:color w:val="000000" w:themeColor="text1"/>
              </w:rPr>
              <w:t>Rådet er uenig i at tverrfaglige tema tas ut av læreplaner, slik Utdanningsdirektoratet skisserer. Eventuell reduksjon av tverrfaglige tema må skje etter diskusjon i det faglige rådet.</w:t>
            </w:r>
          </w:p>
          <w:p w14:paraId="63E9916F" w14:textId="74CCE05C" w:rsidR="00435E83" w:rsidRPr="00435E83" w:rsidRDefault="00435E83" w:rsidP="00435E83">
            <w:pPr>
              <w:rPr>
                <w:i/>
                <w:color w:val="000000" w:themeColor="text1"/>
              </w:rPr>
            </w:pPr>
            <w:r w:rsidRPr="00435E83">
              <w:rPr>
                <w:i/>
                <w:color w:val="000000" w:themeColor="text1"/>
              </w:rPr>
              <w:t xml:space="preserve">Rådet viser til at </w:t>
            </w:r>
            <w:r w:rsidR="00E92C07">
              <w:rPr>
                <w:i/>
                <w:color w:val="000000" w:themeColor="text1"/>
              </w:rPr>
              <w:t xml:space="preserve">det i de overordna retningslinjene er beskrevet at </w:t>
            </w:r>
            <w:r w:rsidRPr="00435E83">
              <w:rPr>
                <w:i/>
                <w:color w:val="000000" w:themeColor="text1"/>
              </w:rPr>
              <w:t xml:space="preserve">tverrfaglige tema skal tas med dersom de er </w:t>
            </w:r>
            <w:r w:rsidRPr="00435E83">
              <w:rPr>
                <w:i/>
                <w:color w:val="000000" w:themeColor="text1"/>
                <w:u w:val="single"/>
              </w:rPr>
              <w:t>aktuelle</w:t>
            </w:r>
            <w:r w:rsidRPr="00435E83">
              <w:rPr>
                <w:i/>
                <w:color w:val="000000" w:themeColor="text1"/>
              </w:rPr>
              <w:t xml:space="preserve"> for faget. Av skrivehjelpen</w:t>
            </w:r>
            <w:r w:rsidR="007737CB">
              <w:rPr>
                <w:i/>
                <w:color w:val="000000" w:themeColor="text1"/>
              </w:rPr>
              <w:t xml:space="preserve"> til </w:t>
            </w:r>
            <w:proofErr w:type="spellStart"/>
            <w:r w:rsidR="007737CB">
              <w:rPr>
                <w:i/>
                <w:color w:val="000000" w:themeColor="text1"/>
              </w:rPr>
              <w:t>Udir</w:t>
            </w:r>
            <w:proofErr w:type="spellEnd"/>
            <w:r w:rsidRPr="00435E83">
              <w:rPr>
                <w:i/>
                <w:color w:val="000000" w:themeColor="text1"/>
              </w:rPr>
              <w:t xml:space="preserve"> framgår det at temaene skal være </w:t>
            </w:r>
            <w:r w:rsidRPr="00435E83">
              <w:rPr>
                <w:i/>
                <w:color w:val="000000" w:themeColor="text1"/>
                <w:u w:val="single"/>
              </w:rPr>
              <w:t>sentrale</w:t>
            </w:r>
            <w:r w:rsidRPr="00435E83">
              <w:rPr>
                <w:i/>
                <w:color w:val="000000" w:themeColor="text1"/>
              </w:rPr>
              <w:t xml:space="preserve">. Det er </w:t>
            </w:r>
            <w:r w:rsidR="007737CB">
              <w:rPr>
                <w:i/>
                <w:color w:val="000000" w:themeColor="text1"/>
              </w:rPr>
              <w:t>u</w:t>
            </w:r>
            <w:r w:rsidRPr="00435E83">
              <w:rPr>
                <w:i/>
                <w:color w:val="000000" w:themeColor="text1"/>
              </w:rPr>
              <w:t>heldig at det er ulike premisser for beskrivelse av tverrfaglige tema</w:t>
            </w:r>
            <w:r w:rsidR="007737CB">
              <w:rPr>
                <w:i/>
                <w:color w:val="000000" w:themeColor="text1"/>
              </w:rPr>
              <w:t xml:space="preserve"> i overordna retningslinjer fra KD og skrivehjelpen til </w:t>
            </w:r>
            <w:proofErr w:type="spellStart"/>
            <w:r w:rsidR="007737CB">
              <w:rPr>
                <w:i/>
                <w:color w:val="000000" w:themeColor="text1"/>
              </w:rPr>
              <w:t>Udir</w:t>
            </w:r>
            <w:proofErr w:type="spellEnd"/>
            <w:r w:rsidR="007737CB">
              <w:rPr>
                <w:i/>
                <w:color w:val="000000" w:themeColor="text1"/>
              </w:rPr>
              <w:t>.</w:t>
            </w:r>
          </w:p>
          <w:p w14:paraId="31A62ACF" w14:textId="77777777" w:rsidR="00435E83" w:rsidRDefault="00435E83" w:rsidP="007606AD">
            <w:pPr>
              <w:rPr>
                <w:b/>
              </w:rPr>
            </w:pPr>
          </w:p>
        </w:tc>
      </w:tr>
      <w:tr w:rsidR="00862CE4" w14:paraId="754B035F" w14:textId="77777777" w:rsidTr="000E1F91">
        <w:tc>
          <w:tcPr>
            <w:tcW w:w="846" w:type="dxa"/>
          </w:tcPr>
          <w:p w14:paraId="4D700D11" w14:textId="1CC46958" w:rsidR="00862CE4" w:rsidRDefault="00075E30" w:rsidP="0093697F">
            <w:r>
              <w:lastRenderedPageBreak/>
              <w:t>6</w:t>
            </w:r>
            <w:r w:rsidR="00435E83">
              <w:t>8</w:t>
            </w:r>
            <w:r w:rsidR="00365654">
              <w:t xml:space="preserve"> - 2019</w:t>
            </w:r>
          </w:p>
        </w:tc>
        <w:tc>
          <w:tcPr>
            <w:tcW w:w="9214" w:type="dxa"/>
          </w:tcPr>
          <w:p w14:paraId="7BAD5D67" w14:textId="77777777" w:rsidR="00862CE4" w:rsidRDefault="00862CE4" w:rsidP="0069794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Orienteringssaker</w:t>
            </w:r>
          </w:p>
          <w:p w14:paraId="0E912227" w14:textId="2314383F" w:rsidR="00862CE4" w:rsidRDefault="00862CE4" w:rsidP="00697947">
            <w:pPr>
              <w:rPr>
                <w:color w:val="000000" w:themeColor="text1"/>
              </w:rPr>
            </w:pPr>
          </w:p>
          <w:p w14:paraId="59BE7D2F" w14:textId="4B566FEE" w:rsidR="00F704CD" w:rsidRPr="00391805" w:rsidRDefault="00F704CD" w:rsidP="00697947">
            <w:pPr>
              <w:rPr>
                <w:b/>
                <w:color w:val="000000" w:themeColor="text1"/>
              </w:rPr>
            </w:pPr>
            <w:r w:rsidRPr="00391805">
              <w:rPr>
                <w:b/>
                <w:color w:val="000000" w:themeColor="text1"/>
              </w:rPr>
              <w:t>Fagprøve etter vg3 i dataelektronikerfaget</w:t>
            </w:r>
            <w:r w:rsidR="00391805" w:rsidRPr="00391805">
              <w:rPr>
                <w:b/>
                <w:color w:val="000000" w:themeColor="text1"/>
              </w:rPr>
              <w:t xml:space="preserve"> og</w:t>
            </w:r>
            <w:r w:rsidRPr="00391805">
              <w:rPr>
                <w:b/>
                <w:color w:val="000000" w:themeColor="text1"/>
              </w:rPr>
              <w:t xml:space="preserve"> automatiker</w:t>
            </w:r>
            <w:r w:rsidR="00391805" w:rsidRPr="00391805">
              <w:rPr>
                <w:b/>
                <w:color w:val="000000" w:themeColor="text1"/>
              </w:rPr>
              <w:t>faget</w:t>
            </w:r>
          </w:p>
          <w:p w14:paraId="27E5CE78" w14:textId="71D0C178" w:rsidR="00F704CD" w:rsidRDefault="00391805" w:rsidP="00697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Rådet har vært opptatt av at det skal kreves læretid/praksistid i arbeidslivet før fagprøve avlegges. I dataelektronikerfaget og automatikerfaget har det i en del tilfeller vært praksis at elever har gått opp til fagprøve etter vg3, uten at det har vært gjort reelle forsøk på å få læreplass. Direktoratet har gjort en tolkning som et stykke på vei imøtekommer rådets ønske:</w:t>
            </w:r>
          </w:p>
          <w:p w14:paraId="709B0D1B" w14:textId="7C40D5BE" w:rsidR="00391805" w:rsidRDefault="00391805" w:rsidP="00697947">
            <w:pPr>
              <w:rPr>
                <w:color w:val="000000" w:themeColor="text1"/>
              </w:rPr>
            </w:pPr>
            <w:r>
              <w:rPr>
                <w:rFonts w:ascii="Roboto" w:hAnsi="Roboto"/>
                <w:i/>
                <w:iCs/>
              </w:rPr>
              <w:t>Normalordningen er derfor at fagprøve først skal avlegges etter fullført læretid, uavhengig av om læretiden består av opplæring eller ikke.</w:t>
            </w:r>
          </w:p>
          <w:p w14:paraId="56F46CB1" w14:textId="20F86919" w:rsidR="00391805" w:rsidRDefault="00391805" w:rsidP="00697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Direktoratet vil informere </w:t>
            </w:r>
            <w:r w:rsidR="00DB3A68">
              <w:rPr>
                <w:color w:val="000000" w:themeColor="text1"/>
              </w:rPr>
              <w:t xml:space="preserve">fylkeskommunene </w:t>
            </w:r>
            <w:r>
              <w:rPr>
                <w:color w:val="000000" w:themeColor="text1"/>
              </w:rPr>
              <w:t>om tolkningen på sine hjemmesider.</w:t>
            </w:r>
            <w:r w:rsidR="00C36A08">
              <w:rPr>
                <w:color w:val="000000" w:themeColor="text1"/>
              </w:rPr>
              <w:t xml:space="preserve"> Saken diskuteres i AU 21.11.2019. AU vil orientere.</w:t>
            </w:r>
          </w:p>
          <w:p w14:paraId="3043A23F" w14:textId="77777777" w:rsidR="00391805" w:rsidRPr="00D72C4D" w:rsidRDefault="00391805" w:rsidP="00697947">
            <w:pPr>
              <w:rPr>
                <w:color w:val="000000" w:themeColor="text1"/>
              </w:rPr>
            </w:pPr>
          </w:p>
          <w:p w14:paraId="2382FB31" w14:textId="77777777" w:rsidR="00862CE4" w:rsidRPr="00D72C4D" w:rsidRDefault="00862CE4" w:rsidP="00862CE4">
            <w:pPr>
              <w:rPr>
                <w:b/>
                <w:color w:val="000000" w:themeColor="text1"/>
              </w:rPr>
            </w:pPr>
            <w:r w:rsidRPr="00D72C4D">
              <w:rPr>
                <w:b/>
                <w:bCs/>
                <w:color w:val="000000" w:themeColor="text1"/>
              </w:rPr>
              <w:t>Høring om fritt skolevalg til videregående skole</w:t>
            </w:r>
          </w:p>
          <w:p w14:paraId="72EB565F" w14:textId="64142A63" w:rsidR="00862CE4" w:rsidRDefault="00862CE4" w:rsidP="00862CE4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 xml:space="preserve">Utdanningsdirektoratet sender på høring forslag til endring i forskrift til opplæringsloven om innføring av fritt skolevalg. Direktoratet foreslår å endre den nåværende ordningen til inntak til </w:t>
            </w:r>
            <w:proofErr w:type="spellStart"/>
            <w:r w:rsidRPr="00D72C4D">
              <w:rPr>
                <w:color w:val="000000" w:themeColor="text1"/>
              </w:rPr>
              <w:t>Vg</w:t>
            </w:r>
            <w:proofErr w:type="spellEnd"/>
            <w:r w:rsidRPr="00D72C4D">
              <w:rPr>
                <w:color w:val="000000" w:themeColor="text1"/>
              </w:rPr>
              <w:t> 1, og foreslår følgende:</w:t>
            </w:r>
          </w:p>
          <w:p w14:paraId="74AB170A" w14:textId="77777777" w:rsidR="006C0494" w:rsidRPr="00D72C4D" w:rsidRDefault="006C0494" w:rsidP="00862CE4">
            <w:pPr>
              <w:rPr>
                <w:color w:val="000000" w:themeColor="text1"/>
              </w:rPr>
            </w:pPr>
          </w:p>
          <w:p w14:paraId="495D76F8" w14:textId="77777777" w:rsidR="00862CE4" w:rsidRPr="00D72C4D" w:rsidRDefault="00862CE4" w:rsidP="00862CE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Alternativ 1: Fylkeskommunene skal innføre fritt skolevalg i hele fylket eller fritt skolevalg innenfor fastsatte inntaksområder i fylket.</w:t>
            </w:r>
          </w:p>
          <w:p w14:paraId="21A9D6B2" w14:textId="77777777" w:rsidR="00862CE4" w:rsidRPr="00D72C4D" w:rsidRDefault="00862CE4" w:rsidP="00862CE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Alternativ 2: Fylkeskommunene skal innføre fritt skolevalg i fylket, og kan bare fastsette inntaksområder dersom det kan begrunnes i store avstander eller trafikale forhold.</w:t>
            </w:r>
          </w:p>
          <w:p w14:paraId="3A02141B" w14:textId="77777777" w:rsidR="006C0494" w:rsidRDefault="006C0494" w:rsidP="00862CE4"/>
          <w:p w14:paraId="4F1358ED" w14:textId="0778A296" w:rsidR="00862CE4" w:rsidRPr="00D72C4D" w:rsidRDefault="00C36A08" w:rsidP="00862CE4">
            <w:pPr>
              <w:rPr>
                <w:bCs/>
                <w:color w:val="000000" w:themeColor="text1"/>
              </w:rPr>
            </w:pPr>
            <w:hyperlink r:id="rId15" w:tgtFrame="_blank" w:history="1">
              <w:r w:rsidR="00862CE4" w:rsidRPr="00D72C4D">
                <w:rPr>
                  <w:rStyle w:val="Hyperkobling"/>
                  <w:bCs/>
                </w:rPr>
                <w:t>L</w:t>
              </w:r>
              <w:r w:rsidR="00B559A8" w:rsidRPr="00D72C4D">
                <w:rPr>
                  <w:rStyle w:val="Hyperkobling"/>
                  <w:bCs/>
                </w:rPr>
                <w:t>enke</w:t>
              </w:r>
            </w:hyperlink>
            <w:r w:rsidR="00B559A8" w:rsidRPr="00D72C4D">
              <w:rPr>
                <w:color w:val="000000" w:themeColor="text1"/>
              </w:rPr>
              <w:t xml:space="preserve"> </w:t>
            </w:r>
            <w:r w:rsidR="00862CE4" w:rsidRPr="00D72C4D">
              <w:rPr>
                <w:bCs/>
                <w:color w:val="000000" w:themeColor="text1"/>
              </w:rPr>
              <w:t>Høringsfristen er 25. november 2019.</w:t>
            </w:r>
          </w:p>
          <w:p w14:paraId="54BDA27E" w14:textId="7AAA61E3" w:rsidR="00862CE4" w:rsidRPr="00D72C4D" w:rsidRDefault="00862CE4" w:rsidP="00862CE4">
            <w:pPr>
              <w:rPr>
                <w:bCs/>
                <w:color w:val="000000" w:themeColor="text1"/>
              </w:rPr>
            </w:pPr>
          </w:p>
          <w:p w14:paraId="526A1085" w14:textId="48F11133" w:rsidR="00F8327D" w:rsidRPr="00D72C4D" w:rsidRDefault="00F8327D" w:rsidP="00862CE4">
            <w:pPr>
              <w:rPr>
                <w:color w:val="000000" w:themeColor="text1"/>
              </w:rPr>
            </w:pPr>
          </w:p>
          <w:p w14:paraId="632DA9B7" w14:textId="69AF1954" w:rsidR="00C55BAD" w:rsidRPr="00D72C4D" w:rsidRDefault="00803660" w:rsidP="00862C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Liedutvalget - </w:t>
            </w:r>
            <w:r w:rsidR="00C55BAD" w:rsidRPr="00D72C4D">
              <w:rPr>
                <w:b/>
                <w:color w:val="000000" w:themeColor="text1"/>
              </w:rPr>
              <w:t>Stortingsmelding om fornyelse av videregående skole</w:t>
            </w:r>
          </w:p>
          <w:p w14:paraId="163FA513" w14:textId="77777777" w:rsidR="00F8327D" w:rsidRPr="00D72C4D" w:rsidRDefault="00F8327D" w:rsidP="00F8327D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Regjeringen vil legge frem stortingsmelding om fornyelse av videregående skole</w:t>
            </w:r>
          </w:p>
          <w:p w14:paraId="2D738CBA" w14:textId="03F5D3FB" w:rsidR="00F8327D" w:rsidRPr="00D72C4D" w:rsidRDefault="00F8327D" w:rsidP="00F8327D">
            <w:pPr>
              <w:rPr>
                <w:bCs/>
                <w:color w:val="000000" w:themeColor="text1"/>
              </w:rPr>
            </w:pPr>
            <w:r w:rsidRPr="00D72C4D">
              <w:rPr>
                <w:color w:val="000000" w:themeColor="text1"/>
              </w:rPr>
              <w:t xml:space="preserve">Et offentlig utvalg, ledet av Ragnhild Lied, undersøker styrker og svakheter ved videregående opplæring. De har lagt frem deres første utredning og vil legge frem sin endelige rapport </w:t>
            </w:r>
            <w:r w:rsidR="00803660">
              <w:rPr>
                <w:color w:val="000000" w:themeColor="text1"/>
              </w:rPr>
              <w:t>17.</w:t>
            </w:r>
            <w:r w:rsidRPr="00D72C4D">
              <w:rPr>
                <w:color w:val="000000" w:themeColor="text1"/>
              </w:rPr>
              <w:t xml:space="preserve"> desember 2019. Forslagene fra utvalget vil være et grunnlag for stortingsmeldingen.</w:t>
            </w:r>
            <w:r w:rsidR="00C55BAD" w:rsidRPr="00D72C4D">
              <w:rPr>
                <w:color w:val="000000" w:themeColor="text1"/>
              </w:rPr>
              <w:t xml:space="preserve"> </w:t>
            </w:r>
            <w:r w:rsidRPr="00D72C4D">
              <w:rPr>
                <w:bCs/>
                <w:color w:val="000000" w:themeColor="text1"/>
              </w:rPr>
              <w:t>Sentrale tema vil være:</w:t>
            </w:r>
          </w:p>
          <w:p w14:paraId="0EB5E3E7" w14:textId="7C86B1A8" w:rsidR="00C55BAD" w:rsidRPr="00D72C4D" w:rsidRDefault="00C55BAD" w:rsidP="00F8327D">
            <w:pPr>
              <w:rPr>
                <w:color w:val="000000" w:themeColor="text1"/>
              </w:rPr>
            </w:pPr>
          </w:p>
          <w:p w14:paraId="44EA7BDC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Gjennomføring, innhold og struktur i videregående opplæring.</w:t>
            </w:r>
          </w:p>
          <w:p w14:paraId="729E7AEA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Utvidet og helhetlig fylkeskommunalt ansvar for alle 16 til 24 åringer.</w:t>
            </w:r>
          </w:p>
          <w:p w14:paraId="44DE5499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Fylkeskommunenes rolle som skoleeiere og kompetansepolitiske aktører.</w:t>
            </w:r>
          </w:p>
          <w:p w14:paraId="20605983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Kapasitet i fylkeskommuner, skoler, bedrifter og virksomheter.</w:t>
            </w:r>
          </w:p>
          <w:p w14:paraId="2B56A798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Rammebetingelser, herunder lovverk og finansiering.</w:t>
            </w:r>
          </w:p>
          <w:p w14:paraId="3668441E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Arbeidslivets rolle i videregående opplæring, herunder tilbud om læreplasser.</w:t>
            </w:r>
          </w:p>
          <w:p w14:paraId="5909FAD4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Voksne i videregående opplæring.</w:t>
            </w:r>
          </w:p>
          <w:p w14:paraId="3BCFC1C5" w14:textId="77777777" w:rsidR="00C55BAD" w:rsidRPr="00D72C4D" w:rsidRDefault="00C55BAD" w:rsidP="00862CE4">
            <w:pPr>
              <w:rPr>
                <w:color w:val="000000" w:themeColor="text1"/>
              </w:rPr>
            </w:pPr>
          </w:p>
          <w:p w14:paraId="2645661D" w14:textId="0024AB5A" w:rsidR="00F8327D" w:rsidRPr="00D72C4D" w:rsidRDefault="00C55BAD" w:rsidP="00862CE4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Regjeringen vil legge frem meldingen våren 2021</w:t>
            </w:r>
          </w:p>
          <w:p w14:paraId="5D6EEF46" w14:textId="2A3A3EC8" w:rsidR="0007788F" w:rsidRDefault="0007788F" w:rsidP="00B52A08"/>
          <w:p w14:paraId="64E9CC70" w14:textId="77777777" w:rsidR="006C0494" w:rsidRDefault="006C0494" w:rsidP="0007788F">
            <w:pPr>
              <w:rPr>
                <w:color w:val="000000" w:themeColor="text1"/>
              </w:rPr>
            </w:pPr>
          </w:p>
          <w:p w14:paraId="6061C899" w14:textId="219CDD96" w:rsidR="00EA60FF" w:rsidRPr="00481AB8" w:rsidRDefault="00803660" w:rsidP="00EA60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="00EA60FF" w:rsidRPr="00481AB8">
              <w:rPr>
                <w:b/>
                <w:color w:val="000000" w:themeColor="text1"/>
              </w:rPr>
              <w:t>ordypningsområder vg3</w:t>
            </w:r>
          </w:p>
          <w:p w14:paraId="07A0068C" w14:textId="08C394C6" w:rsidR="00481AB8" w:rsidRDefault="00EA60FF" w:rsidP="00481AB8">
            <w:pPr>
              <w:rPr>
                <w:color w:val="000000" w:themeColor="text1"/>
              </w:rPr>
            </w:pPr>
            <w:r w:rsidRPr="00EA60FF">
              <w:rPr>
                <w:color w:val="000000" w:themeColor="text1"/>
              </w:rPr>
              <w:t xml:space="preserve">Sekretariatet har mottatt flere henvendelser fra de faglige rådene om videre prosess med utredning av fordypningsområder </w:t>
            </w:r>
            <w:r w:rsidR="00481AB8">
              <w:rPr>
                <w:color w:val="000000" w:themeColor="text1"/>
              </w:rPr>
              <w:t>v</w:t>
            </w:r>
            <w:r w:rsidRPr="00EA60FF">
              <w:rPr>
                <w:color w:val="000000" w:themeColor="text1"/>
              </w:rPr>
              <w:t>g3.</w:t>
            </w:r>
            <w:r w:rsidR="00481AB8">
              <w:rPr>
                <w:color w:val="000000" w:themeColor="text1"/>
              </w:rPr>
              <w:t xml:space="preserve"> Det er etablert </w:t>
            </w:r>
            <w:proofErr w:type="gramStart"/>
            <w:r w:rsidR="00481AB8">
              <w:rPr>
                <w:color w:val="000000" w:themeColor="text1"/>
              </w:rPr>
              <w:t>en</w:t>
            </w:r>
            <w:r w:rsidRPr="00EA60FF">
              <w:rPr>
                <w:color w:val="000000" w:themeColor="text1"/>
              </w:rPr>
              <w:t xml:space="preserve"> arbeidsgruppen</w:t>
            </w:r>
            <w:proofErr w:type="gramEnd"/>
            <w:r w:rsidRPr="00EA60FF">
              <w:rPr>
                <w:color w:val="000000" w:themeColor="text1"/>
              </w:rPr>
              <w:t xml:space="preserve"> </w:t>
            </w:r>
            <w:r w:rsidR="00481AB8">
              <w:rPr>
                <w:color w:val="000000" w:themeColor="text1"/>
              </w:rPr>
              <w:t>med</w:t>
            </w:r>
            <w:r w:rsidRPr="00EA60FF">
              <w:rPr>
                <w:color w:val="000000" w:themeColor="text1"/>
              </w:rPr>
              <w:t xml:space="preserve"> representanter fra faglige råd</w:t>
            </w:r>
            <w:r w:rsidR="00481AB8">
              <w:rPr>
                <w:color w:val="000000" w:themeColor="text1"/>
              </w:rPr>
              <w:t xml:space="preserve"> (Svein Harald fra elektro) som har</w:t>
            </w:r>
            <w:r w:rsidRPr="00EA60FF">
              <w:rPr>
                <w:color w:val="000000" w:themeColor="text1"/>
              </w:rPr>
              <w:t xml:space="preserve"> levert sin rapport til Utdanningsdirektoratet. Direktoratet har satt ned en arbeidsgruppe som vi utrede økonomiske og administrative konsekvenser ved en eventuell innføring av fordypninger. </w:t>
            </w:r>
            <w:r w:rsidR="00481AB8" w:rsidRPr="00EA60FF">
              <w:rPr>
                <w:color w:val="000000" w:themeColor="text1"/>
              </w:rPr>
              <w:t>Utdanningsdirektoratet vurderer:</w:t>
            </w:r>
          </w:p>
          <w:p w14:paraId="522F1DEF" w14:textId="77777777" w:rsidR="00481AB8" w:rsidRPr="00EA60FF" w:rsidRDefault="00481AB8" w:rsidP="00481AB8">
            <w:pPr>
              <w:rPr>
                <w:color w:val="000000" w:themeColor="text1"/>
              </w:rPr>
            </w:pPr>
          </w:p>
          <w:p w14:paraId="2127DD29" w14:textId="774B80C9" w:rsidR="00481AB8" w:rsidRPr="00481AB8" w:rsidRDefault="00481AB8" w:rsidP="00481AB8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1AB8">
              <w:rPr>
                <w:rFonts w:ascii="Verdana" w:hAnsi="Verdana"/>
                <w:color w:val="000000" w:themeColor="text1"/>
                <w:sz w:val="20"/>
                <w:szCs w:val="20"/>
              </w:rPr>
              <w:t>om det er grunnlag for å innføre fordypninger på Vg3 eller om spesialisering kan ivaretas innenfor de nye læreplanenes rammer</w:t>
            </w:r>
          </w:p>
          <w:p w14:paraId="115C3F7F" w14:textId="5DF95006" w:rsidR="00481AB8" w:rsidRPr="00481AB8" w:rsidRDefault="00481AB8" w:rsidP="00481AB8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1AB8">
              <w:rPr>
                <w:rFonts w:ascii="Verdana" w:hAnsi="Verdana"/>
                <w:color w:val="000000" w:themeColor="text1"/>
                <w:sz w:val="20"/>
                <w:szCs w:val="20"/>
              </w:rPr>
              <w:t>modellene utarbeidet av arbeidsgruppen dersom det foreligger grunnlag for å innføre fordypninger på Vg3.</w:t>
            </w:r>
          </w:p>
          <w:p w14:paraId="08D82DA9" w14:textId="77777777" w:rsidR="00481AB8" w:rsidRDefault="00481AB8" w:rsidP="00EA60FF">
            <w:pPr>
              <w:rPr>
                <w:color w:val="000000" w:themeColor="text1"/>
              </w:rPr>
            </w:pPr>
          </w:p>
          <w:p w14:paraId="286B22E9" w14:textId="05B894E1" w:rsidR="00EA60FF" w:rsidRPr="00EA60FF" w:rsidRDefault="00EA60FF" w:rsidP="00EA60FF">
            <w:pPr>
              <w:rPr>
                <w:color w:val="000000" w:themeColor="text1"/>
              </w:rPr>
            </w:pPr>
            <w:r w:rsidRPr="00EA60FF">
              <w:rPr>
                <w:color w:val="000000" w:themeColor="text1"/>
              </w:rPr>
              <w:t>Direktoratet tar sikte på å sende en anbefaling til KD i løpet av høsten. Rapporten vurderes i lys av ny tilbudsstruktur og fagfornyelsen med nye lære</w:t>
            </w:r>
            <w:r w:rsidR="00481AB8">
              <w:rPr>
                <w:color w:val="000000" w:themeColor="text1"/>
              </w:rPr>
              <w:t>planer</w:t>
            </w:r>
            <w:r w:rsidRPr="00EA60FF">
              <w:rPr>
                <w:color w:val="000000" w:themeColor="text1"/>
              </w:rPr>
              <w:t>.</w:t>
            </w:r>
          </w:p>
          <w:p w14:paraId="3127071B" w14:textId="39B1690A" w:rsidR="00EA60FF" w:rsidRDefault="00EA60FF" w:rsidP="00EA60FF">
            <w:pPr>
              <w:rPr>
                <w:color w:val="000000" w:themeColor="text1"/>
              </w:rPr>
            </w:pPr>
          </w:p>
          <w:p w14:paraId="661769B7" w14:textId="5F6EC8A1" w:rsidR="000E0E18" w:rsidRDefault="000E0E18" w:rsidP="00EA60FF">
            <w:pPr>
              <w:rPr>
                <w:color w:val="000000" w:themeColor="text1"/>
              </w:rPr>
            </w:pPr>
          </w:p>
          <w:p w14:paraId="3813C086" w14:textId="50C1E837" w:rsidR="000E0E18" w:rsidRPr="00F859B7" w:rsidRDefault="000E0E18" w:rsidP="00EA60FF">
            <w:pPr>
              <w:rPr>
                <w:b/>
                <w:color w:val="000000" w:themeColor="text1"/>
              </w:rPr>
            </w:pPr>
            <w:r w:rsidRPr="00F859B7">
              <w:rPr>
                <w:b/>
                <w:color w:val="000000" w:themeColor="text1"/>
              </w:rPr>
              <w:t xml:space="preserve">Svar </w:t>
            </w:r>
            <w:r w:rsidR="00803660">
              <w:rPr>
                <w:b/>
                <w:color w:val="000000" w:themeColor="text1"/>
              </w:rPr>
              <w:t xml:space="preserve">til rådet </w:t>
            </w:r>
            <w:r w:rsidR="00F859B7">
              <w:rPr>
                <w:b/>
                <w:color w:val="000000" w:themeColor="text1"/>
              </w:rPr>
              <w:t xml:space="preserve">fra </w:t>
            </w:r>
            <w:proofErr w:type="spellStart"/>
            <w:r w:rsidR="00F859B7">
              <w:rPr>
                <w:b/>
                <w:color w:val="000000" w:themeColor="text1"/>
              </w:rPr>
              <w:t>udir</w:t>
            </w:r>
            <w:proofErr w:type="spellEnd"/>
            <w:r w:rsidR="00F859B7">
              <w:rPr>
                <w:b/>
                <w:color w:val="000000" w:themeColor="text1"/>
              </w:rPr>
              <w:t xml:space="preserve"> </w:t>
            </w:r>
            <w:r w:rsidRPr="00F859B7">
              <w:rPr>
                <w:b/>
                <w:color w:val="000000" w:themeColor="text1"/>
              </w:rPr>
              <w:t>på forslag om avgjørende innflytelse på læreplanvisning for vg3-læreplaner</w:t>
            </w:r>
          </w:p>
          <w:p w14:paraId="5C0F7F0A" w14:textId="18865E65" w:rsidR="000E0E18" w:rsidRDefault="00F859B7" w:rsidP="00EA60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Rådet sendte 06.08.2019 brev vedr l</w:t>
            </w:r>
            <w:hyperlink r:id="rId16" w:history="1">
              <w:r w:rsidRPr="00F859B7">
                <w:rPr>
                  <w:rStyle w:val="Hyperkobling"/>
                </w:rPr>
                <w:t>æreplanvisningen</w:t>
              </w:r>
            </w:hyperlink>
            <w:r>
              <w:t>. Fra brevet: «</w:t>
            </w:r>
            <w:r w:rsidR="00FC3C5A">
              <w:t>Rådene skal ha avgjørende innflytelse på innholdet i digital læreplanvisning Selv om disse beskrivelsene og koplingene er en del av den fastsatte læreplanen, mener arbeidsutvalget at hele den digitale visningen må ses på som en del av læreplanen – hvor rådet skal ha avgjørende innflytelse på innholdet. Det naturlige vil være at læreplangruppene, i samarbeid med rådet, sammen utvikler den digitale visningen av læreplanene innen yrkesfagene. Rådet ser fram til at direktoratet organiserer et slikt arbeid.</w:t>
            </w:r>
            <w:r>
              <w:t>»</w:t>
            </w:r>
          </w:p>
          <w:p w14:paraId="2FC73A4A" w14:textId="77777777" w:rsidR="008D4CB1" w:rsidRPr="008D4CB1" w:rsidRDefault="008D4CB1" w:rsidP="00EA60FF">
            <w:pPr>
              <w:rPr>
                <w:i/>
                <w:color w:val="000000" w:themeColor="text1"/>
              </w:rPr>
            </w:pPr>
          </w:p>
          <w:p w14:paraId="2FB6EF7B" w14:textId="77777777" w:rsidR="00FC3C5A" w:rsidRPr="00EA60FF" w:rsidRDefault="00FC3C5A" w:rsidP="00EA60FF">
            <w:pPr>
              <w:rPr>
                <w:color w:val="000000" w:themeColor="text1"/>
              </w:rPr>
            </w:pPr>
          </w:p>
          <w:p w14:paraId="36C1272A" w14:textId="481FA5A6" w:rsidR="00F8327D" w:rsidRPr="00D72C4D" w:rsidRDefault="00435E83" w:rsidP="00862C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="00245F1D">
              <w:rPr>
                <w:i/>
                <w:color w:val="000000" w:themeColor="text1"/>
              </w:rPr>
              <w:t>edtak</w:t>
            </w:r>
            <w:r w:rsidR="00D72C4D" w:rsidRPr="00D72C4D">
              <w:rPr>
                <w:i/>
                <w:color w:val="000000" w:themeColor="text1"/>
              </w:rPr>
              <w:t>:</w:t>
            </w:r>
          </w:p>
          <w:p w14:paraId="146629F8" w14:textId="2241742F" w:rsidR="00D72C4D" w:rsidRPr="00D72C4D" w:rsidRDefault="00D72C4D" w:rsidP="00862CE4">
            <w:pPr>
              <w:rPr>
                <w:i/>
                <w:color w:val="000000" w:themeColor="text1"/>
              </w:rPr>
            </w:pPr>
            <w:r w:rsidRPr="00D72C4D">
              <w:rPr>
                <w:i/>
                <w:color w:val="000000" w:themeColor="text1"/>
              </w:rPr>
              <w:t>Rådet tar sakene til orientering</w:t>
            </w:r>
          </w:p>
          <w:p w14:paraId="5EB23292" w14:textId="269072CE" w:rsidR="00862CE4" w:rsidRDefault="00862CE4" w:rsidP="0069794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250C0" w14:paraId="28AD331D" w14:textId="77777777" w:rsidTr="000E1F91">
        <w:tc>
          <w:tcPr>
            <w:tcW w:w="846" w:type="dxa"/>
          </w:tcPr>
          <w:p w14:paraId="5EF99581" w14:textId="39FE4E92" w:rsidR="009250C0" w:rsidRDefault="00F60D9A" w:rsidP="0093697F">
            <w:r>
              <w:lastRenderedPageBreak/>
              <w:t>6</w:t>
            </w:r>
            <w:r w:rsidR="00435E83">
              <w:t>9</w:t>
            </w:r>
            <w:r w:rsidR="009250C0">
              <w:t xml:space="preserve"> - 2019</w:t>
            </w:r>
          </w:p>
        </w:tc>
        <w:tc>
          <w:tcPr>
            <w:tcW w:w="9214" w:type="dxa"/>
          </w:tcPr>
          <w:p w14:paraId="27E96AAE" w14:textId="77310FC4" w:rsidR="009250C0" w:rsidRPr="00C36A08" w:rsidRDefault="009250C0" w:rsidP="009250C0">
            <w:pPr>
              <w:rPr>
                <w:b/>
                <w:i/>
                <w:sz w:val="22"/>
                <w:szCs w:val="22"/>
              </w:rPr>
            </w:pPr>
            <w:r w:rsidRPr="00C36A08">
              <w:rPr>
                <w:b/>
                <w:i/>
                <w:sz w:val="22"/>
                <w:szCs w:val="22"/>
              </w:rPr>
              <w:t>Eventuelt</w:t>
            </w:r>
          </w:p>
          <w:p w14:paraId="3036C43F" w14:textId="638A6F3A" w:rsidR="00805B6D" w:rsidRPr="00C36A08" w:rsidRDefault="00805B6D" w:rsidP="009250C0">
            <w:pPr>
              <w:rPr>
                <w:b/>
              </w:rPr>
            </w:pPr>
          </w:p>
          <w:p w14:paraId="50D9FD4E" w14:textId="09BBCC33" w:rsidR="00FD35A9" w:rsidRPr="00C36A08" w:rsidRDefault="00FD35A9" w:rsidP="009250C0">
            <w:pPr>
              <w:rPr>
                <w:b/>
              </w:rPr>
            </w:pPr>
            <w:r w:rsidRPr="00C36A08">
              <w:rPr>
                <w:b/>
              </w:rPr>
              <w:t>Fordypningsområde</w:t>
            </w:r>
            <w:bookmarkStart w:id="5" w:name="_GoBack"/>
            <w:bookmarkEnd w:id="5"/>
            <w:r w:rsidRPr="00C36A08">
              <w:rPr>
                <w:b/>
              </w:rPr>
              <w:t>r</w:t>
            </w:r>
          </w:p>
          <w:p w14:paraId="5F808774" w14:textId="249AEFDC" w:rsidR="00FD35A9" w:rsidRPr="00C36A08" w:rsidRDefault="00435E83" w:rsidP="009250C0">
            <w:r w:rsidRPr="00C36A08">
              <w:t>Hans Jacob Edvardsen tok opp b</w:t>
            </w:r>
            <w:r w:rsidR="00FD35A9" w:rsidRPr="00C36A08">
              <w:t>ehov for fordypning i elektrofag innen industrien i Grenland. Bør rådet avvente direktoratets utredning, eller allerede nå ta stilling til hvilke fag som kan være aktuelle for fordypning</w:t>
            </w:r>
            <w:r w:rsidR="00B47B6E" w:rsidRPr="00C36A08">
              <w:t xml:space="preserve">? </w:t>
            </w:r>
          </w:p>
          <w:p w14:paraId="6B77B3D0" w14:textId="6A3A2A72" w:rsidR="00B47B6E" w:rsidRPr="00C36A08" w:rsidRDefault="00B47B6E" w:rsidP="009250C0">
            <w:pPr>
              <w:rPr>
                <w:b/>
              </w:rPr>
            </w:pPr>
          </w:p>
          <w:p w14:paraId="547B493B" w14:textId="18B532E7" w:rsidR="00B47B6E" w:rsidRPr="00C36A08" w:rsidRDefault="00B47B6E" w:rsidP="009250C0">
            <w:pPr>
              <w:rPr>
                <w:b/>
              </w:rPr>
            </w:pPr>
          </w:p>
          <w:p w14:paraId="7A6E92EB" w14:textId="77777777" w:rsidR="00B47B6E" w:rsidRPr="00C36A08" w:rsidRDefault="00B47B6E" w:rsidP="009250C0">
            <w:pPr>
              <w:rPr>
                <w:b/>
              </w:rPr>
            </w:pPr>
          </w:p>
          <w:p w14:paraId="31368F1E" w14:textId="1A796369" w:rsidR="00805B6D" w:rsidRPr="00C36A08" w:rsidRDefault="00805B6D" w:rsidP="00805B6D">
            <w:pPr>
              <w:tabs>
                <w:tab w:val="left" w:pos="3179"/>
              </w:tabs>
              <w:rPr>
                <w:i/>
              </w:rPr>
            </w:pPr>
            <w:r w:rsidRPr="00C36A08">
              <w:rPr>
                <w:i/>
              </w:rPr>
              <w:t>Evaluering</w:t>
            </w:r>
            <w:r w:rsidR="00656E78" w:rsidRPr="00C36A08">
              <w:rPr>
                <w:i/>
              </w:rPr>
              <w:t xml:space="preserve"> av møtet</w:t>
            </w:r>
            <w:r w:rsidRPr="00C36A08">
              <w:rPr>
                <w:i/>
              </w:rPr>
              <w:t>:</w:t>
            </w:r>
          </w:p>
          <w:p w14:paraId="7A2CEDD6" w14:textId="2E33AC54" w:rsidR="006F34FC" w:rsidRPr="00C36A08" w:rsidRDefault="006F34FC" w:rsidP="008A5A25">
            <w:pPr>
              <w:tabs>
                <w:tab w:val="left" w:pos="3179"/>
              </w:tabs>
              <w:rPr>
                <w:b/>
                <w:i/>
                <w:color w:val="000000" w:themeColor="text1"/>
                <w:vertAlign w:val="subscript"/>
              </w:rPr>
            </w:pPr>
          </w:p>
        </w:tc>
      </w:tr>
    </w:tbl>
    <w:p w14:paraId="6CDC868B" w14:textId="7E23FB42" w:rsidR="0005401B" w:rsidRDefault="0005401B" w:rsidP="00CB57BF">
      <w:pPr>
        <w:tabs>
          <w:tab w:val="left" w:pos="589"/>
        </w:tabs>
      </w:pPr>
    </w:p>
    <w:sectPr w:rsidR="0005401B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EA88" w14:textId="77777777" w:rsidR="00C667E1" w:rsidRDefault="00C667E1" w:rsidP="00FE6756">
      <w:r>
        <w:separator/>
      </w:r>
    </w:p>
    <w:p w14:paraId="40C22EDC" w14:textId="77777777" w:rsidR="00C667E1" w:rsidRDefault="00C667E1" w:rsidP="00FE6756"/>
    <w:p w14:paraId="748C8463" w14:textId="77777777" w:rsidR="00C667E1" w:rsidRDefault="00C667E1" w:rsidP="00FE6756"/>
  </w:endnote>
  <w:endnote w:type="continuationSeparator" w:id="0">
    <w:p w14:paraId="4F827EF9" w14:textId="77777777" w:rsidR="00C667E1" w:rsidRDefault="00C667E1" w:rsidP="00FE6756">
      <w:r>
        <w:continuationSeparator/>
      </w:r>
    </w:p>
    <w:p w14:paraId="5C4E0127" w14:textId="77777777" w:rsidR="00C667E1" w:rsidRDefault="00C667E1" w:rsidP="00FE6756"/>
    <w:p w14:paraId="378F282F" w14:textId="77777777" w:rsidR="00C667E1" w:rsidRDefault="00C667E1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2611" w14:textId="77777777" w:rsidR="00C667E1" w:rsidRDefault="00C667E1" w:rsidP="00FE6756">
      <w:r>
        <w:separator/>
      </w:r>
    </w:p>
    <w:p w14:paraId="0F9E39F0" w14:textId="77777777" w:rsidR="00C667E1" w:rsidRDefault="00C667E1" w:rsidP="00FE6756"/>
    <w:p w14:paraId="442164E9" w14:textId="77777777" w:rsidR="00C667E1" w:rsidRDefault="00C667E1" w:rsidP="00FE6756"/>
  </w:footnote>
  <w:footnote w:type="continuationSeparator" w:id="0">
    <w:p w14:paraId="50C01FB2" w14:textId="77777777" w:rsidR="00C667E1" w:rsidRDefault="00C667E1" w:rsidP="00FE6756">
      <w:r>
        <w:continuationSeparator/>
      </w:r>
    </w:p>
    <w:p w14:paraId="758CD81C" w14:textId="77777777" w:rsidR="00C667E1" w:rsidRDefault="00C667E1" w:rsidP="00FE6756"/>
    <w:p w14:paraId="374BB251" w14:textId="77777777" w:rsidR="00C667E1" w:rsidRDefault="00C667E1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94272"/>
      <w:docPartObj>
        <w:docPartGallery w:val="Page Numbers (Top of Page)"/>
        <w:docPartUnique/>
      </w:docPartObj>
    </w:sdtPr>
    <w:sdtEndPr/>
    <w:sdtContent>
      <w:p w14:paraId="06A52700" w14:textId="09B04998" w:rsidR="0003375E" w:rsidRDefault="0003375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5ECDE" w14:textId="77777777" w:rsidR="0003375E" w:rsidRDefault="000337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F1B05"/>
    <w:multiLevelType w:val="hybridMultilevel"/>
    <w:tmpl w:val="A73ACB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B0451"/>
    <w:multiLevelType w:val="hybridMultilevel"/>
    <w:tmpl w:val="9C085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50A9"/>
    <w:multiLevelType w:val="hybridMultilevel"/>
    <w:tmpl w:val="72685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114"/>
    <w:multiLevelType w:val="hybridMultilevel"/>
    <w:tmpl w:val="816A4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41492"/>
    <w:multiLevelType w:val="hybridMultilevel"/>
    <w:tmpl w:val="95EAD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F45"/>
    <w:multiLevelType w:val="hybridMultilevel"/>
    <w:tmpl w:val="0F1A9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9CE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62E"/>
    <w:multiLevelType w:val="hybridMultilevel"/>
    <w:tmpl w:val="310E5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39BE"/>
    <w:multiLevelType w:val="hybridMultilevel"/>
    <w:tmpl w:val="FA8C7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44D5"/>
    <w:multiLevelType w:val="multilevel"/>
    <w:tmpl w:val="9E4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D6C68"/>
    <w:multiLevelType w:val="hybridMultilevel"/>
    <w:tmpl w:val="2A545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11303"/>
    <w:multiLevelType w:val="hybridMultilevel"/>
    <w:tmpl w:val="0174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F65"/>
    <w:multiLevelType w:val="hybridMultilevel"/>
    <w:tmpl w:val="329AA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1FC2"/>
    <w:multiLevelType w:val="hybridMultilevel"/>
    <w:tmpl w:val="F474D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1165"/>
    <w:multiLevelType w:val="hybridMultilevel"/>
    <w:tmpl w:val="FC9EBC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78F7"/>
    <w:multiLevelType w:val="hybridMultilevel"/>
    <w:tmpl w:val="CC100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6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5"/>
  </w:num>
  <w:num w:numId="10">
    <w:abstractNumId w:val="25"/>
  </w:num>
  <w:num w:numId="11">
    <w:abstractNumId w:val="24"/>
  </w:num>
  <w:num w:numId="12">
    <w:abstractNumId w:val="23"/>
  </w:num>
  <w:num w:numId="13">
    <w:abstractNumId w:val="7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7"/>
  </w:num>
  <w:num w:numId="19">
    <w:abstractNumId w:val="19"/>
  </w:num>
  <w:num w:numId="20">
    <w:abstractNumId w:val="1"/>
  </w:num>
  <w:num w:numId="21">
    <w:abstractNumId w:val="18"/>
  </w:num>
  <w:num w:numId="22">
    <w:abstractNumId w:val="16"/>
  </w:num>
  <w:num w:numId="23">
    <w:abstractNumId w:val="11"/>
  </w:num>
  <w:num w:numId="24">
    <w:abstractNumId w:val="2"/>
  </w:num>
  <w:num w:numId="25">
    <w:abstractNumId w:val="5"/>
  </w:num>
  <w:num w:numId="26">
    <w:abstractNumId w:val="21"/>
  </w:num>
  <w:num w:numId="27">
    <w:abstractNumId w:val="3"/>
  </w:num>
  <w:num w:numId="28">
    <w:abstractNumId w:val="12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98E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E9"/>
    <w:rsid w:val="00032EFD"/>
    <w:rsid w:val="0003355B"/>
    <w:rsid w:val="0003375E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05D"/>
    <w:rsid w:val="000517F2"/>
    <w:rsid w:val="00052426"/>
    <w:rsid w:val="0005257B"/>
    <w:rsid w:val="00052646"/>
    <w:rsid w:val="000530CF"/>
    <w:rsid w:val="0005379D"/>
    <w:rsid w:val="0005401B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5E30"/>
    <w:rsid w:val="0007603E"/>
    <w:rsid w:val="0007650F"/>
    <w:rsid w:val="00076A03"/>
    <w:rsid w:val="00076BCF"/>
    <w:rsid w:val="00076F3E"/>
    <w:rsid w:val="0007788F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7B2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1F1"/>
    <w:rsid w:val="000A46BB"/>
    <w:rsid w:val="000A4DC0"/>
    <w:rsid w:val="000A53D1"/>
    <w:rsid w:val="000A6707"/>
    <w:rsid w:val="000A6CBD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52F"/>
    <w:rsid w:val="000D390F"/>
    <w:rsid w:val="000D39DC"/>
    <w:rsid w:val="000D3FD7"/>
    <w:rsid w:val="000D42F0"/>
    <w:rsid w:val="000D435E"/>
    <w:rsid w:val="000D437E"/>
    <w:rsid w:val="000D4597"/>
    <w:rsid w:val="000D485C"/>
    <w:rsid w:val="000D49BD"/>
    <w:rsid w:val="000D583D"/>
    <w:rsid w:val="000D776E"/>
    <w:rsid w:val="000D7E96"/>
    <w:rsid w:val="000E0064"/>
    <w:rsid w:val="000E0290"/>
    <w:rsid w:val="000E09DB"/>
    <w:rsid w:val="000E0BD1"/>
    <w:rsid w:val="000E0E18"/>
    <w:rsid w:val="000E1115"/>
    <w:rsid w:val="000E1684"/>
    <w:rsid w:val="000E1A20"/>
    <w:rsid w:val="000E1A28"/>
    <w:rsid w:val="000E1AA5"/>
    <w:rsid w:val="000E1BA9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BF2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3D2"/>
    <w:rsid w:val="001155A6"/>
    <w:rsid w:val="00115651"/>
    <w:rsid w:val="00115D4A"/>
    <w:rsid w:val="00115F4F"/>
    <w:rsid w:val="00115F58"/>
    <w:rsid w:val="00116228"/>
    <w:rsid w:val="00116454"/>
    <w:rsid w:val="0011654A"/>
    <w:rsid w:val="0011658C"/>
    <w:rsid w:val="001168C6"/>
    <w:rsid w:val="00116CFB"/>
    <w:rsid w:val="001171FE"/>
    <w:rsid w:val="00117266"/>
    <w:rsid w:val="00117405"/>
    <w:rsid w:val="00117517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238"/>
    <w:rsid w:val="00143BA2"/>
    <w:rsid w:val="0014447F"/>
    <w:rsid w:val="00145232"/>
    <w:rsid w:val="001453E4"/>
    <w:rsid w:val="001458E9"/>
    <w:rsid w:val="00145CE0"/>
    <w:rsid w:val="00146744"/>
    <w:rsid w:val="00146F4D"/>
    <w:rsid w:val="00147170"/>
    <w:rsid w:val="0014728A"/>
    <w:rsid w:val="0014795D"/>
    <w:rsid w:val="00147ACD"/>
    <w:rsid w:val="00147D97"/>
    <w:rsid w:val="0015011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37C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294C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6785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789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16D1"/>
    <w:rsid w:val="001C3DC3"/>
    <w:rsid w:val="001C3F0C"/>
    <w:rsid w:val="001C4107"/>
    <w:rsid w:val="001C437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62C"/>
    <w:rsid w:val="00200F2F"/>
    <w:rsid w:val="00201265"/>
    <w:rsid w:val="00201664"/>
    <w:rsid w:val="0020176F"/>
    <w:rsid w:val="00201D6A"/>
    <w:rsid w:val="00201DA1"/>
    <w:rsid w:val="00201EFE"/>
    <w:rsid w:val="00202419"/>
    <w:rsid w:val="00202A64"/>
    <w:rsid w:val="00203AE6"/>
    <w:rsid w:val="00203E7C"/>
    <w:rsid w:val="00204466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927"/>
    <w:rsid w:val="00206FFF"/>
    <w:rsid w:val="0020750B"/>
    <w:rsid w:val="002076F6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482"/>
    <w:rsid w:val="0022350A"/>
    <w:rsid w:val="00223522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85C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5F1D"/>
    <w:rsid w:val="00247844"/>
    <w:rsid w:val="00247938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44E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44A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55"/>
    <w:rsid w:val="002835FD"/>
    <w:rsid w:val="00283720"/>
    <w:rsid w:val="002837F1"/>
    <w:rsid w:val="00283A62"/>
    <w:rsid w:val="00284005"/>
    <w:rsid w:val="002848AA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3E46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71D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506D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0CF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0A2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1DF6"/>
    <w:rsid w:val="002F252A"/>
    <w:rsid w:val="002F280C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2E52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5E37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86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896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654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9A2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805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3EE8"/>
    <w:rsid w:val="00394450"/>
    <w:rsid w:val="003946E7"/>
    <w:rsid w:val="003948E0"/>
    <w:rsid w:val="003958D9"/>
    <w:rsid w:val="00395DDA"/>
    <w:rsid w:val="003963D0"/>
    <w:rsid w:val="003964FC"/>
    <w:rsid w:val="00396971"/>
    <w:rsid w:val="00396BA9"/>
    <w:rsid w:val="00397127"/>
    <w:rsid w:val="0039726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1FC1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5ADE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C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A3"/>
    <w:rsid w:val="003F40CD"/>
    <w:rsid w:val="003F43B7"/>
    <w:rsid w:val="003F4697"/>
    <w:rsid w:val="003F5088"/>
    <w:rsid w:val="003F5170"/>
    <w:rsid w:val="003F519F"/>
    <w:rsid w:val="003F58AA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3A52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3C0D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02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CF4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5E83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1114"/>
    <w:rsid w:val="0045188A"/>
    <w:rsid w:val="0045207A"/>
    <w:rsid w:val="00452292"/>
    <w:rsid w:val="00452899"/>
    <w:rsid w:val="00452CC7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1FF2"/>
    <w:rsid w:val="00462D0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035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1AB8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A7FE3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457"/>
    <w:rsid w:val="004D6D15"/>
    <w:rsid w:val="004D72F7"/>
    <w:rsid w:val="004D7358"/>
    <w:rsid w:val="004D7768"/>
    <w:rsid w:val="004D78AE"/>
    <w:rsid w:val="004D7E4E"/>
    <w:rsid w:val="004E01BC"/>
    <w:rsid w:val="004E0568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064"/>
    <w:rsid w:val="005025BB"/>
    <w:rsid w:val="00502625"/>
    <w:rsid w:val="00502C1B"/>
    <w:rsid w:val="00502CE7"/>
    <w:rsid w:val="00503383"/>
    <w:rsid w:val="00503E10"/>
    <w:rsid w:val="00503E56"/>
    <w:rsid w:val="00503EAF"/>
    <w:rsid w:val="00504A39"/>
    <w:rsid w:val="005051AA"/>
    <w:rsid w:val="005054A6"/>
    <w:rsid w:val="005054FB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6A5F"/>
    <w:rsid w:val="00527481"/>
    <w:rsid w:val="00527825"/>
    <w:rsid w:val="00527A0F"/>
    <w:rsid w:val="00527ED0"/>
    <w:rsid w:val="00532697"/>
    <w:rsid w:val="005334ED"/>
    <w:rsid w:val="005335D8"/>
    <w:rsid w:val="00533DCD"/>
    <w:rsid w:val="00533F7E"/>
    <w:rsid w:val="00534A70"/>
    <w:rsid w:val="0053549F"/>
    <w:rsid w:val="0053560E"/>
    <w:rsid w:val="00535685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870"/>
    <w:rsid w:val="00552AF8"/>
    <w:rsid w:val="00553313"/>
    <w:rsid w:val="00553582"/>
    <w:rsid w:val="005536C7"/>
    <w:rsid w:val="005543E5"/>
    <w:rsid w:val="005549DD"/>
    <w:rsid w:val="00555AA9"/>
    <w:rsid w:val="00556046"/>
    <w:rsid w:val="00556201"/>
    <w:rsid w:val="00556FD5"/>
    <w:rsid w:val="00557CFE"/>
    <w:rsid w:val="00557E5C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1F9C"/>
    <w:rsid w:val="00582157"/>
    <w:rsid w:val="00582257"/>
    <w:rsid w:val="00582B70"/>
    <w:rsid w:val="0058320F"/>
    <w:rsid w:val="00583352"/>
    <w:rsid w:val="0058355B"/>
    <w:rsid w:val="00583AF3"/>
    <w:rsid w:val="00583C1A"/>
    <w:rsid w:val="00583EA1"/>
    <w:rsid w:val="00583EDA"/>
    <w:rsid w:val="005850D6"/>
    <w:rsid w:val="0058540C"/>
    <w:rsid w:val="00585573"/>
    <w:rsid w:val="00585622"/>
    <w:rsid w:val="00585F5E"/>
    <w:rsid w:val="0058601D"/>
    <w:rsid w:val="0058643B"/>
    <w:rsid w:val="00586563"/>
    <w:rsid w:val="00586650"/>
    <w:rsid w:val="00586720"/>
    <w:rsid w:val="005878EB"/>
    <w:rsid w:val="0059065D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31"/>
    <w:rsid w:val="005C65CD"/>
    <w:rsid w:val="005C693E"/>
    <w:rsid w:val="005C6A27"/>
    <w:rsid w:val="005C6A48"/>
    <w:rsid w:val="005C6D74"/>
    <w:rsid w:val="005C6DE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7B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5BED"/>
    <w:rsid w:val="00606A47"/>
    <w:rsid w:val="006070E7"/>
    <w:rsid w:val="006078F9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44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80F"/>
    <w:rsid w:val="00625CFF"/>
    <w:rsid w:val="006260EF"/>
    <w:rsid w:val="006263A8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0C1B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59D5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971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E78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771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3AB6"/>
    <w:rsid w:val="006744ED"/>
    <w:rsid w:val="00674526"/>
    <w:rsid w:val="00675AAB"/>
    <w:rsid w:val="006765B7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D42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494"/>
    <w:rsid w:val="006C0816"/>
    <w:rsid w:val="006C08B3"/>
    <w:rsid w:val="006C0A9C"/>
    <w:rsid w:val="006C0EC3"/>
    <w:rsid w:val="006C0EE2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C7A92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4FC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5F9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27E7A"/>
    <w:rsid w:val="0073083B"/>
    <w:rsid w:val="00730AE1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39F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1D4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6AD"/>
    <w:rsid w:val="00760711"/>
    <w:rsid w:val="00760764"/>
    <w:rsid w:val="007615F9"/>
    <w:rsid w:val="00761B05"/>
    <w:rsid w:val="00761F68"/>
    <w:rsid w:val="00762BAC"/>
    <w:rsid w:val="00763367"/>
    <w:rsid w:val="00763390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7CB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05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1D4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3F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5962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38AB"/>
    <w:rsid w:val="007B44A9"/>
    <w:rsid w:val="007B4717"/>
    <w:rsid w:val="007B55B3"/>
    <w:rsid w:val="007B5B7A"/>
    <w:rsid w:val="007B5F79"/>
    <w:rsid w:val="007B636D"/>
    <w:rsid w:val="007B67BB"/>
    <w:rsid w:val="007B70F1"/>
    <w:rsid w:val="007B795F"/>
    <w:rsid w:val="007B7F4B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84E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660"/>
    <w:rsid w:val="008039DF"/>
    <w:rsid w:val="008039ED"/>
    <w:rsid w:val="00803A42"/>
    <w:rsid w:val="00803DAF"/>
    <w:rsid w:val="00803F3F"/>
    <w:rsid w:val="00804FEE"/>
    <w:rsid w:val="008058CE"/>
    <w:rsid w:val="00805B6D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17893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3604"/>
    <w:rsid w:val="0082475B"/>
    <w:rsid w:val="008247B7"/>
    <w:rsid w:val="0082488E"/>
    <w:rsid w:val="00824F00"/>
    <w:rsid w:val="008254FD"/>
    <w:rsid w:val="00825530"/>
    <w:rsid w:val="00826252"/>
    <w:rsid w:val="00826541"/>
    <w:rsid w:val="0082750E"/>
    <w:rsid w:val="00830667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CE4"/>
    <w:rsid w:val="00862D8F"/>
    <w:rsid w:val="0086365A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895"/>
    <w:rsid w:val="00864C7A"/>
    <w:rsid w:val="008652A0"/>
    <w:rsid w:val="00865F4D"/>
    <w:rsid w:val="0086626B"/>
    <w:rsid w:val="008665AE"/>
    <w:rsid w:val="008665E8"/>
    <w:rsid w:val="0086676C"/>
    <w:rsid w:val="00866DD6"/>
    <w:rsid w:val="00866ED0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0BF"/>
    <w:rsid w:val="008901E3"/>
    <w:rsid w:val="00890F40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A25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696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CB1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5C4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8E3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5CCE"/>
    <w:rsid w:val="0093678D"/>
    <w:rsid w:val="0093697F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5E1C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6F1"/>
    <w:rsid w:val="00970A46"/>
    <w:rsid w:val="00971122"/>
    <w:rsid w:val="009714D2"/>
    <w:rsid w:val="009718E1"/>
    <w:rsid w:val="00972068"/>
    <w:rsid w:val="00972130"/>
    <w:rsid w:val="009722EC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8B0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634"/>
    <w:rsid w:val="00993B0D"/>
    <w:rsid w:val="00994195"/>
    <w:rsid w:val="00995A7F"/>
    <w:rsid w:val="00995E1B"/>
    <w:rsid w:val="00995E57"/>
    <w:rsid w:val="00995E84"/>
    <w:rsid w:val="00995EA9"/>
    <w:rsid w:val="0099621D"/>
    <w:rsid w:val="00996403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4F94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6F9D"/>
    <w:rsid w:val="00A0739A"/>
    <w:rsid w:val="00A078E5"/>
    <w:rsid w:val="00A07FF5"/>
    <w:rsid w:val="00A10D88"/>
    <w:rsid w:val="00A11008"/>
    <w:rsid w:val="00A1145E"/>
    <w:rsid w:val="00A119E3"/>
    <w:rsid w:val="00A1211E"/>
    <w:rsid w:val="00A129EA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27E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47D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7CE"/>
    <w:rsid w:val="00A51A4F"/>
    <w:rsid w:val="00A5275C"/>
    <w:rsid w:val="00A535F5"/>
    <w:rsid w:val="00A539F3"/>
    <w:rsid w:val="00A53E0D"/>
    <w:rsid w:val="00A541E9"/>
    <w:rsid w:val="00A54476"/>
    <w:rsid w:val="00A54542"/>
    <w:rsid w:val="00A54CB6"/>
    <w:rsid w:val="00A5562A"/>
    <w:rsid w:val="00A55A3C"/>
    <w:rsid w:val="00A55CB8"/>
    <w:rsid w:val="00A55F3C"/>
    <w:rsid w:val="00A56634"/>
    <w:rsid w:val="00A5715B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560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6FF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5D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C2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2BF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0909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4CBA"/>
    <w:rsid w:val="00AF5610"/>
    <w:rsid w:val="00AF5DB6"/>
    <w:rsid w:val="00AF601A"/>
    <w:rsid w:val="00AF68B5"/>
    <w:rsid w:val="00AF7EE4"/>
    <w:rsid w:val="00B00890"/>
    <w:rsid w:val="00B00C11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612"/>
    <w:rsid w:val="00B057DA"/>
    <w:rsid w:val="00B05DF4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5E0"/>
    <w:rsid w:val="00B21CC6"/>
    <w:rsid w:val="00B2225C"/>
    <w:rsid w:val="00B22269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7C5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47B6E"/>
    <w:rsid w:val="00B505EA"/>
    <w:rsid w:val="00B5076E"/>
    <w:rsid w:val="00B50879"/>
    <w:rsid w:val="00B50C53"/>
    <w:rsid w:val="00B50E8E"/>
    <w:rsid w:val="00B51AD6"/>
    <w:rsid w:val="00B5236F"/>
    <w:rsid w:val="00B524C8"/>
    <w:rsid w:val="00B52A0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A8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39C1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365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633"/>
    <w:rsid w:val="00BB7F54"/>
    <w:rsid w:val="00BC0077"/>
    <w:rsid w:val="00BC00CC"/>
    <w:rsid w:val="00BC036B"/>
    <w:rsid w:val="00BC07B7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3EC9"/>
    <w:rsid w:val="00BE3F6F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2FB0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5E18"/>
    <w:rsid w:val="00C1680E"/>
    <w:rsid w:val="00C168D6"/>
    <w:rsid w:val="00C16DEC"/>
    <w:rsid w:val="00C171D4"/>
    <w:rsid w:val="00C17E7A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B47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306"/>
    <w:rsid w:val="00C34B0C"/>
    <w:rsid w:val="00C35077"/>
    <w:rsid w:val="00C3578B"/>
    <w:rsid w:val="00C359DE"/>
    <w:rsid w:val="00C35B92"/>
    <w:rsid w:val="00C36151"/>
    <w:rsid w:val="00C361FD"/>
    <w:rsid w:val="00C36A08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A4B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826"/>
    <w:rsid w:val="00C55BAD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7E1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087B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5A51"/>
    <w:rsid w:val="00C87359"/>
    <w:rsid w:val="00C87BF9"/>
    <w:rsid w:val="00C90031"/>
    <w:rsid w:val="00C90672"/>
    <w:rsid w:val="00C90C97"/>
    <w:rsid w:val="00C9106D"/>
    <w:rsid w:val="00C91286"/>
    <w:rsid w:val="00C912C5"/>
    <w:rsid w:val="00C9131A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731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6AE7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5D3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2F52"/>
    <w:rsid w:val="00D03031"/>
    <w:rsid w:val="00D03E57"/>
    <w:rsid w:val="00D03E9B"/>
    <w:rsid w:val="00D04B93"/>
    <w:rsid w:val="00D04D58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6E3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1D1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3E0A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C4D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050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0F9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C75"/>
    <w:rsid w:val="00DB1EE8"/>
    <w:rsid w:val="00DB1F79"/>
    <w:rsid w:val="00DB28E4"/>
    <w:rsid w:val="00DB3836"/>
    <w:rsid w:val="00DB3A68"/>
    <w:rsid w:val="00DB3DD4"/>
    <w:rsid w:val="00DB485F"/>
    <w:rsid w:val="00DB4D9D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04F"/>
    <w:rsid w:val="00DC337C"/>
    <w:rsid w:val="00DC34B4"/>
    <w:rsid w:val="00DC3530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5E90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B58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971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EDC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2335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C07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6A"/>
    <w:rsid w:val="00EA0876"/>
    <w:rsid w:val="00EA0EC7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0FF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49A7"/>
    <w:rsid w:val="00EB5525"/>
    <w:rsid w:val="00EB61F6"/>
    <w:rsid w:val="00EB6505"/>
    <w:rsid w:val="00EB6521"/>
    <w:rsid w:val="00EB7D51"/>
    <w:rsid w:val="00EC00B6"/>
    <w:rsid w:val="00EC0247"/>
    <w:rsid w:val="00EC129D"/>
    <w:rsid w:val="00EC1CB1"/>
    <w:rsid w:val="00EC223C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DB9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0BE9"/>
    <w:rsid w:val="00EF1C40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7BD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111"/>
    <w:rsid w:val="00F173A4"/>
    <w:rsid w:val="00F17492"/>
    <w:rsid w:val="00F17794"/>
    <w:rsid w:val="00F17E01"/>
    <w:rsid w:val="00F17FB4"/>
    <w:rsid w:val="00F2024D"/>
    <w:rsid w:val="00F209A4"/>
    <w:rsid w:val="00F20AD9"/>
    <w:rsid w:val="00F20CD9"/>
    <w:rsid w:val="00F20D40"/>
    <w:rsid w:val="00F2113C"/>
    <w:rsid w:val="00F21885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5CC"/>
    <w:rsid w:val="00F50767"/>
    <w:rsid w:val="00F508E5"/>
    <w:rsid w:val="00F5095D"/>
    <w:rsid w:val="00F50C1F"/>
    <w:rsid w:val="00F515C6"/>
    <w:rsid w:val="00F51FE9"/>
    <w:rsid w:val="00F52314"/>
    <w:rsid w:val="00F52A92"/>
    <w:rsid w:val="00F52ED9"/>
    <w:rsid w:val="00F531F4"/>
    <w:rsid w:val="00F539B5"/>
    <w:rsid w:val="00F53BA0"/>
    <w:rsid w:val="00F54B7E"/>
    <w:rsid w:val="00F55121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0D9A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3AE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4C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276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27D"/>
    <w:rsid w:val="00F83323"/>
    <w:rsid w:val="00F8387F"/>
    <w:rsid w:val="00F83BAD"/>
    <w:rsid w:val="00F844C3"/>
    <w:rsid w:val="00F84825"/>
    <w:rsid w:val="00F85066"/>
    <w:rsid w:val="00F85943"/>
    <w:rsid w:val="00F859B7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4FD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3A8"/>
    <w:rsid w:val="00FA1C8F"/>
    <w:rsid w:val="00FA1E5E"/>
    <w:rsid w:val="00FA243F"/>
    <w:rsid w:val="00FA2615"/>
    <w:rsid w:val="00FA2C04"/>
    <w:rsid w:val="00FA2F7B"/>
    <w:rsid w:val="00FA33E0"/>
    <w:rsid w:val="00FA3461"/>
    <w:rsid w:val="00FA34CE"/>
    <w:rsid w:val="00FA3B3F"/>
    <w:rsid w:val="00FA3B6A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9A9"/>
    <w:rsid w:val="00FB6DAF"/>
    <w:rsid w:val="00FB6FFF"/>
    <w:rsid w:val="00FB76B8"/>
    <w:rsid w:val="00FB7D7B"/>
    <w:rsid w:val="00FB7D88"/>
    <w:rsid w:val="00FB7FD0"/>
    <w:rsid w:val="00FC05B6"/>
    <w:rsid w:val="00FC0938"/>
    <w:rsid w:val="00FC09F9"/>
    <w:rsid w:val="00FC0E5D"/>
    <w:rsid w:val="00FC2BF8"/>
    <w:rsid w:val="00FC3C5A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5A9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1B18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538D2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7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contact-infobig-text2">
    <w:name w:val="contact-info__big-text2"/>
    <w:basedOn w:val="Standardskriftforavsnitt"/>
    <w:rsid w:val="0074039F"/>
  </w:style>
  <w:style w:type="character" w:customStyle="1" w:styleId="Overskrift4Tegn">
    <w:name w:val="Overskrift 4 Tegn"/>
    <w:basedOn w:val="Standardskriftforavsnitt"/>
    <w:link w:val="Overskrift4"/>
    <w:semiHidden/>
    <w:rsid w:val="00730A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63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7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agfornyelsen/skisser-til-ny-digital-lareplanvis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Hoering/v2/728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hoering.udir.no/Uttalelse/v2/6655eb7d-3ca5-40d8-b477-50f77f183c15?disableTutorialOverlay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3F48-BB75-465D-9ADF-32F5493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2211</Words>
  <Characters>14244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16423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3</cp:revision>
  <cp:lastPrinted>2019-08-13T06:16:00Z</cp:lastPrinted>
  <dcterms:created xsi:type="dcterms:W3CDTF">2019-11-15T08:06:00Z</dcterms:created>
  <dcterms:modified xsi:type="dcterms:W3CDTF">2019-11-15T08:15:00Z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