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F4C" w14:textId="77777777" w:rsidR="00A14E9A" w:rsidRDefault="00A14E9A"/>
    <w:p w14:paraId="67523D5E"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6EB42507" w14:textId="77777777" w:rsidTr="7771E36D">
        <w:tc>
          <w:tcPr>
            <w:tcW w:w="4786" w:type="dxa"/>
            <w:gridSpan w:val="3"/>
          </w:tcPr>
          <w:p w14:paraId="59093B9A"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CB4786">
              <w:rPr>
                <w:rFonts w:ascii="Verdana" w:eastAsia="Verdana" w:hAnsi="Verdana" w:cs="Verdana"/>
                <w:sz w:val="16"/>
                <w:szCs w:val="16"/>
              </w:rPr>
              <w:t>Ingrid Georgsen</w:t>
            </w:r>
          </w:p>
        </w:tc>
        <w:tc>
          <w:tcPr>
            <w:tcW w:w="1276" w:type="dxa"/>
            <w:gridSpan w:val="2"/>
          </w:tcPr>
          <w:p w14:paraId="524077D5" w14:textId="77777777" w:rsidR="00F16949" w:rsidRPr="004736D7" w:rsidRDefault="00F16949" w:rsidP="7771E36D">
            <w:pPr>
              <w:rPr>
                <w:rFonts w:ascii="Verdana" w:hAnsi="Verdana"/>
              </w:rPr>
            </w:pPr>
          </w:p>
          <w:p w14:paraId="0E420E02"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17201E39" w14:textId="558D0255" w:rsidR="008D2811" w:rsidRDefault="004D6DE7" w:rsidP="7771E36D">
            <w:pPr>
              <w:rPr>
                <w:rFonts w:ascii="Verdana" w:eastAsia="Verdana" w:hAnsi="Verdana" w:cs="Verdana"/>
                <w:sz w:val="16"/>
                <w:szCs w:val="16"/>
              </w:rPr>
            </w:pPr>
            <w:r>
              <w:rPr>
                <w:rFonts w:ascii="Verdana" w:eastAsia="Verdana" w:hAnsi="Verdana" w:cs="Verdana"/>
                <w:sz w:val="16"/>
                <w:szCs w:val="16"/>
              </w:rPr>
              <w:t>2</w:t>
            </w:r>
            <w:r w:rsidR="00DF47B5">
              <w:rPr>
                <w:rFonts w:ascii="Verdana" w:eastAsia="Verdana" w:hAnsi="Verdana" w:cs="Verdana"/>
                <w:sz w:val="16"/>
                <w:szCs w:val="16"/>
              </w:rPr>
              <w:t>8.01.2020</w:t>
            </w:r>
          </w:p>
          <w:p w14:paraId="46342CB9" w14:textId="77777777" w:rsidR="004736D7" w:rsidRPr="002F5E3E" w:rsidRDefault="7771E36D" w:rsidP="7771E36D">
            <w:pPr>
              <w:rPr>
                <w:rFonts w:ascii="Verdana" w:eastAsia="Verdana" w:hAnsi="Verdana" w:cs="Verdana"/>
                <w:sz w:val="16"/>
                <w:szCs w:val="16"/>
              </w:rPr>
            </w:pPr>
            <w:r w:rsidRPr="002F5E3E">
              <w:rPr>
                <w:rFonts w:ascii="Verdana" w:eastAsia="Verdana" w:hAnsi="Verdana" w:cs="Verdana"/>
                <w:sz w:val="16"/>
                <w:szCs w:val="16"/>
              </w:rPr>
              <w:t>Vår referanse:</w:t>
            </w:r>
          </w:p>
          <w:p w14:paraId="78E7D04F" w14:textId="4C49BC41" w:rsidR="004736D7" w:rsidRPr="00EC47F2" w:rsidRDefault="002F5E3E" w:rsidP="7771E36D">
            <w:pPr>
              <w:rPr>
                <w:rFonts w:ascii="Verdana" w:hAnsi="Verdana"/>
                <w:noProof/>
                <w:sz w:val="16"/>
                <w:szCs w:val="16"/>
              </w:rPr>
            </w:pPr>
            <w:r w:rsidRPr="002F5E3E">
              <w:rPr>
                <w:rFonts w:ascii="Verdana" w:hAnsi="Verdana"/>
                <w:noProof/>
                <w:sz w:val="16"/>
                <w:szCs w:val="16"/>
              </w:rPr>
              <w:t>2020/120</w:t>
            </w:r>
          </w:p>
        </w:tc>
        <w:tc>
          <w:tcPr>
            <w:tcW w:w="1276" w:type="dxa"/>
          </w:tcPr>
          <w:p w14:paraId="702F5FA2" w14:textId="77777777" w:rsidR="00F16949" w:rsidRPr="004736D7" w:rsidRDefault="00F16949">
            <w:pPr>
              <w:rPr>
                <w:rFonts w:ascii="Verdana" w:hAnsi="Verdana"/>
              </w:rPr>
            </w:pPr>
          </w:p>
          <w:p w14:paraId="6474AA48" w14:textId="74D80578" w:rsidR="008D7A82" w:rsidRDefault="00E05754" w:rsidP="734F17C8">
            <w:pPr>
              <w:rPr>
                <w:rFonts w:ascii="Verdana" w:eastAsia="Verdana" w:hAnsi="Verdana" w:cs="Verdana"/>
                <w:sz w:val="16"/>
                <w:szCs w:val="16"/>
              </w:rPr>
            </w:pPr>
            <w:r>
              <w:rPr>
                <w:rFonts w:ascii="Verdana" w:eastAsia="Verdana" w:hAnsi="Verdana" w:cs="Verdana"/>
                <w:sz w:val="16"/>
                <w:szCs w:val="16"/>
              </w:rPr>
              <w:t>Innkalling</w:t>
            </w:r>
            <w:r w:rsidR="00315F02">
              <w:rPr>
                <w:rFonts w:ascii="Verdana" w:eastAsia="Verdana" w:hAnsi="Verdana" w:cs="Verdana"/>
                <w:sz w:val="16"/>
                <w:szCs w:val="16"/>
              </w:rPr>
              <w:t xml:space="preserve"> oppdatert</w:t>
            </w:r>
            <w:r w:rsidR="008D7A82">
              <w:rPr>
                <w:rFonts w:ascii="Verdana" w:eastAsia="Verdana" w:hAnsi="Verdana" w:cs="Verdana"/>
                <w:sz w:val="16"/>
                <w:szCs w:val="16"/>
              </w:rPr>
              <w:t>:</w:t>
            </w:r>
          </w:p>
          <w:p w14:paraId="6AB583AA" w14:textId="7F02DBF9" w:rsidR="004736D7" w:rsidRDefault="00DF47B5" w:rsidP="734F17C8">
            <w:pPr>
              <w:rPr>
                <w:rFonts w:ascii="Verdana" w:eastAsia="Verdana" w:hAnsi="Verdana" w:cs="Verdana"/>
                <w:sz w:val="16"/>
                <w:szCs w:val="16"/>
              </w:rPr>
            </w:pPr>
            <w:r>
              <w:rPr>
                <w:rFonts w:ascii="Verdana" w:eastAsia="Verdana" w:hAnsi="Verdana" w:cs="Verdana"/>
                <w:sz w:val="16"/>
                <w:szCs w:val="16"/>
              </w:rPr>
              <w:t>28.01.2020</w:t>
            </w:r>
          </w:p>
          <w:p w14:paraId="50890618" w14:textId="77777777" w:rsidR="00F16949" w:rsidRPr="00EC47F2" w:rsidRDefault="00F16949">
            <w:pPr>
              <w:rPr>
                <w:rFonts w:ascii="Verdana" w:hAnsi="Verdana"/>
                <w:sz w:val="16"/>
              </w:rPr>
            </w:pPr>
            <w:bookmarkStart w:id="0" w:name="REFDATO"/>
            <w:bookmarkEnd w:id="0"/>
          </w:p>
          <w:p w14:paraId="33BBB1CB"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42A081E0" w14:textId="77777777" w:rsidR="00F16949" w:rsidRPr="00EC47F2" w:rsidRDefault="00F16949">
            <w:pPr>
              <w:rPr>
                <w:rFonts w:ascii="Verdana" w:hAnsi="Verdana"/>
                <w:noProof/>
                <w:sz w:val="16"/>
              </w:rPr>
            </w:pPr>
            <w:bookmarkStart w:id="1" w:name="REF"/>
            <w:bookmarkEnd w:id="1"/>
          </w:p>
        </w:tc>
        <w:tc>
          <w:tcPr>
            <w:tcW w:w="2870" w:type="dxa"/>
          </w:tcPr>
          <w:p w14:paraId="22A35301"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E88F5BD" wp14:editId="17484375">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FFD2C10" w14:textId="77777777" w:rsidTr="7771E36D">
        <w:tc>
          <w:tcPr>
            <w:tcW w:w="2461" w:type="dxa"/>
          </w:tcPr>
          <w:p w14:paraId="0FFD6B51" w14:textId="77777777" w:rsidR="00F16949" w:rsidRPr="00EC47F2" w:rsidRDefault="00F16949" w:rsidP="0032576C">
            <w:pPr>
              <w:jc w:val="right"/>
              <w:rPr>
                <w:rFonts w:ascii="Verdana" w:hAnsi="Verdana"/>
                <w:b/>
                <w:sz w:val="16"/>
              </w:rPr>
            </w:pPr>
          </w:p>
        </w:tc>
        <w:tc>
          <w:tcPr>
            <w:tcW w:w="1758" w:type="dxa"/>
          </w:tcPr>
          <w:p w14:paraId="080AB9F4" w14:textId="77777777" w:rsidR="00F16949" w:rsidRPr="00EC47F2" w:rsidRDefault="00F16949" w:rsidP="0032576C">
            <w:pPr>
              <w:jc w:val="right"/>
              <w:rPr>
                <w:rFonts w:ascii="Verdana" w:hAnsi="Verdana"/>
                <w:b/>
                <w:sz w:val="16"/>
              </w:rPr>
            </w:pPr>
          </w:p>
        </w:tc>
        <w:tc>
          <w:tcPr>
            <w:tcW w:w="1276" w:type="dxa"/>
            <w:gridSpan w:val="2"/>
          </w:tcPr>
          <w:p w14:paraId="1E8C699C" w14:textId="77777777" w:rsidR="00F16949" w:rsidRPr="00EC47F2" w:rsidRDefault="00F16949" w:rsidP="0032576C">
            <w:pPr>
              <w:jc w:val="right"/>
              <w:rPr>
                <w:rFonts w:ascii="Verdana" w:hAnsi="Verdana"/>
                <w:b/>
                <w:sz w:val="16"/>
              </w:rPr>
            </w:pPr>
          </w:p>
        </w:tc>
        <w:tc>
          <w:tcPr>
            <w:tcW w:w="4713" w:type="dxa"/>
            <w:gridSpan w:val="3"/>
          </w:tcPr>
          <w:p w14:paraId="0BBC4058" w14:textId="77777777" w:rsidR="00F16949" w:rsidRPr="00EC47F2" w:rsidRDefault="00F16949" w:rsidP="0032576C">
            <w:pPr>
              <w:jc w:val="right"/>
              <w:rPr>
                <w:rFonts w:ascii="Verdana" w:hAnsi="Verdana"/>
                <w:b/>
                <w:sz w:val="16"/>
              </w:rPr>
            </w:pPr>
            <w:bookmarkStart w:id="2" w:name="UOFFPARAGRAF"/>
            <w:bookmarkEnd w:id="2"/>
          </w:p>
        </w:tc>
      </w:tr>
    </w:tbl>
    <w:p w14:paraId="3E902F37" w14:textId="77777777" w:rsidR="00A41B0D" w:rsidRDefault="00A41B0D">
      <w:pPr>
        <w:rPr>
          <w:rFonts w:ascii="Verdana" w:hAnsi="Verdana"/>
        </w:rPr>
      </w:pPr>
      <w:bookmarkStart w:id="3" w:name="MOTTAKERNAVN"/>
    </w:p>
    <w:p w14:paraId="3C701CCF"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340E0425" w14:textId="77777777" w:rsidR="00BC5D37" w:rsidRDefault="00BC5D37" w:rsidP="00BA6216">
      <w:pPr>
        <w:pStyle w:val="Default"/>
        <w:rPr>
          <w:rFonts w:eastAsiaTheme="minorHAnsi" w:cs="Times New Roman"/>
          <w:b/>
          <w:color w:val="auto"/>
          <w:szCs w:val="22"/>
          <w:lang w:eastAsia="en-US"/>
        </w:rPr>
      </w:pPr>
    </w:p>
    <w:p w14:paraId="18C1DC35" w14:textId="77777777" w:rsidR="00BC5D37" w:rsidRDefault="00BC5D37" w:rsidP="00BA6216">
      <w:pPr>
        <w:pStyle w:val="Default"/>
        <w:rPr>
          <w:rFonts w:eastAsiaTheme="minorHAnsi" w:cs="Times New Roman"/>
          <w:b/>
          <w:color w:val="auto"/>
          <w:szCs w:val="22"/>
          <w:lang w:eastAsia="en-US"/>
        </w:rPr>
      </w:pPr>
    </w:p>
    <w:p w14:paraId="60298BC8" w14:textId="75C6A9D3" w:rsidR="00BA6216" w:rsidRPr="00E70D21" w:rsidRDefault="004D6DE7" w:rsidP="734F17C8">
      <w:pPr>
        <w:pStyle w:val="Default"/>
        <w:rPr>
          <w:b/>
          <w:bCs/>
          <w:color w:val="000000" w:themeColor="text1"/>
          <w:sz w:val="32"/>
          <w:szCs w:val="32"/>
        </w:rPr>
      </w:pPr>
      <w:r>
        <w:rPr>
          <w:b/>
          <w:bCs/>
          <w:color w:val="000000" w:themeColor="text1"/>
          <w:sz w:val="32"/>
          <w:szCs w:val="32"/>
        </w:rPr>
        <w:t>Innkalling til</w:t>
      </w:r>
      <w:r w:rsidR="001D665D">
        <w:rPr>
          <w:b/>
          <w:bCs/>
          <w:color w:val="000000" w:themeColor="text1"/>
          <w:sz w:val="32"/>
          <w:szCs w:val="32"/>
        </w:rPr>
        <w:t xml:space="preserve"> møte</w:t>
      </w:r>
      <w:r w:rsidR="734F17C8" w:rsidRPr="734F17C8">
        <w:rPr>
          <w:b/>
          <w:bCs/>
          <w:color w:val="000000" w:themeColor="text1"/>
          <w:sz w:val="32"/>
          <w:szCs w:val="32"/>
        </w:rPr>
        <w:t xml:space="preserve"> i Faglig råd for bygg- og anleggsteknikk</w:t>
      </w:r>
    </w:p>
    <w:p w14:paraId="34E47024" w14:textId="77777777" w:rsidR="007C3F5B" w:rsidRPr="00E70D21" w:rsidRDefault="007C3F5B" w:rsidP="007C3F5B">
      <w:pPr>
        <w:pStyle w:val="Default"/>
        <w:rPr>
          <w:color w:val="000000" w:themeColor="text1"/>
          <w:sz w:val="20"/>
          <w:szCs w:val="20"/>
        </w:rPr>
      </w:pPr>
    </w:p>
    <w:p w14:paraId="3AAEF1EA" w14:textId="4BB9D5DB" w:rsidR="0009138C" w:rsidRDefault="004B0C90" w:rsidP="734F17C8">
      <w:pPr>
        <w:pStyle w:val="Default"/>
        <w:rPr>
          <w:bCs/>
          <w:color w:val="auto"/>
          <w:sz w:val="20"/>
          <w:szCs w:val="20"/>
        </w:rPr>
      </w:pPr>
      <w:r>
        <w:rPr>
          <w:bCs/>
          <w:color w:val="auto"/>
          <w:sz w:val="20"/>
          <w:szCs w:val="20"/>
        </w:rPr>
        <w:t>T</w:t>
      </w:r>
      <w:r w:rsidR="00647C78">
        <w:rPr>
          <w:bCs/>
          <w:color w:val="auto"/>
          <w:sz w:val="20"/>
          <w:szCs w:val="20"/>
        </w:rPr>
        <w:t>irsdag</w:t>
      </w:r>
      <w:r w:rsidR="007F3F9E" w:rsidRPr="00BC77FF">
        <w:rPr>
          <w:bCs/>
          <w:color w:val="auto"/>
          <w:sz w:val="20"/>
          <w:szCs w:val="20"/>
        </w:rPr>
        <w:t xml:space="preserve"> </w:t>
      </w:r>
      <w:r w:rsidR="00647C78">
        <w:rPr>
          <w:bCs/>
          <w:color w:val="auto"/>
          <w:sz w:val="20"/>
          <w:szCs w:val="20"/>
        </w:rPr>
        <w:t>4</w:t>
      </w:r>
      <w:r w:rsidR="00BC77FF" w:rsidRPr="00BC77FF">
        <w:rPr>
          <w:bCs/>
          <w:color w:val="auto"/>
          <w:sz w:val="20"/>
          <w:szCs w:val="20"/>
        </w:rPr>
        <w:t xml:space="preserve">. </w:t>
      </w:r>
      <w:r w:rsidR="00647C78">
        <w:rPr>
          <w:bCs/>
          <w:color w:val="auto"/>
          <w:sz w:val="20"/>
          <w:szCs w:val="20"/>
        </w:rPr>
        <w:t>februar</w:t>
      </w:r>
      <w:r w:rsidR="007F3F9E" w:rsidRPr="00BC77FF">
        <w:rPr>
          <w:bCs/>
          <w:color w:val="auto"/>
          <w:sz w:val="20"/>
          <w:szCs w:val="20"/>
        </w:rPr>
        <w:t xml:space="preserve"> 20</w:t>
      </w:r>
      <w:r w:rsidR="00647C78">
        <w:rPr>
          <w:bCs/>
          <w:color w:val="auto"/>
          <w:sz w:val="20"/>
          <w:szCs w:val="20"/>
        </w:rPr>
        <w:t>20</w:t>
      </w:r>
    </w:p>
    <w:p w14:paraId="648379DE" w14:textId="5352C943" w:rsidR="00D33718" w:rsidRPr="00BC77FF" w:rsidRDefault="00A86A73" w:rsidP="734F17C8">
      <w:pPr>
        <w:pStyle w:val="Default"/>
        <w:rPr>
          <w:color w:val="auto"/>
          <w:sz w:val="20"/>
          <w:szCs w:val="20"/>
        </w:rPr>
      </w:pPr>
      <w:r>
        <w:rPr>
          <w:color w:val="auto"/>
          <w:sz w:val="20"/>
          <w:szCs w:val="20"/>
        </w:rPr>
        <w:t xml:space="preserve">Thon Hotel Opera, møterom </w:t>
      </w:r>
    </w:p>
    <w:p w14:paraId="22E72E04" w14:textId="50C67F88" w:rsidR="000764D6" w:rsidRPr="00BC77FF" w:rsidRDefault="000764D6" w:rsidP="000764D6">
      <w:pPr>
        <w:pStyle w:val="Default"/>
        <w:rPr>
          <w:color w:val="auto"/>
          <w:sz w:val="20"/>
          <w:szCs w:val="20"/>
        </w:rPr>
      </w:pPr>
      <w:r w:rsidRPr="00BC77FF">
        <w:rPr>
          <w:color w:val="auto"/>
          <w:sz w:val="20"/>
          <w:szCs w:val="20"/>
        </w:rPr>
        <w:t xml:space="preserve">kl. </w:t>
      </w:r>
      <w:r w:rsidR="004B0C90">
        <w:rPr>
          <w:color w:val="auto"/>
          <w:sz w:val="20"/>
          <w:szCs w:val="20"/>
        </w:rPr>
        <w:t>10:00</w:t>
      </w:r>
      <w:r w:rsidR="001E14A8">
        <w:rPr>
          <w:color w:val="auto"/>
          <w:sz w:val="20"/>
          <w:szCs w:val="20"/>
        </w:rPr>
        <w:t>-1</w:t>
      </w:r>
      <w:r w:rsidR="004B0C90">
        <w:rPr>
          <w:color w:val="auto"/>
          <w:sz w:val="20"/>
          <w:szCs w:val="20"/>
        </w:rPr>
        <w:t>6</w:t>
      </w:r>
      <w:r w:rsidR="001E14A8">
        <w:rPr>
          <w:color w:val="auto"/>
          <w:sz w:val="20"/>
          <w:szCs w:val="20"/>
        </w:rPr>
        <w:t>:00</w:t>
      </w:r>
    </w:p>
    <w:tbl>
      <w:tblPr>
        <w:tblW w:w="11766" w:type="dxa"/>
        <w:tblLayout w:type="fixed"/>
        <w:tblLook w:val="04A0" w:firstRow="1" w:lastRow="0" w:firstColumn="1" w:lastColumn="0" w:noHBand="0" w:noVBand="1"/>
      </w:tblPr>
      <w:tblGrid>
        <w:gridCol w:w="3828"/>
        <w:gridCol w:w="3969"/>
        <w:gridCol w:w="3969"/>
      </w:tblGrid>
      <w:tr w:rsidR="009950BB" w:rsidRPr="000C4A80" w14:paraId="78F7509B" w14:textId="77777777" w:rsidTr="000327CF">
        <w:trPr>
          <w:gridAfter w:val="1"/>
          <w:wAfter w:w="3969" w:type="dxa"/>
          <w:trHeight w:val="330"/>
        </w:trPr>
        <w:tc>
          <w:tcPr>
            <w:tcW w:w="3828" w:type="dxa"/>
          </w:tcPr>
          <w:p w14:paraId="19DD064E" w14:textId="77777777" w:rsidR="009950BB" w:rsidRPr="000C4A80" w:rsidRDefault="009950BB" w:rsidP="00B008F5">
            <w:pPr>
              <w:pStyle w:val="Default"/>
              <w:spacing w:after="240"/>
              <w:rPr>
                <w:rFonts w:ascii="Calibri" w:hAnsi="Calibri" w:cs="Calibri"/>
                <w:b/>
                <w:bCs/>
                <w:color w:val="000000" w:themeColor="text1"/>
                <w:sz w:val="20"/>
                <w:szCs w:val="20"/>
              </w:rPr>
            </w:pPr>
          </w:p>
          <w:p w14:paraId="4F479050" w14:textId="21F94CDC" w:rsidR="009950BB" w:rsidRPr="000C4A80" w:rsidRDefault="00E74359"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Innkalt</w:t>
            </w:r>
            <w:r w:rsidR="000327CF">
              <w:rPr>
                <w:rFonts w:ascii="Calibri" w:hAnsi="Calibri" w:cs="Calibri"/>
                <w:b/>
                <w:bCs/>
                <w:color w:val="000000" w:themeColor="text1"/>
                <w:sz w:val="20"/>
                <w:szCs w:val="20"/>
              </w:rPr>
              <w:t>:</w:t>
            </w:r>
          </w:p>
        </w:tc>
        <w:tc>
          <w:tcPr>
            <w:tcW w:w="3969" w:type="dxa"/>
          </w:tcPr>
          <w:p w14:paraId="07782CD3" w14:textId="77777777" w:rsidR="000327CF" w:rsidRDefault="000327CF" w:rsidP="000327CF">
            <w:pPr>
              <w:pStyle w:val="Default"/>
              <w:spacing w:after="240"/>
              <w:rPr>
                <w:rFonts w:ascii="Calibri" w:hAnsi="Calibri" w:cs="Calibri"/>
                <w:b/>
                <w:bCs/>
                <w:color w:val="000000" w:themeColor="text1"/>
                <w:sz w:val="20"/>
                <w:szCs w:val="20"/>
              </w:rPr>
            </w:pPr>
          </w:p>
          <w:p w14:paraId="285C5360" w14:textId="77777777" w:rsidR="009950BB" w:rsidRPr="000C4A80" w:rsidRDefault="000327CF" w:rsidP="000327CF">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Representerer</w:t>
            </w:r>
          </w:p>
        </w:tc>
      </w:tr>
      <w:tr w:rsidR="002471A1" w:rsidRPr="000C4A80" w14:paraId="39DB3AE6" w14:textId="77777777" w:rsidTr="002471A1">
        <w:trPr>
          <w:trHeight w:val="99"/>
        </w:trPr>
        <w:tc>
          <w:tcPr>
            <w:tcW w:w="3828" w:type="dxa"/>
          </w:tcPr>
          <w:p w14:paraId="42DC3621"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Jørgen Leegaard</w:t>
            </w:r>
            <w:r>
              <w:rPr>
                <w:rFonts w:eastAsiaTheme="minorEastAsia" w:cs="Calibri"/>
                <w:sz w:val="20"/>
                <w:szCs w:val="20"/>
              </w:rPr>
              <w:t>, leder</w:t>
            </w:r>
          </w:p>
        </w:tc>
        <w:tc>
          <w:tcPr>
            <w:tcW w:w="3969" w:type="dxa"/>
          </w:tcPr>
          <w:p w14:paraId="15157884"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73BD2256" w14:textId="77777777" w:rsidR="002471A1" w:rsidRPr="000C4A80" w:rsidRDefault="002471A1" w:rsidP="002471A1"/>
        </w:tc>
      </w:tr>
      <w:tr w:rsidR="002471A1" w:rsidRPr="000C4A80" w14:paraId="4B3A0C6D" w14:textId="77777777" w:rsidTr="002471A1">
        <w:trPr>
          <w:trHeight w:val="99"/>
        </w:trPr>
        <w:tc>
          <w:tcPr>
            <w:tcW w:w="3828" w:type="dxa"/>
          </w:tcPr>
          <w:p w14:paraId="0ADE92D0" w14:textId="77777777" w:rsidR="002471A1" w:rsidRDefault="002471A1" w:rsidP="002471A1">
            <w:pPr>
              <w:rPr>
                <w:rFonts w:eastAsiaTheme="minorEastAsia" w:cs="Calibri"/>
                <w:sz w:val="20"/>
                <w:szCs w:val="20"/>
              </w:rPr>
            </w:pPr>
            <w:r w:rsidRPr="000C4A80">
              <w:rPr>
                <w:rFonts w:eastAsiaTheme="minorEastAsia" w:cs="Calibri"/>
                <w:sz w:val="20"/>
                <w:szCs w:val="20"/>
              </w:rPr>
              <w:t>Hege Skulstad Espe</w:t>
            </w:r>
            <w:r>
              <w:rPr>
                <w:rFonts w:eastAsiaTheme="minorEastAsia" w:cs="Calibri"/>
                <w:sz w:val="20"/>
                <w:szCs w:val="20"/>
              </w:rPr>
              <w:t>, nestleder</w:t>
            </w:r>
          </w:p>
          <w:p w14:paraId="2A6F548F" w14:textId="17B2ED3D" w:rsidR="006F43D1" w:rsidRPr="000C4A80" w:rsidRDefault="006F43D1" w:rsidP="002471A1">
            <w:pPr>
              <w:rPr>
                <w:rFonts w:eastAsiaTheme="minorEastAsia" w:cs="Calibri"/>
                <w:color w:val="FF0000"/>
                <w:sz w:val="20"/>
                <w:szCs w:val="20"/>
              </w:rPr>
            </w:pPr>
            <w:r>
              <w:rPr>
                <w:rFonts w:eastAsiaTheme="minorEastAsia" w:cs="Calibri"/>
                <w:sz w:val="20"/>
                <w:szCs w:val="20"/>
              </w:rPr>
              <w:t>Inge Rasmussen</w:t>
            </w:r>
          </w:p>
        </w:tc>
        <w:tc>
          <w:tcPr>
            <w:tcW w:w="3969" w:type="dxa"/>
          </w:tcPr>
          <w:p w14:paraId="3737119A" w14:textId="77777777" w:rsidR="002471A1" w:rsidRDefault="002471A1" w:rsidP="002471A1">
            <w:pPr>
              <w:rPr>
                <w:rFonts w:eastAsiaTheme="minorEastAsia" w:cs="Calibri"/>
                <w:sz w:val="20"/>
                <w:szCs w:val="20"/>
              </w:rPr>
            </w:pPr>
            <w:r>
              <w:rPr>
                <w:rFonts w:eastAsiaTheme="minorEastAsia" w:cs="Calibri"/>
                <w:sz w:val="20"/>
                <w:szCs w:val="20"/>
              </w:rPr>
              <w:t>Fellesforbundet</w:t>
            </w:r>
          </w:p>
          <w:p w14:paraId="0C0BC4F9" w14:textId="394B72E4" w:rsidR="006F43D1" w:rsidRPr="000C4A80" w:rsidRDefault="006F43D1" w:rsidP="002471A1">
            <w:pPr>
              <w:rPr>
                <w:rFonts w:eastAsiaTheme="minorEastAsia" w:cs="Calibri"/>
                <w:color w:val="FF0000"/>
                <w:sz w:val="20"/>
                <w:szCs w:val="20"/>
              </w:rPr>
            </w:pPr>
            <w:r>
              <w:rPr>
                <w:rFonts w:eastAsiaTheme="minorEastAsia" w:cs="Calibri"/>
                <w:sz w:val="20"/>
                <w:szCs w:val="20"/>
              </w:rPr>
              <w:t>Utdanningsforbundet</w:t>
            </w:r>
          </w:p>
        </w:tc>
        <w:tc>
          <w:tcPr>
            <w:tcW w:w="3969" w:type="dxa"/>
          </w:tcPr>
          <w:p w14:paraId="3A9041D3" w14:textId="77777777" w:rsidR="002471A1" w:rsidRPr="000C4A80" w:rsidRDefault="002471A1" w:rsidP="002471A1"/>
        </w:tc>
      </w:tr>
      <w:tr w:rsidR="002471A1" w:rsidRPr="000C4A80" w14:paraId="061FC0EC" w14:textId="77777777" w:rsidTr="002471A1">
        <w:trPr>
          <w:trHeight w:val="99"/>
        </w:trPr>
        <w:tc>
          <w:tcPr>
            <w:tcW w:w="3828" w:type="dxa"/>
          </w:tcPr>
          <w:p w14:paraId="0CFB841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Thomas Norland</w:t>
            </w:r>
          </w:p>
        </w:tc>
        <w:tc>
          <w:tcPr>
            <w:tcW w:w="3969" w:type="dxa"/>
          </w:tcPr>
          <w:p w14:paraId="2807660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3EE22E87" w14:textId="77777777" w:rsidR="002471A1" w:rsidRPr="000C4A80" w:rsidRDefault="002471A1" w:rsidP="002471A1"/>
        </w:tc>
      </w:tr>
      <w:tr w:rsidR="002471A1" w:rsidRPr="000C4A80" w14:paraId="7699FB20" w14:textId="77777777" w:rsidTr="002471A1">
        <w:trPr>
          <w:trHeight w:val="99"/>
        </w:trPr>
        <w:tc>
          <w:tcPr>
            <w:tcW w:w="3828" w:type="dxa"/>
          </w:tcPr>
          <w:p w14:paraId="0B38C2FA"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Terje Eikevold</w:t>
            </w:r>
          </w:p>
        </w:tc>
        <w:tc>
          <w:tcPr>
            <w:tcW w:w="3969" w:type="dxa"/>
          </w:tcPr>
          <w:p w14:paraId="1B9CAEDD"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MEF</w:t>
            </w:r>
          </w:p>
        </w:tc>
        <w:tc>
          <w:tcPr>
            <w:tcW w:w="3969" w:type="dxa"/>
          </w:tcPr>
          <w:p w14:paraId="64ED170B" w14:textId="77777777" w:rsidR="002471A1" w:rsidRPr="000C4A80" w:rsidRDefault="002471A1" w:rsidP="002471A1"/>
        </w:tc>
      </w:tr>
      <w:tr w:rsidR="002471A1" w:rsidRPr="000C4A80" w14:paraId="47CD1356" w14:textId="77777777" w:rsidTr="002471A1">
        <w:trPr>
          <w:trHeight w:val="99"/>
        </w:trPr>
        <w:tc>
          <w:tcPr>
            <w:tcW w:w="3828" w:type="dxa"/>
          </w:tcPr>
          <w:p w14:paraId="0C43FDAE" w14:textId="6208C572" w:rsidR="002471A1" w:rsidRPr="000C4A80" w:rsidRDefault="00525936" w:rsidP="002471A1">
            <w:pPr>
              <w:rPr>
                <w:rFonts w:eastAsiaTheme="minorEastAsia" w:cs="Calibri"/>
                <w:sz w:val="20"/>
                <w:szCs w:val="20"/>
              </w:rPr>
            </w:pPr>
            <w:r>
              <w:rPr>
                <w:rFonts w:eastAsiaTheme="minorEastAsia" w:cs="Calibri"/>
                <w:sz w:val="20"/>
                <w:szCs w:val="20"/>
              </w:rPr>
              <w:t>Rune Berg</w:t>
            </w:r>
          </w:p>
        </w:tc>
        <w:tc>
          <w:tcPr>
            <w:tcW w:w="3969" w:type="dxa"/>
          </w:tcPr>
          <w:p w14:paraId="2767A3DA" w14:textId="53AD1052" w:rsidR="002471A1" w:rsidRPr="000C4A80" w:rsidRDefault="00525936" w:rsidP="002471A1">
            <w:pPr>
              <w:rPr>
                <w:rFonts w:eastAsiaTheme="minorEastAsia" w:cs="Calibri"/>
                <w:sz w:val="20"/>
                <w:szCs w:val="20"/>
              </w:rPr>
            </w:pPr>
            <w:r>
              <w:rPr>
                <w:rFonts w:eastAsiaTheme="minorEastAsia" w:cs="Calibri"/>
                <w:sz w:val="20"/>
                <w:szCs w:val="20"/>
              </w:rPr>
              <w:t>YS</w:t>
            </w:r>
          </w:p>
        </w:tc>
        <w:tc>
          <w:tcPr>
            <w:tcW w:w="3969" w:type="dxa"/>
          </w:tcPr>
          <w:p w14:paraId="4E05990B" w14:textId="77777777" w:rsidR="002471A1" w:rsidRPr="000C4A80" w:rsidRDefault="002471A1" w:rsidP="002471A1"/>
        </w:tc>
      </w:tr>
      <w:tr w:rsidR="00760FE3" w:rsidRPr="000C4A80" w14:paraId="53539807" w14:textId="77777777" w:rsidTr="002471A1">
        <w:trPr>
          <w:trHeight w:val="99"/>
        </w:trPr>
        <w:tc>
          <w:tcPr>
            <w:tcW w:w="3828" w:type="dxa"/>
          </w:tcPr>
          <w:p w14:paraId="216BAA01" w14:textId="0384DCAF" w:rsidR="00760FE3" w:rsidRPr="000C4A80" w:rsidRDefault="00760FE3" w:rsidP="002471A1">
            <w:pPr>
              <w:rPr>
                <w:rFonts w:eastAsiaTheme="minorEastAsia" w:cs="Calibri"/>
                <w:sz w:val="20"/>
                <w:szCs w:val="20"/>
              </w:rPr>
            </w:pPr>
            <w:r>
              <w:rPr>
                <w:rFonts w:eastAsiaTheme="minorEastAsia" w:cs="Calibri"/>
                <w:sz w:val="20"/>
                <w:szCs w:val="20"/>
              </w:rPr>
              <w:t>Petter Høglund</w:t>
            </w:r>
          </w:p>
        </w:tc>
        <w:tc>
          <w:tcPr>
            <w:tcW w:w="3969" w:type="dxa"/>
          </w:tcPr>
          <w:p w14:paraId="3A65A116" w14:textId="0B135C49" w:rsidR="00760FE3" w:rsidRPr="000C4A80" w:rsidRDefault="00760FE3" w:rsidP="002471A1">
            <w:pPr>
              <w:rPr>
                <w:rFonts w:eastAsiaTheme="minorEastAsia" w:cs="Calibri"/>
                <w:sz w:val="20"/>
                <w:szCs w:val="20"/>
              </w:rPr>
            </w:pPr>
            <w:r w:rsidRPr="000C4A80">
              <w:rPr>
                <w:rFonts w:eastAsiaTheme="minorEastAsia" w:cs="Calibri"/>
                <w:sz w:val="20"/>
                <w:szCs w:val="20"/>
              </w:rPr>
              <w:t>Utdanningsforbundet</w:t>
            </w:r>
          </w:p>
        </w:tc>
        <w:tc>
          <w:tcPr>
            <w:tcW w:w="3969" w:type="dxa"/>
          </w:tcPr>
          <w:p w14:paraId="67E18FB9" w14:textId="77777777" w:rsidR="00760FE3" w:rsidRPr="000C4A80" w:rsidRDefault="00760FE3" w:rsidP="002471A1"/>
        </w:tc>
      </w:tr>
      <w:tr w:rsidR="00760FE3" w:rsidRPr="000C4A80" w14:paraId="60BD7B0D" w14:textId="77777777" w:rsidTr="002471A1">
        <w:trPr>
          <w:trHeight w:val="99"/>
        </w:trPr>
        <w:tc>
          <w:tcPr>
            <w:tcW w:w="3828" w:type="dxa"/>
          </w:tcPr>
          <w:p w14:paraId="48FC2CFE" w14:textId="3C7CA0A3" w:rsidR="00760FE3" w:rsidRPr="000C4A80" w:rsidRDefault="00760FE3" w:rsidP="002471A1">
            <w:pPr>
              <w:rPr>
                <w:rFonts w:eastAsiaTheme="minorEastAsia" w:cs="Calibri"/>
                <w:sz w:val="20"/>
                <w:szCs w:val="20"/>
              </w:rPr>
            </w:pPr>
            <w:r w:rsidRPr="000C4A80">
              <w:rPr>
                <w:rFonts w:eastAsiaTheme="minorEastAsia" w:cs="Calibri"/>
                <w:sz w:val="20"/>
                <w:szCs w:val="20"/>
              </w:rPr>
              <w:t>Ola Ivar Eikebø</w:t>
            </w:r>
          </w:p>
        </w:tc>
        <w:tc>
          <w:tcPr>
            <w:tcW w:w="3969" w:type="dxa"/>
          </w:tcPr>
          <w:p w14:paraId="0D56EE0F" w14:textId="15B2FFF8" w:rsidR="00760FE3" w:rsidRPr="000C4A80" w:rsidRDefault="00760FE3" w:rsidP="002471A1">
            <w:pPr>
              <w:rPr>
                <w:rFonts w:eastAsiaTheme="minorEastAsia" w:cs="Calibri"/>
                <w:sz w:val="20"/>
                <w:szCs w:val="20"/>
              </w:rPr>
            </w:pPr>
            <w:r w:rsidRPr="000C4A80">
              <w:rPr>
                <w:rFonts w:eastAsiaTheme="minorEastAsia" w:cs="Calibri"/>
                <w:sz w:val="20"/>
                <w:szCs w:val="20"/>
              </w:rPr>
              <w:t>KS</w:t>
            </w:r>
          </w:p>
        </w:tc>
        <w:tc>
          <w:tcPr>
            <w:tcW w:w="3969" w:type="dxa"/>
          </w:tcPr>
          <w:p w14:paraId="5AF76A7F" w14:textId="77777777" w:rsidR="00760FE3" w:rsidRPr="000C4A80" w:rsidRDefault="00760FE3" w:rsidP="002471A1"/>
        </w:tc>
      </w:tr>
      <w:tr w:rsidR="00760FE3" w:rsidRPr="000C4A80" w14:paraId="33EFA173" w14:textId="77777777" w:rsidTr="002471A1">
        <w:trPr>
          <w:trHeight w:val="99"/>
        </w:trPr>
        <w:tc>
          <w:tcPr>
            <w:tcW w:w="3828" w:type="dxa"/>
          </w:tcPr>
          <w:p w14:paraId="602697A8" w14:textId="6023157F" w:rsidR="00760FE3" w:rsidRPr="000C4A80" w:rsidRDefault="00760FE3" w:rsidP="002471A1">
            <w:pPr>
              <w:rPr>
                <w:rFonts w:eastAsiaTheme="minorEastAsia" w:cs="Calibri"/>
                <w:sz w:val="20"/>
                <w:szCs w:val="20"/>
              </w:rPr>
            </w:pPr>
            <w:r>
              <w:rPr>
                <w:rFonts w:eastAsiaTheme="minorEastAsia" w:cs="Calibri"/>
                <w:sz w:val="20"/>
                <w:szCs w:val="20"/>
              </w:rPr>
              <w:t>Marit Rødsjø</w:t>
            </w:r>
          </w:p>
        </w:tc>
        <w:tc>
          <w:tcPr>
            <w:tcW w:w="3969" w:type="dxa"/>
          </w:tcPr>
          <w:p w14:paraId="4395047D" w14:textId="530687C8" w:rsidR="00760FE3" w:rsidRPr="000C4A80" w:rsidRDefault="00760FE3" w:rsidP="002471A1">
            <w:pPr>
              <w:rPr>
                <w:rFonts w:eastAsiaTheme="minorEastAsia" w:cs="Calibri"/>
                <w:sz w:val="20"/>
                <w:szCs w:val="20"/>
              </w:rPr>
            </w:pPr>
            <w:r>
              <w:rPr>
                <w:rFonts w:eastAsiaTheme="minorEastAsia" w:cs="Calibri"/>
                <w:sz w:val="20"/>
                <w:szCs w:val="20"/>
              </w:rPr>
              <w:t>SL</w:t>
            </w:r>
          </w:p>
        </w:tc>
        <w:tc>
          <w:tcPr>
            <w:tcW w:w="3969" w:type="dxa"/>
          </w:tcPr>
          <w:p w14:paraId="46D9FDEF" w14:textId="77777777" w:rsidR="00760FE3" w:rsidRPr="000C4A80" w:rsidRDefault="00760FE3" w:rsidP="002471A1"/>
        </w:tc>
      </w:tr>
      <w:tr w:rsidR="00760FE3" w:rsidRPr="000C4A80" w14:paraId="69300E61" w14:textId="77777777" w:rsidTr="002471A1">
        <w:trPr>
          <w:trHeight w:val="99"/>
        </w:trPr>
        <w:tc>
          <w:tcPr>
            <w:tcW w:w="3828" w:type="dxa"/>
          </w:tcPr>
          <w:p w14:paraId="0B119AA3" w14:textId="42ABCF47" w:rsidR="00760FE3" w:rsidRPr="000C4A80" w:rsidRDefault="00760FE3" w:rsidP="002471A1">
            <w:pPr>
              <w:rPr>
                <w:rFonts w:eastAsiaTheme="minorEastAsia" w:cs="Calibri"/>
                <w:sz w:val="20"/>
                <w:szCs w:val="20"/>
              </w:rPr>
            </w:pPr>
            <w:r>
              <w:rPr>
                <w:rFonts w:eastAsiaTheme="minorEastAsia" w:cs="Calibri"/>
                <w:sz w:val="20"/>
                <w:szCs w:val="20"/>
              </w:rPr>
              <w:t>Sara Houge</w:t>
            </w:r>
          </w:p>
        </w:tc>
        <w:tc>
          <w:tcPr>
            <w:tcW w:w="3969" w:type="dxa"/>
          </w:tcPr>
          <w:p w14:paraId="3D661B3C" w14:textId="117B1DB4" w:rsidR="00760FE3" w:rsidRPr="000C4A80" w:rsidRDefault="00760FE3" w:rsidP="002471A1">
            <w:pPr>
              <w:rPr>
                <w:rFonts w:eastAsiaTheme="minorEastAsia" w:cs="Calibri"/>
                <w:sz w:val="20"/>
                <w:szCs w:val="20"/>
              </w:rPr>
            </w:pPr>
            <w:r w:rsidRPr="000C4A80">
              <w:rPr>
                <w:rFonts w:eastAsiaTheme="minorEastAsia" w:cs="Calibri"/>
                <w:sz w:val="20"/>
                <w:szCs w:val="20"/>
              </w:rPr>
              <w:t>Elevorganisasjonen</w:t>
            </w:r>
          </w:p>
        </w:tc>
        <w:tc>
          <w:tcPr>
            <w:tcW w:w="3969" w:type="dxa"/>
          </w:tcPr>
          <w:p w14:paraId="112F933C" w14:textId="77777777" w:rsidR="00760FE3" w:rsidRPr="000C4A80" w:rsidRDefault="00760FE3" w:rsidP="002471A1"/>
        </w:tc>
      </w:tr>
      <w:tr w:rsidR="00760FE3" w:rsidRPr="000C4A80" w14:paraId="2B301D03" w14:textId="77777777" w:rsidTr="002471A1">
        <w:trPr>
          <w:trHeight w:val="66"/>
        </w:trPr>
        <w:tc>
          <w:tcPr>
            <w:tcW w:w="3828" w:type="dxa"/>
          </w:tcPr>
          <w:p w14:paraId="73A4982B" w14:textId="13892AC8" w:rsidR="00760FE3" w:rsidRPr="000C4A80" w:rsidRDefault="00760FE3" w:rsidP="00C572D6">
            <w:pPr>
              <w:rPr>
                <w:rFonts w:eastAsiaTheme="minorEastAsia" w:cs="Calibri"/>
                <w:sz w:val="20"/>
                <w:szCs w:val="20"/>
              </w:rPr>
            </w:pPr>
            <w:r w:rsidRPr="000C4A80">
              <w:rPr>
                <w:rFonts w:eastAsiaTheme="minorEastAsia" w:cs="Calibri"/>
                <w:sz w:val="20"/>
                <w:szCs w:val="20"/>
              </w:rPr>
              <w:t>Turid Borud</w:t>
            </w:r>
          </w:p>
        </w:tc>
        <w:tc>
          <w:tcPr>
            <w:tcW w:w="3969" w:type="dxa"/>
          </w:tcPr>
          <w:p w14:paraId="0C6EB045" w14:textId="2029352E" w:rsidR="00760FE3" w:rsidRPr="000C4A80" w:rsidRDefault="00760FE3" w:rsidP="00C572D6">
            <w:pPr>
              <w:rPr>
                <w:rFonts w:eastAsiaTheme="minorEastAsia" w:cs="Calibri"/>
                <w:sz w:val="20"/>
                <w:szCs w:val="20"/>
              </w:rPr>
            </w:pPr>
            <w:r w:rsidRPr="000C4A80">
              <w:rPr>
                <w:rFonts w:eastAsiaTheme="minorEastAsia" w:cs="Calibri"/>
                <w:sz w:val="20"/>
                <w:szCs w:val="20"/>
              </w:rPr>
              <w:t>KS</w:t>
            </w:r>
          </w:p>
        </w:tc>
        <w:tc>
          <w:tcPr>
            <w:tcW w:w="3969" w:type="dxa"/>
          </w:tcPr>
          <w:p w14:paraId="0D6D0A48" w14:textId="77777777" w:rsidR="00760FE3" w:rsidRPr="000C4A80" w:rsidRDefault="00760FE3" w:rsidP="00C572D6"/>
        </w:tc>
      </w:tr>
      <w:tr w:rsidR="00760FE3" w:rsidRPr="000C4A80" w14:paraId="4CA09DDB" w14:textId="77777777" w:rsidTr="002471A1">
        <w:trPr>
          <w:trHeight w:val="66"/>
        </w:trPr>
        <w:tc>
          <w:tcPr>
            <w:tcW w:w="3828" w:type="dxa"/>
          </w:tcPr>
          <w:p w14:paraId="08298801" w14:textId="77777777" w:rsidR="00760FE3" w:rsidRDefault="00760FE3" w:rsidP="00C572D6">
            <w:pPr>
              <w:rPr>
                <w:rFonts w:eastAsiaTheme="minorEastAsia" w:cs="Calibri"/>
                <w:sz w:val="20"/>
                <w:szCs w:val="20"/>
              </w:rPr>
            </w:pPr>
            <w:r>
              <w:rPr>
                <w:rFonts w:eastAsiaTheme="minorEastAsia" w:cs="Calibri"/>
                <w:sz w:val="20"/>
                <w:szCs w:val="20"/>
              </w:rPr>
              <w:t>Anne Jensen</w:t>
            </w:r>
          </w:p>
          <w:p w14:paraId="6FD5C00C" w14:textId="439E1469" w:rsidR="00C611B7" w:rsidRPr="000C4A80" w:rsidRDefault="00C611B7" w:rsidP="00C572D6">
            <w:pPr>
              <w:rPr>
                <w:rFonts w:eastAsiaTheme="minorEastAsia" w:cs="Calibri"/>
                <w:sz w:val="20"/>
                <w:szCs w:val="20"/>
              </w:rPr>
            </w:pPr>
            <w:r>
              <w:rPr>
                <w:rFonts w:eastAsiaTheme="minorEastAsia" w:cs="Calibri"/>
                <w:sz w:val="20"/>
                <w:szCs w:val="20"/>
              </w:rPr>
              <w:t>Marie Slåen Granøien</w:t>
            </w:r>
            <w:r>
              <w:rPr>
                <w:rFonts w:eastAsiaTheme="minorEastAsia" w:cs="Calibri"/>
                <w:sz w:val="20"/>
                <w:szCs w:val="20"/>
              </w:rPr>
              <w:br/>
              <w:t>Brede Edvardsen</w:t>
            </w:r>
          </w:p>
        </w:tc>
        <w:tc>
          <w:tcPr>
            <w:tcW w:w="3969" w:type="dxa"/>
          </w:tcPr>
          <w:p w14:paraId="763582E5" w14:textId="4DB9C3CB" w:rsidR="00760FE3" w:rsidRPr="000C4A80" w:rsidRDefault="00760FE3" w:rsidP="00C572D6">
            <w:pPr>
              <w:rPr>
                <w:rFonts w:eastAsiaTheme="minorEastAsia" w:cs="Calibri"/>
                <w:sz w:val="20"/>
                <w:szCs w:val="20"/>
              </w:rPr>
            </w:pPr>
            <w:r>
              <w:rPr>
                <w:rFonts w:eastAsiaTheme="minorEastAsia" w:cs="Calibri"/>
                <w:sz w:val="20"/>
                <w:szCs w:val="20"/>
              </w:rPr>
              <w:t>NHO service</w:t>
            </w:r>
            <w:r w:rsidR="00C611B7">
              <w:rPr>
                <w:rFonts w:eastAsiaTheme="minorEastAsia" w:cs="Calibri"/>
                <w:sz w:val="20"/>
                <w:szCs w:val="20"/>
              </w:rPr>
              <w:br/>
              <w:t>Fellesforbundet</w:t>
            </w:r>
            <w:r w:rsidR="00C611B7">
              <w:rPr>
                <w:rFonts w:eastAsiaTheme="minorEastAsia" w:cs="Calibri"/>
                <w:sz w:val="20"/>
                <w:szCs w:val="20"/>
              </w:rPr>
              <w:br/>
              <w:t>Norsk Arbeidsmandsforbund</w:t>
            </w:r>
          </w:p>
        </w:tc>
        <w:tc>
          <w:tcPr>
            <w:tcW w:w="3969" w:type="dxa"/>
          </w:tcPr>
          <w:p w14:paraId="7DEB72D0" w14:textId="77777777" w:rsidR="00760FE3" w:rsidRPr="000C4A80" w:rsidRDefault="00760FE3" w:rsidP="00C572D6"/>
        </w:tc>
      </w:tr>
      <w:tr w:rsidR="00760FE3" w:rsidRPr="000C4A80" w14:paraId="7CCAF3C6" w14:textId="77777777" w:rsidTr="002471A1">
        <w:trPr>
          <w:trHeight w:val="66"/>
        </w:trPr>
        <w:tc>
          <w:tcPr>
            <w:tcW w:w="3828" w:type="dxa"/>
          </w:tcPr>
          <w:p w14:paraId="5CFF9CB9" w14:textId="55F98B97" w:rsidR="00760FE3" w:rsidRPr="000C4A80" w:rsidRDefault="00760FE3" w:rsidP="00C572D6">
            <w:pPr>
              <w:rPr>
                <w:rFonts w:eastAsiaTheme="minorEastAsia" w:cs="Calibri"/>
                <w:sz w:val="20"/>
                <w:szCs w:val="20"/>
              </w:rPr>
            </w:pPr>
          </w:p>
        </w:tc>
        <w:tc>
          <w:tcPr>
            <w:tcW w:w="3969" w:type="dxa"/>
          </w:tcPr>
          <w:p w14:paraId="552C3BF9" w14:textId="20EFD3B4" w:rsidR="00760FE3" w:rsidRPr="000C4A80" w:rsidRDefault="00760FE3" w:rsidP="00C572D6">
            <w:pPr>
              <w:rPr>
                <w:rFonts w:eastAsiaTheme="minorEastAsia" w:cs="Calibri"/>
                <w:sz w:val="20"/>
                <w:szCs w:val="20"/>
              </w:rPr>
            </w:pPr>
          </w:p>
        </w:tc>
        <w:tc>
          <w:tcPr>
            <w:tcW w:w="3969" w:type="dxa"/>
          </w:tcPr>
          <w:p w14:paraId="1D05A656" w14:textId="77777777" w:rsidR="00760FE3" w:rsidRPr="000C4A80" w:rsidRDefault="00760FE3" w:rsidP="00C572D6"/>
        </w:tc>
      </w:tr>
      <w:tr w:rsidR="00714810" w:rsidRPr="000C4A80" w14:paraId="798E941F" w14:textId="77777777" w:rsidTr="002471A1">
        <w:trPr>
          <w:trHeight w:val="66"/>
        </w:trPr>
        <w:tc>
          <w:tcPr>
            <w:tcW w:w="3828" w:type="dxa"/>
          </w:tcPr>
          <w:p w14:paraId="10F6FE86" w14:textId="0DF9A8C7" w:rsidR="00714810" w:rsidRPr="000C4A80" w:rsidRDefault="00714810" w:rsidP="00C572D6">
            <w:pPr>
              <w:rPr>
                <w:rFonts w:eastAsiaTheme="minorEastAsia" w:cs="Calibri"/>
                <w:sz w:val="20"/>
                <w:szCs w:val="20"/>
              </w:rPr>
            </w:pPr>
            <w:r w:rsidRPr="000C4A80">
              <w:rPr>
                <w:rFonts w:eastAsiaTheme="minorEastAsia" w:cs="Calibri"/>
                <w:b/>
                <w:bCs/>
                <w:sz w:val="20"/>
                <w:szCs w:val="20"/>
              </w:rPr>
              <w:t>Fra Utdanningsdirektoratet</w:t>
            </w:r>
          </w:p>
        </w:tc>
        <w:tc>
          <w:tcPr>
            <w:tcW w:w="3969" w:type="dxa"/>
          </w:tcPr>
          <w:p w14:paraId="6E8F1D70" w14:textId="1E837843" w:rsidR="00714810" w:rsidRPr="000C4A80" w:rsidRDefault="00714810" w:rsidP="00C572D6">
            <w:pPr>
              <w:rPr>
                <w:rFonts w:eastAsiaTheme="minorEastAsia" w:cs="Calibri"/>
                <w:sz w:val="20"/>
                <w:szCs w:val="20"/>
              </w:rPr>
            </w:pPr>
          </w:p>
        </w:tc>
        <w:tc>
          <w:tcPr>
            <w:tcW w:w="3969" w:type="dxa"/>
          </w:tcPr>
          <w:p w14:paraId="03694BD3" w14:textId="77777777" w:rsidR="00714810" w:rsidRPr="000C4A80" w:rsidRDefault="00714810" w:rsidP="00C572D6"/>
        </w:tc>
      </w:tr>
      <w:tr w:rsidR="00714810" w:rsidRPr="000C4A80" w14:paraId="6C6E6C0C" w14:textId="77777777" w:rsidTr="002471A1">
        <w:trPr>
          <w:trHeight w:val="66"/>
        </w:trPr>
        <w:tc>
          <w:tcPr>
            <w:tcW w:w="3828" w:type="dxa"/>
          </w:tcPr>
          <w:p w14:paraId="271924F0" w14:textId="67EA71E0" w:rsidR="00BC3153" w:rsidRPr="00DF47B5" w:rsidRDefault="00714810" w:rsidP="00C572D6">
            <w:pPr>
              <w:rPr>
                <w:rFonts w:eastAsiaTheme="minorEastAsia" w:cs="Calibri"/>
                <w:sz w:val="20"/>
                <w:szCs w:val="20"/>
                <w:lang w:val="nn-NO"/>
              </w:rPr>
            </w:pPr>
            <w:r w:rsidRPr="00DF47B5">
              <w:rPr>
                <w:rFonts w:eastAsiaTheme="minorEastAsia" w:cs="Calibri"/>
                <w:sz w:val="20"/>
                <w:szCs w:val="20"/>
                <w:lang w:val="nn-NO"/>
              </w:rPr>
              <w:t>Ingrid Georgsen</w:t>
            </w:r>
          </w:p>
          <w:p w14:paraId="351AA7C2" w14:textId="77777777" w:rsidR="00C611B7" w:rsidRDefault="00DF47B5" w:rsidP="00C572D6">
            <w:pPr>
              <w:rPr>
                <w:rFonts w:eastAsiaTheme="minorEastAsia" w:cs="Calibri"/>
                <w:sz w:val="20"/>
                <w:szCs w:val="20"/>
                <w:lang w:val="nn-NO"/>
              </w:rPr>
            </w:pPr>
            <w:r w:rsidRPr="00DF47B5">
              <w:rPr>
                <w:rFonts w:eastAsiaTheme="minorEastAsia" w:cs="Calibri"/>
                <w:sz w:val="20"/>
                <w:szCs w:val="20"/>
                <w:lang w:val="nn-NO"/>
              </w:rPr>
              <w:t>Karl Gunnar Kristia</w:t>
            </w:r>
            <w:r>
              <w:rPr>
                <w:rFonts w:eastAsiaTheme="minorEastAsia" w:cs="Calibri"/>
                <w:sz w:val="20"/>
                <w:szCs w:val="20"/>
                <w:lang w:val="nn-NO"/>
              </w:rPr>
              <w:t>nsen</w:t>
            </w:r>
            <w:r w:rsidR="00D34F41">
              <w:rPr>
                <w:rFonts w:eastAsiaTheme="minorEastAsia" w:cs="Calibri"/>
                <w:sz w:val="20"/>
                <w:szCs w:val="20"/>
                <w:lang w:val="nn-NO"/>
              </w:rPr>
              <w:t xml:space="preserve"> (sak 04)</w:t>
            </w:r>
            <w:r w:rsidR="00BC3153">
              <w:rPr>
                <w:rFonts w:eastAsiaTheme="minorEastAsia" w:cs="Calibri"/>
                <w:sz w:val="20"/>
                <w:szCs w:val="20"/>
                <w:lang w:val="nn-NO"/>
              </w:rPr>
              <w:br/>
              <w:t>Bjørg Rafoss Tronsli</w:t>
            </w:r>
            <w:r w:rsidR="00D34F41">
              <w:rPr>
                <w:rFonts w:eastAsiaTheme="minorEastAsia" w:cs="Calibri"/>
                <w:sz w:val="20"/>
                <w:szCs w:val="20"/>
                <w:lang w:val="nn-NO"/>
              </w:rPr>
              <w:t xml:space="preserve"> (sak 02)</w:t>
            </w:r>
          </w:p>
          <w:p w14:paraId="6DD56B7C" w14:textId="493AA40A" w:rsidR="005C7C25" w:rsidRPr="00DF47B5" w:rsidRDefault="005C7C25" w:rsidP="00C572D6">
            <w:pPr>
              <w:rPr>
                <w:rFonts w:cs="Calibri"/>
                <w:sz w:val="20"/>
                <w:szCs w:val="20"/>
                <w:lang w:val="nn-NO"/>
              </w:rPr>
            </w:pPr>
            <w:r>
              <w:rPr>
                <w:rFonts w:eastAsiaTheme="minorEastAsia" w:cs="Calibri"/>
                <w:sz w:val="20"/>
                <w:szCs w:val="20"/>
                <w:lang w:val="nn-NO"/>
              </w:rPr>
              <w:t>Markus A. Stuestøl (sak 0</w:t>
            </w:r>
            <w:r w:rsidR="007E5B25">
              <w:rPr>
                <w:rFonts w:eastAsiaTheme="minorEastAsia" w:cs="Calibri"/>
                <w:sz w:val="20"/>
                <w:szCs w:val="20"/>
                <w:lang w:val="nn-NO"/>
              </w:rPr>
              <w:t>3</w:t>
            </w:r>
            <w:r>
              <w:rPr>
                <w:rFonts w:eastAsiaTheme="minorEastAsia" w:cs="Calibri"/>
                <w:sz w:val="20"/>
                <w:szCs w:val="20"/>
                <w:lang w:val="nn-NO"/>
              </w:rPr>
              <w:t>)</w:t>
            </w:r>
          </w:p>
        </w:tc>
        <w:tc>
          <w:tcPr>
            <w:tcW w:w="3969" w:type="dxa"/>
          </w:tcPr>
          <w:p w14:paraId="6CF1AF45" w14:textId="77777777" w:rsidR="0085516F" w:rsidRDefault="00714810" w:rsidP="00C572D6">
            <w:pPr>
              <w:rPr>
                <w:rFonts w:eastAsiaTheme="minorEastAsia" w:cs="Calibri"/>
                <w:sz w:val="20"/>
                <w:szCs w:val="20"/>
              </w:rPr>
            </w:pPr>
            <w:r w:rsidRPr="000C4A80">
              <w:rPr>
                <w:rFonts w:eastAsiaTheme="minorEastAsia" w:cs="Calibri"/>
                <w:sz w:val="20"/>
                <w:szCs w:val="20"/>
              </w:rPr>
              <w:t>Avdeling for</w:t>
            </w:r>
            <w:r>
              <w:rPr>
                <w:rFonts w:eastAsiaTheme="minorEastAsia" w:cs="Calibri"/>
                <w:sz w:val="20"/>
                <w:szCs w:val="20"/>
              </w:rPr>
              <w:t xml:space="preserve"> kunnskap, analyse og formidling</w:t>
            </w:r>
            <w:r w:rsidR="00C611B7">
              <w:rPr>
                <w:rFonts w:eastAsiaTheme="minorEastAsia" w:cs="Calibri"/>
                <w:sz w:val="20"/>
                <w:szCs w:val="20"/>
              </w:rPr>
              <w:br/>
            </w:r>
            <w:r w:rsidR="00586B80" w:rsidRPr="008727A0">
              <w:rPr>
                <w:rFonts w:eastAsiaTheme="minorEastAsia" w:cs="Calibri"/>
                <w:sz w:val="20"/>
                <w:szCs w:val="20"/>
              </w:rPr>
              <w:t xml:space="preserve">Avdeling for </w:t>
            </w:r>
            <w:r w:rsidR="00DF47B5">
              <w:rPr>
                <w:rFonts w:eastAsiaTheme="minorEastAsia" w:cs="Calibri"/>
                <w:sz w:val="20"/>
                <w:szCs w:val="20"/>
              </w:rPr>
              <w:t>kunnskap, analyse og formidling</w:t>
            </w:r>
          </w:p>
          <w:p w14:paraId="2F896890" w14:textId="548226FB" w:rsidR="00DF47B5" w:rsidRPr="0085516F" w:rsidRDefault="0085516F" w:rsidP="00C572D6">
            <w:pPr>
              <w:rPr>
                <w:rFonts w:eastAsiaTheme="minorEastAsia" w:cs="Calibri"/>
                <w:sz w:val="20"/>
                <w:szCs w:val="20"/>
              </w:rPr>
            </w:pPr>
            <w:r w:rsidRPr="0085516F">
              <w:rPr>
                <w:rFonts w:cs="Calibri"/>
                <w:sz w:val="20"/>
                <w:szCs w:val="20"/>
              </w:rPr>
              <w:t>Avdeling for læreplan videregående</w:t>
            </w:r>
            <w:r w:rsidR="009C2969">
              <w:rPr>
                <w:rFonts w:cs="Calibri"/>
                <w:sz w:val="20"/>
                <w:szCs w:val="20"/>
              </w:rPr>
              <w:t xml:space="preserve"> </w:t>
            </w:r>
            <w:r w:rsidRPr="0085516F">
              <w:rPr>
                <w:rFonts w:cs="Calibri"/>
                <w:sz w:val="20"/>
                <w:szCs w:val="20"/>
              </w:rPr>
              <w:t>opplæring</w:t>
            </w:r>
          </w:p>
        </w:tc>
        <w:tc>
          <w:tcPr>
            <w:tcW w:w="3969" w:type="dxa"/>
          </w:tcPr>
          <w:p w14:paraId="457D212C" w14:textId="6E3E8AA7" w:rsidR="00C611B7" w:rsidRPr="000C4A80" w:rsidRDefault="00C611B7" w:rsidP="00C572D6"/>
        </w:tc>
      </w:tr>
      <w:tr w:rsidR="00714810" w:rsidRPr="000C4A80" w14:paraId="19FAF733" w14:textId="77777777" w:rsidTr="002471A1">
        <w:trPr>
          <w:trHeight w:val="66"/>
        </w:trPr>
        <w:tc>
          <w:tcPr>
            <w:tcW w:w="3828" w:type="dxa"/>
          </w:tcPr>
          <w:p w14:paraId="63340B1C" w14:textId="37F0BAE6" w:rsidR="00714810" w:rsidRPr="000C4A80" w:rsidRDefault="00714810" w:rsidP="00C572D6">
            <w:pPr>
              <w:rPr>
                <w:rFonts w:eastAsiaTheme="minorEastAsia" w:cs="Calibri"/>
                <w:b/>
                <w:bCs/>
                <w:sz w:val="20"/>
                <w:szCs w:val="20"/>
              </w:rPr>
            </w:pPr>
          </w:p>
        </w:tc>
        <w:tc>
          <w:tcPr>
            <w:tcW w:w="3969" w:type="dxa"/>
          </w:tcPr>
          <w:p w14:paraId="5E9B09A9" w14:textId="63098A95" w:rsidR="00714810" w:rsidRPr="000C4A80" w:rsidRDefault="00714810" w:rsidP="00C572D6">
            <w:pPr>
              <w:rPr>
                <w:rFonts w:cs="Calibri"/>
                <w:sz w:val="20"/>
                <w:szCs w:val="20"/>
              </w:rPr>
            </w:pPr>
          </w:p>
        </w:tc>
        <w:tc>
          <w:tcPr>
            <w:tcW w:w="3969" w:type="dxa"/>
          </w:tcPr>
          <w:p w14:paraId="7CCE8616" w14:textId="77777777" w:rsidR="00714810" w:rsidRPr="000C4A80" w:rsidRDefault="00714810" w:rsidP="00C572D6"/>
        </w:tc>
      </w:tr>
      <w:tr w:rsidR="00714810" w:rsidRPr="000C4A80" w14:paraId="5A4F5909" w14:textId="77777777" w:rsidTr="00F32E71">
        <w:trPr>
          <w:trHeight w:val="66"/>
        </w:trPr>
        <w:tc>
          <w:tcPr>
            <w:tcW w:w="3828" w:type="dxa"/>
          </w:tcPr>
          <w:p w14:paraId="4BEA2715" w14:textId="6CB1EAD8" w:rsidR="00714810" w:rsidRPr="000C4A80" w:rsidRDefault="00714810" w:rsidP="00C572D6">
            <w:pPr>
              <w:rPr>
                <w:rFonts w:eastAsiaTheme="minorEastAsia" w:cs="Calibri"/>
                <w:b/>
                <w:bCs/>
                <w:sz w:val="20"/>
                <w:szCs w:val="20"/>
              </w:rPr>
            </w:pPr>
            <w:r>
              <w:rPr>
                <w:rFonts w:eastAsiaTheme="minorEastAsia" w:cs="Calibri"/>
                <w:b/>
                <w:sz w:val="20"/>
                <w:szCs w:val="20"/>
              </w:rPr>
              <w:t>F</w:t>
            </w:r>
            <w:r w:rsidRPr="00247779">
              <w:rPr>
                <w:rFonts w:eastAsiaTheme="minorEastAsia" w:cs="Calibri"/>
                <w:b/>
                <w:sz w:val="20"/>
                <w:szCs w:val="20"/>
              </w:rPr>
              <w:t>orfall:</w:t>
            </w:r>
          </w:p>
        </w:tc>
        <w:tc>
          <w:tcPr>
            <w:tcW w:w="3969" w:type="dxa"/>
          </w:tcPr>
          <w:p w14:paraId="70EA3C60" w14:textId="382CCF8A" w:rsidR="00714810" w:rsidRPr="000C4A80" w:rsidRDefault="00714810" w:rsidP="00C572D6">
            <w:pPr>
              <w:rPr>
                <w:rFonts w:cs="Calibri"/>
                <w:sz w:val="20"/>
                <w:szCs w:val="20"/>
              </w:rPr>
            </w:pPr>
          </w:p>
        </w:tc>
        <w:tc>
          <w:tcPr>
            <w:tcW w:w="3969" w:type="dxa"/>
          </w:tcPr>
          <w:p w14:paraId="651B105B" w14:textId="77777777" w:rsidR="00714810" w:rsidRPr="000C4A80" w:rsidRDefault="00714810" w:rsidP="00C572D6"/>
        </w:tc>
      </w:tr>
      <w:tr w:rsidR="00714810" w:rsidRPr="000C4A80" w14:paraId="148AEA67" w14:textId="77777777" w:rsidTr="002471A1">
        <w:trPr>
          <w:trHeight w:val="66"/>
        </w:trPr>
        <w:tc>
          <w:tcPr>
            <w:tcW w:w="3828" w:type="dxa"/>
          </w:tcPr>
          <w:p w14:paraId="31179047" w14:textId="16821A3A" w:rsidR="00714810" w:rsidRPr="00DF47B5" w:rsidRDefault="00714810" w:rsidP="00C572D6">
            <w:pPr>
              <w:rPr>
                <w:rFonts w:eastAsiaTheme="minorEastAsia" w:cs="Calibri"/>
                <w:bCs/>
                <w:sz w:val="20"/>
                <w:szCs w:val="20"/>
              </w:rPr>
            </w:pPr>
          </w:p>
        </w:tc>
        <w:tc>
          <w:tcPr>
            <w:tcW w:w="3969" w:type="dxa"/>
          </w:tcPr>
          <w:p w14:paraId="260ADCEF" w14:textId="074239CA" w:rsidR="00714810" w:rsidRDefault="00714810" w:rsidP="00C572D6">
            <w:pPr>
              <w:rPr>
                <w:rFonts w:cs="Calibri"/>
                <w:sz w:val="20"/>
                <w:szCs w:val="20"/>
              </w:rPr>
            </w:pPr>
          </w:p>
          <w:p w14:paraId="7006BDBF" w14:textId="6F94443D" w:rsidR="00DF47B5" w:rsidRPr="000C4A80" w:rsidRDefault="00DF47B5" w:rsidP="00C572D6">
            <w:pPr>
              <w:rPr>
                <w:rFonts w:cs="Calibri"/>
                <w:sz w:val="20"/>
                <w:szCs w:val="20"/>
              </w:rPr>
            </w:pPr>
          </w:p>
        </w:tc>
        <w:tc>
          <w:tcPr>
            <w:tcW w:w="3969" w:type="dxa"/>
          </w:tcPr>
          <w:p w14:paraId="4DAA2CF1" w14:textId="77777777" w:rsidR="00714810" w:rsidRPr="000C4A80" w:rsidRDefault="00714810" w:rsidP="00C572D6"/>
        </w:tc>
      </w:tr>
      <w:tr w:rsidR="00714810" w:rsidRPr="00247779" w14:paraId="4EC55BCF" w14:textId="77777777" w:rsidTr="002471A1">
        <w:trPr>
          <w:trHeight w:val="66"/>
        </w:trPr>
        <w:tc>
          <w:tcPr>
            <w:tcW w:w="3828" w:type="dxa"/>
          </w:tcPr>
          <w:p w14:paraId="6738D782" w14:textId="46E32B46" w:rsidR="00714810" w:rsidRPr="00DE7262" w:rsidRDefault="00714810" w:rsidP="00C572D6">
            <w:pPr>
              <w:rPr>
                <w:rFonts w:eastAsiaTheme="minorEastAsia" w:cs="Calibri"/>
                <w:sz w:val="20"/>
                <w:szCs w:val="20"/>
              </w:rPr>
            </w:pPr>
          </w:p>
        </w:tc>
        <w:tc>
          <w:tcPr>
            <w:tcW w:w="3969" w:type="dxa"/>
          </w:tcPr>
          <w:p w14:paraId="0AB0843A" w14:textId="2281D33E" w:rsidR="00714810" w:rsidRPr="00247779" w:rsidRDefault="00714810" w:rsidP="00C572D6">
            <w:pPr>
              <w:rPr>
                <w:rFonts w:eastAsiaTheme="minorEastAsia" w:cs="Calibri"/>
                <w:sz w:val="20"/>
                <w:szCs w:val="20"/>
              </w:rPr>
            </w:pPr>
          </w:p>
        </w:tc>
        <w:tc>
          <w:tcPr>
            <w:tcW w:w="3969" w:type="dxa"/>
          </w:tcPr>
          <w:p w14:paraId="30CD4B0F" w14:textId="77777777" w:rsidR="00714810" w:rsidRPr="00247779" w:rsidRDefault="00714810" w:rsidP="00C572D6"/>
        </w:tc>
      </w:tr>
      <w:tr w:rsidR="00714810" w:rsidRPr="000C4A80" w14:paraId="2BBEB388" w14:textId="77777777" w:rsidTr="002471A1">
        <w:trPr>
          <w:trHeight w:val="66"/>
        </w:trPr>
        <w:tc>
          <w:tcPr>
            <w:tcW w:w="3828" w:type="dxa"/>
          </w:tcPr>
          <w:p w14:paraId="045FFA7B" w14:textId="6888293F" w:rsidR="00714810" w:rsidRPr="000C4A80" w:rsidRDefault="00714810" w:rsidP="00F523ED">
            <w:pPr>
              <w:rPr>
                <w:rFonts w:eastAsiaTheme="minorEastAsia" w:cs="Calibri"/>
                <w:sz w:val="20"/>
                <w:szCs w:val="20"/>
              </w:rPr>
            </w:pPr>
          </w:p>
        </w:tc>
        <w:tc>
          <w:tcPr>
            <w:tcW w:w="3969" w:type="dxa"/>
          </w:tcPr>
          <w:p w14:paraId="7118F1D5" w14:textId="62EAEC64" w:rsidR="00714810" w:rsidRDefault="00714810" w:rsidP="00F523ED">
            <w:pPr>
              <w:rPr>
                <w:rFonts w:eastAsiaTheme="minorEastAsia" w:cs="Calibri"/>
                <w:sz w:val="20"/>
                <w:szCs w:val="20"/>
              </w:rPr>
            </w:pPr>
          </w:p>
        </w:tc>
        <w:tc>
          <w:tcPr>
            <w:tcW w:w="3969" w:type="dxa"/>
          </w:tcPr>
          <w:p w14:paraId="65027E93" w14:textId="77777777" w:rsidR="00714810" w:rsidRPr="000C4A80" w:rsidRDefault="00714810" w:rsidP="00F523ED"/>
        </w:tc>
      </w:tr>
      <w:tr w:rsidR="00714810" w:rsidRPr="00094FBF" w14:paraId="008C5112" w14:textId="77777777" w:rsidTr="002471A1">
        <w:trPr>
          <w:gridAfter w:val="1"/>
          <w:wAfter w:w="3969" w:type="dxa"/>
          <w:trHeight w:val="66"/>
        </w:trPr>
        <w:tc>
          <w:tcPr>
            <w:tcW w:w="3828" w:type="dxa"/>
          </w:tcPr>
          <w:p w14:paraId="4DFA31FC" w14:textId="77777777" w:rsidR="00714810" w:rsidRPr="000C4A80" w:rsidRDefault="00714810" w:rsidP="00F523ED">
            <w:pPr>
              <w:rPr>
                <w:rFonts w:eastAsiaTheme="minorEastAsia" w:cs="Calibri"/>
                <w:sz w:val="20"/>
                <w:szCs w:val="20"/>
              </w:rPr>
            </w:pPr>
          </w:p>
        </w:tc>
        <w:tc>
          <w:tcPr>
            <w:tcW w:w="3969" w:type="dxa"/>
          </w:tcPr>
          <w:p w14:paraId="125C78A0" w14:textId="77777777" w:rsidR="00714810" w:rsidRPr="00834CF5" w:rsidRDefault="00714810" w:rsidP="00F523ED">
            <w:pPr>
              <w:rPr>
                <w:rFonts w:eastAsiaTheme="minorEastAsia" w:cs="Calibri"/>
                <w:sz w:val="20"/>
                <w:szCs w:val="20"/>
              </w:rPr>
            </w:pPr>
          </w:p>
        </w:tc>
      </w:tr>
    </w:tbl>
    <w:p w14:paraId="220EC2D5" w14:textId="77777777" w:rsidR="007B462B" w:rsidRPr="000C4A80" w:rsidRDefault="007B462B">
      <w:pPr>
        <w:rPr>
          <w:rFonts w:cs="Calibri"/>
          <w:sz w:val="20"/>
          <w:szCs w:val="20"/>
        </w:rPr>
      </w:pPr>
      <w:r w:rsidRPr="000C4A80">
        <w:rPr>
          <w:rFonts w:cs="Calibri"/>
          <w:sz w:val="20"/>
          <w:szCs w:val="20"/>
        </w:rPr>
        <w:br w:type="page"/>
      </w:r>
    </w:p>
    <w:p w14:paraId="2B552E10"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DD4E221"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586B80" w14:paraId="00175F77" w14:textId="77777777" w:rsidTr="415E7327">
        <w:tc>
          <w:tcPr>
            <w:tcW w:w="817" w:type="dxa"/>
          </w:tcPr>
          <w:p w14:paraId="6AF40B07" w14:textId="54F0732F" w:rsidR="00AF2B27" w:rsidRPr="000C4A80" w:rsidRDefault="00DF47B5" w:rsidP="734F17C8">
            <w:pPr>
              <w:rPr>
                <w:rFonts w:eastAsiaTheme="minorEastAsia" w:cs="Calibri"/>
                <w:color w:val="000000" w:themeColor="text1"/>
                <w:sz w:val="20"/>
                <w:szCs w:val="20"/>
              </w:rPr>
            </w:pPr>
            <w:r w:rsidRPr="00A33C97">
              <w:rPr>
                <w:rFonts w:eastAsiaTheme="minorEastAsia" w:cs="Calibri"/>
                <w:color w:val="000000" w:themeColor="text1"/>
                <w:sz w:val="20"/>
                <w:szCs w:val="20"/>
              </w:rPr>
              <w:t>01</w:t>
            </w:r>
            <w:r w:rsidR="00DE575B" w:rsidRPr="00A33C97">
              <w:rPr>
                <w:rFonts w:eastAsiaTheme="minorEastAsia" w:cs="Calibri"/>
                <w:color w:val="000000" w:themeColor="text1"/>
                <w:sz w:val="20"/>
                <w:szCs w:val="20"/>
              </w:rPr>
              <w:t>-</w:t>
            </w:r>
            <w:r w:rsidRPr="00A33C97">
              <w:rPr>
                <w:rFonts w:eastAsiaTheme="minorEastAsia" w:cs="Calibri"/>
                <w:color w:val="000000" w:themeColor="text1"/>
                <w:sz w:val="20"/>
                <w:szCs w:val="20"/>
              </w:rPr>
              <w:t>20</w:t>
            </w:r>
            <w:r w:rsidR="00D05E5D">
              <w:rPr>
                <w:rFonts w:eastAsiaTheme="minorEastAsia" w:cs="Calibri"/>
                <w:color w:val="000000" w:themeColor="text1"/>
                <w:sz w:val="20"/>
                <w:szCs w:val="20"/>
              </w:rPr>
              <w:t>20</w:t>
            </w:r>
          </w:p>
        </w:tc>
        <w:tc>
          <w:tcPr>
            <w:tcW w:w="9321" w:type="dxa"/>
          </w:tcPr>
          <w:p w14:paraId="2F57F784" w14:textId="77777777" w:rsidR="00AF2B27" w:rsidRPr="00586B80" w:rsidRDefault="00F94316" w:rsidP="00AF2B27">
            <w:pPr>
              <w:rPr>
                <w:rFonts w:eastAsiaTheme="minorEastAsia" w:cs="Calibri"/>
                <w:b/>
                <w:bCs/>
                <w:color w:val="000000" w:themeColor="text1"/>
                <w:szCs w:val="20"/>
                <w:lang w:val="nn-NO"/>
              </w:rPr>
            </w:pPr>
            <w:r w:rsidRPr="00586B80">
              <w:rPr>
                <w:rFonts w:eastAsiaTheme="minorEastAsia" w:cs="Calibri"/>
                <w:b/>
                <w:bCs/>
                <w:color w:val="000000" w:themeColor="text1"/>
                <w:szCs w:val="20"/>
                <w:lang w:val="nn-NO"/>
              </w:rPr>
              <w:t>Godkjenne</w:t>
            </w:r>
            <w:r w:rsidR="00B85459" w:rsidRPr="00586B80">
              <w:rPr>
                <w:rFonts w:eastAsiaTheme="minorEastAsia" w:cs="Calibri"/>
                <w:b/>
                <w:bCs/>
                <w:color w:val="000000" w:themeColor="text1"/>
                <w:szCs w:val="20"/>
                <w:lang w:val="nn-NO"/>
              </w:rPr>
              <w:t xml:space="preserve"> referat og</w:t>
            </w:r>
            <w:r w:rsidRPr="00586B80">
              <w:rPr>
                <w:rFonts w:eastAsiaTheme="minorEastAsia" w:cs="Calibri"/>
                <w:b/>
                <w:bCs/>
                <w:color w:val="000000" w:themeColor="text1"/>
                <w:szCs w:val="20"/>
                <w:lang w:val="nn-NO"/>
              </w:rPr>
              <w:t xml:space="preserve"> innkalling</w:t>
            </w:r>
          </w:p>
          <w:p w14:paraId="5CBF530D" w14:textId="77777777" w:rsidR="001C410C" w:rsidRPr="00586B80" w:rsidRDefault="001C410C" w:rsidP="00AF2B27">
            <w:pPr>
              <w:rPr>
                <w:rFonts w:cs="Calibri"/>
                <w:i/>
                <w:color w:val="000000" w:themeColor="text1"/>
                <w:sz w:val="20"/>
                <w:szCs w:val="20"/>
                <w:lang w:val="nn-NO"/>
              </w:rPr>
            </w:pPr>
          </w:p>
          <w:p w14:paraId="32E1FA3B" w14:textId="5A9EF4D4" w:rsidR="00AF2B27" w:rsidRPr="00586B80" w:rsidRDefault="00231C91" w:rsidP="00AF2B27">
            <w:pPr>
              <w:rPr>
                <w:rFonts w:eastAsiaTheme="minorEastAsia" w:cs="Calibri"/>
                <w:b/>
                <w:bCs/>
                <w:color w:val="000000" w:themeColor="text1"/>
                <w:szCs w:val="20"/>
                <w:lang w:val="nn-NO"/>
              </w:rPr>
            </w:pPr>
            <w:r>
              <w:rPr>
                <w:rFonts w:eastAsiaTheme="minorEastAsia" w:cs="Calibri"/>
                <w:b/>
                <w:bCs/>
                <w:color w:val="000000" w:themeColor="text1"/>
                <w:szCs w:val="20"/>
                <w:lang w:val="nn-NO"/>
              </w:rPr>
              <w:t>Forslag til v</w:t>
            </w:r>
            <w:r w:rsidR="00E74359" w:rsidRPr="00586B80">
              <w:rPr>
                <w:rFonts w:eastAsiaTheme="minorEastAsia" w:cs="Calibri"/>
                <w:b/>
                <w:bCs/>
                <w:color w:val="000000" w:themeColor="text1"/>
                <w:szCs w:val="20"/>
                <w:lang w:val="nn-NO"/>
              </w:rPr>
              <w:t>edtak:</w:t>
            </w:r>
          </w:p>
          <w:p w14:paraId="43A6CBE1" w14:textId="45FEDB8F" w:rsidR="006046DE" w:rsidRPr="00586B80" w:rsidRDefault="00AF2B27" w:rsidP="00AF2B27">
            <w:pPr>
              <w:rPr>
                <w:rFonts w:eastAsiaTheme="minorEastAsia" w:cs="Calibri"/>
                <w:i/>
                <w:iCs/>
                <w:color w:val="000000" w:themeColor="text1"/>
                <w:szCs w:val="20"/>
                <w:lang w:val="nn-NO"/>
              </w:rPr>
            </w:pPr>
            <w:r w:rsidRPr="00586B80">
              <w:rPr>
                <w:rFonts w:eastAsiaTheme="minorEastAsia" w:cs="Calibri"/>
                <w:i/>
                <w:iCs/>
                <w:color w:val="000000" w:themeColor="text1"/>
                <w:szCs w:val="20"/>
                <w:lang w:val="nn-NO"/>
              </w:rPr>
              <w:t xml:space="preserve">Rådet </w:t>
            </w:r>
            <w:r w:rsidR="00CF2DF2" w:rsidRPr="00586B80">
              <w:rPr>
                <w:rFonts w:eastAsiaTheme="minorEastAsia" w:cs="Calibri"/>
                <w:i/>
                <w:iCs/>
                <w:color w:val="000000" w:themeColor="text1"/>
                <w:szCs w:val="20"/>
                <w:lang w:val="nn-NO"/>
              </w:rPr>
              <w:t>godkjen</w:t>
            </w:r>
            <w:r w:rsidR="00231C91">
              <w:rPr>
                <w:rFonts w:eastAsiaTheme="minorEastAsia" w:cs="Calibri"/>
                <w:i/>
                <w:iCs/>
                <w:color w:val="000000" w:themeColor="text1"/>
                <w:szCs w:val="20"/>
                <w:lang w:val="nn-NO"/>
              </w:rPr>
              <w:t>ner</w:t>
            </w:r>
            <w:r w:rsidRPr="00586B80">
              <w:rPr>
                <w:rFonts w:eastAsiaTheme="minorEastAsia" w:cs="Calibri"/>
                <w:i/>
                <w:iCs/>
                <w:color w:val="000000" w:themeColor="text1"/>
                <w:szCs w:val="20"/>
                <w:lang w:val="nn-NO"/>
              </w:rPr>
              <w:t xml:space="preserve"> innkalling</w:t>
            </w:r>
            <w:r w:rsidR="00B85459" w:rsidRPr="00586B80">
              <w:rPr>
                <w:rFonts w:eastAsiaTheme="minorEastAsia" w:cs="Calibri"/>
                <w:i/>
                <w:iCs/>
                <w:color w:val="000000" w:themeColor="text1"/>
                <w:szCs w:val="20"/>
                <w:lang w:val="nn-NO"/>
              </w:rPr>
              <w:t xml:space="preserve"> og refera</w:t>
            </w:r>
            <w:r w:rsidR="002E5659" w:rsidRPr="00586B80">
              <w:rPr>
                <w:rFonts w:eastAsiaTheme="minorEastAsia" w:cs="Calibri"/>
                <w:i/>
                <w:iCs/>
                <w:color w:val="000000" w:themeColor="text1"/>
                <w:szCs w:val="20"/>
                <w:lang w:val="nn-NO"/>
              </w:rPr>
              <w:t xml:space="preserve">t. </w:t>
            </w:r>
          </w:p>
          <w:p w14:paraId="78F8E934" w14:textId="77777777" w:rsidR="00AF2B27" w:rsidRPr="00586B80" w:rsidRDefault="00AF2B27" w:rsidP="734F17C8">
            <w:pPr>
              <w:rPr>
                <w:rFonts w:eastAsiaTheme="minorEastAsia" w:cs="Calibri"/>
                <w:b/>
                <w:bCs/>
                <w:i/>
                <w:color w:val="000000" w:themeColor="text1"/>
                <w:sz w:val="20"/>
                <w:szCs w:val="20"/>
                <w:lang w:val="nn-NO"/>
              </w:rPr>
            </w:pPr>
          </w:p>
        </w:tc>
      </w:tr>
      <w:tr w:rsidR="00A6154E" w:rsidRPr="000C4A80" w14:paraId="4FAA81C6" w14:textId="77777777" w:rsidTr="415E7327">
        <w:tc>
          <w:tcPr>
            <w:tcW w:w="817" w:type="dxa"/>
          </w:tcPr>
          <w:p w14:paraId="1BB5F72E" w14:textId="6C0392DC" w:rsidR="00A6154E" w:rsidRPr="000C4A80" w:rsidRDefault="00C01153" w:rsidP="734F17C8">
            <w:pPr>
              <w:rPr>
                <w:rFonts w:eastAsiaTheme="minorEastAsia" w:cs="Calibri"/>
                <w:color w:val="000000" w:themeColor="text1"/>
                <w:sz w:val="20"/>
                <w:szCs w:val="20"/>
              </w:rPr>
            </w:pPr>
            <w:r>
              <w:rPr>
                <w:rFonts w:eastAsiaTheme="minorEastAsia" w:cs="Calibri"/>
                <w:color w:val="000000" w:themeColor="text1"/>
                <w:sz w:val="20"/>
                <w:szCs w:val="20"/>
              </w:rPr>
              <w:t>02-20</w:t>
            </w:r>
            <w:r w:rsidR="00D05E5D">
              <w:rPr>
                <w:rFonts w:eastAsiaTheme="minorEastAsia" w:cs="Calibri"/>
                <w:color w:val="000000" w:themeColor="text1"/>
                <w:sz w:val="20"/>
                <w:szCs w:val="20"/>
              </w:rPr>
              <w:t>20</w:t>
            </w:r>
          </w:p>
        </w:tc>
        <w:tc>
          <w:tcPr>
            <w:tcW w:w="9321" w:type="dxa"/>
          </w:tcPr>
          <w:p w14:paraId="4F8BC2F5" w14:textId="6E0442B8" w:rsidR="00F66111" w:rsidRPr="00F66111" w:rsidRDefault="734F17C8" w:rsidP="00E61EB4">
            <w:pPr>
              <w:rPr>
                <w:rFonts w:eastAsiaTheme="minorEastAsia" w:cs="Calibri"/>
                <w:b/>
                <w:bCs/>
                <w:color w:val="000000" w:themeColor="text1"/>
              </w:rPr>
            </w:pPr>
            <w:r w:rsidRPr="00DF258D">
              <w:rPr>
                <w:rFonts w:eastAsiaTheme="minorEastAsia" w:cs="Calibri"/>
                <w:b/>
                <w:bCs/>
                <w:color w:val="000000" w:themeColor="text1"/>
              </w:rPr>
              <w:t>Orienteringssaker:</w:t>
            </w:r>
          </w:p>
          <w:p w14:paraId="3B77E722" w14:textId="77777777" w:rsidR="00F66111" w:rsidRDefault="00F66111" w:rsidP="00E61EB4">
            <w:pPr>
              <w:rPr>
                <w:rFonts w:cs="Calibri"/>
                <w:b/>
              </w:rPr>
            </w:pPr>
          </w:p>
          <w:p w14:paraId="578D4CE0" w14:textId="2F515D01" w:rsidR="006C5980" w:rsidRDefault="006C5980" w:rsidP="00E61EB4">
            <w:pPr>
              <w:rPr>
                <w:rFonts w:cs="Calibri"/>
                <w:b/>
              </w:rPr>
            </w:pPr>
            <w:r>
              <w:rPr>
                <w:rFonts w:cs="Calibri"/>
                <w:b/>
              </w:rPr>
              <w:t>Fylkesbesøk</w:t>
            </w:r>
            <w:r w:rsidR="00DB3418">
              <w:rPr>
                <w:rFonts w:cs="Calibri"/>
                <w:b/>
              </w:rPr>
              <w:t>et i Finnmark</w:t>
            </w:r>
          </w:p>
          <w:p w14:paraId="1865F48C" w14:textId="3DB9F7D1" w:rsidR="00044ABC" w:rsidRPr="00044ABC" w:rsidRDefault="00657E7C" w:rsidP="00044ABC">
            <w:pPr>
              <w:rPr>
                <w:rFonts w:cs="Calibri"/>
              </w:rPr>
            </w:pPr>
            <w:r w:rsidRPr="00044ABC">
              <w:rPr>
                <w:rFonts w:cs="Calibri"/>
              </w:rPr>
              <w:t xml:space="preserve">Erfaringer. </w:t>
            </w:r>
            <w:r w:rsidR="006C5980" w:rsidRPr="00044ABC">
              <w:rPr>
                <w:rFonts w:cs="Calibri"/>
              </w:rPr>
              <w:t xml:space="preserve">Er det </w:t>
            </w:r>
            <w:r w:rsidR="003832A4" w:rsidRPr="00044ABC">
              <w:rPr>
                <w:rFonts w:cs="Calibri"/>
              </w:rPr>
              <w:t>noen temaer eller problemstillinger</w:t>
            </w:r>
            <w:r w:rsidR="006C5980" w:rsidRPr="00044ABC">
              <w:rPr>
                <w:rFonts w:cs="Calibri"/>
              </w:rPr>
              <w:t xml:space="preserve"> </w:t>
            </w:r>
            <w:r w:rsidR="003832A4" w:rsidRPr="00044ABC">
              <w:rPr>
                <w:rFonts w:cs="Calibri"/>
              </w:rPr>
              <w:t>rådet</w:t>
            </w:r>
            <w:r w:rsidR="006C5980" w:rsidRPr="00044ABC">
              <w:rPr>
                <w:rFonts w:cs="Calibri"/>
              </w:rPr>
              <w:t xml:space="preserve"> burde jobbe videre med</w:t>
            </w:r>
            <w:r w:rsidR="00FF1577" w:rsidRPr="00044ABC">
              <w:rPr>
                <w:rFonts w:cs="Calibri"/>
              </w:rPr>
              <w:t>?</w:t>
            </w:r>
            <w:r w:rsidR="00034805">
              <w:rPr>
                <w:rFonts w:cs="Calibri"/>
              </w:rPr>
              <w:br/>
            </w:r>
            <w:r w:rsidR="00A832B3">
              <w:rPr>
                <w:rFonts w:cs="Calibri"/>
              </w:rPr>
              <w:t>Utdanningsd</w:t>
            </w:r>
            <w:r w:rsidR="00044ABC" w:rsidRPr="00044ABC">
              <w:rPr>
                <w:rFonts w:cs="Calibri"/>
              </w:rPr>
              <w:t>irektoratet ber om at begrunnet søknad for fylkesbesøk 2020 sendes inn så snart som mulig og</w:t>
            </w:r>
            <w:r w:rsidR="00044ABC" w:rsidRPr="00044ABC">
              <w:rPr>
                <w:rFonts w:cs="Calibri"/>
                <w:b/>
                <w:bCs/>
              </w:rPr>
              <w:t xml:space="preserve"> </w:t>
            </w:r>
            <w:r w:rsidR="00044ABC" w:rsidRPr="00044ABC">
              <w:rPr>
                <w:rFonts w:cs="Calibri"/>
                <w:bCs/>
              </w:rPr>
              <w:t>senest 1. mars 2020.</w:t>
            </w:r>
          </w:p>
          <w:p w14:paraId="5A824853" w14:textId="531D8F96" w:rsidR="00CF7DF4" w:rsidRDefault="00CF7DF4" w:rsidP="00F66111">
            <w:pPr>
              <w:rPr>
                <w:rFonts w:cs="Calibri"/>
              </w:rPr>
            </w:pPr>
          </w:p>
          <w:p w14:paraId="332F1B15" w14:textId="12A8126D" w:rsidR="009A2B48" w:rsidRPr="004712BD" w:rsidRDefault="00CF7DF4" w:rsidP="00E15663">
            <w:proofErr w:type="spellStart"/>
            <w:r w:rsidRPr="00CF7DF4">
              <w:rPr>
                <w:rFonts w:cs="Calibri"/>
                <w:b/>
              </w:rPr>
              <w:t>NOKUT</w:t>
            </w:r>
            <w:proofErr w:type="spellEnd"/>
            <w:r w:rsidRPr="00CF7DF4">
              <w:rPr>
                <w:rFonts w:cs="Calibri"/>
                <w:b/>
              </w:rPr>
              <w:t xml:space="preserve"> </w:t>
            </w:r>
            <w:r w:rsidR="00CF1F58">
              <w:rPr>
                <w:rFonts w:cs="Calibri"/>
                <w:b/>
              </w:rPr>
              <w:br/>
            </w:r>
            <w:r w:rsidR="00F639C3">
              <w:rPr>
                <w:rFonts w:cs="Calibri"/>
              </w:rPr>
              <w:t>N</w:t>
            </w:r>
            <w:r w:rsidRPr="007B1692">
              <w:rPr>
                <w:rFonts w:cs="Calibri"/>
              </w:rPr>
              <w:t>yhetsbrev</w:t>
            </w:r>
            <w:r w:rsidR="007B1692" w:rsidRPr="007B1692">
              <w:t xml:space="preserve"> om godkjenningsordning for utenlandsk fag- og yrkesopplæring</w:t>
            </w:r>
            <w:r w:rsidR="007F194C">
              <w:t xml:space="preserve"> (se vedlegg)</w:t>
            </w:r>
            <w:r w:rsidR="00E15663">
              <w:t>.</w:t>
            </w:r>
            <w:r w:rsidR="004712BD">
              <w:t xml:space="preserve"> </w:t>
            </w:r>
            <w:r w:rsidR="004712BD">
              <w:br/>
              <w:t>Det arrangeres konferanse om temaet</w:t>
            </w:r>
            <w:r w:rsidR="009A2B48" w:rsidRPr="00D7077C">
              <w:t xml:space="preserve"> </w:t>
            </w:r>
            <w:r w:rsidR="002067B4" w:rsidRPr="00D7077C">
              <w:t>11. febru</w:t>
            </w:r>
            <w:r w:rsidR="00F10FDD">
              <w:t xml:space="preserve">ar. </w:t>
            </w:r>
            <w:r w:rsidR="00D7077C" w:rsidRPr="002E54DD">
              <w:t xml:space="preserve">Marie deltar fra rådet. </w:t>
            </w:r>
          </w:p>
          <w:p w14:paraId="09CD6DDD" w14:textId="28FC62AC" w:rsidR="004B10F7" w:rsidRPr="002E54DD" w:rsidRDefault="004B10F7" w:rsidP="00E15663"/>
          <w:p w14:paraId="3582A73C" w14:textId="0ED07602" w:rsidR="004B10F7" w:rsidRPr="004B10F7" w:rsidRDefault="004B10F7" w:rsidP="004B10F7">
            <w:pPr>
              <w:rPr>
                <w:b/>
              </w:rPr>
            </w:pPr>
            <w:r w:rsidRPr="004B10F7">
              <w:rPr>
                <w:b/>
              </w:rPr>
              <w:t>Godkjente lærebedrifter</w:t>
            </w:r>
          </w:p>
          <w:p w14:paraId="75621A7A" w14:textId="1CEB6598" w:rsidR="004B10F7" w:rsidRDefault="004B10F7" w:rsidP="004B10F7">
            <w:r>
              <w:t xml:space="preserve">Statistikk over godkjente lærebedrifter ble publisert 21. november på </w:t>
            </w:r>
            <w:hyperlink r:id="rId12" w:history="1">
              <w:r w:rsidR="00815304" w:rsidRPr="00815304">
                <w:rPr>
                  <w:rStyle w:val="Hyperkobling"/>
                </w:rPr>
                <w:t>udir.no/statistikk</w:t>
              </w:r>
            </w:hyperlink>
            <w:r w:rsidR="008C0186">
              <w:t>.</w:t>
            </w:r>
          </w:p>
          <w:p w14:paraId="52A9E4A5" w14:textId="5AB55F63" w:rsidR="00AB3935" w:rsidRDefault="00AB3935" w:rsidP="004B10F7"/>
          <w:p w14:paraId="0554A834" w14:textId="404D0B48" w:rsidR="00C210D5" w:rsidRPr="00E04685" w:rsidRDefault="00C210D5" w:rsidP="004B10F7">
            <w:pPr>
              <w:rPr>
                <w:b/>
              </w:rPr>
            </w:pPr>
            <w:r w:rsidRPr="00E04685">
              <w:rPr>
                <w:b/>
              </w:rPr>
              <w:t>Høring om endring i bestemmelser om vurdering, eksamen og eksamensordninger i læreplanene</w:t>
            </w:r>
          </w:p>
          <w:p w14:paraId="7B1943CF" w14:textId="18E63B6A" w:rsidR="00AB3935" w:rsidRPr="00024A71" w:rsidRDefault="008A3FB1" w:rsidP="004B10F7">
            <w:r w:rsidRPr="00E04685">
              <w:t xml:space="preserve">Frist for å svare på </w:t>
            </w:r>
            <w:hyperlink r:id="rId13" w:history="1">
              <w:r w:rsidRPr="001968E3">
                <w:rPr>
                  <w:rStyle w:val="Hyperkobling"/>
                </w:rPr>
                <w:t>høringen</w:t>
              </w:r>
            </w:hyperlink>
            <w:r w:rsidRPr="00E04685">
              <w:t xml:space="preserve"> er 14. april 2020.</w:t>
            </w:r>
          </w:p>
          <w:p w14:paraId="6D1CC8EC" w14:textId="77777777" w:rsidR="009374D2" w:rsidRPr="009A2B48" w:rsidRDefault="009374D2" w:rsidP="00E15663"/>
          <w:p w14:paraId="20592C1B" w14:textId="77777777" w:rsidR="000A7E68" w:rsidRPr="000A7E68" w:rsidRDefault="000A7E68" w:rsidP="000A7E68">
            <w:pPr>
              <w:rPr>
                <w:b/>
              </w:rPr>
            </w:pPr>
            <w:r w:rsidRPr="000A7E68">
              <w:rPr>
                <w:b/>
              </w:rPr>
              <w:t xml:space="preserve">Beslutning om </w:t>
            </w:r>
            <w:proofErr w:type="spellStart"/>
            <w:r w:rsidRPr="000A7E68">
              <w:rPr>
                <w:b/>
              </w:rPr>
              <w:t>YFF</w:t>
            </w:r>
            <w:proofErr w:type="spellEnd"/>
            <w:r w:rsidRPr="000A7E68">
              <w:rPr>
                <w:b/>
              </w:rPr>
              <w:t xml:space="preserve"> i yrkeskompetanseløp </w:t>
            </w:r>
          </w:p>
          <w:p w14:paraId="5C9D990A" w14:textId="0DB6FCBC" w:rsidR="000A7E68" w:rsidRDefault="000A7E68" w:rsidP="000A7E68">
            <w:r>
              <w:t>Brev fra Kunnskapsdepartementet (se vedlegg)</w:t>
            </w:r>
            <w:r w:rsidR="001C7FD2">
              <w:t>.</w:t>
            </w:r>
          </w:p>
          <w:p w14:paraId="648F7143" w14:textId="77777777" w:rsidR="00F66111" w:rsidRDefault="00F66111" w:rsidP="00E61EB4">
            <w:pPr>
              <w:rPr>
                <w:rFonts w:cs="Calibri"/>
                <w:b/>
              </w:rPr>
            </w:pPr>
          </w:p>
          <w:p w14:paraId="0932D1DF" w14:textId="2375F351" w:rsidR="00AC36DE" w:rsidRDefault="00E15663" w:rsidP="00E61EB4">
            <w:pPr>
              <w:rPr>
                <w:rFonts w:cs="Calibri"/>
                <w:b/>
              </w:rPr>
            </w:pPr>
            <w:r>
              <w:rPr>
                <w:rFonts w:cs="Calibri"/>
                <w:b/>
              </w:rPr>
              <w:t xml:space="preserve">Fagfornyelsen yrkesfag – </w:t>
            </w:r>
            <w:r w:rsidR="00093C6A">
              <w:rPr>
                <w:rFonts w:cs="Calibri"/>
                <w:b/>
              </w:rPr>
              <w:t>videre arbeid med læreplanene</w:t>
            </w:r>
            <w:r>
              <w:rPr>
                <w:rFonts w:cs="Calibri"/>
                <w:b/>
              </w:rPr>
              <w:t xml:space="preserve"> </w:t>
            </w:r>
            <w:r w:rsidR="00B00E89">
              <w:rPr>
                <w:rFonts w:cs="Calibri"/>
                <w:b/>
              </w:rPr>
              <w:t>og faglig råds avgjørende innflytelse</w:t>
            </w:r>
          </w:p>
          <w:p w14:paraId="6EC719A3" w14:textId="53821D7C" w:rsidR="00252BFB" w:rsidRPr="00BC3153" w:rsidRDefault="00BD653B" w:rsidP="00E61EB4">
            <w:pPr>
              <w:rPr>
                <w:rFonts w:cs="Calibri"/>
              </w:rPr>
            </w:pPr>
            <w:r w:rsidRPr="001968E3">
              <w:rPr>
                <w:rFonts w:cs="Calibri"/>
              </w:rPr>
              <w:t>Orientering fra Utdanningsdirektoratet v/</w:t>
            </w:r>
            <w:r w:rsidR="00B00E89" w:rsidRPr="001968E3">
              <w:rPr>
                <w:rFonts w:cs="Calibri"/>
              </w:rPr>
              <w:t xml:space="preserve"> avdelingsdirektør </w:t>
            </w:r>
            <w:r w:rsidR="002067B4" w:rsidRPr="001968E3">
              <w:rPr>
                <w:rFonts w:cs="Calibri"/>
              </w:rPr>
              <w:t xml:space="preserve">Bjørg </w:t>
            </w:r>
            <w:r w:rsidRPr="001968E3">
              <w:rPr>
                <w:rFonts w:cs="Calibri"/>
              </w:rPr>
              <w:t>Rafoss Tronsli</w:t>
            </w:r>
            <w:r w:rsidR="001968E3" w:rsidRPr="001968E3">
              <w:rPr>
                <w:rFonts w:cs="Calibri"/>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C77322" w:rsidRPr="00DF258D" w14:paraId="2F6954DC" w14:textId="77777777" w:rsidTr="00D40DCD">
              <w:tc>
                <w:tcPr>
                  <w:tcW w:w="5872" w:type="dxa"/>
                </w:tcPr>
                <w:p w14:paraId="2100D834" w14:textId="77777777" w:rsidR="00252BFB" w:rsidRPr="00BC3153" w:rsidRDefault="00252BFB" w:rsidP="00C77322">
                  <w:pPr>
                    <w:rPr>
                      <w:rFonts w:eastAsiaTheme="minorEastAsia" w:cs="Calibri"/>
                      <w:bCs/>
                      <w:color w:val="000000" w:themeColor="text1"/>
                    </w:rPr>
                  </w:pPr>
                </w:p>
                <w:p w14:paraId="64D91985" w14:textId="27A9ED95" w:rsidR="00FD3C90" w:rsidRDefault="00361320" w:rsidP="00361320">
                  <w:pPr>
                    <w:rPr>
                      <w:rFonts w:eastAsiaTheme="minorEastAsia" w:cs="Calibri"/>
                      <w:b/>
                      <w:bCs/>
                      <w:color w:val="000000" w:themeColor="text1"/>
                    </w:rPr>
                  </w:pPr>
                  <w:r w:rsidRPr="00DF258D">
                    <w:rPr>
                      <w:rFonts w:eastAsiaTheme="minorEastAsia" w:cs="Calibri"/>
                      <w:b/>
                      <w:bCs/>
                      <w:color w:val="000000" w:themeColor="text1"/>
                    </w:rPr>
                    <w:t>Møtedatoer i 20</w:t>
                  </w:r>
                  <w:r>
                    <w:rPr>
                      <w:rFonts w:eastAsiaTheme="minorEastAsia" w:cs="Calibri"/>
                      <w:b/>
                      <w:bCs/>
                      <w:color w:val="000000" w:themeColor="text1"/>
                    </w:rPr>
                    <w:t>20</w:t>
                  </w:r>
                  <w:r w:rsidR="00881A44">
                    <w:rPr>
                      <w:rFonts w:eastAsiaTheme="minorEastAsia" w:cs="Calibri"/>
                      <w:b/>
                      <w:bCs/>
                      <w:color w:val="000000" w:themeColor="text1"/>
                    </w:rPr>
                    <w:t xml:space="preserve"> </w:t>
                  </w:r>
                  <w:r w:rsidR="00252BFB">
                    <w:rPr>
                      <w:rFonts w:eastAsiaTheme="minorEastAsia" w:cs="Calibri"/>
                      <w:b/>
                      <w:bCs/>
                      <w:color w:val="000000" w:themeColor="text1"/>
                    </w:rPr>
                    <w:t>(</w:t>
                  </w:r>
                  <w:proofErr w:type="spellStart"/>
                  <w:r w:rsidR="00252BFB">
                    <w:rPr>
                      <w:rFonts w:eastAsiaTheme="minorEastAsia" w:cs="Calibri"/>
                      <w:b/>
                      <w:bCs/>
                      <w:color w:val="000000" w:themeColor="text1"/>
                    </w:rPr>
                    <w:t>tenativt</w:t>
                  </w:r>
                  <w:proofErr w:type="spellEnd"/>
                  <w:r w:rsidR="00252BFB">
                    <w:rPr>
                      <w:rFonts w:eastAsiaTheme="minorEastAsia" w:cs="Calibri"/>
                      <w:b/>
                      <w:bCs/>
                      <w:color w:val="000000" w:themeColor="text1"/>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361320" w:rsidRPr="00DF258D" w14:paraId="27BC401B" w14:textId="77777777" w:rsidTr="000F5965">
                    <w:tc>
                      <w:tcPr>
                        <w:tcW w:w="5872" w:type="dxa"/>
                      </w:tcPr>
                      <w:p w14:paraId="023D4126" w14:textId="2438F083" w:rsidR="00361320" w:rsidRPr="00DF258D" w:rsidRDefault="00D82EAC" w:rsidP="00361320">
                        <w:pPr>
                          <w:rPr>
                            <w:rFonts w:eastAsiaTheme="minorEastAsia" w:cs="Calibri"/>
                            <w:bCs/>
                            <w:color w:val="000000" w:themeColor="text1"/>
                          </w:rPr>
                        </w:pPr>
                        <w:r>
                          <w:rPr>
                            <w:rFonts w:eastAsiaTheme="minorEastAsia" w:cs="Calibri"/>
                            <w:bCs/>
                            <w:color w:val="000000" w:themeColor="text1"/>
                          </w:rPr>
                          <w:t>Rådsmøte</w:t>
                        </w:r>
                        <w:r>
                          <w:rPr>
                            <w:rFonts w:eastAsiaTheme="minorEastAsia" w:cs="Calibri"/>
                            <w:bCs/>
                            <w:color w:val="000000" w:themeColor="text1"/>
                          </w:rPr>
                          <w:br/>
                        </w:r>
                        <w:proofErr w:type="spellStart"/>
                        <w:r>
                          <w:rPr>
                            <w:rFonts w:eastAsiaTheme="minorEastAsia" w:cs="Calibri"/>
                            <w:bCs/>
                            <w:color w:val="000000" w:themeColor="text1"/>
                          </w:rPr>
                          <w:t>Rådsmøte</w:t>
                        </w:r>
                        <w:proofErr w:type="spellEnd"/>
                        <w:r>
                          <w:rPr>
                            <w:rFonts w:eastAsiaTheme="minorEastAsia" w:cs="Calibri"/>
                            <w:bCs/>
                            <w:color w:val="000000" w:themeColor="text1"/>
                          </w:rPr>
                          <w:br/>
                        </w:r>
                        <w:proofErr w:type="spellStart"/>
                        <w:r>
                          <w:rPr>
                            <w:rFonts w:eastAsiaTheme="minorEastAsia" w:cs="Calibri"/>
                            <w:bCs/>
                            <w:color w:val="000000" w:themeColor="text1"/>
                          </w:rPr>
                          <w:t>Rådsmøte</w:t>
                        </w:r>
                        <w:proofErr w:type="spellEnd"/>
                        <w:r>
                          <w:rPr>
                            <w:rFonts w:eastAsiaTheme="minorEastAsia" w:cs="Calibri"/>
                            <w:bCs/>
                            <w:color w:val="000000" w:themeColor="text1"/>
                          </w:rPr>
                          <w:br/>
                        </w:r>
                        <w:proofErr w:type="spellStart"/>
                        <w:r>
                          <w:rPr>
                            <w:rFonts w:eastAsiaTheme="minorEastAsia" w:cs="Calibri"/>
                            <w:bCs/>
                            <w:color w:val="000000" w:themeColor="text1"/>
                          </w:rPr>
                          <w:t>Rådsmøte</w:t>
                        </w:r>
                        <w:proofErr w:type="spellEnd"/>
                        <w:r w:rsidR="00E34D04">
                          <w:rPr>
                            <w:rFonts w:eastAsiaTheme="minorEastAsia" w:cs="Calibri"/>
                            <w:bCs/>
                            <w:color w:val="000000" w:themeColor="text1"/>
                          </w:rPr>
                          <w:br/>
                        </w:r>
                        <w:proofErr w:type="spellStart"/>
                        <w:r w:rsidR="00E34D04">
                          <w:rPr>
                            <w:rFonts w:eastAsiaTheme="minorEastAsia" w:cs="Calibri"/>
                            <w:bCs/>
                            <w:color w:val="000000" w:themeColor="text1"/>
                          </w:rPr>
                          <w:t>Rådsmøte</w:t>
                        </w:r>
                        <w:proofErr w:type="spellEnd"/>
                        <w:r w:rsidR="00E34D04">
                          <w:rPr>
                            <w:rFonts w:eastAsiaTheme="minorEastAsia" w:cs="Calibri"/>
                            <w:bCs/>
                            <w:color w:val="000000" w:themeColor="text1"/>
                          </w:rPr>
                          <w:br/>
                        </w:r>
                        <w:proofErr w:type="spellStart"/>
                        <w:r w:rsidR="00E34D04">
                          <w:rPr>
                            <w:rFonts w:eastAsiaTheme="minorEastAsia" w:cs="Calibri"/>
                            <w:bCs/>
                            <w:color w:val="000000" w:themeColor="text1"/>
                          </w:rPr>
                          <w:t>Rådsmøte</w:t>
                        </w:r>
                        <w:proofErr w:type="spellEnd"/>
                      </w:p>
                    </w:tc>
                    <w:tc>
                      <w:tcPr>
                        <w:tcW w:w="2977" w:type="dxa"/>
                      </w:tcPr>
                      <w:p w14:paraId="02F90EDF" w14:textId="77777777" w:rsidR="00361320" w:rsidRPr="00DF258D" w:rsidRDefault="00361320" w:rsidP="00361320">
                        <w:pPr>
                          <w:rPr>
                            <w:rFonts w:eastAsiaTheme="minorEastAsia" w:cs="Calibri"/>
                            <w:bCs/>
                            <w:color w:val="000000" w:themeColor="text1"/>
                          </w:rPr>
                        </w:pPr>
                        <w:r w:rsidRPr="00DF258D">
                          <w:rPr>
                            <w:rFonts w:eastAsiaTheme="minorEastAsia" w:cs="Calibri"/>
                            <w:bCs/>
                            <w:color w:val="000000" w:themeColor="text1"/>
                          </w:rPr>
                          <w:t>28.11.2019</w:t>
                        </w:r>
                      </w:p>
                    </w:tc>
                  </w:tr>
                </w:tbl>
                <w:p w14:paraId="1FC74A72" w14:textId="29948D11" w:rsidR="00EF5746" w:rsidRPr="00DF258D" w:rsidRDefault="00EF5746" w:rsidP="00FD3C90">
                  <w:pPr>
                    <w:rPr>
                      <w:rFonts w:eastAsiaTheme="minorEastAsia" w:cs="Calibri"/>
                      <w:bCs/>
                      <w:color w:val="000000" w:themeColor="text1"/>
                    </w:rPr>
                  </w:pPr>
                </w:p>
              </w:tc>
              <w:tc>
                <w:tcPr>
                  <w:tcW w:w="2977" w:type="dxa"/>
                </w:tcPr>
                <w:p w14:paraId="3B81EFA8" w14:textId="77777777" w:rsidR="00252BFB" w:rsidRDefault="00252BFB" w:rsidP="00C77322">
                  <w:pPr>
                    <w:rPr>
                      <w:rFonts w:eastAsiaTheme="minorEastAsia" w:cs="Calibri"/>
                      <w:bCs/>
                      <w:color w:val="000000" w:themeColor="text1"/>
                    </w:rPr>
                  </w:pPr>
                </w:p>
                <w:p w14:paraId="5D53B330" w14:textId="747B5BE9" w:rsidR="00C77322" w:rsidRDefault="00D82EAC" w:rsidP="00C77322">
                  <w:pPr>
                    <w:rPr>
                      <w:rFonts w:eastAsiaTheme="minorEastAsia" w:cs="Calibri"/>
                      <w:bCs/>
                      <w:color w:val="000000" w:themeColor="text1"/>
                    </w:rPr>
                  </w:pPr>
                  <w:r>
                    <w:rPr>
                      <w:rFonts w:eastAsiaTheme="minorEastAsia" w:cs="Calibri"/>
                      <w:bCs/>
                      <w:color w:val="000000" w:themeColor="text1"/>
                    </w:rPr>
                    <w:br/>
                  </w:r>
                  <w:r w:rsidR="00DF47B5">
                    <w:rPr>
                      <w:rFonts w:eastAsiaTheme="minorEastAsia" w:cs="Calibri"/>
                      <w:bCs/>
                      <w:color w:val="000000" w:themeColor="text1"/>
                    </w:rPr>
                    <w:t>04</w:t>
                  </w:r>
                  <w:r>
                    <w:rPr>
                      <w:rFonts w:eastAsiaTheme="minorEastAsia" w:cs="Calibri"/>
                      <w:bCs/>
                      <w:color w:val="000000" w:themeColor="text1"/>
                    </w:rPr>
                    <w:t>.0</w:t>
                  </w:r>
                  <w:r w:rsidR="00DF47B5">
                    <w:rPr>
                      <w:rFonts w:eastAsiaTheme="minorEastAsia" w:cs="Calibri"/>
                      <w:bCs/>
                      <w:color w:val="000000" w:themeColor="text1"/>
                    </w:rPr>
                    <w:t>2</w:t>
                  </w:r>
                  <w:r>
                    <w:rPr>
                      <w:rFonts w:eastAsiaTheme="minorEastAsia" w:cs="Calibri"/>
                      <w:bCs/>
                      <w:color w:val="000000" w:themeColor="text1"/>
                    </w:rPr>
                    <w:t>.20</w:t>
                  </w:r>
                  <w:r w:rsidR="00CD6260">
                    <w:rPr>
                      <w:rFonts w:eastAsiaTheme="minorEastAsia" w:cs="Calibri"/>
                      <w:bCs/>
                      <w:color w:val="000000" w:themeColor="text1"/>
                    </w:rPr>
                    <w:t>20</w:t>
                  </w:r>
                </w:p>
                <w:p w14:paraId="5B546B04" w14:textId="55CC917F" w:rsidR="00D82EAC" w:rsidRDefault="00A03E83" w:rsidP="00C77322">
                  <w:pPr>
                    <w:rPr>
                      <w:rFonts w:eastAsiaTheme="minorEastAsia" w:cs="Calibri"/>
                      <w:bCs/>
                      <w:color w:val="000000" w:themeColor="text1"/>
                    </w:rPr>
                  </w:pPr>
                  <w:r>
                    <w:rPr>
                      <w:rFonts w:eastAsiaTheme="minorEastAsia" w:cs="Calibri"/>
                      <w:bCs/>
                      <w:color w:val="000000" w:themeColor="text1"/>
                    </w:rPr>
                    <w:t>02</w:t>
                  </w:r>
                  <w:r w:rsidR="00D82EAC">
                    <w:rPr>
                      <w:rFonts w:eastAsiaTheme="minorEastAsia" w:cs="Calibri"/>
                      <w:bCs/>
                      <w:color w:val="000000" w:themeColor="text1"/>
                    </w:rPr>
                    <w:t>.0</w:t>
                  </w:r>
                  <w:r>
                    <w:rPr>
                      <w:rFonts w:eastAsiaTheme="minorEastAsia" w:cs="Calibri"/>
                      <w:bCs/>
                      <w:color w:val="000000" w:themeColor="text1"/>
                    </w:rPr>
                    <w:t>4</w:t>
                  </w:r>
                  <w:r w:rsidR="00D82EAC">
                    <w:rPr>
                      <w:rFonts w:eastAsiaTheme="minorEastAsia" w:cs="Calibri"/>
                      <w:bCs/>
                      <w:color w:val="000000" w:themeColor="text1"/>
                    </w:rPr>
                    <w:t>.20</w:t>
                  </w:r>
                  <w:r w:rsidR="00CD6260">
                    <w:rPr>
                      <w:rFonts w:eastAsiaTheme="minorEastAsia" w:cs="Calibri"/>
                      <w:bCs/>
                      <w:color w:val="000000" w:themeColor="text1"/>
                    </w:rPr>
                    <w:t>20</w:t>
                  </w:r>
                </w:p>
                <w:p w14:paraId="522B3088" w14:textId="40C5610F" w:rsidR="00D82EAC" w:rsidRDefault="00CD6260" w:rsidP="00C77322">
                  <w:pPr>
                    <w:rPr>
                      <w:rFonts w:eastAsiaTheme="minorEastAsia" w:cs="Calibri"/>
                      <w:bCs/>
                      <w:color w:val="000000" w:themeColor="text1"/>
                    </w:rPr>
                  </w:pPr>
                  <w:r>
                    <w:rPr>
                      <w:rFonts w:eastAsiaTheme="minorEastAsia" w:cs="Calibri"/>
                      <w:bCs/>
                      <w:color w:val="000000" w:themeColor="text1"/>
                    </w:rPr>
                    <w:t>11</w:t>
                  </w:r>
                  <w:r w:rsidR="00D82EAC">
                    <w:rPr>
                      <w:rFonts w:eastAsiaTheme="minorEastAsia" w:cs="Calibri"/>
                      <w:bCs/>
                      <w:color w:val="000000" w:themeColor="text1"/>
                    </w:rPr>
                    <w:t>.0</w:t>
                  </w:r>
                  <w:r>
                    <w:rPr>
                      <w:rFonts w:eastAsiaTheme="minorEastAsia" w:cs="Calibri"/>
                      <w:bCs/>
                      <w:color w:val="000000" w:themeColor="text1"/>
                    </w:rPr>
                    <w:t>5</w:t>
                  </w:r>
                  <w:r w:rsidR="00D82EAC">
                    <w:rPr>
                      <w:rFonts w:eastAsiaTheme="minorEastAsia" w:cs="Calibri"/>
                      <w:bCs/>
                      <w:color w:val="000000" w:themeColor="text1"/>
                    </w:rPr>
                    <w:t>.20</w:t>
                  </w:r>
                  <w:r>
                    <w:rPr>
                      <w:rFonts w:eastAsiaTheme="minorEastAsia" w:cs="Calibri"/>
                      <w:bCs/>
                      <w:color w:val="000000" w:themeColor="text1"/>
                    </w:rPr>
                    <w:t>20</w:t>
                  </w:r>
                </w:p>
                <w:p w14:paraId="7600E383" w14:textId="07F930B7" w:rsidR="00D82EAC" w:rsidRDefault="00CD6260" w:rsidP="00C77322">
                  <w:pPr>
                    <w:rPr>
                      <w:rFonts w:eastAsiaTheme="minorEastAsia" w:cs="Calibri"/>
                      <w:bCs/>
                      <w:color w:val="000000" w:themeColor="text1"/>
                    </w:rPr>
                  </w:pPr>
                  <w:r>
                    <w:rPr>
                      <w:rFonts w:eastAsiaTheme="minorEastAsia" w:cs="Calibri"/>
                      <w:bCs/>
                      <w:color w:val="000000" w:themeColor="text1"/>
                    </w:rPr>
                    <w:t>10</w:t>
                  </w:r>
                  <w:r w:rsidR="00D82EAC">
                    <w:rPr>
                      <w:rFonts w:eastAsiaTheme="minorEastAsia" w:cs="Calibri"/>
                      <w:bCs/>
                      <w:color w:val="000000" w:themeColor="text1"/>
                    </w:rPr>
                    <w:t>.0</w:t>
                  </w:r>
                  <w:r w:rsidR="00E34D04">
                    <w:rPr>
                      <w:rFonts w:eastAsiaTheme="minorEastAsia" w:cs="Calibri"/>
                      <w:bCs/>
                      <w:color w:val="000000" w:themeColor="text1"/>
                    </w:rPr>
                    <w:t>6</w:t>
                  </w:r>
                  <w:r w:rsidR="00D82EAC">
                    <w:rPr>
                      <w:rFonts w:eastAsiaTheme="minorEastAsia" w:cs="Calibri"/>
                      <w:bCs/>
                      <w:color w:val="000000" w:themeColor="text1"/>
                    </w:rPr>
                    <w:t>.20</w:t>
                  </w:r>
                  <w:r>
                    <w:rPr>
                      <w:rFonts w:eastAsiaTheme="minorEastAsia" w:cs="Calibri"/>
                      <w:bCs/>
                      <w:color w:val="000000" w:themeColor="text1"/>
                    </w:rPr>
                    <w:t>20</w:t>
                  </w:r>
                </w:p>
                <w:p w14:paraId="4C11327C" w14:textId="7F8C0302" w:rsidR="00252BFB" w:rsidRDefault="00CD6260" w:rsidP="00C77322">
                  <w:pPr>
                    <w:rPr>
                      <w:rFonts w:eastAsiaTheme="minorEastAsia" w:cs="Calibri"/>
                      <w:bCs/>
                      <w:color w:val="000000" w:themeColor="text1"/>
                    </w:rPr>
                  </w:pPr>
                  <w:r>
                    <w:rPr>
                      <w:rFonts w:eastAsiaTheme="minorEastAsia" w:cs="Calibri"/>
                      <w:bCs/>
                      <w:color w:val="000000" w:themeColor="text1"/>
                    </w:rPr>
                    <w:t>06.10.2020</w:t>
                  </w:r>
                  <w:r w:rsidR="00E34D04">
                    <w:rPr>
                      <w:rFonts w:eastAsiaTheme="minorEastAsia" w:cs="Calibri"/>
                      <w:bCs/>
                      <w:color w:val="000000" w:themeColor="text1"/>
                    </w:rPr>
                    <w:br/>
                    <w:t>25.11.2020</w:t>
                  </w:r>
                </w:p>
                <w:p w14:paraId="2CAD0E73" w14:textId="77777777" w:rsidR="00E34D04" w:rsidRDefault="00E34D04" w:rsidP="00C77322">
                  <w:pPr>
                    <w:rPr>
                      <w:rFonts w:eastAsiaTheme="minorEastAsia" w:cs="Calibri"/>
                      <w:bCs/>
                      <w:color w:val="000000" w:themeColor="text1"/>
                    </w:rPr>
                  </w:pPr>
                </w:p>
                <w:p w14:paraId="3B7FC304" w14:textId="6A67D6EC" w:rsidR="00E34D04" w:rsidRPr="00DF258D" w:rsidRDefault="00E34D04" w:rsidP="00C77322">
                  <w:pPr>
                    <w:rPr>
                      <w:rFonts w:eastAsiaTheme="minorEastAsia" w:cs="Calibri"/>
                      <w:bCs/>
                      <w:color w:val="000000" w:themeColor="text1"/>
                    </w:rPr>
                  </w:pPr>
                </w:p>
              </w:tc>
            </w:tr>
          </w:tbl>
          <w:p w14:paraId="76E93EAE" w14:textId="32D635A4" w:rsidR="003219F7" w:rsidRPr="00B30E45" w:rsidRDefault="00231C91" w:rsidP="003219F7">
            <w:pPr>
              <w:rPr>
                <w:rFonts w:eastAsiaTheme="minorEastAsia" w:cs="Calibri"/>
                <w:b/>
                <w:bCs/>
                <w:color w:val="000000" w:themeColor="text1"/>
              </w:rPr>
            </w:pPr>
            <w:r>
              <w:rPr>
                <w:rFonts w:eastAsiaTheme="minorEastAsia" w:cs="Calibri"/>
                <w:b/>
                <w:bCs/>
                <w:color w:val="000000" w:themeColor="text1"/>
              </w:rPr>
              <w:t>Forslag til vedtak:</w:t>
            </w:r>
          </w:p>
          <w:p w14:paraId="6D169357" w14:textId="51F7A9D9" w:rsidR="00551CB5" w:rsidRDefault="003219F7" w:rsidP="00B85459">
            <w:pPr>
              <w:rPr>
                <w:rFonts w:eastAsiaTheme="minorEastAsia" w:cs="Calibri"/>
                <w:i/>
                <w:iCs/>
                <w:color w:val="000000" w:themeColor="text1"/>
              </w:rPr>
            </w:pPr>
            <w:r w:rsidRPr="00DF258D">
              <w:rPr>
                <w:rFonts w:eastAsiaTheme="minorEastAsia" w:cs="Calibri"/>
                <w:i/>
                <w:iCs/>
                <w:color w:val="000000" w:themeColor="text1"/>
              </w:rPr>
              <w:t xml:space="preserve">Rådet </w:t>
            </w:r>
            <w:r w:rsidR="003151E5">
              <w:rPr>
                <w:rFonts w:eastAsiaTheme="minorEastAsia" w:cs="Calibri"/>
                <w:i/>
                <w:iCs/>
                <w:color w:val="000000" w:themeColor="text1"/>
              </w:rPr>
              <w:t>t</w:t>
            </w:r>
            <w:r w:rsidR="00D3747C">
              <w:rPr>
                <w:rFonts w:eastAsiaTheme="minorEastAsia" w:cs="Calibri"/>
                <w:i/>
                <w:iCs/>
                <w:color w:val="000000" w:themeColor="text1"/>
              </w:rPr>
              <w:t>ar</w:t>
            </w:r>
            <w:r w:rsidRPr="00DF258D">
              <w:rPr>
                <w:rFonts w:eastAsiaTheme="minorEastAsia" w:cs="Calibri"/>
                <w:i/>
                <w:iCs/>
                <w:color w:val="000000" w:themeColor="text1"/>
              </w:rPr>
              <w:t xml:space="preserve"> sakene til orientering</w:t>
            </w:r>
            <w:r w:rsidR="00315F02">
              <w:rPr>
                <w:rFonts w:eastAsiaTheme="minorEastAsia" w:cs="Calibri"/>
                <w:i/>
                <w:iCs/>
                <w:color w:val="000000" w:themeColor="text1"/>
              </w:rPr>
              <w:t>.</w:t>
            </w:r>
          </w:p>
          <w:p w14:paraId="161F73CF" w14:textId="44D24B14" w:rsidR="004148B7" w:rsidRPr="004148B7" w:rsidRDefault="004148B7" w:rsidP="002F2345">
            <w:pPr>
              <w:rPr>
                <w:rFonts w:eastAsiaTheme="minorEastAsia" w:cs="Calibri"/>
                <w:iCs/>
                <w:color w:val="000000" w:themeColor="text1"/>
              </w:rPr>
            </w:pPr>
          </w:p>
        </w:tc>
      </w:tr>
      <w:tr w:rsidR="00F71F40" w:rsidRPr="00321888" w14:paraId="5C13FC5D" w14:textId="77777777" w:rsidTr="415E7327">
        <w:tc>
          <w:tcPr>
            <w:tcW w:w="817" w:type="dxa"/>
          </w:tcPr>
          <w:p w14:paraId="251EEB63" w14:textId="2DC1D0A6" w:rsidR="00F71F40" w:rsidRDefault="00C01153" w:rsidP="734F17C8">
            <w:pPr>
              <w:rPr>
                <w:rFonts w:eastAsiaTheme="minorEastAsia" w:cs="Calibri"/>
                <w:color w:val="000000" w:themeColor="text1"/>
                <w:sz w:val="20"/>
                <w:szCs w:val="20"/>
              </w:rPr>
            </w:pPr>
            <w:r>
              <w:rPr>
                <w:rFonts w:eastAsiaTheme="minorEastAsia" w:cs="Calibri"/>
                <w:color w:val="000000" w:themeColor="text1"/>
                <w:sz w:val="20"/>
                <w:szCs w:val="20"/>
              </w:rPr>
              <w:t>03-20</w:t>
            </w:r>
            <w:r w:rsidR="00D05E5D">
              <w:rPr>
                <w:rFonts w:eastAsiaTheme="minorEastAsia" w:cs="Calibri"/>
                <w:color w:val="000000" w:themeColor="text1"/>
                <w:sz w:val="20"/>
                <w:szCs w:val="20"/>
              </w:rPr>
              <w:t>20</w:t>
            </w:r>
          </w:p>
        </w:tc>
        <w:tc>
          <w:tcPr>
            <w:tcW w:w="9321" w:type="dxa"/>
          </w:tcPr>
          <w:p w14:paraId="4E67D4C9" w14:textId="77777777" w:rsidR="00B20AD0" w:rsidRDefault="00B20AD0" w:rsidP="00B20AD0">
            <w:pPr>
              <w:rPr>
                <w:rFonts w:eastAsiaTheme="minorEastAsia" w:cs="Calibri"/>
                <w:b/>
                <w:iCs/>
                <w:color w:val="000000" w:themeColor="text1"/>
                <w:szCs w:val="20"/>
              </w:rPr>
            </w:pPr>
            <w:r>
              <w:rPr>
                <w:rFonts w:eastAsiaTheme="minorEastAsia" w:cs="Calibri"/>
                <w:b/>
                <w:iCs/>
                <w:color w:val="000000" w:themeColor="text1"/>
                <w:szCs w:val="20"/>
              </w:rPr>
              <w:t xml:space="preserve">Fremdriftsplan fagfornyelsen </w:t>
            </w:r>
          </w:p>
          <w:p w14:paraId="005B12F7" w14:textId="77777777" w:rsidR="00B20AD0" w:rsidRDefault="00B20AD0" w:rsidP="00B20AD0">
            <w:pPr>
              <w:rPr>
                <w:rFonts w:eastAsiaTheme="minorEastAsia" w:cs="Calibri"/>
                <w:b/>
                <w:iCs/>
                <w:color w:val="000000" w:themeColor="text1"/>
                <w:szCs w:val="20"/>
              </w:rPr>
            </w:pPr>
          </w:p>
          <w:p w14:paraId="619F5AB7" w14:textId="270B9AE5" w:rsidR="00B20AD0" w:rsidRPr="006C5980" w:rsidRDefault="00B20AD0" w:rsidP="00B20AD0">
            <w:pPr>
              <w:rPr>
                <w:rFonts w:eastAsiaTheme="minorEastAsia" w:cs="Calibri"/>
                <w:iCs/>
                <w:color w:val="000000" w:themeColor="text1"/>
                <w:szCs w:val="20"/>
              </w:rPr>
            </w:pPr>
            <w:r>
              <w:rPr>
                <w:rFonts w:eastAsiaTheme="minorEastAsia" w:cs="Calibri"/>
                <w:iCs/>
                <w:color w:val="000000" w:themeColor="text1"/>
                <w:szCs w:val="20"/>
              </w:rPr>
              <w:t>Se vedlagt utkast til fremdriftsplan for faglig råds involvering, og tentative møtedatoer for rådet 2020.</w:t>
            </w:r>
            <w:r w:rsidR="00B92C7E">
              <w:rPr>
                <w:rFonts w:eastAsiaTheme="minorEastAsia" w:cs="Calibri"/>
                <w:iCs/>
                <w:color w:val="000000" w:themeColor="text1"/>
                <w:szCs w:val="20"/>
              </w:rPr>
              <w:t xml:space="preserve"> </w:t>
            </w:r>
            <w:r w:rsidR="0008530B" w:rsidRPr="0008530B">
              <w:rPr>
                <w:rFonts w:eastAsiaTheme="minorEastAsia" w:cs="Calibri"/>
                <w:iCs/>
                <w:color w:val="000000" w:themeColor="text1"/>
                <w:szCs w:val="20"/>
              </w:rPr>
              <w:t xml:space="preserve">Utdanningsdirektoratet foreslår 6 møter. Datoene er fleksible og det er midler til å arrangere møter </w:t>
            </w:r>
            <w:r w:rsidR="0008530B">
              <w:rPr>
                <w:rFonts w:eastAsiaTheme="minorEastAsia" w:cs="Calibri"/>
                <w:iCs/>
                <w:color w:val="000000" w:themeColor="text1"/>
                <w:szCs w:val="20"/>
              </w:rPr>
              <w:t xml:space="preserve">eksternt </w:t>
            </w:r>
            <w:r w:rsidR="0008530B" w:rsidRPr="0008530B">
              <w:rPr>
                <w:rFonts w:eastAsiaTheme="minorEastAsia" w:cs="Calibri"/>
                <w:iCs/>
                <w:color w:val="000000" w:themeColor="text1"/>
                <w:szCs w:val="20"/>
              </w:rPr>
              <w:t>ved behov.</w:t>
            </w:r>
            <w:r>
              <w:rPr>
                <w:rFonts w:eastAsiaTheme="minorEastAsia" w:cs="Calibri"/>
                <w:iCs/>
                <w:color w:val="000000" w:themeColor="text1"/>
                <w:szCs w:val="20"/>
              </w:rPr>
              <w:t xml:space="preserve"> Jørgen innleder.</w:t>
            </w:r>
            <w:r w:rsidR="00D963B8">
              <w:rPr>
                <w:rFonts w:eastAsiaTheme="minorEastAsia" w:cs="Calibri"/>
                <w:iCs/>
                <w:color w:val="000000" w:themeColor="text1"/>
                <w:szCs w:val="20"/>
              </w:rPr>
              <w:t xml:space="preserve"> </w:t>
            </w:r>
          </w:p>
          <w:p w14:paraId="513B875B" w14:textId="77777777" w:rsidR="00B20AD0" w:rsidRPr="00CB6DAC" w:rsidRDefault="00B20AD0" w:rsidP="00B20AD0">
            <w:pPr>
              <w:rPr>
                <w:rFonts w:eastAsiaTheme="minorEastAsia" w:cs="Calibri"/>
                <w:b/>
                <w:iCs/>
                <w:color w:val="000000" w:themeColor="text1"/>
                <w:szCs w:val="20"/>
              </w:rPr>
            </w:pPr>
          </w:p>
          <w:p w14:paraId="1FDDC01A" w14:textId="19C5A1B5" w:rsidR="00F62D88" w:rsidRPr="00D2007F" w:rsidRDefault="00B20AD0" w:rsidP="000706A6">
            <w:pPr>
              <w:rPr>
                <w:rFonts w:eastAsiaTheme="minorEastAsia" w:cs="Calibri"/>
                <w:i/>
                <w:iCs/>
                <w:color w:val="000000" w:themeColor="text1"/>
                <w:szCs w:val="20"/>
                <w:highlight w:val="cyan"/>
              </w:rPr>
            </w:pPr>
            <w:r w:rsidRPr="00C12CA0">
              <w:rPr>
                <w:rFonts w:eastAsiaTheme="minorEastAsia" w:cs="Calibri"/>
                <w:b/>
                <w:iCs/>
                <w:color w:val="000000" w:themeColor="text1"/>
                <w:szCs w:val="20"/>
              </w:rPr>
              <w:t>Forslag til vedtak:</w:t>
            </w:r>
            <w:r w:rsidR="000706A6">
              <w:rPr>
                <w:rFonts w:eastAsiaTheme="minorEastAsia" w:cs="Calibri"/>
                <w:i/>
                <w:iCs/>
                <w:color w:val="000000" w:themeColor="text1"/>
                <w:szCs w:val="20"/>
              </w:rPr>
              <w:br/>
            </w:r>
            <w:r w:rsidR="0084736A">
              <w:rPr>
                <w:rFonts w:eastAsiaTheme="minorEastAsia" w:cs="Calibri"/>
                <w:i/>
                <w:iCs/>
                <w:color w:val="000000" w:themeColor="text1"/>
                <w:szCs w:val="20"/>
              </w:rPr>
              <w:t>Rådets medlemmer</w:t>
            </w:r>
            <w:r w:rsidR="000706A6" w:rsidRPr="00D2007F">
              <w:rPr>
                <w:rFonts w:eastAsiaTheme="minorEastAsia" w:cs="Calibri"/>
                <w:i/>
                <w:iCs/>
                <w:color w:val="000000" w:themeColor="text1"/>
                <w:szCs w:val="20"/>
              </w:rPr>
              <w:t xml:space="preserve"> tildeles </w:t>
            </w:r>
            <w:r w:rsidR="00321888" w:rsidRPr="00D2007F">
              <w:rPr>
                <w:rFonts w:eastAsiaTheme="minorEastAsia" w:cs="Calibri"/>
                <w:i/>
                <w:iCs/>
                <w:color w:val="000000" w:themeColor="text1"/>
                <w:szCs w:val="20"/>
              </w:rPr>
              <w:t xml:space="preserve">2-3 læreplaner </w:t>
            </w:r>
            <w:r w:rsidR="0084736A">
              <w:rPr>
                <w:rFonts w:eastAsiaTheme="minorEastAsia" w:cs="Calibri"/>
                <w:i/>
                <w:iCs/>
                <w:color w:val="000000" w:themeColor="text1"/>
                <w:szCs w:val="20"/>
              </w:rPr>
              <w:t xml:space="preserve">hver </w:t>
            </w:r>
            <w:r w:rsidR="00321888" w:rsidRPr="00D2007F">
              <w:rPr>
                <w:rFonts w:eastAsiaTheme="minorEastAsia" w:cs="Calibri"/>
                <w:i/>
                <w:iCs/>
                <w:color w:val="000000" w:themeColor="text1"/>
                <w:szCs w:val="20"/>
              </w:rPr>
              <w:t>som de har</w:t>
            </w:r>
            <w:r w:rsidR="00D2007F" w:rsidRPr="00D2007F">
              <w:rPr>
                <w:rFonts w:eastAsiaTheme="minorEastAsia" w:cs="Calibri"/>
                <w:i/>
                <w:iCs/>
                <w:color w:val="000000" w:themeColor="text1"/>
                <w:szCs w:val="20"/>
              </w:rPr>
              <w:t xml:space="preserve"> </w:t>
            </w:r>
            <w:r w:rsidR="000706A6" w:rsidRPr="00D2007F">
              <w:rPr>
                <w:rFonts w:eastAsiaTheme="minorEastAsia" w:cs="Calibri"/>
                <w:i/>
                <w:iCs/>
                <w:color w:val="000000" w:themeColor="text1"/>
                <w:szCs w:val="20"/>
              </w:rPr>
              <w:t>ansvar</w:t>
            </w:r>
            <w:r w:rsidR="00321888" w:rsidRPr="00D2007F">
              <w:rPr>
                <w:rFonts w:eastAsiaTheme="minorEastAsia" w:cs="Calibri"/>
                <w:i/>
                <w:iCs/>
                <w:color w:val="000000" w:themeColor="text1"/>
                <w:szCs w:val="20"/>
              </w:rPr>
              <w:t xml:space="preserve"> for</w:t>
            </w:r>
            <w:r w:rsidR="0084736A">
              <w:rPr>
                <w:rFonts w:eastAsiaTheme="minorEastAsia" w:cs="Calibri"/>
                <w:i/>
                <w:iCs/>
                <w:color w:val="000000" w:themeColor="text1"/>
                <w:szCs w:val="20"/>
              </w:rPr>
              <w:t xml:space="preserve">. </w:t>
            </w:r>
            <w:r w:rsidR="00D2007F" w:rsidRPr="00D2007F">
              <w:rPr>
                <w:rFonts w:eastAsiaTheme="minorEastAsia" w:cs="Calibri"/>
                <w:i/>
                <w:iCs/>
                <w:color w:val="000000" w:themeColor="text1"/>
                <w:szCs w:val="20"/>
              </w:rPr>
              <w:t>Rådets medlemmer bruker så tiden frem til neste rådsmøte på å lese og kommentere læreplanene opp mot sentralt innhold. Det innkalles til et nytt rådsmøte i slutten av februar/</w:t>
            </w:r>
            <w:r w:rsidR="0084736A">
              <w:rPr>
                <w:rFonts w:eastAsiaTheme="minorEastAsia" w:cs="Calibri"/>
                <w:i/>
                <w:iCs/>
                <w:color w:val="000000" w:themeColor="text1"/>
                <w:szCs w:val="20"/>
              </w:rPr>
              <w:t>begynnelsen</w:t>
            </w:r>
            <w:r w:rsidR="00D2007F" w:rsidRPr="00D2007F">
              <w:rPr>
                <w:rFonts w:eastAsiaTheme="minorEastAsia" w:cs="Calibri"/>
                <w:i/>
                <w:iCs/>
                <w:color w:val="000000" w:themeColor="text1"/>
                <w:szCs w:val="20"/>
              </w:rPr>
              <w:t xml:space="preserve"> av mars, hvor rådet diskuterer læreplanene samlet og avklarer eventuelle spørsmål til læreplangruppene. (Deler av) læreplangruppene involveres på nytt og får overlevert faglige råds innspill i begynnelsen av mars. </w:t>
            </w:r>
          </w:p>
          <w:p w14:paraId="2E390224" w14:textId="62E07FDD" w:rsidR="000706A6" w:rsidRPr="00321888" w:rsidRDefault="000706A6" w:rsidP="000706A6">
            <w:pPr>
              <w:rPr>
                <w:rFonts w:eastAsiaTheme="minorEastAsia" w:cs="Calibri"/>
                <w:b/>
                <w:bCs/>
                <w:color w:val="000000" w:themeColor="text1"/>
              </w:rPr>
            </w:pPr>
          </w:p>
        </w:tc>
      </w:tr>
      <w:tr w:rsidR="00F523ED" w:rsidRPr="00C12CA0" w14:paraId="234D2B65" w14:textId="77777777" w:rsidTr="415E7327">
        <w:tc>
          <w:tcPr>
            <w:tcW w:w="817" w:type="dxa"/>
          </w:tcPr>
          <w:p w14:paraId="5B415DE6" w14:textId="42BAFAA9" w:rsidR="00F523ED" w:rsidRDefault="00C01153" w:rsidP="734F17C8">
            <w:pPr>
              <w:rPr>
                <w:rFonts w:eastAsiaTheme="minorEastAsia" w:cs="Calibri"/>
                <w:color w:val="000000" w:themeColor="text1"/>
                <w:sz w:val="20"/>
                <w:szCs w:val="20"/>
              </w:rPr>
            </w:pPr>
            <w:r>
              <w:rPr>
                <w:rFonts w:eastAsiaTheme="minorEastAsia" w:cs="Calibri"/>
                <w:color w:val="000000" w:themeColor="text1"/>
                <w:sz w:val="20"/>
                <w:szCs w:val="20"/>
              </w:rPr>
              <w:lastRenderedPageBreak/>
              <w:t>04-20</w:t>
            </w:r>
            <w:r w:rsidR="00D05E5D">
              <w:rPr>
                <w:rFonts w:eastAsiaTheme="minorEastAsia" w:cs="Calibri"/>
                <w:color w:val="000000" w:themeColor="text1"/>
                <w:sz w:val="20"/>
                <w:szCs w:val="20"/>
              </w:rPr>
              <w:t>20</w:t>
            </w:r>
          </w:p>
        </w:tc>
        <w:tc>
          <w:tcPr>
            <w:tcW w:w="9321" w:type="dxa"/>
          </w:tcPr>
          <w:p w14:paraId="52667A13" w14:textId="7C5C0C13" w:rsidR="00B20AD0" w:rsidRPr="00F71F40" w:rsidRDefault="00B20AD0" w:rsidP="00B20AD0">
            <w:pPr>
              <w:rPr>
                <w:b/>
              </w:rPr>
            </w:pPr>
            <w:r w:rsidRPr="00F71F40">
              <w:rPr>
                <w:b/>
              </w:rPr>
              <w:t xml:space="preserve">Søknad om å opprette Vg2 stillas- og </w:t>
            </w:r>
            <w:proofErr w:type="spellStart"/>
            <w:r w:rsidRPr="00F71F40">
              <w:rPr>
                <w:b/>
              </w:rPr>
              <w:t>byggmontas</w:t>
            </w:r>
            <w:r w:rsidR="00FE1151">
              <w:rPr>
                <w:b/>
              </w:rPr>
              <w:t>je</w:t>
            </w:r>
            <w:proofErr w:type="spellEnd"/>
          </w:p>
          <w:p w14:paraId="5340EB68" w14:textId="4482C7B1" w:rsidR="00B20AD0" w:rsidRPr="007E18D6" w:rsidRDefault="00B20AD0" w:rsidP="00B20AD0">
            <w:r>
              <w:br/>
            </w:r>
            <w:r w:rsidRPr="00F71F40">
              <w:t>Status fra Utdanningsdirektoratet v/Karl Gunnar Kristiansen</w:t>
            </w:r>
            <w:r w:rsidR="005972FE">
              <w:t>.</w:t>
            </w:r>
            <w:bookmarkStart w:id="5" w:name="_GoBack"/>
            <w:bookmarkEnd w:id="5"/>
          </w:p>
          <w:p w14:paraId="7C93D86F" w14:textId="77777777" w:rsidR="00B20AD0" w:rsidRPr="00F71F40" w:rsidRDefault="00B20AD0" w:rsidP="00B20AD0">
            <w:pPr>
              <w:rPr>
                <w:rFonts w:eastAsiaTheme="minorEastAsia" w:cs="Calibri"/>
                <w:bCs/>
                <w:color w:val="000000" w:themeColor="text1"/>
              </w:rPr>
            </w:pPr>
          </w:p>
          <w:p w14:paraId="4EE30A7E" w14:textId="77777777" w:rsidR="00B20AD0" w:rsidRPr="00C12CA0" w:rsidRDefault="00B20AD0" w:rsidP="00B20AD0">
            <w:pPr>
              <w:rPr>
                <w:rFonts w:eastAsiaTheme="minorEastAsia" w:cs="Calibri"/>
                <w:b/>
                <w:iCs/>
                <w:color w:val="000000" w:themeColor="text1"/>
                <w:szCs w:val="20"/>
              </w:rPr>
            </w:pPr>
            <w:r w:rsidRPr="00C12CA0">
              <w:rPr>
                <w:rFonts w:eastAsiaTheme="minorEastAsia" w:cs="Calibri"/>
                <w:b/>
                <w:iCs/>
                <w:color w:val="000000" w:themeColor="text1"/>
                <w:szCs w:val="20"/>
              </w:rPr>
              <w:t>Forslag til vedtak:</w:t>
            </w:r>
          </w:p>
          <w:p w14:paraId="7C34D43C" w14:textId="2896EF84" w:rsidR="00B20AD0" w:rsidRPr="00B20AD0" w:rsidRDefault="00B20AD0" w:rsidP="00B20AD0">
            <w:pPr>
              <w:rPr>
                <w:rFonts w:eastAsiaTheme="minorEastAsia" w:cs="Calibri"/>
                <w:i/>
                <w:iCs/>
                <w:color w:val="000000" w:themeColor="text1"/>
                <w:szCs w:val="20"/>
              </w:rPr>
            </w:pPr>
            <w:r w:rsidRPr="00B20AD0">
              <w:rPr>
                <w:rFonts w:eastAsiaTheme="minorEastAsia" w:cs="Calibri"/>
                <w:i/>
                <w:iCs/>
                <w:color w:val="000000" w:themeColor="text1"/>
                <w:szCs w:val="20"/>
              </w:rPr>
              <w:t>AU får fullmakt til å svare direktoratet med forslag til hvor utdanningen kan tilbys.</w:t>
            </w:r>
          </w:p>
          <w:p w14:paraId="4408DE83" w14:textId="3C1E9487" w:rsidR="00B20AD0" w:rsidRPr="00C12CA0" w:rsidRDefault="00B20AD0" w:rsidP="00B20AD0">
            <w:pPr>
              <w:rPr>
                <w:rFonts w:eastAsiaTheme="minorEastAsia" w:cs="Calibri"/>
                <w:i/>
                <w:iCs/>
                <w:color w:val="000000" w:themeColor="text1"/>
                <w:szCs w:val="20"/>
              </w:rPr>
            </w:pPr>
          </w:p>
        </w:tc>
      </w:tr>
      <w:tr w:rsidR="00441CCC" w:rsidRPr="000C4A80" w14:paraId="0475925A" w14:textId="77777777" w:rsidTr="415E7327">
        <w:tc>
          <w:tcPr>
            <w:tcW w:w="817" w:type="dxa"/>
          </w:tcPr>
          <w:p w14:paraId="5FDF202F" w14:textId="1744BB02" w:rsidR="00441CCC" w:rsidRPr="0030772F"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t>05-20</w:t>
            </w:r>
            <w:r w:rsidR="00D05E5D">
              <w:rPr>
                <w:rFonts w:eastAsiaTheme="minorEastAsia" w:cs="Calibri"/>
                <w:color w:val="000000" w:themeColor="text1"/>
                <w:sz w:val="20"/>
                <w:szCs w:val="20"/>
              </w:rPr>
              <w:t>20</w:t>
            </w:r>
          </w:p>
        </w:tc>
        <w:tc>
          <w:tcPr>
            <w:tcW w:w="9321" w:type="dxa"/>
          </w:tcPr>
          <w:p w14:paraId="3A549B45" w14:textId="617EA680" w:rsidR="009F5261" w:rsidRDefault="00D3747C" w:rsidP="00494586">
            <w:pPr>
              <w:rPr>
                <w:rFonts w:cs="Calibri"/>
                <w:b/>
              </w:rPr>
            </w:pPr>
            <w:r>
              <w:rPr>
                <w:rFonts w:cs="Calibri"/>
                <w:b/>
              </w:rPr>
              <w:t>Landslinjer i anleggsteknikk</w:t>
            </w:r>
          </w:p>
          <w:p w14:paraId="27F31A45" w14:textId="3E1B237E" w:rsidR="00D3747C" w:rsidRPr="00D3747C" w:rsidRDefault="00D3747C" w:rsidP="00494586">
            <w:pPr>
              <w:rPr>
                <w:rFonts w:cs="Calibri"/>
              </w:rPr>
            </w:pPr>
          </w:p>
          <w:p w14:paraId="7B15C7EC" w14:textId="38145B59" w:rsidR="00C12CA0" w:rsidRPr="00C12CA0" w:rsidRDefault="00C12CA0" w:rsidP="00C12CA0">
            <w:r w:rsidRPr="00C12CA0">
              <w:t xml:space="preserve">Som del av arbeidet med den kommende stortingsmeldingen om videregående opplæring, og som en oppfølging av Andreassen-utvalgets områdegjennomgang av øremerkede tilskudd til kommunesektoren, vil Kunnskapsdepartementet gjennomgå landslinjeordningen, slik det også ble varslet i </w:t>
            </w:r>
            <w:proofErr w:type="spellStart"/>
            <w:r w:rsidRPr="00C12CA0">
              <w:t>Prop</w:t>
            </w:r>
            <w:proofErr w:type="spellEnd"/>
            <w:r w:rsidRPr="00C12CA0">
              <w:t xml:space="preserve"> 1 S (2019–2020) for Kunnskapsdepartementet.</w:t>
            </w:r>
          </w:p>
          <w:p w14:paraId="0DA3B1B5" w14:textId="77777777" w:rsidR="00C12CA0" w:rsidRPr="00C12CA0" w:rsidRDefault="00C12CA0" w:rsidP="00C12CA0"/>
          <w:p w14:paraId="004BC686" w14:textId="3F6EAAEA" w:rsidR="00C12CA0" w:rsidRDefault="00C12CA0" w:rsidP="00C12CA0">
            <w:r w:rsidRPr="00C12CA0">
              <w:t>Det er flere</w:t>
            </w:r>
            <w:r>
              <w:t xml:space="preserve"> grunner til å vurdere endringer i landslinjeordningen. For landslinjetilbud innen anleggsteknikk finnes det tilsvarende fylkeskommunale tilbud som ikke har like stor ressurstilgang som landslinjetilbudene. Det er mulig at dette gir variasjoner i undervisningskvalitet mellom tilbudene.</w:t>
            </w:r>
          </w:p>
          <w:p w14:paraId="760BB002" w14:textId="2C71909F" w:rsidR="00C12CA0" w:rsidRDefault="00C12CA0" w:rsidP="00C12CA0"/>
          <w:p w14:paraId="1BC5DE22" w14:textId="3E6C6618" w:rsidR="00894302" w:rsidRDefault="00894302" w:rsidP="00C12CA0">
            <w:r w:rsidRPr="00E502B4">
              <w:t xml:space="preserve">En arbeidsgruppe i </w:t>
            </w:r>
            <w:proofErr w:type="spellStart"/>
            <w:r w:rsidRPr="00E502B4">
              <w:t>SRY</w:t>
            </w:r>
            <w:proofErr w:type="spellEnd"/>
            <w:r w:rsidRPr="00E502B4">
              <w:t xml:space="preserve"> la frem sitt innspill til KD </w:t>
            </w:r>
            <w:r w:rsidR="005045AB" w:rsidRPr="00E502B4">
              <w:t xml:space="preserve">i </w:t>
            </w:r>
            <w:proofErr w:type="spellStart"/>
            <w:r w:rsidR="005045AB" w:rsidRPr="00E502B4">
              <w:t>SRY</w:t>
            </w:r>
            <w:proofErr w:type="spellEnd"/>
            <w:r w:rsidR="005045AB" w:rsidRPr="00E502B4">
              <w:t xml:space="preserve">-møte </w:t>
            </w:r>
            <w:r w:rsidRPr="00E502B4">
              <w:t xml:space="preserve">29.12.2019 </w:t>
            </w:r>
            <w:r w:rsidRPr="00D2007F">
              <w:t>(se vedlegg).</w:t>
            </w:r>
            <w:r>
              <w:t xml:space="preserve"> </w:t>
            </w:r>
          </w:p>
          <w:p w14:paraId="35AE7207" w14:textId="77777777" w:rsidR="00894302" w:rsidRDefault="00894302" w:rsidP="00C12CA0"/>
          <w:p w14:paraId="396C38CF" w14:textId="4278A634" w:rsidR="00C12CA0" w:rsidRPr="00C12CA0" w:rsidRDefault="00C12CA0" w:rsidP="00C12CA0">
            <w:r>
              <w:t xml:space="preserve">Rådet har allerede gode formuleringer i utviklingsredegjørelsen, men </w:t>
            </w:r>
            <w:r w:rsidR="0008072C">
              <w:t>bør</w:t>
            </w:r>
            <w:r>
              <w:t xml:space="preserve"> drøfte temaet mer inngående</w:t>
            </w:r>
            <w:r w:rsidR="00B37C29">
              <w:t xml:space="preserve"> i møtet. Jørgen innleder. </w:t>
            </w:r>
          </w:p>
          <w:p w14:paraId="21A83ECB" w14:textId="4E7DB482" w:rsidR="00D3747C" w:rsidRPr="00D3747C" w:rsidRDefault="00D3747C" w:rsidP="00494586">
            <w:pPr>
              <w:rPr>
                <w:rFonts w:cs="Calibri"/>
              </w:rPr>
            </w:pPr>
          </w:p>
          <w:p w14:paraId="4782B2FF" w14:textId="11FD8D05" w:rsidR="00D3747C" w:rsidRPr="00D3747C" w:rsidRDefault="00231C91" w:rsidP="00494586">
            <w:pPr>
              <w:rPr>
                <w:rFonts w:cs="Calibri"/>
                <w:i/>
              </w:rPr>
            </w:pPr>
            <w:r>
              <w:rPr>
                <w:rFonts w:cs="Calibri"/>
                <w:b/>
              </w:rPr>
              <w:t>Forslag til v</w:t>
            </w:r>
            <w:r w:rsidR="00D3747C">
              <w:rPr>
                <w:rFonts w:cs="Calibri"/>
                <w:b/>
              </w:rPr>
              <w:t>edtak:</w:t>
            </w:r>
          </w:p>
          <w:p w14:paraId="3A4A53B0" w14:textId="2038EEF4" w:rsidR="00D3747C" w:rsidRPr="00D3747C" w:rsidRDefault="00D3747C" w:rsidP="00494586">
            <w:pPr>
              <w:rPr>
                <w:rFonts w:cs="Calibri"/>
                <w:i/>
              </w:rPr>
            </w:pPr>
            <w:r w:rsidRPr="00D3747C">
              <w:rPr>
                <w:rFonts w:cs="Calibri"/>
                <w:i/>
              </w:rPr>
              <w:t xml:space="preserve">Etter </w:t>
            </w:r>
            <w:r w:rsidR="00231C91">
              <w:rPr>
                <w:rFonts w:cs="Calibri"/>
                <w:i/>
              </w:rPr>
              <w:t>innspill</w:t>
            </w:r>
            <w:r w:rsidRPr="00D3747C">
              <w:rPr>
                <w:rFonts w:cs="Calibri"/>
                <w:i/>
              </w:rPr>
              <w:t xml:space="preserve"> i møtet.</w:t>
            </w:r>
          </w:p>
          <w:p w14:paraId="72CB8336" w14:textId="13F0C2EC" w:rsidR="00320E07" w:rsidRPr="00CC31D7" w:rsidRDefault="00320E07" w:rsidP="00775E5C">
            <w:pPr>
              <w:rPr>
                <w:rFonts w:cs="Calibri"/>
              </w:rPr>
            </w:pPr>
          </w:p>
        </w:tc>
      </w:tr>
      <w:tr w:rsidR="00CE7CFB" w:rsidRPr="000C4A80" w14:paraId="101D2075" w14:textId="77777777" w:rsidTr="415E7327">
        <w:tc>
          <w:tcPr>
            <w:tcW w:w="817" w:type="dxa"/>
          </w:tcPr>
          <w:p w14:paraId="0CA8259F" w14:textId="2AB90FBA" w:rsidR="00CE7CFB"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t>06-20</w:t>
            </w:r>
            <w:r w:rsidR="00D05E5D">
              <w:rPr>
                <w:rFonts w:eastAsiaTheme="minorEastAsia" w:cs="Calibri"/>
                <w:color w:val="000000" w:themeColor="text1"/>
                <w:sz w:val="20"/>
                <w:szCs w:val="20"/>
              </w:rPr>
              <w:t>20</w:t>
            </w:r>
          </w:p>
        </w:tc>
        <w:tc>
          <w:tcPr>
            <w:tcW w:w="9321" w:type="dxa"/>
          </w:tcPr>
          <w:p w14:paraId="568B6BBF" w14:textId="2377C967" w:rsidR="00AA3E5A" w:rsidRPr="00AA3E5A" w:rsidRDefault="00AA3E5A" w:rsidP="00AA3E5A">
            <w:pPr>
              <w:tabs>
                <w:tab w:val="left" w:pos="1739"/>
              </w:tabs>
              <w:rPr>
                <w:rFonts w:cs="Calibri"/>
                <w:b/>
              </w:rPr>
            </w:pPr>
            <w:r w:rsidRPr="00AA3E5A">
              <w:rPr>
                <w:rFonts w:cs="Calibri"/>
                <w:b/>
              </w:rPr>
              <w:t xml:space="preserve">NOU 2019:23 Ny opplæringslov </w:t>
            </w:r>
          </w:p>
          <w:p w14:paraId="3DB16018" w14:textId="77777777" w:rsidR="00AA3E5A" w:rsidRPr="00AA3E5A" w:rsidRDefault="00AA3E5A" w:rsidP="00AA3E5A">
            <w:pPr>
              <w:tabs>
                <w:tab w:val="left" w:pos="1739"/>
              </w:tabs>
              <w:rPr>
                <w:rFonts w:cs="Calibri"/>
                <w:b/>
              </w:rPr>
            </w:pPr>
          </w:p>
          <w:p w14:paraId="3E851DBF" w14:textId="77777777" w:rsidR="00BE2BD2" w:rsidRDefault="00AA3E5A" w:rsidP="00AA3E5A">
            <w:pPr>
              <w:tabs>
                <w:tab w:val="left" w:pos="1739"/>
              </w:tabs>
              <w:rPr>
                <w:rFonts w:cs="Calibri"/>
              </w:rPr>
            </w:pPr>
            <w:r w:rsidRPr="00D81FF5">
              <w:rPr>
                <w:rFonts w:cs="Calibri"/>
              </w:rPr>
              <w:t xml:space="preserve">Opplæringslovutvalget forslår en ny opplæringslov, som er ment å erstatte dagens opplæringslov. Utvalget leverte sin utredning 13. desember. Utvalgets oppgave har vært å utrede og vurdere behovet for rettslig regulering av grunnskoleopplæringen og den videregående opplæringen. </w:t>
            </w:r>
          </w:p>
          <w:p w14:paraId="24D501CC" w14:textId="0A2242E0" w:rsidR="00AA3E5A" w:rsidRPr="00AA3E5A" w:rsidRDefault="00AA3E5A" w:rsidP="00AA3E5A">
            <w:pPr>
              <w:tabs>
                <w:tab w:val="left" w:pos="1739"/>
              </w:tabs>
              <w:rPr>
                <w:rFonts w:cs="Calibri"/>
              </w:rPr>
            </w:pPr>
          </w:p>
          <w:p w14:paraId="37F2D20E" w14:textId="25425864" w:rsidR="00652456" w:rsidRDefault="00AA3E5A" w:rsidP="00EE6D8A">
            <w:pPr>
              <w:tabs>
                <w:tab w:val="left" w:pos="1739"/>
              </w:tabs>
              <w:rPr>
                <w:rFonts w:cs="Calibri"/>
              </w:rPr>
            </w:pPr>
            <w:r w:rsidRPr="00AA3E5A">
              <w:rPr>
                <w:rFonts w:cs="Calibri"/>
              </w:rPr>
              <w:t>Utredningen vil sendes på høring våren 2020. Rådsmedlemmene bør sette seg inn i utvalgets anbefalinger for yrkesfagene. Utredningen finne</w:t>
            </w:r>
            <w:r w:rsidR="005D0CA2">
              <w:rPr>
                <w:rFonts w:cs="Calibri"/>
              </w:rPr>
              <w:t xml:space="preserve">s </w:t>
            </w:r>
            <w:hyperlink r:id="rId14" w:history="1">
              <w:r w:rsidRPr="005D0CA2">
                <w:rPr>
                  <w:rStyle w:val="Hyperkobling"/>
                  <w:rFonts w:cs="Calibri"/>
                </w:rPr>
                <w:t>her</w:t>
              </w:r>
            </w:hyperlink>
            <w:r w:rsidRPr="00AA3E5A">
              <w:rPr>
                <w:rFonts w:cs="Calibri"/>
              </w:rPr>
              <w:t xml:space="preserve">. </w:t>
            </w:r>
          </w:p>
          <w:p w14:paraId="4806E579" w14:textId="4B9E1C29" w:rsidR="00BE2BD2" w:rsidRDefault="00BE2BD2" w:rsidP="00EE6D8A">
            <w:pPr>
              <w:tabs>
                <w:tab w:val="left" w:pos="1739"/>
              </w:tabs>
              <w:rPr>
                <w:rFonts w:cs="Calibri"/>
              </w:rPr>
            </w:pPr>
          </w:p>
          <w:p w14:paraId="0BAB3C7F" w14:textId="6E763F27" w:rsidR="00BE2BD2" w:rsidRDefault="00BE2BD2" w:rsidP="00EE6D8A">
            <w:pPr>
              <w:tabs>
                <w:tab w:val="left" w:pos="1739"/>
              </w:tabs>
              <w:rPr>
                <w:rFonts w:cs="Calibri"/>
              </w:rPr>
            </w:pPr>
            <w:r w:rsidRPr="00D81FF5">
              <w:rPr>
                <w:rFonts w:cs="Calibri"/>
              </w:rPr>
              <w:t>Utredningen dekker svært bredt</w:t>
            </w:r>
            <w:r w:rsidR="00963EC4">
              <w:rPr>
                <w:rFonts w:cs="Calibri"/>
              </w:rPr>
              <w:t>. V</w:t>
            </w:r>
            <w:r w:rsidRPr="00D81FF5">
              <w:rPr>
                <w:rFonts w:cs="Calibri"/>
              </w:rPr>
              <w:t>edlagt innkallingen er en kort oversikt over anbefalinger som gjelder fag- og yrkesopplæringen.</w:t>
            </w:r>
            <w:r w:rsidRPr="00AA3E5A">
              <w:rPr>
                <w:rFonts w:cs="Calibri"/>
              </w:rPr>
              <w:t xml:space="preserve"> </w:t>
            </w:r>
          </w:p>
          <w:p w14:paraId="3C33A71C" w14:textId="77777777" w:rsidR="00657E7C" w:rsidRDefault="00657E7C" w:rsidP="00EE6D8A">
            <w:pPr>
              <w:tabs>
                <w:tab w:val="left" w:pos="1739"/>
              </w:tabs>
              <w:rPr>
                <w:rFonts w:cs="Calibri"/>
                <w:b/>
              </w:rPr>
            </w:pPr>
          </w:p>
          <w:p w14:paraId="2EF23639" w14:textId="77777777" w:rsidR="00675D62" w:rsidRPr="00D3747C" w:rsidRDefault="00675D62" w:rsidP="00675D62">
            <w:pPr>
              <w:rPr>
                <w:rFonts w:cs="Calibri"/>
                <w:i/>
              </w:rPr>
            </w:pPr>
            <w:r>
              <w:rPr>
                <w:rFonts w:cs="Calibri"/>
                <w:b/>
              </w:rPr>
              <w:t>Forslag til vedtak:</w:t>
            </w:r>
          </w:p>
          <w:p w14:paraId="2E04FD76" w14:textId="2B00D3C0" w:rsidR="00F66111" w:rsidRDefault="00696C92" w:rsidP="00696C92">
            <w:pPr>
              <w:rPr>
                <w:rFonts w:cs="Calibri"/>
                <w:i/>
              </w:rPr>
            </w:pPr>
            <w:r>
              <w:rPr>
                <w:rFonts w:cs="Calibri"/>
                <w:i/>
              </w:rPr>
              <w:t xml:space="preserve">Faglig råd svarer på høringen på de områder som har direkte med yrkesfag å gjøre. </w:t>
            </w:r>
          </w:p>
          <w:p w14:paraId="29B7ED73" w14:textId="4C532D7D" w:rsidR="00696C92" w:rsidRPr="00F732E9" w:rsidRDefault="00696C92" w:rsidP="00696C92">
            <w:pPr>
              <w:rPr>
                <w:rFonts w:cs="Calibri"/>
                <w:i/>
              </w:rPr>
            </w:pPr>
          </w:p>
        </w:tc>
      </w:tr>
      <w:tr w:rsidR="00E15663" w:rsidRPr="000C4A80" w14:paraId="44FC7E59" w14:textId="77777777" w:rsidTr="415E7327">
        <w:tc>
          <w:tcPr>
            <w:tcW w:w="817" w:type="dxa"/>
          </w:tcPr>
          <w:p w14:paraId="60840C67" w14:textId="6085DD98" w:rsidR="00E15663"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t>07-20</w:t>
            </w:r>
            <w:r w:rsidR="00D05E5D">
              <w:rPr>
                <w:rFonts w:eastAsiaTheme="minorEastAsia" w:cs="Calibri"/>
                <w:color w:val="000000" w:themeColor="text1"/>
                <w:sz w:val="20"/>
                <w:szCs w:val="20"/>
              </w:rPr>
              <w:t>20</w:t>
            </w:r>
          </w:p>
          <w:p w14:paraId="37378FAC" w14:textId="189D2AEA" w:rsidR="00D05E5D" w:rsidRPr="00D05E5D" w:rsidRDefault="00D05E5D" w:rsidP="00D05E5D">
            <w:pPr>
              <w:rPr>
                <w:rFonts w:eastAsiaTheme="minorEastAsia" w:cs="Calibri"/>
                <w:sz w:val="20"/>
                <w:szCs w:val="20"/>
              </w:rPr>
            </w:pPr>
          </w:p>
        </w:tc>
        <w:tc>
          <w:tcPr>
            <w:tcW w:w="9321" w:type="dxa"/>
          </w:tcPr>
          <w:p w14:paraId="561F328D" w14:textId="794C94F0" w:rsidR="00935AC6" w:rsidRDefault="00935AC6" w:rsidP="00935AC6">
            <w:pPr>
              <w:tabs>
                <w:tab w:val="left" w:pos="1739"/>
              </w:tabs>
              <w:rPr>
                <w:rFonts w:cs="Calibri"/>
                <w:b/>
              </w:rPr>
            </w:pPr>
            <w:r w:rsidRPr="00935AC6">
              <w:rPr>
                <w:rFonts w:cs="Calibri"/>
                <w:b/>
              </w:rPr>
              <w:t xml:space="preserve">NOU 2019:25 Med rett til å mestre — Struktur og innhold i videregående opplæring </w:t>
            </w:r>
            <w:r w:rsidR="004270A8">
              <w:rPr>
                <w:rFonts w:cs="Calibri"/>
                <w:b/>
              </w:rPr>
              <w:t>(Liedutvalget)</w:t>
            </w:r>
          </w:p>
          <w:p w14:paraId="6ED06605" w14:textId="77777777" w:rsidR="00935AC6" w:rsidRPr="00935AC6" w:rsidRDefault="00935AC6" w:rsidP="00935AC6">
            <w:pPr>
              <w:tabs>
                <w:tab w:val="left" w:pos="1739"/>
              </w:tabs>
              <w:rPr>
                <w:rFonts w:cs="Calibri"/>
                <w:b/>
              </w:rPr>
            </w:pPr>
          </w:p>
          <w:p w14:paraId="3C37F677" w14:textId="591F9635" w:rsidR="00935AC6" w:rsidRPr="00935AC6" w:rsidRDefault="00935AC6" w:rsidP="00935AC6">
            <w:pPr>
              <w:tabs>
                <w:tab w:val="left" w:pos="1739"/>
              </w:tabs>
              <w:rPr>
                <w:rFonts w:cs="Calibri"/>
              </w:rPr>
            </w:pPr>
            <w:r w:rsidRPr="00935AC6">
              <w:rPr>
                <w:rFonts w:cs="Calibri"/>
              </w:rPr>
              <w:t>Liedutvalget leverte den andre av to utredninger om videregående opplæring 17. desember 2019. Utvalget foreslår at retten skal utvides fra en rett til tre års opplæring til en rett til fullføring med studie- eller yrkeskompetanse. Utvalget foreslår flere tiltak som skal hjelpe elevene til å mestre opplæringen slik at de blir kvalifisert for videre utdanning, arbeidslivet og aktiv samfunnsdeltakelse. Blant annet foreslår utvalget innføringsfag i norsk, engelsk og matematikk for elever med behov for det. Opplæringen skal tilrettelegges slik at elevene ikke lenger må gå i takt. Utvalget foreslår at omfang og innretting av fellesfagene endres. Dette vil få konsekvenser for</w:t>
            </w:r>
            <w:r w:rsidRPr="00935AC6">
              <w:rPr>
                <w:rFonts w:cs="Calibri"/>
                <w:b/>
              </w:rPr>
              <w:t xml:space="preserve"> </w:t>
            </w:r>
            <w:r w:rsidRPr="00935AC6">
              <w:rPr>
                <w:rFonts w:cs="Calibri"/>
              </w:rPr>
              <w:t xml:space="preserve">påbygging til generell studiekompetanse. Utvalget foreslår at de studieforberedende utdanningsprogrammene endres. Opplæringen i yrkesfagene må innrettes med utgangspunkt i yrkesfagenes egenart, og elevene og lærlingene må få mer støtte, slik at flest mulig kan få en yrkesfaglig kompetanse. Utvalget foreslår at </w:t>
            </w:r>
            <w:r w:rsidRPr="00935AC6">
              <w:rPr>
                <w:rFonts w:cs="Calibri"/>
              </w:rPr>
              <w:lastRenderedPageBreak/>
              <w:t xml:space="preserve">det tas flere grep for å tilrettelegge for voksnes deltakelse i videregående opplæring som svar på arbeidslivets økende behov for kompetanse. </w:t>
            </w:r>
          </w:p>
          <w:p w14:paraId="49F6FEAF" w14:textId="77777777" w:rsidR="00935AC6" w:rsidRPr="00935AC6" w:rsidRDefault="00935AC6" w:rsidP="00935AC6">
            <w:pPr>
              <w:tabs>
                <w:tab w:val="left" w:pos="1739"/>
              </w:tabs>
              <w:rPr>
                <w:rFonts w:cs="Calibri"/>
              </w:rPr>
            </w:pPr>
          </w:p>
          <w:p w14:paraId="5EF58CAD" w14:textId="72482D89" w:rsidR="00E15663" w:rsidRDefault="00935AC6" w:rsidP="00CE7CFB">
            <w:pPr>
              <w:tabs>
                <w:tab w:val="left" w:pos="1739"/>
              </w:tabs>
              <w:rPr>
                <w:rStyle w:val="Hyperkobling"/>
                <w:rFonts w:cs="Calibri"/>
              </w:rPr>
            </w:pPr>
            <w:r w:rsidRPr="00935AC6">
              <w:rPr>
                <w:rFonts w:cs="Calibri"/>
              </w:rPr>
              <w:t>Utredningen vil sendes på høring våren 2020. Rådsmedlemmene bør sette seg inn i utvalgets anbefalinger for yrkesfagene. Utredningen finne</w:t>
            </w:r>
            <w:r w:rsidR="00B12EB7">
              <w:rPr>
                <w:rFonts w:cs="Calibri"/>
              </w:rPr>
              <w:t xml:space="preserve">s </w:t>
            </w:r>
            <w:hyperlink r:id="rId15" w:history="1">
              <w:r w:rsidR="00B12EB7" w:rsidRPr="00B12EB7">
                <w:rPr>
                  <w:rStyle w:val="Hyperkobling"/>
                  <w:rFonts w:cs="Calibri"/>
                </w:rPr>
                <w:t>her.</w:t>
              </w:r>
            </w:hyperlink>
          </w:p>
          <w:p w14:paraId="5607CBB1" w14:textId="77777777" w:rsidR="00FE1151" w:rsidRDefault="00FE1151" w:rsidP="00CE7CFB">
            <w:pPr>
              <w:tabs>
                <w:tab w:val="left" w:pos="1739"/>
              </w:tabs>
              <w:rPr>
                <w:rStyle w:val="Hyperkobling"/>
                <w:rFonts w:cs="Calibri"/>
              </w:rPr>
            </w:pPr>
          </w:p>
          <w:p w14:paraId="6F3BD91C" w14:textId="18BB199C" w:rsidR="00675D62" w:rsidRPr="00A33C97" w:rsidRDefault="00675D62" w:rsidP="00A33C97">
            <w:pPr>
              <w:tabs>
                <w:tab w:val="left" w:pos="1739"/>
              </w:tabs>
              <w:rPr>
                <w:rFonts w:cs="Calibri"/>
              </w:rPr>
            </w:pPr>
            <w:r>
              <w:rPr>
                <w:rFonts w:cs="Calibri"/>
                <w:b/>
              </w:rPr>
              <w:t>Forslag til vedtak:</w:t>
            </w:r>
          </w:p>
          <w:p w14:paraId="06AF3AE7" w14:textId="77777777" w:rsidR="00E15663" w:rsidRDefault="00061DE3" w:rsidP="00B748B5">
            <w:pPr>
              <w:rPr>
                <w:rFonts w:cs="Calibri"/>
                <w:i/>
              </w:rPr>
            </w:pPr>
            <w:r>
              <w:rPr>
                <w:rFonts w:cs="Calibri"/>
                <w:i/>
              </w:rPr>
              <w:t>Faglig råd svarer på høringen på de område</w:t>
            </w:r>
            <w:r w:rsidR="00370D58">
              <w:rPr>
                <w:rFonts w:cs="Calibri"/>
                <w:i/>
              </w:rPr>
              <w:t>ne</w:t>
            </w:r>
            <w:r>
              <w:rPr>
                <w:rFonts w:cs="Calibri"/>
                <w:i/>
              </w:rPr>
              <w:t xml:space="preserve"> som har direkte med yrkesfag å gjøre. </w:t>
            </w:r>
          </w:p>
          <w:p w14:paraId="698F9964" w14:textId="5CD23103" w:rsidR="00A33C97" w:rsidRPr="00B748B5" w:rsidRDefault="00A33C97" w:rsidP="00B748B5">
            <w:pPr>
              <w:rPr>
                <w:rFonts w:cs="Calibri"/>
                <w:i/>
              </w:rPr>
            </w:pPr>
          </w:p>
        </w:tc>
      </w:tr>
      <w:tr w:rsidR="00E15663" w:rsidRPr="000C4A80" w14:paraId="423BA7DD" w14:textId="77777777" w:rsidTr="415E7327">
        <w:tc>
          <w:tcPr>
            <w:tcW w:w="817" w:type="dxa"/>
          </w:tcPr>
          <w:p w14:paraId="07961F5A" w14:textId="43DBF415" w:rsidR="00E15663"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lastRenderedPageBreak/>
              <w:t>08-20</w:t>
            </w:r>
            <w:r w:rsidR="00D05E5D">
              <w:rPr>
                <w:rFonts w:eastAsiaTheme="minorEastAsia" w:cs="Calibri"/>
                <w:color w:val="000000" w:themeColor="text1"/>
                <w:sz w:val="20"/>
                <w:szCs w:val="20"/>
              </w:rPr>
              <w:t>20</w:t>
            </w:r>
          </w:p>
        </w:tc>
        <w:tc>
          <w:tcPr>
            <w:tcW w:w="9321" w:type="dxa"/>
          </w:tcPr>
          <w:p w14:paraId="7B321D34" w14:textId="77777777" w:rsidR="00675D62" w:rsidRDefault="003D54E2" w:rsidP="00675D62">
            <w:pPr>
              <w:textAlignment w:val="baseline"/>
              <w:rPr>
                <w:rFonts w:eastAsia="Times New Roman" w:cs="Segoe UI"/>
                <w:sz w:val="18"/>
                <w:szCs w:val="18"/>
                <w:lang w:eastAsia="nb-NO"/>
              </w:rPr>
            </w:pPr>
            <w:r w:rsidRPr="003D54E2">
              <w:rPr>
                <w:rFonts w:eastAsia="Times New Roman" w:cs="Segoe UI"/>
                <w:b/>
                <w:bCs/>
                <w:lang w:eastAsia="nb-NO"/>
              </w:rPr>
              <w:t>Oppdrag om små fag og kompetansesentre</w:t>
            </w:r>
            <w:r w:rsidRPr="003D54E2">
              <w:rPr>
                <w:rFonts w:eastAsia="Times New Roman" w:cs="Segoe UI"/>
                <w:lang w:eastAsia="nb-NO"/>
              </w:rPr>
              <w:t> </w:t>
            </w:r>
          </w:p>
          <w:p w14:paraId="644E30CB" w14:textId="77777777" w:rsidR="00675D62" w:rsidRDefault="00675D62" w:rsidP="00675D62">
            <w:pPr>
              <w:textAlignment w:val="baseline"/>
              <w:rPr>
                <w:rFonts w:eastAsia="Times New Roman" w:cs="Segoe UI"/>
                <w:sz w:val="18"/>
                <w:szCs w:val="18"/>
                <w:lang w:eastAsia="nb-NO"/>
              </w:rPr>
            </w:pPr>
          </w:p>
          <w:p w14:paraId="4C902557" w14:textId="4E4938FE" w:rsidR="003D54E2" w:rsidRPr="003D54E2" w:rsidRDefault="00AF0816" w:rsidP="00675D62">
            <w:pPr>
              <w:textAlignment w:val="baseline"/>
              <w:rPr>
                <w:rFonts w:eastAsia="Times New Roman" w:cs="Calibri"/>
                <w:lang w:eastAsia="nb-NO"/>
              </w:rPr>
            </w:pPr>
            <w:r w:rsidRPr="003E2734">
              <w:rPr>
                <w:rFonts w:eastAsia="Times New Roman" w:cs="Calibri"/>
                <w:lang w:eastAsia="nb-NO"/>
              </w:rPr>
              <w:t>I t</w:t>
            </w:r>
            <w:r w:rsidR="003D54E2" w:rsidRPr="003D54E2">
              <w:rPr>
                <w:rFonts w:eastAsia="Times New Roman" w:cs="Calibri"/>
                <w:lang w:eastAsia="nb-NO"/>
              </w:rPr>
              <w:t>ildelingsbrev til Utdanningsdirektoratet for 2020 har direktoratet fått i oppdrag å se nærmere på organisering av arbeidet med små fag</w:t>
            </w:r>
            <w:r w:rsidR="003352E8" w:rsidRPr="003E2734">
              <w:rPr>
                <w:rFonts w:eastAsia="Times New Roman" w:cs="Calibri"/>
                <w:lang w:eastAsia="nb-NO"/>
              </w:rPr>
              <w:t>.</w:t>
            </w:r>
            <w:r w:rsidR="002463B1">
              <w:rPr>
                <w:rFonts w:eastAsia="Times New Roman" w:cs="Calibri"/>
                <w:lang w:eastAsia="nb-NO"/>
              </w:rPr>
              <w:t xml:space="preserve"> </w:t>
            </w:r>
            <w:r w:rsidR="003D54E2" w:rsidRPr="003D54E2">
              <w:rPr>
                <w:rFonts w:eastAsia="Times New Roman" w:cs="Calibri"/>
                <w:lang w:eastAsia="nb-NO"/>
              </w:rPr>
              <w:t>Det er en gjennomgående problemstilling at tilbudsstrukturen har mange små fag med få deltakere, men som det likevel er et behov for å opprettholde. De fleste utdanningsprogrammene har slike fag. Det kan være ulike behov og utfordringer knyttet til disse fagene, og flere faglige råd har ønsket at det opprettes egne regionale fag-/kompetansesentra for å ivareta dem</w:t>
            </w:r>
            <w:r w:rsidR="0046059F">
              <w:rPr>
                <w:rFonts w:eastAsia="Times New Roman" w:cs="Calibri"/>
                <w:lang w:eastAsia="nb-NO"/>
              </w:rPr>
              <w:t>.</w:t>
            </w:r>
          </w:p>
          <w:p w14:paraId="50F55472" w14:textId="77777777" w:rsidR="003D54E2" w:rsidRPr="003D54E2" w:rsidRDefault="003D54E2" w:rsidP="00675D62">
            <w:pPr>
              <w:textAlignment w:val="baseline"/>
              <w:rPr>
                <w:rFonts w:eastAsia="Times New Roman" w:cs="Calibri"/>
                <w:lang w:eastAsia="nb-NO"/>
              </w:rPr>
            </w:pPr>
            <w:r w:rsidRPr="003D54E2">
              <w:rPr>
                <w:rFonts w:eastAsia="Times New Roman" w:cs="Calibri"/>
                <w:lang w:eastAsia="nb-NO"/>
              </w:rPr>
              <w:t> </w:t>
            </w:r>
          </w:p>
          <w:p w14:paraId="6EB56B15" w14:textId="03A09CD5" w:rsidR="003D54E2" w:rsidRPr="003D54E2" w:rsidRDefault="003D54E2" w:rsidP="00675D62">
            <w:pPr>
              <w:textAlignment w:val="baseline"/>
              <w:rPr>
                <w:rFonts w:eastAsia="Times New Roman" w:cs="Calibri"/>
                <w:lang w:eastAsia="nb-NO"/>
              </w:rPr>
            </w:pPr>
            <w:r w:rsidRPr="003D54E2">
              <w:rPr>
                <w:rFonts w:eastAsia="Times New Roman" w:cs="Calibri"/>
                <w:lang w:eastAsia="nb-NO"/>
              </w:rPr>
              <w:t>Kunnskapsdepartementet har bedt Utdanningsdirektoratet om å kartlegge problemstillinger knyttet til små fag og kompetansesentre, og komme med forslag til modeller som kan ivareta fagene. I den anledning ber direktoratet de faglige rådene svare på noen spørsmå</w:t>
            </w:r>
            <w:r w:rsidR="00B95D73" w:rsidRPr="003E2734">
              <w:rPr>
                <w:rFonts w:eastAsia="Times New Roman" w:cs="Calibri"/>
                <w:lang w:eastAsia="nb-NO"/>
              </w:rPr>
              <w:t xml:space="preserve">l, i dette skjemaet </w:t>
            </w:r>
            <w:hyperlink r:id="rId16" w:history="1">
              <w:r w:rsidR="00B95D73" w:rsidRPr="003E2734">
                <w:rPr>
                  <w:rStyle w:val="Hyperkobling"/>
                  <w:rFonts w:cs="Calibri"/>
                </w:rPr>
                <w:t>https://hoering.udir.no/Hoering/900</w:t>
              </w:r>
            </w:hyperlink>
            <w:r w:rsidR="00B95D73" w:rsidRPr="003E2734">
              <w:rPr>
                <w:rFonts w:cs="Calibri"/>
              </w:rPr>
              <w:t>.</w:t>
            </w:r>
          </w:p>
          <w:p w14:paraId="40DA0462" w14:textId="77777777" w:rsidR="003D54E2" w:rsidRPr="003D54E2" w:rsidRDefault="003D54E2" w:rsidP="00675D62">
            <w:pPr>
              <w:textAlignment w:val="baseline"/>
              <w:rPr>
                <w:rFonts w:eastAsia="Times New Roman" w:cs="Calibri"/>
                <w:lang w:eastAsia="nb-NO"/>
              </w:rPr>
            </w:pPr>
            <w:r w:rsidRPr="003D54E2">
              <w:rPr>
                <w:rFonts w:eastAsia="Times New Roman" w:cs="Calibri"/>
                <w:lang w:eastAsia="nb-NO"/>
              </w:rPr>
              <w:t> </w:t>
            </w:r>
          </w:p>
          <w:p w14:paraId="3B74973F" w14:textId="0BB130A7" w:rsidR="00E15663" w:rsidRDefault="003D54E2" w:rsidP="00F67D7F">
            <w:pPr>
              <w:textAlignment w:val="baseline"/>
              <w:rPr>
                <w:rFonts w:eastAsia="Times New Roman" w:cs="Calibri"/>
                <w:lang w:eastAsia="nb-NO"/>
              </w:rPr>
            </w:pPr>
            <w:r w:rsidRPr="003D54E2">
              <w:rPr>
                <w:rFonts w:eastAsia="Times New Roman" w:cs="Calibri"/>
                <w:lang w:eastAsia="nb-NO"/>
              </w:rPr>
              <w:t>Flere faglige råd har vært opptatt av dette temaet i mange år. Direktoratet ønsker at rådene bygger videre på tidligere uttalelser og eventuelt begrunner endringer i synspunkt. </w:t>
            </w:r>
          </w:p>
          <w:p w14:paraId="061B33ED" w14:textId="32E5EFB3" w:rsidR="00B33EDD" w:rsidRDefault="00B33EDD" w:rsidP="00F67D7F">
            <w:pPr>
              <w:textAlignment w:val="baseline"/>
              <w:rPr>
                <w:rFonts w:eastAsia="Times New Roman" w:cs="Calibri"/>
                <w:lang w:eastAsia="nb-NO"/>
              </w:rPr>
            </w:pPr>
          </w:p>
          <w:p w14:paraId="3A296F3C" w14:textId="26102A29" w:rsidR="005525F2" w:rsidRDefault="005525F2" w:rsidP="00F67D7F">
            <w:pPr>
              <w:textAlignment w:val="baseline"/>
              <w:rPr>
                <w:rFonts w:eastAsia="Times New Roman" w:cs="Calibri"/>
                <w:lang w:eastAsia="nb-NO"/>
              </w:rPr>
            </w:pPr>
            <w:r>
              <w:rPr>
                <w:rFonts w:eastAsia="Times New Roman" w:cs="Calibri"/>
                <w:lang w:eastAsia="nb-NO"/>
              </w:rPr>
              <w:t>I utviklingsredegjørelsen 2015/2016</w:t>
            </w:r>
            <w:r w:rsidR="00EA162D">
              <w:rPr>
                <w:rFonts w:eastAsia="Times New Roman" w:cs="Calibri"/>
                <w:lang w:eastAsia="nb-NO"/>
              </w:rPr>
              <w:t xml:space="preserve">, kapittel </w:t>
            </w:r>
            <w:r w:rsidR="00EA162D" w:rsidRPr="00D2007F">
              <w:rPr>
                <w:rFonts w:eastAsia="Times New Roman" w:cs="Calibri"/>
                <w:lang w:eastAsia="nb-NO"/>
              </w:rPr>
              <w:t xml:space="preserve">6 </w:t>
            </w:r>
            <w:r w:rsidR="00576DDF" w:rsidRPr="00D2007F">
              <w:rPr>
                <w:rFonts w:eastAsia="Times New Roman" w:cs="Calibri"/>
                <w:lang w:eastAsia="nb-NO"/>
              </w:rPr>
              <w:t>(se vedlegg)</w:t>
            </w:r>
            <w:r w:rsidR="00576DDF">
              <w:rPr>
                <w:rFonts w:eastAsia="Times New Roman" w:cs="Calibri"/>
                <w:lang w:eastAsia="nb-NO"/>
              </w:rPr>
              <w:t xml:space="preserve"> </w:t>
            </w:r>
            <w:r>
              <w:rPr>
                <w:rFonts w:eastAsia="Times New Roman" w:cs="Calibri"/>
                <w:lang w:eastAsia="nb-NO"/>
              </w:rPr>
              <w:t xml:space="preserve">skriver Faglig råd for bygg- og anleggsteknikk: </w:t>
            </w:r>
          </w:p>
          <w:p w14:paraId="0F6E6F1D" w14:textId="1E39A826" w:rsidR="00B33EDD" w:rsidRPr="00B33EDD" w:rsidRDefault="00B33EDD" w:rsidP="00F67D7F">
            <w:pPr>
              <w:textAlignment w:val="baseline"/>
              <w:rPr>
                <w:rFonts w:eastAsia="Times New Roman" w:cs="Calibri"/>
                <w:i/>
                <w:lang w:eastAsia="nb-NO"/>
              </w:rPr>
            </w:pPr>
            <w:r w:rsidRPr="00B33EDD">
              <w:rPr>
                <w:i/>
              </w:rPr>
              <w:t>For fag som ikke har søkere nok til å få tilbud på den enkelte skole eller i fylket, mener rådet at det er meget viktig at utdanningstilbud og utdanningskompetanse sikres ved at bestemte skoler får et regionalt eller nasjonalt ansvar, dvs. blir et kompetansesenter for det aktuelle faget. Kompetansesenter som har virkeområdet på tvers av forvaltningsnivået (fylket), bør drives av det fylket hvor sentret/skolen ligger, men trenger i tillegg klare rammer og avtaler for ansvar og finansiering. Sentret skal sikre opplæringstilbudet ved at elevene oppholder seg ved sentret i kortere eller lengre perioder, ved at lærerne drar til skoler som mangler lærere i faget og/eller ved ulike nettbaserte opplæringstilbud. Kompetansesentrene kan også fungere som faglig og pedagogisk nettverk for de som knyttes til skoler etter lektor-II ordningen.</w:t>
            </w:r>
          </w:p>
          <w:p w14:paraId="3BA260F0" w14:textId="444CC387" w:rsidR="00B12EB7" w:rsidRDefault="00B12EB7" w:rsidP="00F67D7F">
            <w:pPr>
              <w:textAlignment w:val="baseline"/>
              <w:rPr>
                <w:rFonts w:ascii="Segoe UI" w:eastAsia="Times New Roman" w:hAnsi="Segoe UI" w:cs="Segoe UI"/>
                <w:sz w:val="18"/>
                <w:szCs w:val="18"/>
                <w:lang w:eastAsia="nb-NO"/>
              </w:rPr>
            </w:pPr>
          </w:p>
          <w:p w14:paraId="4FF5DA20" w14:textId="139ED69A" w:rsidR="0046059F" w:rsidRPr="008C79A5" w:rsidRDefault="0046059F" w:rsidP="00F67D7F">
            <w:pPr>
              <w:textAlignment w:val="baseline"/>
              <w:rPr>
                <w:rFonts w:eastAsia="Times New Roman" w:cs="Calibri"/>
                <w:lang w:eastAsia="nb-NO"/>
              </w:rPr>
            </w:pPr>
            <w:r w:rsidRPr="008C79A5">
              <w:rPr>
                <w:rFonts w:eastAsia="Times New Roman" w:cs="Calibri"/>
                <w:lang w:eastAsia="nb-NO"/>
              </w:rPr>
              <w:t xml:space="preserve">Jørgen innleder. </w:t>
            </w:r>
          </w:p>
          <w:p w14:paraId="4F9BA052" w14:textId="77777777" w:rsidR="0046059F" w:rsidRPr="00F67D7F" w:rsidRDefault="0046059F" w:rsidP="00F67D7F">
            <w:pPr>
              <w:textAlignment w:val="baseline"/>
              <w:rPr>
                <w:rFonts w:ascii="Segoe UI" w:eastAsia="Times New Roman" w:hAnsi="Segoe UI" w:cs="Segoe UI"/>
                <w:sz w:val="18"/>
                <w:szCs w:val="18"/>
                <w:lang w:eastAsia="nb-NO"/>
              </w:rPr>
            </w:pPr>
          </w:p>
          <w:p w14:paraId="68944FA8" w14:textId="77777777" w:rsidR="00675D62" w:rsidRPr="00D3747C" w:rsidRDefault="00675D62" w:rsidP="00675D62">
            <w:pPr>
              <w:rPr>
                <w:rFonts w:cs="Calibri"/>
                <w:i/>
              </w:rPr>
            </w:pPr>
            <w:r>
              <w:rPr>
                <w:rFonts w:cs="Calibri"/>
                <w:b/>
              </w:rPr>
              <w:t>Forslag til vedtak:</w:t>
            </w:r>
          </w:p>
          <w:p w14:paraId="2D2917E6" w14:textId="5A99F4CF" w:rsidR="00E15663" w:rsidRPr="0046059F" w:rsidRDefault="0046059F" w:rsidP="0046059F">
            <w:pPr>
              <w:rPr>
                <w:rFonts w:cs="Calibri"/>
                <w:i/>
              </w:rPr>
            </w:pPr>
            <w:r>
              <w:rPr>
                <w:rFonts w:cs="Calibri"/>
                <w:i/>
              </w:rPr>
              <w:t>AU får fullmakt til å svare på høringen</w:t>
            </w:r>
            <w:r w:rsidR="00B73111">
              <w:rPr>
                <w:rFonts w:cs="Calibri"/>
                <w:i/>
              </w:rPr>
              <w:t xml:space="preserve"> innen svarfrist</w:t>
            </w:r>
            <w:r w:rsidR="000967F0">
              <w:rPr>
                <w:rFonts w:cs="Calibri"/>
                <w:i/>
              </w:rPr>
              <w:t>en</w:t>
            </w:r>
            <w:r w:rsidR="00B73111">
              <w:rPr>
                <w:rFonts w:cs="Calibri"/>
                <w:i/>
              </w:rPr>
              <w:t xml:space="preserve"> 9. februar.</w:t>
            </w:r>
          </w:p>
          <w:p w14:paraId="253D7845" w14:textId="02DB2BB9" w:rsidR="00E15663" w:rsidRDefault="00E15663" w:rsidP="00CE7CFB">
            <w:pPr>
              <w:tabs>
                <w:tab w:val="left" w:pos="1739"/>
              </w:tabs>
              <w:rPr>
                <w:rFonts w:cs="Calibri"/>
                <w:b/>
              </w:rPr>
            </w:pPr>
          </w:p>
        </w:tc>
      </w:tr>
      <w:tr w:rsidR="005F17D6" w:rsidRPr="000C4A80" w14:paraId="222C70C0" w14:textId="77777777" w:rsidTr="415E7327">
        <w:tc>
          <w:tcPr>
            <w:tcW w:w="817" w:type="dxa"/>
          </w:tcPr>
          <w:p w14:paraId="207ABFFD" w14:textId="07CFB690" w:rsidR="005F17D6"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t>09-20</w:t>
            </w:r>
            <w:r w:rsidR="00D05E5D">
              <w:rPr>
                <w:rFonts w:eastAsiaTheme="minorEastAsia" w:cs="Calibri"/>
                <w:color w:val="000000" w:themeColor="text1"/>
                <w:sz w:val="20"/>
                <w:szCs w:val="20"/>
              </w:rPr>
              <w:t>20</w:t>
            </w:r>
          </w:p>
        </w:tc>
        <w:tc>
          <w:tcPr>
            <w:tcW w:w="9321" w:type="dxa"/>
          </w:tcPr>
          <w:p w14:paraId="69C4DADA" w14:textId="08C33352" w:rsidR="005F17D6" w:rsidRDefault="001A6E88" w:rsidP="00675D62">
            <w:pPr>
              <w:textAlignment w:val="baseline"/>
              <w:rPr>
                <w:rFonts w:eastAsia="Times New Roman" w:cs="Segoe UI"/>
                <w:b/>
                <w:bCs/>
                <w:lang w:eastAsia="nb-NO"/>
              </w:rPr>
            </w:pPr>
            <w:r>
              <w:rPr>
                <w:rFonts w:eastAsia="Times New Roman" w:cs="Segoe UI"/>
                <w:b/>
                <w:bCs/>
                <w:lang w:eastAsia="nb-NO"/>
              </w:rPr>
              <w:t xml:space="preserve">Oppdrag om å vurdere </w:t>
            </w:r>
            <w:r w:rsidR="00330882">
              <w:rPr>
                <w:rFonts w:eastAsia="Times New Roman" w:cs="Segoe UI"/>
                <w:b/>
                <w:bCs/>
                <w:lang w:eastAsia="nb-NO"/>
              </w:rPr>
              <w:t>forslag til nye fagbetegnelser</w:t>
            </w:r>
          </w:p>
          <w:p w14:paraId="36D57363" w14:textId="37A3630C" w:rsidR="001A6E88" w:rsidRDefault="001A6E88" w:rsidP="00675D62">
            <w:pPr>
              <w:textAlignment w:val="baseline"/>
              <w:rPr>
                <w:rFonts w:eastAsia="Times New Roman" w:cs="Segoe UI"/>
                <w:b/>
                <w:bCs/>
                <w:lang w:eastAsia="nb-NO"/>
              </w:rPr>
            </w:pPr>
          </w:p>
          <w:p w14:paraId="24A5A388" w14:textId="77777777" w:rsidR="00AC74C1" w:rsidRPr="00AC74C1" w:rsidRDefault="00AC74C1" w:rsidP="00AC74C1">
            <w:pPr>
              <w:textAlignment w:val="baseline"/>
              <w:rPr>
                <w:rFonts w:eastAsia="Times New Roman" w:cs="Segoe UI"/>
                <w:bCs/>
                <w:lang w:eastAsia="nb-NO"/>
              </w:rPr>
            </w:pPr>
            <w:r w:rsidRPr="00AC74C1">
              <w:rPr>
                <w:rFonts w:eastAsia="Times New Roman" w:cs="Segoe UI"/>
                <w:bCs/>
                <w:lang w:eastAsia="nb-NO"/>
              </w:rPr>
              <w:t>Utdanningsdirektoratet har mottatt to søknader om navneendring:</w:t>
            </w:r>
          </w:p>
          <w:p w14:paraId="017F6A4F" w14:textId="77777777" w:rsidR="00AC74C1" w:rsidRPr="00AC74C1" w:rsidRDefault="00AC74C1" w:rsidP="00AC74C1">
            <w:pPr>
              <w:textAlignment w:val="baseline"/>
              <w:rPr>
                <w:rFonts w:eastAsia="Times New Roman" w:cs="Segoe UI"/>
                <w:bCs/>
                <w:lang w:eastAsia="nb-NO"/>
              </w:rPr>
            </w:pPr>
          </w:p>
          <w:p w14:paraId="101DFA45" w14:textId="52E412E5" w:rsidR="00AC74C1" w:rsidRPr="00AC74C1" w:rsidRDefault="00AC74C1" w:rsidP="00C9439F">
            <w:pPr>
              <w:pStyle w:val="Listeavsnitt"/>
              <w:numPr>
                <w:ilvl w:val="0"/>
                <w:numId w:val="2"/>
              </w:numPr>
              <w:textAlignment w:val="baseline"/>
              <w:rPr>
                <w:rFonts w:eastAsia="Times New Roman" w:cs="Segoe UI"/>
                <w:bCs/>
                <w:lang w:eastAsia="nb-NO"/>
              </w:rPr>
            </w:pPr>
            <w:r w:rsidRPr="00AC74C1">
              <w:rPr>
                <w:rFonts w:eastAsia="Times New Roman" w:cs="Segoe UI"/>
                <w:bCs/>
                <w:lang w:eastAsia="nb-NO"/>
              </w:rPr>
              <w:t>søknad om endring av navn på Vg2 ventilasjon, membran og taktekking til Vg2 klima, energi og miljøteknikk</w:t>
            </w:r>
          </w:p>
          <w:p w14:paraId="6916EAED" w14:textId="2BA0CCF8" w:rsidR="00AC74C1" w:rsidRPr="00AC74C1" w:rsidRDefault="00AC74C1" w:rsidP="00C9439F">
            <w:pPr>
              <w:pStyle w:val="Listeavsnitt"/>
              <w:numPr>
                <w:ilvl w:val="0"/>
                <w:numId w:val="2"/>
              </w:numPr>
              <w:textAlignment w:val="baseline"/>
              <w:rPr>
                <w:rFonts w:eastAsia="Times New Roman" w:cs="Segoe UI"/>
                <w:bCs/>
                <w:lang w:eastAsia="nb-NO"/>
              </w:rPr>
            </w:pPr>
            <w:r w:rsidRPr="00AC74C1">
              <w:rPr>
                <w:rFonts w:eastAsia="Times New Roman" w:cs="Segoe UI"/>
                <w:bCs/>
                <w:lang w:eastAsia="nb-NO"/>
              </w:rPr>
              <w:t>søknad om å endre navn på Vg2 rør til Vg2 rørlegger</w:t>
            </w:r>
          </w:p>
          <w:p w14:paraId="2F3F84D7" w14:textId="77777777" w:rsidR="00AC74C1" w:rsidRPr="00AC74C1" w:rsidRDefault="00AC74C1" w:rsidP="00AC74C1">
            <w:pPr>
              <w:textAlignment w:val="baseline"/>
              <w:rPr>
                <w:rFonts w:eastAsia="Times New Roman" w:cs="Segoe UI"/>
                <w:bCs/>
                <w:lang w:eastAsia="nb-NO"/>
              </w:rPr>
            </w:pPr>
          </w:p>
          <w:p w14:paraId="32D7FC21" w14:textId="5DD37B44" w:rsidR="00AC74C1" w:rsidRPr="00AC74C1" w:rsidRDefault="00AC74C1" w:rsidP="00AC74C1">
            <w:pPr>
              <w:textAlignment w:val="baseline"/>
              <w:rPr>
                <w:rFonts w:eastAsia="Times New Roman" w:cs="Segoe UI"/>
                <w:bCs/>
                <w:lang w:eastAsia="nb-NO"/>
              </w:rPr>
            </w:pPr>
            <w:r w:rsidRPr="00AC74C1">
              <w:rPr>
                <w:rFonts w:eastAsia="Times New Roman" w:cs="Segoe UI"/>
                <w:bCs/>
                <w:lang w:eastAsia="nb-NO"/>
              </w:rPr>
              <w:t xml:space="preserve">Faglig råd for bygg- og anleggsteknikk foreslo å splitte Vg2 klima-, energi- og miljøteknikk i to nye Vg2-tilbud: Vg2 rør og Vg2 ventilasjon, membran og taktekking. Vg2 rør skal lede til ett lærefag, rørleggerfaget. Vg2 ventilasjon, membran og taktekking skal lede til tre lærefag: Vg3 tak- og membrantekkerfaget, Vg3 ventilasjon- og blikkenslagerfaget og Vg3 isolatørfaget som er særløp i </w:t>
            </w:r>
            <w:r w:rsidRPr="00AC74C1">
              <w:rPr>
                <w:rFonts w:eastAsia="Times New Roman" w:cs="Segoe UI"/>
                <w:bCs/>
                <w:lang w:eastAsia="nb-NO"/>
              </w:rPr>
              <w:lastRenderedPageBreak/>
              <w:t>gjeldende tilbudsstruktur.</w:t>
            </w:r>
            <w:r w:rsidR="00BE4615">
              <w:rPr>
                <w:rFonts w:eastAsia="Times New Roman" w:cs="Segoe UI"/>
                <w:bCs/>
                <w:lang w:eastAsia="nb-NO"/>
              </w:rPr>
              <w:br/>
            </w:r>
          </w:p>
          <w:p w14:paraId="121B841A" w14:textId="795AB234" w:rsidR="00885DBE" w:rsidRPr="00AC74C1" w:rsidRDefault="00AC74C1" w:rsidP="00AC74C1">
            <w:pPr>
              <w:textAlignment w:val="baseline"/>
              <w:rPr>
                <w:rFonts w:eastAsia="Times New Roman" w:cs="Segoe UI"/>
                <w:bCs/>
                <w:lang w:eastAsia="nb-NO"/>
              </w:rPr>
            </w:pPr>
            <w:r w:rsidRPr="00AC74C1">
              <w:rPr>
                <w:rFonts w:eastAsia="Times New Roman" w:cs="Segoe UI"/>
                <w:bCs/>
                <w:lang w:eastAsia="nb-NO"/>
              </w:rPr>
              <w:t>I Kunnskapsdepartementets fastsatte tilbudsstruktur fra 2020-21 er betegnelsen Vg2 Ventilasjon, membran og taktekking en arbeidstittel. Navneforslag skal drøftes med faglig råd og må ses i sammenheng med Vg2 ventilasjons- og kuldeteknikk på utdanningsprogram for elektrofag.</w:t>
            </w:r>
          </w:p>
          <w:p w14:paraId="6A7A0F8B" w14:textId="67B331AB" w:rsidR="00885DBE" w:rsidRDefault="00885DBE" w:rsidP="00675D62">
            <w:pPr>
              <w:textAlignment w:val="baseline"/>
              <w:rPr>
                <w:rFonts w:eastAsia="Times New Roman" w:cs="Segoe UI"/>
                <w:b/>
                <w:bCs/>
                <w:lang w:eastAsia="nb-NO"/>
              </w:rPr>
            </w:pPr>
          </w:p>
          <w:p w14:paraId="5E6D1B0E" w14:textId="71E6BB65" w:rsidR="00DF5E8D" w:rsidRPr="00DF5E8D" w:rsidRDefault="00DF5E8D" w:rsidP="00DF5E8D">
            <w:pPr>
              <w:textAlignment w:val="baseline"/>
              <w:rPr>
                <w:rFonts w:eastAsia="Times New Roman" w:cs="Segoe UI"/>
                <w:bCs/>
                <w:lang w:eastAsia="nb-NO"/>
              </w:rPr>
            </w:pPr>
            <w:r>
              <w:rPr>
                <w:rFonts w:eastAsia="Times New Roman" w:cs="Segoe UI"/>
                <w:bCs/>
                <w:lang w:eastAsia="nb-NO"/>
              </w:rPr>
              <w:t>Utdanningsdirektoratet</w:t>
            </w:r>
            <w:r w:rsidRPr="00DF5E8D">
              <w:rPr>
                <w:rFonts w:eastAsia="Times New Roman" w:cs="Segoe UI"/>
                <w:bCs/>
                <w:lang w:eastAsia="nb-NO"/>
              </w:rPr>
              <w:t xml:space="preserve"> ber faglig råd for bygg- og anleggsteknikk vurdere forslag til nye fagbetegnelser.</w:t>
            </w:r>
          </w:p>
          <w:p w14:paraId="1AB3DA21" w14:textId="77777777" w:rsidR="00DF5E8D" w:rsidRPr="00DF5E8D" w:rsidRDefault="00DF5E8D" w:rsidP="00DF5E8D">
            <w:pPr>
              <w:textAlignment w:val="baseline"/>
              <w:rPr>
                <w:rFonts w:eastAsia="Times New Roman" w:cs="Segoe UI"/>
                <w:bCs/>
                <w:lang w:eastAsia="nb-NO"/>
              </w:rPr>
            </w:pPr>
          </w:p>
          <w:p w14:paraId="00C3E900" w14:textId="6830DF10" w:rsidR="00DF5E8D" w:rsidRPr="00DF5E8D" w:rsidRDefault="00DF5E8D" w:rsidP="00C9439F">
            <w:pPr>
              <w:pStyle w:val="Listeavsnitt"/>
              <w:numPr>
                <w:ilvl w:val="0"/>
                <w:numId w:val="3"/>
              </w:numPr>
              <w:textAlignment w:val="baseline"/>
              <w:rPr>
                <w:rFonts w:eastAsia="Times New Roman" w:cs="Segoe UI"/>
                <w:bCs/>
                <w:lang w:eastAsia="nb-NO"/>
              </w:rPr>
            </w:pPr>
            <w:r w:rsidRPr="00DF5E8D">
              <w:rPr>
                <w:rFonts w:eastAsia="Times New Roman" w:cs="Segoe UI"/>
                <w:bCs/>
                <w:lang w:eastAsia="nb-NO"/>
              </w:rPr>
              <w:t>Betegnelsen Vg2 ventilasjon, membran og taktekking endres til Vg2 Klima, energi og miljøteknikk</w:t>
            </w:r>
          </w:p>
          <w:p w14:paraId="608555B8" w14:textId="3ADE8DB0" w:rsidR="00885DBE" w:rsidRPr="00DF5E8D" w:rsidRDefault="00DF5E8D" w:rsidP="00C9439F">
            <w:pPr>
              <w:pStyle w:val="Listeavsnitt"/>
              <w:numPr>
                <w:ilvl w:val="0"/>
                <w:numId w:val="3"/>
              </w:numPr>
              <w:textAlignment w:val="baseline"/>
              <w:rPr>
                <w:rFonts w:eastAsia="Times New Roman" w:cs="Segoe UI"/>
                <w:bCs/>
                <w:lang w:eastAsia="nb-NO"/>
              </w:rPr>
            </w:pPr>
            <w:r w:rsidRPr="00DF5E8D">
              <w:rPr>
                <w:rFonts w:eastAsia="Times New Roman" w:cs="Segoe UI"/>
                <w:bCs/>
                <w:lang w:eastAsia="nb-NO"/>
              </w:rPr>
              <w:t>Betegnelsen Vg2 rør endres til Vg2 rørlegger</w:t>
            </w:r>
          </w:p>
          <w:p w14:paraId="79E119F3" w14:textId="77777777" w:rsidR="005C70BE" w:rsidRDefault="005C70BE" w:rsidP="00675D62">
            <w:pPr>
              <w:textAlignment w:val="baseline"/>
              <w:rPr>
                <w:rFonts w:eastAsia="Times New Roman" w:cs="Segoe UI"/>
                <w:b/>
                <w:bCs/>
                <w:lang w:eastAsia="nb-NO"/>
              </w:rPr>
            </w:pPr>
          </w:p>
          <w:p w14:paraId="48A02D4B" w14:textId="77777777" w:rsidR="00AC74C1" w:rsidRPr="00D3747C" w:rsidRDefault="00AC74C1" w:rsidP="00AC74C1">
            <w:pPr>
              <w:rPr>
                <w:rFonts w:cs="Calibri"/>
                <w:i/>
              </w:rPr>
            </w:pPr>
            <w:r>
              <w:rPr>
                <w:rFonts w:cs="Calibri"/>
                <w:b/>
              </w:rPr>
              <w:t>Forslag til vedtak:</w:t>
            </w:r>
          </w:p>
          <w:p w14:paraId="649FF460" w14:textId="35090AE7" w:rsidR="00863071" w:rsidRDefault="00064039" w:rsidP="00E15299">
            <w:pPr>
              <w:rPr>
                <w:rFonts w:cs="Calibri"/>
                <w:i/>
              </w:rPr>
            </w:pPr>
            <w:r>
              <w:rPr>
                <w:rFonts w:cs="Calibri"/>
                <w:i/>
              </w:rPr>
              <w:t xml:space="preserve">Faglig råd støtter søknaden og forslag til nye fagbetegnelser </w:t>
            </w:r>
            <w:r w:rsidR="00EE26B4">
              <w:rPr>
                <w:rFonts w:cs="Calibri"/>
                <w:i/>
              </w:rPr>
              <w:t>(</w:t>
            </w:r>
            <w:r>
              <w:rPr>
                <w:rFonts w:cs="Calibri"/>
                <w:i/>
              </w:rPr>
              <w:t>navn på Vg2</w:t>
            </w:r>
            <w:r w:rsidR="00EE26B4">
              <w:rPr>
                <w:rFonts w:cs="Calibri"/>
                <w:i/>
              </w:rPr>
              <w:t>).</w:t>
            </w:r>
          </w:p>
          <w:p w14:paraId="20240DA7" w14:textId="73A6E4AF" w:rsidR="00863071" w:rsidRPr="003D54E2" w:rsidRDefault="00863071" w:rsidP="00675D62">
            <w:pPr>
              <w:textAlignment w:val="baseline"/>
              <w:rPr>
                <w:rFonts w:eastAsia="Times New Roman" w:cs="Segoe UI"/>
                <w:b/>
                <w:bCs/>
                <w:lang w:eastAsia="nb-NO"/>
              </w:rPr>
            </w:pPr>
          </w:p>
        </w:tc>
      </w:tr>
      <w:tr w:rsidR="00AC74C1" w:rsidRPr="000C4A80" w14:paraId="4FF18F9F" w14:textId="77777777" w:rsidTr="415E7327">
        <w:tc>
          <w:tcPr>
            <w:tcW w:w="817" w:type="dxa"/>
          </w:tcPr>
          <w:p w14:paraId="75B30FFC" w14:textId="50526270" w:rsidR="00AC74C1"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lastRenderedPageBreak/>
              <w:t>10-20</w:t>
            </w:r>
            <w:r w:rsidR="00D05E5D">
              <w:rPr>
                <w:rFonts w:eastAsiaTheme="minorEastAsia" w:cs="Calibri"/>
                <w:color w:val="000000" w:themeColor="text1"/>
                <w:sz w:val="20"/>
                <w:szCs w:val="20"/>
              </w:rPr>
              <w:t>20</w:t>
            </w:r>
          </w:p>
        </w:tc>
        <w:tc>
          <w:tcPr>
            <w:tcW w:w="9321" w:type="dxa"/>
          </w:tcPr>
          <w:p w14:paraId="3ADEBE3A" w14:textId="383E14AE" w:rsidR="00242B27" w:rsidRPr="00242B27" w:rsidRDefault="00AC74C1" w:rsidP="00242B27">
            <w:pPr>
              <w:textAlignment w:val="baseline"/>
              <w:rPr>
                <w:rFonts w:eastAsia="Times New Roman" w:cs="Segoe UI"/>
                <w:b/>
                <w:bCs/>
                <w:lang w:eastAsia="nb-NO"/>
              </w:rPr>
            </w:pPr>
            <w:r>
              <w:rPr>
                <w:rFonts w:eastAsia="Times New Roman" w:cs="Segoe UI"/>
                <w:b/>
                <w:bCs/>
                <w:lang w:eastAsia="nb-NO"/>
              </w:rPr>
              <w:t xml:space="preserve">Oppdrag om å vurdere kryssløp </w:t>
            </w:r>
            <w:r w:rsidR="001A7035">
              <w:rPr>
                <w:rFonts w:eastAsia="Times New Roman" w:cs="Segoe UI"/>
                <w:b/>
                <w:bCs/>
                <w:lang w:eastAsia="nb-NO"/>
              </w:rPr>
              <w:t>i b</w:t>
            </w:r>
            <w:r w:rsidR="00242B27" w:rsidRPr="00242B27">
              <w:rPr>
                <w:rFonts w:eastAsia="Times New Roman" w:cs="Segoe UI"/>
                <w:b/>
                <w:bCs/>
                <w:lang w:eastAsia="nb-NO"/>
              </w:rPr>
              <w:t>ygg- og anleggsteknikk</w:t>
            </w:r>
          </w:p>
          <w:p w14:paraId="27EE3C64" w14:textId="77777777" w:rsidR="001A7035" w:rsidRDefault="001A7035" w:rsidP="00242B27">
            <w:pPr>
              <w:textAlignment w:val="baseline"/>
              <w:rPr>
                <w:rFonts w:eastAsia="Times New Roman" w:cs="Segoe UI"/>
                <w:bCs/>
                <w:lang w:eastAsia="nb-NO"/>
              </w:rPr>
            </w:pPr>
          </w:p>
          <w:p w14:paraId="0E348AC5" w14:textId="40AC2AAE" w:rsidR="00242B27" w:rsidRPr="00242B27" w:rsidRDefault="00242B27" w:rsidP="00242B27">
            <w:pPr>
              <w:textAlignment w:val="baseline"/>
              <w:rPr>
                <w:rFonts w:eastAsia="Times New Roman" w:cs="Segoe UI"/>
                <w:bCs/>
                <w:lang w:eastAsia="nb-NO"/>
              </w:rPr>
            </w:pPr>
            <w:r w:rsidRPr="00242B27">
              <w:rPr>
                <w:rFonts w:eastAsia="Times New Roman" w:cs="Segoe UI"/>
                <w:bCs/>
                <w:lang w:eastAsia="nb-NO"/>
              </w:rPr>
              <w:t xml:space="preserve">I fotnote til tilbudsstrukturen for bygg- og anleggsteknikk står det om Vg2 </w:t>
            </w:r>
            <w:proofErr w:type="spellStart"/>
            <w:r w:rsidRPr="00242B27">
              <w:rPr>
                <w:rFonts w:eastAsia="Times New Roman" w:cs="Segoe UI"/>
                <w:bCs/>
                <w:lang w:eastAsia="nb-NO"/>
              </w:rPr>
              <w:t>byggdrifterfaget</w:t>
            </w:r>
            <w:proofErr w:type="spellEnd"/>
            <w:r w:rsidRPr="00242B27">
              <w:rPr>
                <w:rFonts w:eastAsia="Times New Roman" w:cs="Segoe UI"/>
                <w:bCs/>
                <w:lang w:eastAsia="nb-NO"/>
              </w:rPr>
              <w:t>:</w:t>
            </w:r>
          </w:p>
          <w:p w14:paraId="10BC56ED" w14:textId="03953AEF" w:rsidR="00242B27" w:rsidRPr="00242B27" w:rsidRDefault="00462237" w:rsidP="00242B27">
            <w:pPr>
              <w:textAlignment w:val="baseline"/>
              <w:rPr>
                <w:rFonts w:eastAsia="Times New Roman" w:cs="Segoe UI"/>
                <w:bCs/>
                <w:i/>
                <w:lang w:eastAsia="nb-NO"/>
              </w:rPr>
            </w:pPr>
            <w:r>
              <w:rPr>
                <w:rFonts w:eastAsia="Times New Roman" w:cs="Segoe UI"/>
                <w:bCs/>
                <w:i/>
                <w:lang w:eastAsia="nb-NO"/>
              </w:rPr>
              <w:t>«</w:t>
            </w:r>
            <w:r w:rsidR="00242B27" w:rsidRPr="00242B27">
              <w:rPr>
                <w:rFonts w:eastAsia="Times New Roman" w:cs="Segoe UI"/>
                <w:bCs/>
                <w:i/>
                <w:lang w:eastAsia="nb-NO"/>
              </w:rPr>
              <w:t xml:space="preserve">Kan tas som kryssløp fra Vg1 naturbruk. Evt. andre kryssløp til Vg2 </w:t>
            </w:r>
            <w:proofErr w:type="spellStart"/>
            <w:r w:rsidR="00242B27" w:rsidRPr="00242B27">
              <w:rPr>
                <w:rFonts w:eastAsia="Times New Roman" w:cs="Segoe UI"/>
                <w:bCs/>
                <w:i/>
                <w:lang w:eastAsia="nb-NO"/>
              </w:rPr>
              <w:t>byggdrifterfaget</w:t>
            </w:r>
            <w:proofErr w:type="spellEnd"/>
          </w:p>
          <w:p w14:paraId="245F6DC8" w14:textId="2A6323C4" w:rsidR="00242B27" w:rsidRPr="00242B27" w:rsidRDefault="00242B27" w:rsidP="00242B27">
            <w:pPr>
              <w:textAlignment w:val="baseline"/>
              <w:rPr>
                <w:rFonts w:eastAsia="Times New Roman" w:cs="Segoe UI"/>
                <w:bCs/>
                <w:i/>
                <w:lang w:eastAsia="nb-NO"/>
              </w:rPr>
            </w:pPr>
            <w:r w:rsidRPr="00242B27">
              <w:rPr>
                <w:rFonts w:eastAsia="Times New Roman" w:cs="Segoe UI"/>
                <w:bCs/>
                <w:i/>
                <w:lang w:eastAsia="nb-NO"/>
              </w:rPr>
              <w:t>kan vurderes</w:t>
            </w:r>
            <w:r w:rsidR="009E7C87">
              <w:rPr>
                <w:rFonts w:eastAsia="Times New Roman" w:cs="Segoe UI"/>
                <w:bCs/>
                <w:i/>
                <w:lang w:eastAsia="nb-NO"/>
              </w:rPr>
              <w:t>.»</w:t>
            </w:r>
          </w:p>
          <w:p w14:paraId="7BED92A4" w14:textId="77777777" w:rsidR="00242B27" w:rsidRDefault="00242B27" w:rsidP="00242B27">
            <w:pPr>
              <w:textAlignment w:val="baseline"/>
              <w:rPr>
                <w:rFonts w:eastAsia="Times New Roman" w:cs="Segoe UI"/>
                <w:bCs/>
                <w:lang w:eastAsia="nb-NO"/>
              </w:rPr>
            </w:pPr>
          </w:p>
          <w:p w14:paraId="591D69E7" w14:textId="13BD39FE" w:rsidR="00AC74C1" w:rsidRPr="008C79A5" w:rsidRDefault="00242B27" w:rsidP="00675D62">
            <w:pPr>
              <w:textAlignment w:val="baseline"/>
              <w:rPr>
                <w:rFonts w:eastAsia="Times New Roman" w:cs="Segoe UI"/>
                <w:bCs/>
                <w:lang w:eastAsia="nb-NO"/>
              </w:rPr>
            </w:pPr>
            <w:r>
              <w:rPr>
                <w:rFonts w:eastAsia="Times New Roman" w:cs="Segoe UI"/>
                <w:bCs/>
                <w:lang w:eastAsia="nb-NO"/>
              </w:rPr>
              <w:t>Utdanningsdirektoratet</w:t>
            </w:r>
            <w:r w:rsidRPr="00242B27">
              <w:rPr>
                <w:rFonts w:eastAsia="Times New Roman" w:cs="Segoe UI"/>
                <w:bCs/>
                <w:lang w:eastAsia="nb-NO"/>
              </w:rPr>
              <w:t xml:space="preserve"> ber </w:t>
            </w:r>
            <w:r w:rsidR="009D7EE4">
              <w:rPr>
                <w:rFonts w:eastAsia="Times New Roman" w:cs="Segoe UI"/>
                <w:bCs/>
                <w:lang w:eastAsia="nb-NO"/>
              </w:rPr>
              <w:t>F</w:t>
            </w:r>
            <w:r w:rsidRPr="00242B27">
              <w:rPr>
                <w:rFonts w:eastAsia="Times New Roman" w:cs="Segoe UI"/>
                <w:bCs/>
                <w:lang w:eastAsia="nb-NO"/>
              </w:rPr>
              <w:t>aglig råd for bygg- og anleggsteknikk om å vurdere om det er andre læreplaner på Vg1, i</w:t>
            </w:r>
            <w:r>
              <w:rPr>
                <w:rFonts w:eastAsia="Times New Roman" w:cs="Segoe UI"/>
                <w:bCs/>
                <w:lang w:eastAsia="nb-NO"/>
              </w:rPr>
              <w:t xml:space="preserve"> </w:t>
            </w:r>
            <w:r w:rsidRPr="00242B27">
              <w:rPr>
                <w:rFonts w:eastAsia="Times New Roman" w:cs="Segoe UI"/>
                <w:bCs/>
                <w:lang w:eastAsia="nb-NO"/>
              </w:rPr>
              <w:t xml:space="preserve">tillegg til Vg1 naturbruk, som kan være egnet som faglig grunnlag for Vg2 </w:t>
            </w:r>
            <w:proofErr w:type="spellStart"/>
            <w:r w:rsidRPr="00242B27">
              <w:rPr>
                <w:rFonts w:eastAsia="Times New Roman" w:cs="Segoe UI"/>
                <w:bCs/>
                <w:lang w:eastAsia="nb-NO"/>
              </w:rPr>
              <w:t>byggdrifterfaget</w:t>
            </w:r>
            <w:proofErr w:type="spellEnd"/>
            <w:r w:rsidRPr="00242B27">
              <w:rPr>
                <w:rFonts w:eastAsia="Times New Roman" w:cs="Segoe UI"/>
                <w:bCs/>
                <w:lang w:eastAsia="nb-NO"/>
              </w:rPr>
              <w:t>.</w:t>
            </w:r>
          </w:p>
          <w:p w14:paraId="0C24965C" w14:textId="77777777" w:rsidR="00AC74C1" w:rsidRDefault="00AC74C1" w:rsidP="00675D62">
            <w:pPr>
              <w:textAlignment w:val="baseline"/>
              <w:rPr>
                <w:rFonts w:eastAsia="Times New Roman" w:cs="Segoe UI"/>
                <w:b/>
                <w:bCs/>
                <w:lang w:eastAsia="nb-NO"/>
              </w:rPr>
            </w:pPr>
          </w:p>
          <w:p w14:paraId="100A12FF" w14:textId="77777777" w:rsidR="000C674C" w:rsidRPr="00D3747C" w:rsidRDefault="000C674C" w:rsidP="000C674C">
            <w:pPr>
              <w:rPr>
                <w:rFonts w:cs="Calibri"/>
                <w:i/>
              </w:rPr>
            </w:pPr>
            <w:r>
              <w:rPr>
                <w:rFonts w:cs="Calibri"/>
                <w:b/>
              </w:rPr>
              <w:t>Forslag til vedtak:</w:t>
            </w:r>
          </w:p>
          <w:p w14:paraId="5882D1A8" w14:textId="477C0BFE" w:rsidR="00AC74C1" w:rsidRDefault="00E565EF" w:rsidP="00675D62">
            <w:pPr>
              <w:textAlignment w:val="baseline"/>
              <w:rPr>
                <w:rFonts w:eastAsia="Times New Roman" w:cs="Segoe UI"/>
                <w:b/>
                <w:bCs/>
                <w:lang w:eastAsia="nb-NO"/>
              </w:rPr>
            </w:pPr>
            <w:r>
              <w:rPr>
                <w:rFonts w:cs="Calibri"/>
                <w:i/>
              </w:rPr>
              <w:t>Fagl</w:t>
            </w:r>
            <w:r w:rsidR="00EB5CC9">
              <w:rPr>
                <w:rFonts w:cs="Calibri"/>
                <w:i/>
              </w:rPr>
              <w:t xml:space="preserve">ig råd mener </w:t>
            </w:r>
            <w:r w:rsidR="009D7EE4">
              <w:rPr>
                <w:rFonts w:cs="Calibri"/>
                <w:i/>
              </w:rPr>
              <w:t xml:space="preserve">at </w:t>
            </w:r>
            <w:r w:rsidR="00EB5CC9">
              <w:rPr>
                <w:rFonts w:cs="Calibri"/>
                <w:i/>
              </w:rPr>
              <w:t xml:space="preserve">kryssløp fra Vg1 naturbruk ikke lenger er aktuelt, da anleggsgartnerfaget ikke lenger er en del av utdanningsprogrammet naturbruk. Faglig råd ser heller ingen andre aktuelle kryssløp </w:t>
            </w:r>
            <w:r w:rsidR="00BD7436">
              <w:rPr>
                <w:rFonts w:cs="Calibri"/>
                <w:i/>
              </w:rPr>
              <w:t xml:space="preserve">fra </w:t>
            </w:r>
            <w:r w:rsidR="00EB5CC9">
              <w:rPr>
                <w:rFonts w:cs="Calibri"/>
                <w:i/>
              </w:rPr>
              <w:t>Vg</w:t>
            </w:r>
            <w:r w:rsidR="00AF08B8">
              <w:rPr>
                <w:rFonts w:cs="Calibri"/>
                <w:i/>
              </w:rPr>
              <w:t>1 på nåværende tidspunkt</w:t>
            </w:r>
            <w:r w:rsidR="00EE26B4">
              <w:rPr>
                <w:rFonts w:cs="Calibri"/>
                <w:i/>
              </w:rPr>
              <w:t>, med</w:t>
            </w:r>
            <w:r w:rsidR="00AF08B8">
              <w:rPr>
                <w:rFonts w:cs="Calibri"/>
                <w:i/>
              </w:rPr>
              <w:t xml:space="preserve"> unntak av et evt. kryssløp fra Vg1 T</w:t>
            </w:r>
            <w:r w:rsidR="009D7EE4">
              <w:rPr>
                <w:rFonts w:cs="Calibri"/>
                <w:i/>
              </w:rPr>
              <w:t>eknikk- og industriell produksjon,</w:t>
            </w:r>
            <w:r w:rsidR="00AF08B8">
              <w:rPr>
                <w:rFonts w:cs="Calibri"/>
                <w:i/>
              </w:rPr>
              <w:t xml:space="preserve"> til forhåpentligvis nytt Vg2 stillas- og </w:t>
            </w:r>
            <w:proofErr w:type="spellStart"/>
            <w:r w:rsidR="00AF08B8">
              <w:rPr>
                <w:rFonts w:cs="Calibri"/>
                <w:i/>
              </w:rPr>
              <w:t>byggmontasje</w:t>
            </w:r>
            <w:proofErr w:type="spellEnd"/>
            <w:r w:rsidR="00BD7436">
              <w:rPr>
                <w:rFonts w:cs="Calibri"/>
                <w:i/>
              </w:rPr>
              <w:t xml:space="preserve"> i utdanningsprogrammet bygg- og anleggsteknikk. </w:t>
            </w:r>
          </w:p>
          <w:p w14:paraId="7179279C" w14:textId="72A90071" w:rsidR="00AC74C1" w:rsidRDefault="00AC74C1" w:rsidP="00675D62">
            <w:pPr>
              <w:textAlignment w:val="baseline"/>
              <w:rPr>
                <w:rFonts w:eastAsia="Times New Roman" w:cs="Segoe UI"/>
                <w:b/>
                <w:bCs/>
                <w:lang w:eastAsia="nb-NO"/>
              </w:rPr>
            </w:pPr>
          </w:p>
        </w:tc>
      </w:tr>
      <w:tr w:rsidR="00F72D6F" w:rsidRPr="000C4A80" w14:paraId="0392F233" w14:textId="77777777" w:rsidTr="415E7327">
        <w:tc>
          <w:tcPr>
            <w:tcW w:w="817" w:type="dxa"/>
          </w:tcPr>
          <w:p w14:paraId="2680A45E" w14:textId="5B6A1F2E" w:rsidR="00F72D6F"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t>11-20</w:t>
            </w:r>
            <w:r w:rsidR="00D05E5D">
              <w:rPr>
                <w:rFonts w:eastAsiaTheme="minorEastAsia" w:cs="Calibri"/>
                <w:color w:val="000000" w:themeColor="text1"/>
                <w:sz w:val="20"/>
                <w:szCs w:val="20"/>
              </w:rPr>
              <w:t>20</w:t>
            </w:r>
          </w:p>
        </w:tc>
        <w:tc>
          <w:tcPr>
            <w:tcW w:w="9321" w:type="dxa"/>
          </w:tcPr>
          <w:p w14:paraId="631DAC00" w14:textId="038FFDA2" w:rsidR="00C9439F" w:rsidRPr="00A67966" w:rsidRDefault="00A67966" w:rsidP="00D93971">
            <w:pPr>
              <w:rPr>
                <w:b/>
              </w:rPr>
            </w:pPr>
            <w:r w:rsidRPr="00A67966">
              <w:rPr>
                <w:b/>
              </w:rPr>
              <w:t>Temadiskusjon - innvandrerbakgrunn og læreplass</w:t>
            </w:r>
          </w:p>
          <w:p w14:paraId="67A61022" w14:textId="77777777" w:rsidR="00C9439F" w:rsidRDefault="00C9439F" w:rsidP="00D93971"/>
          <w:p w14:paraId="09EFF297" w14:textId="045C6547" w:rsidR="00D93971" w:rsidRPr="00D93971" w:rsidRDefault="00D93971" w:rsidP="00D93971">
            <w:pPr>
              <w:rPr>
                <w:bCs/>
              </w:rPr>
            </w:pPr>
            <w:r w:rsidRPr="00D93971">
              <w:t xml:space="preserve">Utdanningsdirektoratet har sett nærmere på sammenhengen mellom innvandrerbakgrunn og søkernes sjanse for å få læreplass. 5. desember publiserte vi notatet </w:t>
            </w:r>
            <w:hyperlink r:id="rId17">
              <w:r w:rsidRPr="00D93971">
                <w:rPr>
                  <w:rStyle w:val="Hyperkobling"/>
                  <w:b/>
                  <w:bCs/>
                </w:rPr>
                <w:t>Hvilken betydning har innvandrerbakgrunn for sjansene for å få læreplass?</w:t>
              </w:r>
            </w:hyperlink>
            <w:r w:rsidRPr="00D93971">
              <w:rPr>
                <w:b/>
                <w:bCs/>
              </w:rPr>
              <w:t xml:space="preserve">. </w:t>
            </w:r>
          </w:p>
          <w:p w14:paraId="41C188D0" w14:textId="38AA60F7" w:rsidR="00F72D6F" w:rsidRDefault="00F72D6F" w:rsidP="00AC74C1">
            <w:pPr>
              <w:textAlignment w:val="baseline"/>
              <w:rPr>
                <w:rFonts w:eastAsia="Times New Roman" w:cs="Segoe UI"/>
                <w:b/>
                <w:bCs/>
                <w:lang w:eastAsia="nb-NO"/>
              </w:rPr>
            </w:pPr>
          </w:p>
          <w:p w14:paraId="2D1CB53A" w14:textId="7A8CA59F" w:rsidR="00C9439F" w:rsidRPr="00C9439F" w:rsidRDefault="00C9439F" w:rsidP="00C9439F">
            <w:pPr>
              <w:textAlignment w:val="baseline"/>
              <w:rPr>
                <w:rFonts w:eastAsia="Times New Roman" w:cs="Segoe UI"/>
                <w:bCs/>
                <w:lang w:eastAsia="nb-NO"/>
              </w:rPr>
            </w:pPr>
            <w:r w:rsidRPr="00C9439F">
              <w:rPr>
                <w:rFonts w:eastAsia="Times New Roman" w:cs="Segoe UI"/>
                <w:bCs/>
                <w:lang w:eastAsia="nb-NO"/>
              </w:rPr>
              <w:t xml:space="preserve">Tidligere analyser har vist at søkere med innvandrerbakgrunn har større utfordringer med å få læreplass enn øvrige søkere. Ønsket om å se nærmere på disse sammenhengene er bakgrunnen for at </w:t>
            </w:r>
            <w:r w:rsidR="00BF507C">
              <w:rPr>
                <w:rFonts w:eastAsia="Times New Roman" w:cs="Segoe UI"/>
                <w:bCs/>
                <w:lang w:eastAsia="nb-NO"/>
              </w:rPr>
              <w:t>Udir</w:t>
            </w:r>
            <w:r w:rsidRPr="00C9439F">
              <w:rPr>
                <w:rFonts w:eastAsia="Times New Roman" w:cs="Segoe UI"/>
                <w:bCs/>
                <w:lang w:eastAsia="nb-NO"/>
              </w:rPr>
              <w:t xml:space="preserve"> har utarbeidet et statistikknotat om dette. Funnene kan oppsummeres i disse punktene: </w:t>
            </w:r>
          </w:p>
          <w:p w14:paraId="41613E7F" w14:textId="77777777" w:rsidR="00C9439F" w:rsidRPr="00C9439F" w:rsidRDefault="00C9439F" w:rsidP="00C9439F">
            <w:pPr>
              <w:textAlignment w:val="baseline"/>
              <w:rPr>
                <w:rFonts w:eastAsia="Times New Roman" w:cs="Segoe UI"/>
                <w:bCs/>
                <w:lang w:eastAsia="nb-NO"/>
              </w:rPr>
            </w:pPr>
          </w:p>
          <w:p w14:paraId="4AA77277" w14:textId="52C599F9" w:rsidR="00C9439F" w:rsidRPr="00C9439F" w:rsidRDefault="00C9439F" w:rsidP="00C9439F">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 xml:space="preserve">Søkere med innvandrerbakgrunn får i mindre grad lærekontrakt enn øvrige søkere. </w:t>
            </w:r>
          </w:p>
          <w:p w14:paraId="14DF2164" w14:textId="0C903420" w:rsidR="00C9439F" w:rsidRPr="00C9439F" w:rsidRDefault="00C9439F" w:rsidP="00C9439F">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Det er små forskjeller mellom norskfødte med innvandrerforeldre og innvandrere.</w:t>
            </w:r>
          </w:p>
          <w:p w14:paraId="4F10AADB" w14:textId="536FE5F1" w:rsidR="00C9439F" w:rsidRPr="00C9439F" w:rsidRDefault="00C9439F" w:rsidP="00C9439F">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Gutter med innvandrerbakgrunn ser ut til å ha størst utfordringer med å få læreplass.</w:t>
            </w:r>
          </w:p>
          <w:p w14:paraId="4D776FDF" w14:textId="392100DD" w:rsidR="00C9439F" w:rsidRPr="00C9439F" w:rsidRDefault="00C9439F" w:rsidP="00C9439F">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Hvor lenge søkeren har bodd i Norge har liten betydning for sannsynligheten for å få lærekontrakt.</w:t>
            </w:r>
          </w:p>
          <w:p w14:paraId="7A0B8F75" w14:textId="459A27E0" w:rsidR="00C9439F" w:rsidRPr="00C9439F" w:rsidRDefault="00C9439F" w:rsidP="00C9439F">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Innvandrerbakgrunn ser ut til å ha størst betydning i fag der gutteandelen er høy.</w:t>
            </w:r>
          </w:p>
          <w:p w14:paraId="7B56AF8E" w14:textId="5310DF70" w:rsidR="00F72D6F" w:rsidRPr="00C9439F" w:rsidRDefault="00C9439F" w:rsidP="00C9439F">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Karakterer og fravær forklarer delvis forskjellene mellom innvandrere og øvrige.</w:t>
            </w:r>
          </w:p>
          <w:p w14:paraId="6D82BAF2" w14:textId="21DABF26" w:rsidR="00F72D6F" w:rsidRDefault="00F72D6F" w:rsidP="00AC74C1">
            <w:pPr>
              <w:textAlignment w:val="baseline"/>
              <w:rPr>
                <w:rFonts w:eastAsia="Times New Roman" w:cs="Segoe UI"/>
                <w:bCs/>
                <w:lang w:eastAsia="nb-NO"/>
              </w:rPr>
            </w:pPr>
          </w:p>
          <w:p w14:paraId="5FE3D53E" w14:textId="7DB98F73" w:rsidR="00A67966" w:rsidRDefault="009D7EE4" w:rsidP="00AC74C1">
            <w:pPr>
              <w:textAlignment w:val="baseline"/>
              <w:rPr>
                <w:rFonts w:eastAsia="Times New Roman" w:cs="Segoe UI"/>
                <w:bCs/>
                <w:lang w:eastAsia="nb-NO"/>
              </w:rPr>
            </w:pPr>
            <w:r>
              <w:rPr>
                <w:rFonts w:eastAsia="Times New Roman" w:cs="Segoe UI"/>
                <w:bCs/>
                <w:lang w:eastAsia="nb-NO"/>
              </w:rPr>
              <w:t>Ingrid</w:t>
            </w:r>
            <w:r w:rsidR="008C79A5">
              <w:rPr>
                <w:rFonts w:eastAsia="Times New Roman" w:cs="Segoe UI"/>
                <w:bCs/>
                <w:lang w:eastAsia="nb-NO"/>
              </w:rPr>
              <w:t xml:space="preserve"> presenterer </w:t>
            </w:r>
            <w:r w:rsidR="00370D58">
              <w:rPr>
                <w:rFonts w:eastAsia="Times New Roman" w:cs="Segoe UI"/>
                <w:bCs/>
                <w:lang w:eastAsia="nb-NO"/>
              </w:rPr>
              <w:t xml:space="preserve">hovedfunnene fra </w:t>
            </w:r>
            <w:r w:rsidR="008C79A5">
              <w:rPr>
                <w:rFonts w:eastAsia="Times New Roman" w:cs="Segoe UI"/>
                <w:bCs/>
                <w:lang w:eastAsia="nb-NO"/>
              </w:rPr>
              <w:t>analysen og</w:t>
            </w:r>
            <w:r w:rsidR="00C73D26">
              <w:rPr>
                <w:rFonts w:eastAsia="Times New Roman" w:cs="Segoe UI"/>
                <w:bCs/>
                <w:lang w:eastAsia="nb-NO"/>
              </w:rPr>
              <w:t xml:space="preserve"> innleder til diskusjon.</w:t>
            </w:r>
          </w:p>
          <w:p w14:paraId="6A2B5443" w14:textId="77777777" w:rsidR="00C73D26" w:rsidRPr="00C9439F" w:rsidRDefault="00C73D26" w:rsidP="00AC74C1">
            <w:pPr>
              <w:textAlignment w:val="baseline"/>
              <w:rPr>
                <w:rFonts w:eastAsia="Times New Roman" w:cs="Segoe UI"/>
                <w:bCs/>
                <w:lang w:eastAsia="nb-NO"/>
              </w:rPr>
            </w:pPr>
          </w:p>
          <w:p w14:paraId="22D49E1B" w14:textId="77777777" w:rsidR="00A67966" w:rsidRPr="00D3747C" w:rsidRDefault="00A67966" w:rsidP="00A67966">
            <w:pPr>
              <w:rPr>
                <w:rFonts w:cs="Calibri"/>
                <w:i/>
              </w:rPr>
            </w:pPr>
            <w:r>
              <w:rPr>
                <w:rFonts w:cs="Calibri"/>
                <w:b/>
              </w:rPr>
              <w:t>Forslag til vedtak:</w:t>
            </w:r>
          </w:p>
          <w:p w14:paraId="0D2DFAE1" w14:textId="5EB0C7A5" w:rsidR="00F72D6F" w:rsidRPr="00E460BD" w:rsidRDefault="00A67966" w:rsidP="00E460BD">
            <w:pPr>
              <w:rPr>
                <w:rFonts w:cs="Calibri"/>
                <w:i/>
              </w:rPr>
            </w:pPr>
            <w:r w:rsidRPr="00D3747C">
              <w:rPr>
                <w:rFonts w:cs="Calibri"/>
                <w:i/>
              </w:rPr>
              <w:t xml:space="preserve">Etter </w:t>
            </w:r>
            <w:r>
              <w:rPr>
                <w:rFonts w:cs="Calibri"/>
                <w:i/>
              </w:rPr>
              <w:t>innspill</w:t>
            </w:r>
            <w:r w:rsidRPr="00D3747C">
              <w:rPr>
                <w:rFonts w:cs="Calibri"/>
                <w:i/>
              </w:rPr>
              <w:t xml:space="preserve"> i møtet.</w:t>
            </w:r>
          </w:p>
          <w:p w14:paraId="302E8437" w14:textId="4B4ABC7E" w:rsidR="00F72D6F" w:rsidRDefault="00F72D6F" w:rsidP="00AC74C1">
            <w:pPr>
              <w:textAlignment w:val="baseline"/>
              <w:rPr>
                <w:rFonts w:eastAsia="Times New Roman" w:cs="Segoe UI"/>
                <w:b/>
                <w:bCs/>
                <w:lang w:eastAsia="nb-NO"/>
              </w:rPr>
            </w:pPr>
          </w:p>
        </w:tc>
      </w:tr>
      <w:tr w:rsidR="008F0D90" w:rsidRPr="000C4A80" w14:paraId="77B48379" w14:textId="77777777" w:rsidTr="415E7327">
        <w:tc>
          <w:tcPr>
            <w:tcW w:w="817" w:type="dxa"/>
          </w:tcPr>
          <w:p w14:paraId="5BF15BEE" w14:textId="079B10AB" w:rsidR="008F0D90" w:rsidRDefault="00C01153" w:rsidP="008F0D90">
            <w:pPr>
              <w:rPr>
                <w:rFonts w:eastAsiaTheme="minorEastAsia" w:cs="Calibri"/>
                <w:color w:val="000000" w:themeColor="text1"/>
                <w:sz w:val="20"/>
                <w:szCs w:val="20"/>
              </w:rPr>
            </w:pPr>
            <w:r>
              <w:rPr>
                <w:rFonts w:eastAsiaTheme="minorEastAsia" w:cs="Calibri"/>
                <w:color w:val="000000" w:themeColor="text1"/>
                <w:sz w:val="20"/>
                <w:szCs w:val="20"/>
              </w:rPr>
              <w:lastRenderedPageBreak/>
              <w:t>12-20</w:t>
            </w:r>
            <w:r w:rsidR="00D05E5D">
              <w:rPr>
                <w:rFonts w:eastAsiaTheme="minorEastAsia" w:cs="Calibri"/>
                <w:color w:val="000000" w:themeColor="text1"/>
                <w:sz w:val="20"/>
                <w:szCs w:val="20"/>
              </w:rPr>
              <w:t>20</w:t>
            </w:r>
          </w:p>
        </w:tc>
        <w:tc>
          <w:tcPr>
            <w:tcW w:w="9321" w:type="dxa"/>
          </w:tcPr>
          <w:p w14:paraId="42128065" w14:textId="54450884" w:rsidR="008F0D90" w:rsidRDefault="008F0D90" w:rsidP="008F0D90">
            <w:pPr>
              <w:rPr>
                <w:rFonts w:cs="Calibri"/>
                <w:b/>
              </w:rPr>
            </w:pPr>
            <w:r>
              <w:rPr>
                <w:rFonts w:cs="Calibri"/>
                <w:b/>
              </w:rPr>
              <w:t>Ikke avsluttede saker</w:t>
            </w:r>
            <w:r w:rsidR="00DF7F5C">
              <w:rPr>
                <w:rFonts w:cs="Calibri"/>
                <w:b/>
              </w:rPr>
              <w:t xml:space="preserve"> (sees i sammenheng med høringene i Liedutvalget og Opplæringslovutvalget). </w:t>
            </w:r>
          </w:p>
          <w:p w14:paraId="5AD47EED" w14:textId="77777777" w:rsidR="008F0D90" w:rsidRDefault="008F0D90" w:rsidP="008F0D90">
            <w:pPr>
              <w:rPr>
                <w:rFonts w:cs="Calibri"/>
                <w:b/>
              </w:rPr>
            </w:pPr>
          </w:p>
          <w:p w14:paraId="25163AF1" w14:textId="77777777" w:rsidR="008F0D90" w:rsidRPr="00313C20" w:rsidRDefault="008F0D90" w:rsidP="008F0D90">
            <w:pPr>
              <w:rPr>
                <w:rFonts w:cs="Calibri"/>
                <w:b/>
              </w:rPr>
            </w:pPr>
            <w:r w:rsidRPr="00313C20">
              <w:rPr>
                <w:rFonts w:cs="Calibri"/>
                <w:b/>
              </w:rPr>
              <w:t>Gjennomgående dokumentasjon</w:t>
            </w:r>
          </w:p>
          <w:p w14:paraId="60DFF828" w14:textId="4FCA8563" w:rsidR="008F0D90" w:rsidRPr="00684B0F" w:rsidRDefault="008F0D90" w:rsidP="008F0D90">
            <w:pPr>
              <w:rPr>
                <w:rFonts w:cs="Calibri"/>
              </w:rPr>
            </w:pPr>
            <w:r>
              <w:rPr>
                <w:rFonts w:cs="Calibri"/>
              </w:rPr>
              <w:t xml:space="preserve">Forsøk med gjennomgående dokumentasjon 2010-2011. </w:t>
            </w:r>
            <w:r w:rsidRPr="009F6A1D">
              <w:rPr>
                <w:rFonts w:cs="Calibri"/>
              </w:rPr>
              <w:t>Utgangspunktet for forsøket var at samarbeidsrådet for yrkesfagene (</w:t>
            </w:r>
            <w:proofErr w:type="spellStart"/>
            <w:r w:rsidRPr="009F6A1D">
              <w:rPr>
                <w:rFonts w:cs="Calibri"/>
              </w:rPr>
              <w:t>SRY</w:t>
            </w:r>
            <w:proofErr w:type="spellEnd"/>
            <w:r w:rsidRPr="009F6A1D">
              <w:rPr>
                <w:rFonts w:cs="Calibri"/>
              </w:rPr>
              <w:t>) ønsket en bedre synliggjøring av hvilken opplæring elever og lærlinger går gjennom i sin fagopplæring.</w:t>
            </w:r>
            <w:r>
              <w:rPr>
                <w:rFonts w:cs="Calibri"/>
              </w:rPr>
              <w:t xml:space="preserve"> Les mer </w:t>
            </w:r>
            <w:hyperlink r:id="rId18" w:history="1">
              <w:r w:rsidRPr="00A85658">
                <w:rPr>
                  <w:rStyle w:val="Hyperkobling"/>
                  <w:rFonts w:cs="Calibri"/>
                </w:rPr>
                <w:t>her</w:t>
              </w:r>
            </w:hyperlink>
            <w:r w:rsidR="00E93C79">
              <w:rPr>
                <w:rFonts w:cs="Calibri"/>
              </w:rPr>
              <w:t>.</w:t>
            </w:r>
          </w:p>
          <w:p w14:paraId="0B3FF0C0" w14:textId="77777777" w:rsidR="008F0D90" w:rsidRDefault="008F0D90" w:rsidP="008F0D90">
            <w:pPr>
              <w:rPr>
                <w:rFonts w:cs="Calibri"/>
                <w:b/>
              </w:rPr>
            </w:pPr>
          </w:p>
          <w:p w14:paraId="2F039D8A" w14:textId="77777777" w:rsidR="008F0D90" w:rsidRDefault="008F0D90" w:rsidP="008F0D90">
            <w:pPr>
              <w:rPr>
                <w:rFonts w:cs="Calibri"/>
                <w:b/>
              </w:rPr>
            </w:pPr>
            <w:r>
              <w:rPr>
                <w:rFonts w:cs="Calibri"/>
                <w:b/>
              </w:rPr>
              <w:t>Vekslingsmodeller</w:t>
            </w:r>
          </w:p>
          <w:p w14:paraId="52A6CE04" w14:textId="2F9303F2" w:rsidR="00A4708D" w:rsidRDefault="008F0D90" w:rsidP="008F0D90">
            <w:pPr>
              <w:rPr>
                <w:rFonts w:cs="Calibri"/>
              </w:rPr>
            </w:pPr>
            <w:r w:rsidRPr="0090573C">
              <w:rPr>
                <w:rFonts w:cs="Calibri"/>
              </w:rPr>
              <w:t xml:space="preserve">Faglig råd har i flere omganger drøftet forskjellige former for veksling i undervisningen, og sist </w:t>
            </w:r>
            <w:hyperlink r:id="rId19" w:history="1">
              <w:r w:rsidRPr="009C638E">
                <w:rPr>
                  <w:rStyle w:val="Hyperkobling"/>
                  <w:rFonts w:cs="Calibri"/>
                </w:rPr>
                <w:t>rapporten</w:t>
              </w:r>
            </w:hyperlink>
            <w:r w:rsidRPr="0090573C">
              <w:rPr>
                <w:rFonts w:cs="Calibri"/>
              </w:rPr>
              <w:t xml:space="preserve"> fra </w:t>
            </w:r>
            <w:proofErr w:type="spellStart"/>
            <w:r w:rsidRPr="0090573C">
              <w:rPr>
                <w:rFonts w:cs="Calibri"/>
              </w:rPr>
              <w:t>Fafo</w:t>
            </w:r>
            <w:proofErr w:type="spellEnd"/>
            <w:r>
              <w:rPr>
                <w:rFonts w:cs="Calibri"/>
              </w:rPr>
              <w:t xml:space="preserve"> (s</w:t>
            </w:r>
            <w:r w:rsidRPr="0090573C">
              <w:rPr>
                <w:rFonts w:cs="Calibri"/>
              </w:rPr>
              <w:t>ak 04-19</w:t>
            </w:r>
            <w:r>
              <w:rPr>
                <w:rFonts w:cs="Calibri"/>
              </w:rPr>
              <w:t xml:space="preserve"> i rådsmøte 13.02.19, se </w:t>
            </w:r>
            <w:r w:rsidRPr="0090573C">
              <w:rPr>
                <w:rFonts w:cs="Calibri"/>
              </w:rPr>
              <w:t xml:space="preserve">referat </w:t>
            </w:r>
            <w:hyperlink r:id="rId20" w:history="1">
              <w:r w:rsidRPr="0090573C">
                <w:rPr>
                  <w:rStyle w:val="Hyperkobling"/>
                  <w:rFonts w:cs="Calibri"/>
                </w:rPr>
                <w:t>her</w:t>
              </w:r>
            </w:hyperlink>
            <w:r w:rsidRPr="0090573C">
              <w:rPr>
                <w:rFonts w:cs="Calibri"/>
              </w:rPr>
              <w:t>). For noen av bransjene i næringen er veksling en viktig måte å gjennomføre opplæringen på, og det gjennomføres fortsatt forsøk, blant annet i Bergen</w:t>
            </w:r>
            <w:r>
              <w:rPr>
                <w:rFonts w:cs="Calibri"/>
              </w:rPr>
              <w:t xml:space="preserve">. </w:t>
            </w:r>
          </w:p>
          <w:p w14:paraId="360B2911" w14:textId="77777777" w:rsidR="00D34F41" w:rsidRDefault="00D34F41" w:rsidP="008F0D90">
            <w:pPr>
              <w:rPr>
                <w:rFonts w:cs="Calibri"/>
              </w:rPr>
            </w:pPr>
          </w:p>
          <w:p w14:paraId="4DC1FA1A" w14:textId="77777777" w:rsidR="008F0D90" w:rsidRPr="00F11A75" w:rsidRDefault="008F0D90" w:rsidP="008F0D90">
            <w:pPr>
              <w:rPr>
                <w:rFonts w:cs="Calibri"/>
                <w:b/>
              </w:rPr>
            </w:pPr>
            <w:r w:rsidRPr="00F11A75">
              <w:rPr>
                <w:rFonts w:cs="Calibri"/>
                <w:b/>
              </w:rPr>
              <w:t>Yrkesteoretisk eksamen Vg3</w:t>
            </w:r>
          </w:p>
          <w:p w14:paraId="25A48F7D" w14:textId="77777777" w:rsidR="008F0D90" w:rsidRDefault="008F0D90" w:rsidP="008F0D90">
            <w:pPr>
              <w:rPr>
                <w:rFonts w:cs="Calibri"/>
              </w:rPr>
            </w:pPr>
            <w:r>
              <w:rPr>
                <w:rFonts w:cs="Calibri"/>
              </w:rPr>
              <w:t xml:space="preserve">En yrkesteoretisk prøve før, eller i forbindelse med, fag-/svenneprøven har rådet arbeidet med i en årrekke. I forbindelse med modulforsøket skal det prøves ut en kunnskapstest, som det heter. Hva er det rådet ønsker å få ut av forsøket, og hvordan bør dette </w:t>
            </w:r>
            <w:proofErr w:type="spellStart"/>
            <w:r>
              <w:rPr>
                <w:rFonts w:cs="Calibri"/>
              </w:rPr>
              <w:t>organsieres</w:t>
            </w:r>
            <w:proofErr w:type="spellEnd"/>
            <w:r>
              <w:rPr>
                <w:rFonts w:cs="Calibri"/>
              </w:rPr>
              <w:t xml:space="preserve"> i nye læreplaner?</w:t>
            </w:r>
          </w:p>
          <w:p w14:paraId="7BBFA916" w14:textId="77777777" w:rsidR="00A4708D" w:rsidRDefault="00A4708D" w:rsidP="008F0D90">
            <w:pPr>
              <w:rPr>
                <w:rFonts w:cs="Calibri"/>
                <w:bCs/>
              </w:rPr>
            </w:pPr>
          </w:p>
          <w:p w14:paraId="5F2A96D0" w14:textId="49AFE3B6" w:rsidR="008F0D90" w:rsidRPr="00B30E45" w:rsidRDefault="008F0D90" w:rsidP="008F0D90">
            <w:pPr>
              <w:rPr>
                <w:rFonts w:cs="Calibri"/>
                <w:bCs/>
              </w:rPr>
            </w:pPr>
            <w:r w:rsidRPr="00B30E45">
              <w:rPr>
                <w:rFonts w:cs="Calibri"/>
                <w:bCs/>
              </w:rPr>
              <w:t xml:space="preserve">Jørgen Leegaard </w:t>
            </w:r>
            <w:r w:rsidR="00BF507C">
              <w:rPr>
                <w:rFonts w:cs="Calibri"/>
                <w:bCs/>
              </w:rPr>
              <w:t>innleder.</w:t>
            </w:r>
            <w:r>
              <w:rPr>
                <w:rFonts w:cs="Calibri"/>
                <w:bCs/>
              </w:rPr>
              <w:t xml:space="preserve"> </w:t>
            </w:r>
          </w:p>
          <w:p w14:paraId="7FE89528" w14:textId="77777777" w:rsidR="008F0D90" w:rsidRPr="00B30E45" w:rsidRDefault="008F0D90" w:rsidP="008F0D90">
            <w:pPr>
              <w:rPr>
                <w:rFonts w:cs="Calibri"/>
                <w:b/>
                <w:bCs/>
              </w:rPr>
            </w:pPr>
          </w:p>
          <w:p w14:paraId="18AF1971" w14:textId="77777777" w:rsidR="008F0D90" w:rsidRPr="00B30E45" w:rsidRDefault="008F0D90" w:rsidP="008F0D90">
            <w:pPr>
              <w:rPr>
                <w:rFonts w:eastAsiaTheme="minorEastAsia" w:cs="Calibri"/>
                <w:b/>
                <w:bCs/>
                <w:color w:val="000000" w:themeColor="text1"/>
                <w:szCs w:val="20"/>
              </w:rPr>
            </w:pPr>
            <w:r>
              <w:rPr>
                <w:rFonts w:eastAsiaTheme="minorEastAsia" w:cs="Calibri"/>
                <w:b/>
                <w:bCs/>
                <w:color w:val="000000" w:themeColor="text1"/>
                <w:szCs w:val="20"/>
              </w:rPr>
              <w:t>Forslag til v</w:t>
            </w:r>
            <w:r w:rsidRPr="00B30E45">
              <w:rPr>
                <w:rFonts w:eastAsiaTheme="minorEastAsia" w:cs="Calibri"/>
                <w:b/>
                <w:bCs/>
                <w:color w:val="000000" w:themeColor="text1"/>
                <w:szCs w:val="20"/>
              </w:rPr>
              <w:t>edtak:</w:t>
            </w:r>
          </w:p>
          <w:p w14:paraId="32917D54" w14:textId="7F37A019" w:rsidR="008F0D90" w:rsidRDefault="00392308" w:rsidP="008F0D90">
            <w:pPr>
              <w:rPr>
                <w:rFonts w:eastAsiaTheme="minorEastAsia" w:cs="Calibri"/>
                <w:i/>
                <w:iCs/>
                <w:color w:val="000000" w:themeColor="text1"/>
                <w:szCs w:val="20"/>
              </w:rPr>
            </w:pPr>
            <w:r>
              <w:rPr>
                <w:rFonts w:eastAsiaTheme="minorEastAsia" w:cs="Calibri"/>
                <w:i/>
                <w:iCs/>
                <w:color w:val="000000" w:themeColor="text1"/>
                <w:szCs w:val="20"/>
              </w:rPr>
              <w:t xml:space="preserve">Sakene tas med inn i høringene til </w:t>
            </w:r>
            <w:proofErr w:type="spellStart"/>
            <w:r>
              <w:rPr>
                <w:rFonts w:eastAsiaTheme="minorEastAsia" w:cs="Calibri"/>
                <w:i/>
                <w:iCs/>
                <w:color w:val="000000" w:themeColor="text1"/>
                <w:szCs w:val="20"/>
              </w:rPr>
              <w:t>Liedutvlaget</w:t>
            </w:r>
            <w:proofErr w:type="spellEnd"/>
            <w:r>
              <w:rPr>
                <w:rFonts w:eastAsiaTheme="minorEastAsia" w:cs="Calibri"/>
                <w:i/>
                <w:iCs/>
                <w:color w:val="000000" w:themeColor="text1"/>
                <w:szCs w:val="20"/>
              </w:rPr>
              <w:t xml:space="preserve"> og Opplæringslovutvalget. </w:t>
            </w:r>
          </w:p>
          <w:p w14:paraId="5560A55B" w14:textId="52B63163" w:rsidR="00392308" w:rsidRPr="00392308" w:rsidRDefault="00392308" w:rsidP="008F0D90">
            <w:pPr>
              <w:rPr>
                <w:rFonts w:eastAsiaTheme="minorEastAsia" w:cs="Calibri"/>
                <w:i/>
                <w:iCs/>
                <w:color w:val="000000" w:themeColor="text1"/>
                <w:szCs w:val="20"/>
              </w:rPr>
            </w:pPr>
          </w:p>
        </w:tc>
      </w:tr>
    </w:tbl>
    <w:p w14:paraId="1789F1D0" w14:textId="77777777" w:rsidR="006F2B55" w:rsidRDefault="006F2B55" w:rsidP="00ED5433">
      <w:pPr>
        <w:rPr>
          <w:rFonts w:cs="Calibri"/>
          <w:b/>
          <w:bCs/>
          <w:sz w:val="20"/>
          <w:szCs w:val="20"/>
        </w:rPr>
      </w:pPr>
    </w:p>
    <w:p w14:paraId="220E7D20" w14:textId="77777777" w:rsidR="0003723C" w:rsidRDefault="0003723C" w:rsidP="00ED5433">
      <w:pPr>
        <w:rPr>
          <w:rFonts w:cs="Calibri"/>
          <w:b/>
          <w:bCs/>
          <w:sz w:val="20"/>
          <w:szCs w:val="20"/>
        </w:rPr>
      </w:pPr>
    </w:p>
    <w:p w14:paraId="20E2EFD2" w14:textId="77777777" w:rsidR="004D3973" w:rsidRPr="0005424D" w:rsidRDefault="004D3973" w:rsidP="0005424D">
      <w:pPr>
        <w:spacing w:line="360" w:lineRule="auto"/>
        <w:rPr>
          <w:rFonts w:cs="Calibri"/>
          <w:bCs/>
          <w:sz w:val="24"/>
          <w:szCs w:val="20"/>
        </w:rPr>
      </w:pPr>
    </w:p>
    <w:sectPr w:rsidR="004D3973" w:rsidRPr="0005424D" w:rsidSect="00FC3F05">
      <w:headerReference w:type="default" r:id="rId21"/>
      <w:footerReference w:type="first" r:id="rId22"/>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77F3" w14:textId="77777777" w:rsidR="003072D8" w:rsidRDefault="003072D8">
      <w:r>
        <w:separator/>
      </w:r>
    </w:p>
  </w:endnote>
  <w:endnote w:type="continuationSeparator" w:id="0">
    <w:p w14:paraId="5F605FDB" w14:textId="77777777" w:rsidR="003072D8" w:rsidRDefault="003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B08F" w14:textId="77777777" w:rsidR="00F14783"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23486BB7" w14:textId="77777777" w:rsidR="00F14783" w:rsidRPr="00020A07"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2C59186F" w14:textId="77777777" w:rsidR="00F14783" w:rsidRPr="00020A07" w:rsidRDefault="00F14783"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710B22B4" w14:textId="77777777" w:rsidR="00F14783" w:rsidRDefault="00F14783">
    <w:pPr>
      <w:pStyle w:val="Bunntekst"/>
      <w:rPr>
        <w:sz w:val="14"/>
        <w:szCs w:val="14"/>
        <w:lang w:val="nn-NO"/>
      </w:rPr>
    </w:pPr>
  </w:p>
  <w:p w14:paraId="533F3F10" w14:textId="77777777" w:rsidR="00F14783" w:rsidRPr="004D5238" w:rsidRDefault="00F14783">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A99A4" w14:textId="77777777" w:rsidR="003072D8" w:rsidRDefault="003072D8">
      <w:r>
        <w:separator/>
      </w:r>
    </w:p>
  </w:footnote>
  <w:footnote w:type="continuationSeparator" w:id="0">
    <w:p w14:paraId="799AD6C1" w14:textId="77777777" w:rsidR="003072D8" w:rsidRDefault="0030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F14783" w14:paraId="6FECE8EE" w14:textId="77777777" w:rsidTr="734F17C8">
      <w:tc>
        <w:tcPr>
          <w:tcW w:w="5031" w:type="dxa"/>
        </w:tcPr>
        <w:p w14:paraId="39129607" w14:textId="77777777" w:rsidR="00F14783" w:rsidRDefault="00F14783" w:rsidP="00D916BC">
          <w:pPr>
            <w:pStyle w:val="Topptekst"/>
            <w:tabs>
              <w:tab w:val="left" w:pos="267"/>
              <w:tab w:val="right" w:pos="9922"/>
            </w:tabs>
            <w:spacing w:after="240"/>
            <w:jc w:val="center"/>
            <w:rPr>
              <w:sz w:val="16"/>
            </w:rPr>
          </w:pPr>
        </w:p>
      </w:tc>
      <w:tc>
        <w:tcPr>
          <w:tcW w:w="5031" w:type="dxa"/>
        </w:tcPr>
        <w:p w14:paraId="191258FF" w14:textId="77777777" w:rsidR="00F14783" w:rsidRDefault="00F14783"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p>
      </w:tc>
    </w:tr>
  </w:tbl>
  <w:p w14:paraId="6EB0D870" w14:textId="77777777" w:rsidR="00F14783" w:rsidRDefault="00F14783" w:rsidP="00DA1184">
    <w:pPr>
      <w:pStyle w:val="Topptekst"/>
      <w:tabs>
        <w:tab w:val="left" w:pos="267"/>
        <w:tab w:val="right" w:pos="9922"/>
      </w:tabs>
      <w:spacing w:after="240"/>
      <w:rPr>
        <w:sz w:val="16"/>
      </w:rPr>
    </w:pPr>
    <w:r>
      <w:rPr>
        <w:noProof/>
        <w:sz w:val="16"/>
        <w:lang w:eastAsia="nb-NO"/>
      </w:rPr>
      <w:drawing>
        <wp:inline distT="0" distB="0" distL="0" distR="0" wp14:anchorId="13512BBB" wp14:editId="2C076DB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B075C3"/>
    <w:multiLevelType w:val="hybridMultilevel"/>
    <w:tmpl w:val="F0940F84"/>
    <w:lvl w:ilvl="0" w:tplc="C37E70C6">
      <w:start w:val="2"/>
      <w:numFmt w:val="bullet"/>
      <w:lvlText w:val="•"/>
      <w:lvlJc w:val="left"/>
      <w:pPr>
        <w:ind w:left="1065" w:hanging="705"/>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E9788F"/>
    <w:multiLevelType w:val="hybridMultilevel"/>
    <w:tmpl w:val="35960640"/>
    <w:lvl w:ilvl="0" w:tplc="523C278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2040C7E"/>
    <w:multiLevelType w:val="hybridMultilevel"/>
    <w:tmpl w:val="8814C7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0"/>
    <w:rsid w:val="00000550"/>
    <w:rsid w:val="00000A75"/>
    <w:rsid w:val="00000B05"/>
    <w:rsid w:val="00004D95"/>
    <w:rsid w:val="00005461"/>
    <w:rsid w:val="00005DDF"/>
    <w:rsid w:val="00006C8F"/>
    <w:rsid w:val="000077E5"/>
    <w:rsid w:val="0001090F"/>
    <w:rsid w:val="00010CB8"/>
    <w:rsid w:val="00013D0B"/>
    <w:rsid w:val="0001493D"/>
    <w:rsid w:val="00016168"/>
    <w:rsid w:val="00016A6E"/>
    <w:rsid w:val="0001788D"/>
    <w:rsid w:val="00022577"/>
    <w:rsid w:val="000225C6"/>
    <w:rsid w:val="00023B5F"/>
    <w:rsid w:val="00024A71"/>
    <w:rsid w:val="00031214"/>
    <w:rsid w:val="000323FC"/>
    <w:rsid w:val="000327CF"/>
    <w:rsid w:val="00032AF2"/>
    <w:rsid w:val="000335BA"/>
    <w:rsid w:val="00033F64"/>
    <w:rsid w:val="00034805"/>
    <w:rsid w:val="000367FB"/>
    <w:rsid w:val="0003690E"/>
    <w:rsid w:val="0003723C"/>
    <w:rsid w:val="0004003B"/>
    <w:rsid w:val="00040E44"/>
    <w:rsid w:val="00041597"/>
    <w:rsid w:val="0004332C"/>
    <w:rsid w:val="000438D4"/>
    <w:rsid w:val="00043CDF"/>
    <w:rsid w:val="00044ABC"/>
    <w:rsid w:val="00045FFA"/>
    <w:rsid w:val="00047265"/>
    <w:rsid w:val="00047805"/>
    <w:rsid w:val="00052535"/>
    <w:rsid w:val="00053AEC"/>
    <w:rsid w:val="0005424D"/>
    <w:rsid w:val="00054829"/>
    <w:rsid w:val="00055C1A"/>
    <w:rsid w:val="0005653B"/>
    <w:rsid w:val="00056C0E"/>
    <w:rsid w:val="0006027E"/>
    <w:rsid w:val="00060659"/>
    <w:rsid w:val="00060B41"/>
    <w:rsid w:val="000616D1"/>
    <w:rsid w:val="00061DE3"/>
    <w:rsid w:val="00064039"/>
    <w:rsid w:val="00065F39"/>
    <w:rsid w:val="00066DAD"/>
    <w:rsid w:val="00067104"/>
    <w:rsid w:val="0006719E"/>
    <w:rsid w:val="000676FD"/>
    <w:rsid w:val="00067D46"/>
    <w:rsid w:val="000706A6"/>
    <w:rsid w:val="000709A0"/>
    <w:rsid w:val="000715CC"/>
    <w:rsid w:val="00072138"/>
    <w:rsid w:val="0007225E"/>
    <w:rsid w:val="0007381B"/>
    <w:rsid w:val="00073A69"/>
    <w:rsid w:val="00075131"/>
    <w:rsid w:val="000762D2"/>
    <w:rsid w:val="000764D6"/>
    <w:rsid w:val="000769F8"/>
    <w:rsid w:val="00076BCF"/>
    <w:rsid w:val="00077D74"/>
    <w:rsid w:val="000806EC"/>
    <w:rsid w:val="0008072C"/>
    <w:rsid w:val="00081487"/>
    <w:rsid w:val="00084731"/>
    <w:rsid w:val="0008505A"/>
    <w:rsid w:val="0008530B"/>
    <w:rsid w:val="00085E15"/>
    <w:rsid w:val="00086F2C"/>
    <w:rsid w:val="00087243"/>
    <w:rsid w:val="00087A91"/>
    <w:rsid w:val="0009138C"/>
    <w:rsid w:val="000917D5"/>
    <w:rsid w:val="00093C6A"/>
    <w:rsid w:val="000946A0"/>
    <w:rsid w:val="00094FBF"/>
    <w:rsid w:val="00095532"/>
    <w:rsid w:val="00095F89"/>
    <w:rsid w:val="00096717"/>
    <w:rsid w:val="000967F0"/>
    <w:rsid w:val="00096AA4"/>
    <w:rsid w:val="0009716E"/>
    <w:rsid w:val="00097A3D"/>
    <w:rsid w:val="000A3818"/>
    <w:rsid w:val="000A3AA9"/>
    <w:rsid w:val="000A579D"/>
    <w:rsid w:val="000A6659"/>
    <w:rsid w:val="000A675E"/>
    <w:rsid w:val="000A704A"/>
    <w:rsid w:val="000A7D7F"/>
    <w:rsid w:val="000A7E68"/>
    <w:rsid w:val="000B132D"/>
    <w:rsid w:val="000B133F"/>
    <w:rsid w:val="000B1A24"/>
    <w:rsid w:val="000B2C8E"/>
    <w:rsid w:val="000B58B7"/>
    <w:rsid w:val="000C06C2"/>
    <w:rsid w:val="000C0CAC"/>
    <w:rsid w:val="000C1C69"/>
    <w:rsid w:val="000C4A80"/>
    <w:rsid w:val="000C58AA"/>
    <w:rsid w:val="000C674C"/>
    <w:rsid w:val="000D1C07"/>
    <w:rsid w:val="000D21C4"/>
    <w:rsid w:val="000D2F7E"/>
    <w:rsid w:val="000D5B81"/>
    <w:rsid w:val="000D6056"/>
    <w:rsid w:val="000D7AC5"/>
    <w:rsid w:val="000E3136"/>
    <w:rsid w:val="000E4393"/>
    <w:rsid w:val="000E5DCF"/>
    <w:rsid w:val="000F10B6"/>
    <w:rsid w:val="000F7390"/>
    <w:rsid w:val="00101EC1"/>
    <w:rsid w:val="00104650"/>
    <w:rsid w:val="00104C01"/>
    <w:rsid w:val="0010518D"/>
    <w:rsid w:val="00107D8F"/>
    <w:rsid w:val="0011516A"/>
    <w:rsid w:val="0011526C"/>
    <w:rsid w:val="00120B37"/>
    <w:rsid w:val="00121D0E"/>
    <w:rsid w:val="00121D18"/>
    <w:rsid w:val="00124501"/>
    <w:rsid w:val="00125586"/>
    <w:rsid w:val="001258F7"/>
    <w:rsid w:val="00125ECB"/>
    <w:rsid w:val="001268C4"/>
    <w:rsid w:val="001271AB"/>
    <w:rsid w:val="00130198"/>
    <w:rsid w:val="0013025E"/>
    <w:rsid w:val="00131619"/>
    <w:rsid w:val="001329AA"/>
    <w:rsid w:val="001358EE"/>
    <w:rsid w:val="00135B29"/>
    <w:rsid w:val="00135B4B"/>
    <w:rsid w:val="00136E8E"/>
    <w:rsid w:val="00137C94"/>
    <w:rsid w:val="00140F19"/>
    <w:rsid w:val="0014105E"/>
    <w:rsid w:val="001427BD"/>
    <w:rsid w:val="00144B9C"/>
    <w:rsid w:val="001473A2"/>
    <w:rsid w:val="0015007C"/>
    <w:rsid w:val="001501BB"/>
    <w:rsid w:val="00151193"/>
    <w:rsid w:val="00153F3B"/>
    <w:rsid w:val="00155DF1"/>
    <w:rsid w:val="00157070"/>
    <w:rsid w:val="0015763B"/>
    <w:rsid w:val="00160C08"/>
    <w:rsid w:val="00161E31"/>
    <w:rsid w:val="00164DB4"/>
    <w:rsid w:val="00165892"/>
    <w:rsid w:val="00166DF9"/>
    <w:rsid w:val="00170476"/>
    <w:rsid w:val="00170848"/>
    <w:rsid w:val="00170DC3"/>
    <w:rsid w:val="001715AC"/>
    <w:rsid w:val="001737B2"/>
    <w:rsid w:val="00173A84"/>
    <w:rsid w:val="00173B6B"/>
    <w:rsid w:val="001756EA"/>
    <w:rsid w:val="001761F3"/>
    <w:rsid w:val="00176AB5"/>
    <w:rsid w:val="00182A40"/>
    <w:rsid w:val="001830AC"/>
    <w:rsid w:val="00183E74"/>
    <w:rsid w:val="0018483D"/>
    <w:rsid w:val="00185665"/>
    <w:rsid w:val="001865A3"/>
    <w:rsid w:val="00187414"/>
    <w:rsid w:val="00190A89"/>
    <w:rsid w:val="00190BB6"/>
    <w:rsid w:val="00191217"/>
    <w:rsid w:val="0019131B"/>
    <w:rsid w:val="00192398"/>
    <w:rsid w:val="001935F2"/>
    <w:rsid w:val="0019373B"/>
    <w:rsid w:val="00193E96"/>
    <w:rsid w:val="001965D7"/>
    <w:rsid w:val="001968E3"/>
    <w:rsid w:val="00196F5A"/>
    <w:rsid w:val="001A0368"/>
    <w:rsid w:val="001A14CD"/>
    <w:rsid w:val="001A3D5A"/>
    <w:rsid w:val="001A3DF6"/>
    <w:rsid w:val="001A41D6"/>
    <w:rsid w:val="001A4B3E"/>
    <w:rsid w:val="001A534F"/>
    <w:rsid w:val="001A5D6E"/>
    <w:rsid w:val="001A6108"/>
    <w:rsid w:val="001A6E88"/>
    <w:rsid w:val="001A7035"/>
    <w:rsid w:val="001A7556"/>
    <w:rsid w:val="001A7D20"/>
    <w:rsid w:val="001B2A9F"/>
    <w:rsid w:val="001B376A"/>
    <w:rsid w:val="001B3CDF"/>
    <w:rsid w:val="001B4214"/>
    <w:rsid w:val="001B6255"/>
    <w:rsid w:val="001B6A3A"/>
    <w:rsid w:val="001B7438"/>
    <w:rsid w:val="001C0165"/>
    <w:rsid w:val="001C0C5F"/>
    <w:rsid w:val="001C38E9"/>
    <w:rsid w:val="001C3BCD"/>
    <w:rsid w:val="001C410C"/>
    <w:rsid w:val="001C5D23"/>
    <w:rsid w:val="001C7663"/>
    <w:rsid w:val="001C7FD2"/>
    <w:rsid w:val="001D1506"/>
    <w:rsid w:val="001D32DB"/>
    <w:rsid w:val="001D38FC"/>
    <w:rsid w:val="001D4BE5"/>
    <w:rsid w:val="001D4D14"/>
    <w:rsid w:val="001D665D"/>
    <w:rsid w:val="001D6D14"/>
    <w:rsid w:val="001E14A8"/>
    <w:rsid w:val="001E1E2F"/>
    <w:rsid w:val="001E3F8A"/>
    <w:rsid w:val="001E5324"/>
    <w:rsid w:val="001F0E61"/>
    <w:rsid w:val="001F0F59"/>
    <w:rsid w:val="001F2B75"/>
    <w:rsid w:val="001F51C4"/>
    <w:rsid w:val="001F57D1"/>
    <w:rsid w:val="001F5E32"/>
    <w:rsid w:val="001F6F5E"/>
    <w:rsid w:val="0020009C"/>
    <w:rsid w:val="002008EB"/>
    <w:rsid w:val="002010C1"/>
    <w:rsid w:val="002013F3"/>
    <w:rsid w:val="00202F3C"/>
    <w:rsid w:val="00203115"/>
    <w:rsid w:val="00205C1D"/>
    <w:rsid w:val="002067B4"/>
    <w:rsid w:val="002069A2"/>
    <w:rsid w:val="00206DCB"/>
    <w:rsid w:val="00210F7B"/>
    <w:rsid w:val="002131AA"/>
    <w:rsid w:val="00213756"/>
    <w:rsid w:val="00214DE9"/>
    <w:rsid w:val="00216799"/>
    <w:rsid w:val="00216CAA"/>
    <w:rsid w:val="002216BC"/>
    <w:rsid w:val="00221AD8"/>
    <w:rsid w:val="002220BF"/>
    <w:rsid w:val="00223E13"/>
    <w:rsid w:val="002252A3"/>
    <w:rsid w:val="00230327"/>
    <w:rsid w:val="00231C91"/>
    <w:rsid w:val="00237057"/>
    <w:rsid w:val="00240170"/>
    <w:rsid w:val="002418FF"/>
    <w:rsid w:val="002425FB"/>
    <w:rsid w:val="00242B27"/>
    <w:rsid w:val="002432D6"/>
    <w:rsid w:val="00244DAF"/>
    <w:rsid w:val="002453A1"/>
    <w:rsid w:val="0024592F"/>
    <w:rsid w:val="002459B2"/>
    <w:rsid w:val="00245D40"/>
    <w:rsid w:val="002463B1"/>
    <w:rsid w:val="00246E30"/>
    <w:rsid w:val="002471A1"/>
    <w:rsid w:val="00247779"/>
    <w:rsid w:val="00250232"/>
    <w:rsid w:val="00250C15"/>
    <w:rsid w:val="00250F1F"/>
    <w:rsid w:val="00252BFB"/>
    <w:rsid w:val="002577B0"/>
    <w:rsid w:val="002602B4"/>
    <w:rsid w:val="00260EA6"/>
    <w:rsid w:val="002659E6"/>
    <w:rsid w:val="002669FB"/>
    <w:rsid w:val="00267FA6"/>
    <w:rsid w:val="0027209B"/>
    <w:rsid w:val="00273536"/>
    <w:rsid w:val="002738BC"/>
    <w:rsid w:val="00273C36"/>
    <w:rsid w:val="002741A2"/>
    <w:rsid w:val="00274711"/>
    <w:rsid w:val="00274D6E"/>
    <w:rsid w:val="002755CC"/>
    <w:rsid w:val="00277243"/>
    <w:rsid w:val="0028045A"/>
    <w:rsid w:val="00280F26"/>
    <w:rsid w:val="00281162"/>
    <w:rsid w:val="0028134C"/>
    <w:rsid w:val="00281A94"/>
    <w:rsid w:val="00285CD5"/>
    <w:rsid w:val="00290FE0"/>
    <w:rsid w:val="00291554"/>
    <w:rsid w:val="0029288C"/>
    <w:rsid w:val="00293030"/>
    <w:rsid w:val="00293AA3"/>
    <w:rsid w:val="00293BCD"/>
    <w:rsid w:val="00294576"/>
    <w:rsid w:val="00296276"/>
    <w:rsid w:val="002964F6"/>
    <w:rsid w:val="00296DF0"/>
    <w:rsid w:val="002A1939"/>
    <w:rsid w:val="002A2ABB"/>
    <w:rsid w:val="002A313A"/>
    <w:rsid w:val="002A6E55"/>
    <w:rsid w:val="002C0882"/>
    <w:rsid w:val="002C111C"/>
    <w:rsid w:val="002C266B"/>
    <w:rsid w:val="002C2DFD"/>
    <w:rsid w:val="002C2FA2"/>
    <w:rsid w:val="002C36EB"/>
    <w:rsid w:val="002C746A"/>
    <w:rsid w:val="002C7BC2"/>
    <w:rsid w:val="002D1D8A"/>
    <w:rsid w:val="002D3AAF"/>
    <w:rsid w:val="002D4D8D"/>
    <w:rsid w:val="002D5544"/>
    <w:rsid w:val="002D5603"/>
    <w:rsid w:val="002D615A"/>
    <w:rsid w:val="002E0EB4"/>
    <w:rsid w:val="002E25DA"/>
    <w:rsid w:val="002E5486"/>
    <w:rsid w:val="002E54DD"/>
    <w:rsid w:val="002E5659"/>
    <w:rsid w:val="002E5DA6"/>
    <w:rsid w:val="002E60A4"/>
    <w:rsid w:val="002F0938"/>
    <w:rsid w:val="002F220D"/>
    <w:rsid w:val="002F2345"/>
    <w:rsid w:val="002F266C"/>
    <w:rsid w:val="002F3419"/>
    <w:rsid w:val="002F3EEE"/>
    <w:rsid w:val="002F46C0"/>
    <w:rsid w:val="002F527C"/>
    <w:rsid w:val="002F528D"/>
    <w:rsid w:val="002F52D6"/>
    <w:rsid w:val="002F549E"/>
    <w:rsid w:val="002F5E3E"/>
    <w:rsid w:val="00300E67"/>
    <w:rsid w:val="00303A51"/>
    <w:rsid w:val="00304EFA"/>
    <w:rsid w:val="003054C1"/>
    <w:rsid w:val="00305656"/>
    <w:rsid w:val="003063BB"/>
    <w:rsid w:val="003072D8"/>
    <w:rsid w:val="0030772F"/>
    <w:rsid w:val="00310AE6"/>
    <w:rsid w:val="00312289"/>
    <w:rsid w:val="00312449"/>
    <w:rsid w:val="003126D9"/>
    <w:rsid w:val="00313C20"/>
    <w:rsid w:val="00313F13"/>
    <w:rsid w:val="003151E5"/>
    <w:rsid w:val="00315F02"/>
    <w:rsid w:val="00316EC2"/>
    <w:rsid w:val="0032052D"/>
    <w:rsid w:val="00320E07"/>
    <w:rsid w:val="003212E1"/>
    <w:rsid w:val="00321888"/>
    <w:rsid w:val="003219F7"/>
    <w:rsid w:val="00322807"/>
    <w:rsid w:val="00325418"/>
    <w:rsid w:val="003256A6"/>
    <w:rsid w:val="0032576C"/>
    <w:rsid w:val="0032678F"/>
    <w:rsid w:val="003306FD"/>
    <w:rsid w:val="00330882"/>
    <w:rsid w:val="00331771"/>
    <w:rsid w:val="00332A1F"/>
    <w:rsid w:val="003340A3"/>
    <w:rsid w:val="003352E8"/>
    <w:rsid w:val="00335F27"/>
    <w:rsid w:val="00336FF6"/>
    <w:rsid w:val="00337370"/>
    <w:rsid w:val="00337CE9"/>
    <w:rsid w:val="00340E0F"/>
    <w:rsid w:val="00340F56"/>
    <w:rsid w:val="003412F0"/>
    <w:rsid w:val="00341DAC"/>
    <w:rsid w:val="00341E17"/>
    <w:rsid w:val="00342278"/>
    <w:rsid w:val="003431A1"/>
    <w:rsid w:val="003468CD"/>
    <w:rsid w:val="0034784A"/>
    <w:rsid w:val="00347ECA"/>
    <w:rsid w:val="00350E33"/>
    <w:rsid w:val="003519A8"/>
    <w:rsid w:val="003520E8"/>
    <w:rsid w:val="003543BA"/>
    <w:rsid w:val="0035487C"/>
    <w:rsid w:val="00355611"/>
    <w:rsid w:val="0036039E"/>
    <w:rsid w:val="00360985"/>
    <w:rsid w:val="00361320"/>
    <w:rsid w:val="00370D58"/>
    <w:rsid w:val="00371999"/>
    <w:rsid w:val="00371B55"/>
    <w:rsid w:val="00372B25"/>
    <w:rsid w:val="00373465"/>
    <w:rsid w:val="00374E1C"/>
    <w:rsid w:val="003751C3"/>
    <w:rsid w:val="00375F3C"/>
    <w:rsid w:val="0037749D"/>
    <w:rsid w:val="00380264"/>
    <w:rsid w:val="00382FE4"/>
    <w:rsid w:val="003832A4"/>
    <w:rsid w:val="003849B4"/>
    <w:rsid w:val="00385207"/>
    <w:rsid w:val="00385386"/>
    <w:rsid w:val="0038551D"/>
    <w:rsid w:val="003858C8"/>
    <w:rsid w:val="00386A2D"/>
    <w:rsid w:val="003875AF"/>
    <w:rsid w:val="00390AFF"/>
    <w:rsid w:val="00391654"/>
    <w:rsid w:val="003920BC"/>
    <w:rsid w:val="00392227"/>
    <w:rsid w:val="00392308"/>
    <w:rsid w:val="00393BA4"/>
    <w:rsid w:val="00393EE3"/>
    <w:rsid w:val="00396E03"/>
    <w:rsid w:val="003A0772"/>
    <w:rsid w:val="003A0903"/>
    <w:rsid w:val="003A2924"/>
    <w:rsid w:val="003A2E0E"/>
    <w:rsid w:val="003A3174"/>
    <w:rsid w:val="003A3E32"/>
    <w:rsid w:val="003A3E3D"/>
    <w:rsid w:val="003A5936"/>
    <w:rsid w:val="003A599B"/>
    <w:rsid w:val="003B460A"/>
    <w:rsid w:val="003B548D"/>
    <w:rsid w:val="003B6DB5"/>
    <w:rsid w:val="003C0919"/>
    <w:rsid w:val="003C13F4"/>
    <w:rsid w:val="003C17FD"/>
    <w:rsid w:val="003C5C5E"/>
    <w:rsid w:val="003C73A6"/>
    <w:rsid w:val="003D11E5"/>
    <w:rsid w:val="003D1F09"/>
    <w:rsid w:val="003D2820"/>
    <w:rsid w:val="003D2A50"/>
    <w:rsid w:val="003D399A"/>
    <w:rsid w:val="003D4F8E"/>
    <w:rsid w:val="003D54E2"/>
    <w:rsid w:val="003D5AD2"/>
    <w:rsid w:val="003D61A7"/>
    <w:rsid w:val="003D7988"/>
    <w:rsid w:val="003E112B"/>
    <w:rsid w:val="003E2734"/>
    <w:rsid w:val="003E43A2"/>
    <w:rsid w:val="003E4C4B"/>
    <w:rsid w:val="003F0091"/>
    <w:rsid w:val="003F0146"/>
    <w:rsid w:val="003F14A0"/>
    <w:rsid w:val="003F1F2F"/>
    <w:rsid w:val="003F26AD"/>
    <w:rsid w:val="003F2758"/>
    <w:rsid w:val="003F7A70"/>
    <w:rsid w:val="00400D73"/>
    <w:rsid w:val="00402946"/>
    <w:rsid w:val="00402AFB"/>
    <w:rsid w:val="00402EFC"/>
    <w:rsid w:val="00402F37"/>
    <w:rsid w:val="00405E38"/>
    <w:rsid w:val="00412BDB"/>
    <w:rsid w:val="004148B7"/>
    <w:rsid w:val="004164D3"/>
    <w:rsid w:val="004166B1"/>
    <w:rsid w:val="004200B4"/>
    <w:rsid w:val="00421FE1"/>
    <w:rsid w:val="00423BFE"/>
    <w:rsid w:val="00424E19"/>
    <w:rsid w:val="0042632E"/>
    <w:rsid w:val="004270A8"/>
    <w:rsid w:val="00427A5D"/>
    <w:rsid w:val="004300BF"/>
    <w:rsid w:val="0043072A"/>
    <w:rsid w:val="00430DD3"/>
    <w:rsid w:val="004313E9"/>
    <w:rsid w:val="00431440"/>
    <w:rsid w:val="00431A8B"/>
    <w:rsid w:val="00431AF0"/>
    <w:rsid w:val="004325A6"/>
    <w:rsid w:val="00432AE1"/>
    <w:rsid w:val="00433243"/>
    <w:rsid w:val="004347FA"/>
    <w:rsid w:val="0043480B"/>
    <w:rsid w:val="00435299"/>
    <w:rsid w:val="00436064"/>
    <w:rsid w:val="0043679F"/>
    <w:rsid w:val="00436DB0"/>
    <w:rsid w:val="00440A56"/>
    <w:rsid w:val="00441482"/>
    <w:rsid w:val="004415FC"/>
    <w:rsid w:val="00441CCC"/>
    <w:rsid w:val="00441E1D"/>
    <w:rsid w:val="00442B67"/>
    <w:rsid w:val="0044580D"/>
    <w:rsid w:val="0044614B"/>
    <w:rsid w:val="00446740"/>
    <w:rsid w:val="00450391"/>
    <w:rsid w:val="004518E7"/>
    <w:rsid w:val="00454BEB"/>
    <w:rsid w:val="00454D37"/>
    <w:rsid w:val="004550F0"/>
    <w:rsid w:val="00455949"/>
    <w:rsid w:val="0046059F"/>
    <w:rsid w:val="00462237"/>
    <w:rsid w:val="004641C9"/>
    <w:rsid w:val="004659C4"/>
    <w:rsid w:val="00465C6E"/>
    <w:rsid w:val="004668E8"/>
    <w:rsid w:val="0046697F"/>
    <w:rsid w:val="00466AC9"/>
    <w:rsid w:val="00467E59"/>
    <w:rsid w:val="004704BB"/>
    <w:rsid w:val="00470ABF"/>
    <w:rsid w:val="00470D83"/>
    <w:rsid w:val="004712BD"/>
    <w:rsid w:val="00471410"/>
    <w:rsid w:val="00472564"/>
    <w:rsid w:val="00472E96"/>
    <w:rsid w:val="004736D7"/>
    <w:rsid w:val="004778F3"/>
    <w:rsid w:val="00477C62"/>
    <w:rsid w:val="00480FE8"/>
    <w:rsid w:val="0048196C"/>
    <w:rsid w:val="00481E2D"/>
    <w:rsid w:val="00485E43"/>
    <w:rsid w:val="0048739E"/>
    <w:rsid w:val="004916B4"/>
    <w:rsid w:val="00494586"/>
    <w:rsid w:val="004966E4"/>
    <w:rsid w:val="00497E9C"/>
    <w:rsid w:val="00497FCB"/>
    <w:rsid w:val="004A2D92"/>
    <w:rsid w:val="004A45CE"/>
    <w:rsid w:val="004A5D6C"/>
    <w:rsid w:val="004B0589"/>
    <w:rsid w:val="004B0C90"/>
    <w:rsid w:val="004B0CAF"/>
    <w:rsid w:val="004B10F7"/>
    <w:rsid w:val="004B22CA"/>
    <w:rsid w:val="004B4E86"/>
    <w:rsid w:val="004B696A"/>
    <w:rsid w:val="004B7AB1"/>
    <w:rsid w:val="004C1E18"/>
    <w:rsid w:val="004C2536"/>
    <w:rsid w:val="004C28F1"/>
    <w:rsid w:val="004C3A0E"/>
    <w:rsid w:val="004C41F8"/>
    <w:rsid w:val="004C516D"/>
    <w:rsid w:val="004C5D04"/>
    <w:rsid w:val="004C6CF6"/>
    <w:rsid w:val="004D0547"/>
    <w:rsid w:val="004D3973"/>
    <w:rsid w:val="004D3BC1"/>
    <w:rsid w:val="004D5238"/>
    <w:rsid w:val="004D53D1"/>
    <w:rsid w:val="004D6DE7"/>
    <w:rsid w:val="004D6FC2"/>
    <w:rsid w:val="004D706B"/>
    <w:rsid w:val="004D72C8"/>
    <w:rsid w:val="004E308C"/>
    <w:rsid w:val="004E3631"/>
    <w:rsid w:val="004E6EE4"/>
    <w:rsid w:val="004F046B"/>
    <w:rsid w:val="004F1345"/>
    <w:rsid w:val="004F25EB"/>
    <w:rsid w:val="004F38A6"/>
    <w:rsid w:val="004F3BF2"/>
    <w:rsid w:val="004F4954"/>
    <w:rsid w:val="004F6475"/>
    <w:rsid w:val="00501308"/>
    <w:rsid w:val="005038BA"/>
    <w:rsid w:val="005045AB"/>
    <w:rsid w:val="005046E7"/>
    <w:rsid w:val="00505504"/>
    <w:rsid w:val="00511424"/>
    <w:rsid w:val="00511783"/>
    <w:rsid w:val="0051270E"/>
    <w:rsid w:val="00513083"/>
    <w:rsid w:val="00516894"/>
    <w:rsid w:val="005169B5"/>
    <w:rsid w:val="00516FA5"/>
    <w:rsid w:val="005177D8"/>
    <w:rsid w:val="00520BDF"/>
    <w:rsid w:val="00522469"/>
    <w:rsid w:val="00523008"/>
    <w:rsid w:val="005236AA"/>
    <w:rsid w:val="00525936"/>
    <w:rsid w:val="00526C42"/>
    <w:rsid w:val="00531DE6"/>
    <w:rsid w:val="00533A76"/>
    <w:rsid w:val="00534921"/>
    <w:rsid w:val="0053560E"/>
    <w:rsid w:val="0053621E"/>
    <w:rsid w:val="0053754D"/>
    <w:rsid w:val="0054042C"/>
    <w:rsid w:val="005413A3"/>
    <w:rsid w:val="00544875"/>
    <w:rsid w:val="00544C75"/>
    <w:rsid w:val="00546364"/>
    <w:rsid w:val="00550060"/>
    <w:rsid w:val="00550302"/>
    <w:rsid w:val="005505A7"/>
    <w:rsid w:val="00550933"/>
    <w:rsid w:val="00550B39"/>
    <w:rsid w:val="00550DC3"/>
    <w:rsid w:val="00551CB5"/>
    <w:rsid w:val="00551DF6"/>
    <w:rsid w:val="005525F2"/>
    <w:rsid w:val="00553623"/>
    <w:rsid w:val="00553DD7"/>
    <w:rsid w:val="00556AFE"/>
    <w:rsid w:val="00560E87"/>
    <w:rsid w:val="0056250C"/>
    <w:rsid w:val="00563F31"/>
    <w:rsid w:val="00571B8A"/>
    <w:rsid w:val="00573FFB"/>
    <w:rsid w:val="00574CF1"/>
    <w:rsid w:val="005757BA"/>
    <w:rsid w:val="00575BF5"/>
    <w:rsid w:val="005762D0"/>
    <w:rsid w:val="00576605"/>
    <w:rsid w:val="00576787"/>
    <w:rsid w:val="0057698B"/>
    <w:rsid w:val="00576DDF"/>
    <w:rsid w:val="00577BCE"/>
    <w:rsid w:val="00582B91"/>
    <w:rsid w:val="0058437F"/>
    <w:rsid w:val="00585273"/>
    <w:rsid w:val="00585DAC"/>
    <w:rsid w:val="00586B80"/>
    <w:rsid w:val="0059256B"/>
    <w:rsid w:val="005927CF"/>
    <w:rsid w:val="00593F7F"/>
    <w:rsid w:val="0059585E"/>
    <w:rsid w:val="00597198"/>
    <w:rsid w:val="005972FE"/>
    <w:rsid w:val="00597473"/>
    <w:rsid w:val="0059756B"/>
    <w:rsid w:val="005A1396"/>
    <w:rsid w:val="005A2CD9"/>
    <w:rsid w:val="005A4156"/>
    <w:rsid w:val="005A5A78"/>
    <w:rsid w:val="005A5BEA"/>
    <w:rsid w:val="005A65FA"/>
    <w:rsid w:val="005A6765"/>
    <w:rsid w:val="005A6A9A"/>
    <w:rsid w:val="005B00AA"/>
    <w:rsid w:val="005B23FA"/>
    <w:rsid w:val="005B2F05"/>
    <w:rsid w:val="005B3808"/>
    <w:rsid w:val="005B4F03"/>
    <w:rsid w:val="005B68E6"/>
    <w:rsid w:val="005B7CD3"/>
    <w:rsid w:val="005C01ED"/>
    <w:rsid w:val="005C05A3"/>
    <w:rsid w:val="005C0AC7"/>
    <w:rsid w:val="005C16F8"/>
    <w:rsid w:val="005C33C2"/>
    <w:rsid w:val="005C3B91"/>
    <w:rsid w:val="005C61D5"/>
    <w:rsid w:val="005C693E"/>
    <w:rsid w:val="005C7019"/>
    <w:rsid w:val="005C70BE"/>
    <w:rsid w:val="005C74C8"/>
    <w:rsid w:val="005C7C25"/>
    <w:rsid w:val="005D0CA2"/>
    <w:rsid w:val="005D254C"/>
    <w:rsid w:val="005D31CA"/>
    <w:rsid w:val="005D56E3"/>
    <w:rsid w:val="005D628B"/>
    <w:rsid w:val="005D651D"/>
    <w:rsid w:val="005D69A1"/>
    <w:rsid w:val="005E380E"/>
    <w:rsid w:val="005E5D4E"/>
    <w:rsid w:val="005F0CCC"/>
    <w:rsid w:val="005F1192"/>
    <w:rsid w:val="005F17D6"/>
    <w:rsid w:val="005F2140"/>
    <w:rsid w:val="005F2401"/>
    <w:rsid w:val="005F2D78"/>
    <w:rsid w:val="005F2E93"/>
    <w:rsid w:val="005F30FF"/>
    <w:rsid w:val="005F35E8"/>
    <w:rsid w:val="005F3D89"/>
    <w:rsid w:val="005F46ED"/>
    <w:rsid w:val="005F4AF6"/>
    <w:rsid w:val="005F50B8"/>
    <w:rsid w:val="005F7116"/>
    <w:rsid w:val="0060015A"/>
    <w:rsid w:val="006003ED"/>
    <w:rsid w:val="006009FC"/>
    <w:rsid w:val="00601592"/>
    <w:rsid w:val="006020D7"/>
    <w:rsid w:val="006023BD"/>
    <w:rsid w:val="006041DD"/>
    <w:rsid w:val="00604225"/>
    <w:rsid w:val="006046DE"/>
    <w:rsid w:val="006069F9"/>
    <w:rsid w:val="00607139"/>
    <w:rsid w:val="00610004"/>
    <w:rsid w:val="006125D5"/>
    <w:rsid w:val="00613B3B"/>
    <w:rsid w:val="00615C3C"/>
    <w:rsid w:val="00621474"/>
    <w:rsid w:val="006219BC"/>
    <w:rsid w:val="00623C1C"/>
    <w:rsid w:val="0062633C"/>
    <w:rsid w:val="00626D4D"/>
    <w:rsid w:val="006273F7"/>
    <w:rsid w:val="00630860"/>
    <w:rsid w:val="00632AFD"/>
    <w:rsid w:val="0063424E"/>
    <w:rsid w:val="0063474D"/>
    <w:rsid w:val="00636564"/>
    <w:rsid w:val="00636CB4"/>
    <w:rsid w:val="006405AD"/>
    <w:rsid w:val="00640CE6"/>
    <w:rsid w:val="006428BC"/>
    <w:rsid w:val="00643935"/>
    <w:rsid w:val="00645ED9"/>
    <w:rsid w:val="00647C78"/>
    <w:rsid w:val="006509B1"/>
    <w:rsid w:val="00650C05"/>
    <w:rsid w:val="00651D3A"/>
    <w:rsid w:val="00652456"/>
    <w:rsid w:val="0065328D"/>
    <w:rsid w:val="00653C0C"/>
    <w:rsid w:val="00653D3E"/>
    <w:rsid w:val="006561A5"/>
    <w:rsid w:val="00657E7C"/>
    <w:rsid w:val="006600B5"/>
    <w:rsid w:val="00662611"/>
    <w:rsid w:val="00662DD9"/>
    <w:rsid w:val="00663C81"/>
    <w:rsid w:val="006644FB"/>
    <w:rsid w:val="006654CB"/>
    <w:rsid w:val="006670F8"/>
    <w:rsid w:val="00674790"/>
    <w:rsid w:val="006755B2"/>
    <w:rsid w:val="00675D62"/>
    <w:rsid w:val="0067617F"/>
    <w:rsid w:val="00681235"/>
    <w:rsid w:val="00683335"/>
    <w:rsid w:val="00683E4D"/>
    <w:rsid w:val="00684B0F"/>
    <w:rsid w:val="006854C4"/>
    <w:rsid w:val="0068578C"/>
    <w:rsid w:val="00685FEF"/>
    <w:rsid w:val="00686858"/>
    <w:rsid w:val="00693178"/>
    <w:rsid w:val="006961F0"/>
    <w:rsid w:val="00696986"/>
    <w:rsid w:val="00696BA3"/>
    <w:rsid w:val="00696C92"/>
    <w:rsid w:val="006A1EA6"/>
    <w:rsid w:val="006A23F1"/>
    <w:rsid w:val="006A35F7"/>
    <w:rsid w:val="006A673C"/>
    <w:rsid w:val="006A6BA3"/>
    <w:rsid w:val="006A71D8"/>
    <w:rsid w:val="006B0433"/>
    <w:rsid w:val="006B05AA"/>
    <w:rsid w:val="006B0874"/>
    <w:rsid w:val="006B0C66"/>
    <w:rsid w:val="006B2EB1"/>
    <w:rsid w:val="006B488C"/>
    <w:rsid w:val="006B4DC8"/>
    <w:rsid w:val="006B5ACE"/>
    <w:rsid w:val="006C0CD6"/>
    <w:rsid w:val="006C1CF0"/>
    <w:rsid w:val="006C1E67"/>
    <w:rsid w:val="006C30E4"/>
    <w:rsid w:val="006C3579"/>
    <w:rsid w:val="006C4E61"/>
    <w:rsid w:val="006C5980"/>
    <w:rsid w:val="006C618F"/>
    <w:rsid w:val="006C6B2B"/>
    <w:rsid w:val="006C6E0E"/>
    <w:rsid w:val="006C7F02"/>
    <w:rsid w:val="006D0FF7"/>
    <w:rsid w:val="006D13BC"/>
    <w:rsid w:val="006D13FE"/>
    <w:rsid w:val="006D1863"/>
    <w:rsid w:val="006D4463"/>
    <w:rsid w:val="006D4831"/>
    <w:rsid w:val="006D495D"/>
    <w:rsid w:val="006D6133"/>
    <w:rsid w:val="006E1ED4"/>
    <w:rsid w:val="006E2ABA"/>
    <w:rsid w:val="006E366A"/>
    <w:rsid w:val="006E70BC"/>
    <w:rsid w:val="006E7A28"/>
    <w:rsid w:val="006F2850"/>
    <w:rsid w:val="006F2B55"/>
    <w:rsid w:val="006F3371"/>
    <w:rsid w:val="006F3E13"/>
    <w:rsid w:val="006F43D1"/>
    <w:rsid w:val="006F48CA"/>
    <w:rsid w:val="006F5554"/>
    <w:rsid w:val="007010E5"/>
    <w:rsid w:val="007021DC"/>
    <w:rsid w:val="007024C7"/>
    <w:rsid w:val="00702C1B"/>
    <w:rsid w:val="007034CA"/>
    <w:rsid w:val="00703F99"/>
    <w:rsid w:val="00704DBB"/>
    <w:rsid w:val="00705E62"/>
    <w:rsid w:val="00706019"/>
    <w:rsid w:val="00707A2A"/>
    <w:rsid w:val="00707F9F"/>
    <w:rsid w:val="00711B00"/>
    <w:rsid w:val="00713505"/>
    <w:rsid w:val="00714810"/>
    <w:rsid w:val="00714ABD"/>
    <w:rsid w:val="00714AFE"/>
    <w:rsid w:val="007171A5"/>
    <w:rsid w:val="007174DE"/>
    <w:rsid w:val="00717CAE"/>
    <w:rsid w:val="00720C48"/>
    <w:rsid w:val="00722BF4"/>
    <w:rsid w:val="007308AB"/>
    <w:rsid w:val="0073330B"/>
    <w:rsid w:val="00733A25"/>
    <w:rsid w:val="00734547"/>
    <w:rsid w:val="00737451"/>
    <w:rsid w:val="00740981"/>
    <w:rsid w:val="0074436D"/>
    <w:rsid w:val="00744A1D"/>
    <w:rsid w:val="00744FED"/>
    <w:rsid w:val="00745381"/>
    <w:rsid w:val="0074792B"/>
    <w:rsid w:val="0075073F"/>
    <w:rsid w:val="0075088D"/>
    <w:rsid w:val="007509C5"/>
    <w:rsid w:val="007516D9"/>
    <w:rsid w:val="00753564"/>
    <w:rsid w:val="00753B33"/>
    <w:rsid w:val="0075499E"/>
    <w:rsid w:val="00757B6E"/>
    <w:rsid w:val="00757D3C"/>
    <w:rsid w:val="007603CE"/>
    <w:rsid w:val="00760701"/>
    <w:rsid w:val="00760FE3"/>
    <w:rsid w:val="0076126D"/>
    <w:rsid w:val="007622A2"/>
    <w:rsid w:val="00762601"/>
    <w:rsid w:val="00764239"/>
    <w:rsid w:val="0076480A"/>
    <w:rsid w:val="0077199C"/>
    <w:rsid w:val="007730B3"/>
    <w:rsid w:val="00773F06"/>
    <w:rsid w:val="00774B8B"/>
    <w:rsid w:val="00775795"/>
    <w:rsid w:val="007759CE"/>
    <w:rsid w:val="00775E5C"/>
    <w:rsid w:val="00776195"/>
    <w:rsid w:val="0078259A"/>
    <w:rsid w:val="00782ADE"/>
    <w:rsid w:val="00783F32"/>
    <w:rsid w:val="00785271"/>
    <w:rsid w:val="00785636"/>
    <w:rsid w:val="00786172"/>
    <w:rsid w:val="00786BE3"/>
    <w:rsid w:val="00787522"/>
    <w:rsid w:val="00787D6D"/>
    <w:rsid w:val="00791963"/>
    <w:rsid w:val="007939DB"/>
    <w:rsid w:val="00795070"/>
    <w:rsid w:val="007963E5"/>
    <w:rsid w:val="00797702"/>
    <w:rsid w:val="00797F48"/>
    <w:rsid w:val="007A0784"/>
    <w:rsid w:val="007A1CFC"/>
    <w:rsid w:val="007A26F7"/>
    <w:rsid w:val="007A2DC8"/>
    <w:rsid w:val="007A33F7"/>
    <w:rsid w:val="007A34F8"/>
    <w:rsid w:val="007A3D6F"/>
    <w:rsid w:val="007A5457"/>
    <w:rsid w:val="007A597D"/>
    <w:rsid w:val="007B0960"/>
    <w:rsid w:val="007B1510"/>
    <w:rsid w:val="007B1692"/>
    <w:rsid w:val="007B1869"/>
    <w:rsid w:val="007B1D05"/>
    <w:rsid w:val="007B2873"/>
    <w:rsid w:val="007B3F99"/>
    <w:rsid w:val="007B462B"/>
    <w:rsid w:val="007B578E"/>
    <w:rsid w:val="007B5C4E"/>
    <w:rsid w:val="007B790D"/>
    <w:rsid w:val="007B795F"/>
    <w:rsid w:val="007C2139"/>
    <w:rsid w:val="007C2DC6"/>
    <w:rsid w:val="007C399D"/>
    <w:rsid w:val="007C3F5B"/>
    <w:rsid w:val="007C448B"/>
    <w:rsid w:val="007D105B"/>
    <w:rsid w:val="007D146F"/>
    <w:rsid w:val="007D3182"/>
    <w:rsid w:val="007D45A2"/>
    <w:rsid w:val="007D492C"/>
    <w:rsid w:val="007D4D19"/>
    <w:rsid w:val="007D7CBD"/>
    <w:rsid w:val="007E18D6"/>
    <w:rsid w:val="007E1BD2"/>
    <w:rsid w:val="007E1EA7"/>
    <w:rsid w:val="007E249D"/>
    <w:rsid w:val="007E26FB"/>
    <w:rsid w:val="007E2A82"/>
    <w:rsid w:val="007E3029"/>
    <w:rsid w:val="007E30C8"/>
    <w:rsid w:val="007E4842"/>
    <w:rsid w:val="007E5585"/>
    <w:rsid w:val="007E5B25"/>
    <w:rsid w:val="007F0457"/>
    <w:rsid w:val="007F0C2B"/>
    <w:rsid w:val="007F101D"/>
    <w:rsid w:val="007F194C"/>
    <w:rsid w:val="007F3F9E"/>
    <w:rsid w:val="007F456A"/>
    <w:rsid w:val="007F6CB4"/>
    <w:rsid w:val="007F720E"/>
    <w:rsid w:val="007F7F0F"/>
    <w:rsid w:val="00800161"/>
    <w:rsid w:val="00800CD3"/>
    <w:rsid w:val="008011F9"/>
    <w:rsid w:val="00802840"/>
    <w:rsid w:val="0080311B"/>
    <w:rsid w:val="008031C6"/>
    <w:rsid w:val="008036A3"/>
    <w:rsid w:val="00804A35"/>
    <w:rsid w:val="00806409"/>
    <w:rsid w:val="00811482"/>
    <w:rsid w:val="00811811"/>
    <w:rsid w:val="008125B2"/>
    <w:rsid w:val="00815304"/>
    <w:rsid w:val="0081702C"/>
    <w:rsid w:val="00820F46"/>
    <w:rsid w:val="00822030"/>
    <w:rsid w:val="00823677"/>
    <w:rsid w:val="00825A3A"/>
    <w:rsid w:val="008262D8"/>
    <w:rsid w:val="00827759"/>
    <w:rsid w:val="00832E4D"/>
    <w:rsid w:val="00834CF5"/>
    <w:rsid w:val="00835570"/>
    <w:rsid w:val="0083601C"/>
    <w:rsid w:val="00836BF3"/>
    <w:rsid w:val="008374BF"/>
    <w:rsid w:val="00837613"/>
    <w:rsid w:val="008412C6"/>
    <w:rsid w:val="00841B35"/>
    <w:rsid w:val="00842DC3"/>
    <w:rsid w:val="00845F65"/>
    <w:rsid w:val="00846DFC"/>
    <w:rsid w:val="0084736A"/>
    <w:rsid w:val="00847647"/>
    <w:rsid w:val="0085000E"/>
    <w:rsid w:val="008502A4"/>
    <w:rsid w:val="008504BA"/>
    <w:rsid w:val="00851205"/>
    <w:rsid w:val="00852705"/>
    <w:rsid w:val="00853596"/>
    <w:rsid w:val="00854016"/>
    <w:rsid w:val="0085516F"/>
    <w:rsid w:val="008559BF"/>
    <w:rsid w:val="00855F8A"/>
    <w:rsid w:val="0085636E"/>
    <w:rsid w:val="00856817"/>
    <w:rsid w:val="00856A76"/>
    <w:rsid w:val="00856F1B"/>
    <w:rsid w:val="00857BED"/>
    <w:rsid w:val="0086022A"/>
    <w:rsid w:val="008615CC"/>
    <w:rsid w:val="008628BB"/>
    <w:rsid w:val="00863071"/>
    <w:rsid w:val="008633A2"/>
    <w:rsid w:val="00866D0B"/>
    <w:rsid w:val="0086748C"/>
    <w:rsid w:val="008676F3"/>
    <w:rsid w:val="00872916"/>
    <w:rsid w:val="00872AAF"/>
    <w:rsid w:val="00875046"/>
    <w:rsid w:val="00875483"/>
    <w:rsid w:val="00876CC8"/>
    <w:rsid w:val="00877B18"/>
    <w:rsid w:val="008800A7"/>
    <w:rsid w:val="00880B53"/>
    <w:rsid w:val="00881A44"/>
    <w:rsid w:val="00882D43"/>
    <w:rsid w:val="008832A6"/>
    <w:rsid w:val="00883704"/>
    <w:rsid w:val="00883841"/>
    <w:rsid w:val="00884FB8"/>
    <w:rsid w:val="00885709"/>
    <w:rsid w:val="008859D9"/>
    <w:rsid w:val="00885DBE"/>
    <w:rsid w:val="00887BFF"/>
    <w:rsid w:val="00887C4A"/>
    <w:rsid w:val="00891B5D"/>
    <w:rsid w:val="008935B9"/>
    <w:rsid w:val="00894055"/>
    <w:rsid w:val="00894302"/>
    <w:rsid w:val="00894C06"/>
    <w:rsid w:val="008971EA"/>
    <w:rsid w:val="008A0001"/>
    <w:rsid w:val="008A0941"/>
    <w:rsid w:val="008A0DB3"/>
    <w:rsid w:val="008A2E98"/>
    <w:rsid w:val="008A3980"/>
    <w:rsid w:val="008A3FB1"/>
    <w:rsid w:val="008A4851"/>
    <w:rsid w:val="008A7067"/>
    <w:rsid w:val="008A799B"/>
    <w:rsid w:val="008A7EA4"/>
    <w:rsid w:val="008B1585"/>
    <w:rsid w:val="008B27CC"/>
    <w:rsid w:val="008B29DC"/>
    <w:rsid w:val="008B3AAA"/>
    <w:rsid w:val="008B54EE"/>
    <w:rsid w:val="008B5FB1"/>
    <w:rsid w:val="008B6362"/>
    <w:rsid w:val="008B7796"/>
    <w:rsid w:val="008C0186"/>
    <w:rsid w:val="008C25D0"/>
    <w:rsid w:val="008C28CB"/>
    <w:rsid w:val="008C32BC"/>
    <w:rsid w:val="008C4D01"/>
    <w:rsid w:val="008C558D"/>
    <w:rsid w:val="008C79A5"/>
    <w:rsid w:val="008C7CBF"/>
    <w:rsid w:val="008D05C1"/>
    <w:rsid w:val="008D2811"/>
    <w:rsid w:val="008D34B9"/>
    <w:rsid w:val="008D35A8"/>
    <w:rsid w:val="008D3E9B"/>
    <w:rsid w:val="008D4E5F"/>
    <w:rsid w:val="008D50BC"/>
    <w:rsid w:val="008D622A"/>
    <w:rsid w:val="008D632D"/>
    <w:rsid w:val="008D6936"/>
    <w:rsid w:val="008D7A82"/>
    <w:rsid w:val="008E212C"/>
    <w:rsid w:val="008E2831"/>
    <w:rsid w:val="008E2B40"/>
    <w:rsid w:val="008E4EC6"/>
    <w:rsid w:val="008E4F09"/>
    <w:rsid w:val="008E5344"/>
    <w:rsid w:val="008E57CC"/>
    <w:rsid w:val="008E5FA3"/>
    <w:rsid w:val="008E7971"/>
    <w:rsid w:val="008E7C5E"/>
    <w:rsid w:val="008E7F61"/>
    <w:rsid w:val="008F0D90"/>
    <w:rsid w:val="008F2576"/>
    <w:rsid w:val="008F2897"/>
    <w:rsid w:val="008F2BAE"/>
    <w:rsid w:val="008F2F76"/>
    <w:rsid w:val="008F30BC"/>
    <w:rsid w:val="009017E9"/>
    <w:rsid w:val="00904152"/>
    <w:rsid w:val="00904934"/>
    <w:rsid w:val="0090573C"/>
    <w:rsid w:val="0091044E"/>
    <w:rsid w:val="00911CD7"/>
    <w:rsid w:val="00912387"/>
    <w:rsid w:val="00912457"/>
    <w:rsid w:val="00913399"/>
    <w:rsid w:val="00913730"/>
    <w:rsid w:val="00914481"/>
    <w:rsid w:val="0091487B"/>
    <w:rsid w:val="009155DF"/>
    <w:rsid w:val="00915689"/>
    <w:rsid w:val="00916CEB"/>
    <w:rsid w:val="009175A6"/>
    <w:rsid w:val="0092079C"/>
    <w:rsid w:val="009216F2"/>
    <w:rsid w:val="00924B53"/>
    <w:rsid w:val="00924BF9"/>
    <w:rsid w:val="0092633D"/>
    <w:rsid w:val="00927BA4"/>
    <w:rsid w:val="00932793"/>
    <w:rsid w:val="0093550E"/>
    <w:rsid w:val="00935633"/>
    <w:rsid w:val="00935AC6"/>
    <w:rsid w:val="009374D2"/>
    <w:rsid w:val="00937C81"/>
    <w:rsid w:val="00940437"/>
    <w:rsid w:val="009408B8"/>
    <w:rsid w:val="00941790"/>
    <w:rsid w:val="00941A1F"/>
    <w:rsid w:val="00943DFD"/>
    <w:rsid w:val="00944245"/>
    <w:rsid w:val="0094462C"/>
    <w:rsid w:val="0094711A"/>
    <w:rsid w:val="0094770D"/>
    <w:rsid w:val="009501D4"/>
    <w:rsid w:val="00950AD4"/>
    <w:rsid w:val="0095414B"/>
    <w:rsid w:val="00954AEA"/>
    <w:rsid w:val="00954DB5"/>
    <w:rsid w:val="00955EE0"/>
    <w:rsid w:val="009577F8"/>
    <w:rsid w:val="00957890"/>
    <w:rsid w:val="009613B4"/>
    <w:rsid w:val="0096263C"/>
    <w:rsid w:val="00963EC4"/>
    <w:rsid w:val="009672AA"/>
    <w:rsid w:val="009720D0"/>
    <w:rsid w:val="00974325"/>
    <w:rsid w:val="00976003"/>
    <w:rsid w:val="00976034"/>
    <w:rsid w:val="00976671"/>
    <w:rsid w:val="009771D1"/>
    <w:rsid w:val="00980092"/>
    <w:rsid w:val="009820FA"/>
    <w:rsid w:val="00982111"/>
    <w:rsid w:val="00982B42"/>
    <w:rsid w:val="0098532C"/>
    <w:rsid w:val="0098541A"/>
    <w:rsid w:val="00986824"/>
    <w:rsid w:val="00991134"/>
    <w:rsid w:val="00992A00"/>
    <w:rsid w:val="009936DC"/>
    <w:rsid w:val="00994080"/>
    <w:rsid w:val="009950BB"/>
    <w:rsid w:val="009978E5"/>
    <w:rsid w:val="00997925"/>
    <w:rsid w:val="009A199E"/>
    <w:rsid w:val="009A1BE8"/>
    <w:rsid w:val="009A2B48"/>
    <w:rsid w:val="009A2DDD"/>
    <w:rsid w:val="009A3164"/>
    <w:rsid w:val="009A34B3"/>
    <w:rsid w:val="009A38A4"/>
    <w:rsid w:val="009A49CE"/>
    <w:rsid w:val="009A7732"/>
    <w:rsid w:val="009B0E9F"/>
    <w:rsid w:val="009B3309"/>
    <w:rsid w:val="009B3511"/>
    <w:rsid w:val="009B3FE5"/>
    <w:rsid w:val="009B505E"/>
    <w:rsid w:val="009B66DB"/>
    <w:rsid w:val="009B6EB8"/>
    <w:rsid w:val="009C0208"/>
    <w:rsid w:val="009C041C"/>
    <w:rsid w:val="009C0464"/>
    <w:rsid w:val="009C0713"/>
    <w:rsid w:val="009C21F1"/>
    <w:rsid w:val="009C263A"/>
    <w:rsid w:val="009C2969"/>
    <w:rsid w:val="009C41E4"/>
    <w:rsid w:val="009C48A3"/>
    <w:rsid w:val="009C4FDF"/>
    <w:rsid w:val="009C50D2"/>
    <w:rsid w:val="009C638E"/>
    <w:rsid w:val="009C63C5"/>
    <w:rsid w:val="009D0773"/>
    <w:rsid w:val="009D35B5"/>
    <w:rsid w:val="009D3A38"/>
    <w:rsid w:val="009D5A94"/>
    <w:rsid w:val="009D60C5"/>
    <w:rsid w:val="009D703D"/>
    <w:rsid w:val="009D726B"/>
    <w:rsid w:val="009D78A9"/>
    <w:rsid w:val="009D7CE1"/>
    <w:rsid w:val="009D7EE4"/>
    <w:rsid w:val="009E52F0"/>
    <w:rsid w:val="009E5734"/>
    <w:rsid w:val="009E7549"/>
    <w:rsid w:val="009E7968"/>
    <w:rsid w:val="009E7C87"/>
    <w:rsid w:val="009F05CC"/>
    <w:rsid w:val="009F39C6"/>
    <w:rsid w:val="009F5261"/>
    <w:rsid w:val="009F6A1D"/>
    <w:rsid w:val="00A001C8"/>
    <w:rsid w:val="00A03E83"/>
    <w:rsid w:val="00A059C8"/>
    <w:rsid w:val="00A05CD8"/>
    <w:rsid w:val="00A115BE"/>
    <w:rsid w:val="00A147A9"/>
    <w:rsid w:val="00A14E9A"/>
    <w:rsid w:val="00A15DEA"/>
    <w:rsid w:val="00A214E7"/>
    <w:rsid w:val="00A221B8"/>
    <w:rsid w:val="00A222C6"/>
    <w:rsid w:val="00A24E4C"/>
    <w:rsid w:val="00A2524E"/>
    <w:rsid w:val="00A253AA"/>
    <w:rsid w:val="00A260B0"/>
    <w:rsid w:val="00A262FD"/>
    <w:rsid w:val="00A26880"/>
    <w:rsid w:val="00A312FC"/>
    <w:rsid w:val="00A335F0"/>
    <w:rsid w:val="00A339E5"/>
    <w:rsid w:val="00A33C97"/>
    <w:rsid w:val="00A3580C"/>
    <w:rsid w:val="00A35E41"/>
    <w:rsid w:val="00A36B7E"/>
    <w:rsid w:val="00A40851"/>
    <w:rsid w:val="00A416F2"/>
    <w:rsid w:val="00A41B0D"/>
    <w:rsid w:val="00A42900"/>
    <w:rsid w:val="00A436D4"/>
    <w:rsid w:val="00A43CEA"/>
    <w:rsid w:val="00A45DC2"/>
    <w:rsid w:val="00A46FD1"/>
    <w:rsid w:val="00A4708D"/>
    <w:rsid w:val="00A477FF"/>
    <w:rsid w:val="00A47DE5"/>
    <w:rsid w:val="00A500BE"/>
    <w:rsid w:val="00A51181"/>
    <w:rsid w:val="00A55816"/>
    <w:rsid w:val="00A558EB"/>
    <w:rsid w:val="00A55DCC"/>
    <w:rsid w:val="00A60169"/>
    <w:rsid w:val="00A6154E"/>
    <w:rsid w:val="00A62277"/>
    <w:rsid w:val="00A628D3"/>
    <w:rsid w:val="00A63D07"/>
    <w:rsid w:val="00A64102"/>
    <w:rsid w:val="00A6449B"/>
    <w:rsid w:val="00A64793"/>
    <w:rsid w:val="00A66A6C"/>
    <w:rsid w:val="00A67443"/>
    <w:rsid w:val="00A67966"/>
    <w:rsid w:val="00A67F9B"/>
    <w:rsid w:val="00A73629"/>
    <w:rsid w:val="00A73CFD"/>
    <w:rsid w:val="00A7428D"/>
    <w:rsid w:val="00A74F86"/>
    <w:rsid w:val="00A75D48"/>
    <w:rsid w:val="00A813B5"/>
    <w:rsid w:val="00A82F07"/>
    <w:rsid w:val="00A832B3"/>
    <w:rsid w:val="00A8353B"/>
    <w:rsid w:val="00A836D4"/>
    <w:rsid w:val="00A83EB4"/>
    <w:rsid w:val="00A84DFD"/>
    <w:rsid w:val="00A85658"/>
    <w:rsid w:val="00A85B72"/>
    <w:rsid w:val="00A86A73"/>
    <w:rsid w:val="00A91114"/>
    <w:rsid w:val="00A91199"/>
    <w:rsid w:val="00A939B9"/>
    <w:rsid w:val="00A93DB5"/>
    <w:rsid w:val="00A945E3"/>
    <w:rsid w:val="00A9754B"/>
    <w:rsid w:val="00AA23EE"/>
    <w:rsid w:val="00AA363E"/>
    <w:rsid w:val="00AA3E5A"/>
    <w:rsid w:val="00AA46D6"/>
    <w:rsid w:val="00AA4E10"/>
    <w:rsid w:val="00AA63E2"/>
    <w:rsid w:val="00AB0374"/>
    <w:rsid w:val="00AB1E72"/>
    <w:rsid w:val="00AB2D09"/>
    <w:rsid w:val="00AB2FE5"/>
    <w:rsid w:val="00AB37C6"/>
    <w:rsid w:val="00AB3935"/>
    <w:rsid w:val="00AB429B"/>
    <w:rsid w:val="00AB5035"/>
    <w:rsid w:val="00AB5D8F"/>
    <w:rsid w:val="00AB7055"/>
    <w:rsid w:val="00AC1290"/>
    <w:rsid w:val="00AC1557"/>
    <w:rsid w:val="00AC2DA8"/>
    <w:rsid w:val="00AC36DE"/>
    <w:rsid w:val="00AC3B85"/>
    <w:rsid w:val="00AC4F9A"/>
    <w:rsid w:val="00AC504A"/>
    <w:rsid w:val="00AC592E"/>
    <w:rsid w:val="00AC5A01"/>
    <w:rsid w:val="00AC60BD"/>
    <w:rsid w:val="00AC74C1"/>
    <w:rsid w:val="00AD01AB"/>
    <w:rsid w:val="00AD2134"/>
    <w:rsid w:val="00AD4A57"/>
    <w:rsid w:val="00AD5A99"/>
    <w:rsid w:val="00AD6F5E"/>
    <w:rsid w:val="00AD744D"/>
    <w:rsid w:val="00AD78D6"/>
    <w:rsid w:val="00AE0712"/>
    <w:rsid w:val="00AE44D6"/>
    <w:rsid w:val="00AE456E"/>
    <w:rsid w:val="00AE508F"/>
    <w:rsid w:val="00AF0816"/>
    <w:rsid w:val="00AF08B8"/>
    <w:rsid w:val="00AF2B27"/>
    <w:rsid w:val="00AF4307"/>
    <w:rsid w:val="00AF4638"/>
    <w:rsid w:val="00AF6B19"/>
    <w:rsid w:val="00AF70DE"/>
    <w:rsid w:val="00AF7C5E"/>
    <w:rsid w:val="00B00191"/>
    <w:rsid w:val="00B00500"/>
    <w:rsid w:val="00B008F5"/>
    <w:rsid w:val="00B00E89"/>
    <w:rsid w:val="00B055F0"/>
    <w:rsid w:val="00B05CB8"/>
    <w:rsid w:val="00B06120"/>
    <w:rsid w:val="00B07059"/>
    <w:rsid w:val="00B07C3B"/>
    <w:rsid w:val="00B1168C"/>
    <w:rsid w:val="00B12EB7"/>
    <w:rsid w:val="00B1301C"/>
    <w:rsid w:val="00B1309C"/>
    <w:rsid w:val="00B1486F"/>
    <w:rsid w:val="00B15111"/>
    <w:rsid w:val="00B167BD"/>
    <w:rsid w:val="00B16D55"/>
    <w:rsid w:val="00B20A16"/>
    <w:rsid w:val="00B20AD0"/>
    <w:rsid w:val="00B23258"/>
    <w:rsid w:val="00B2362A"/>
    <w:rsid w:val="00B25497"/>
    <w:rsid w:val="00B26E89"/>
    <w:rsid w:val="00B2750F"/>
    <w:rsid w:val="00B27C0B"/>
    <w:rsid w:val="00B27C52"/>
    <w:rsid w:val="00B30E45"/>
    <w:rsid w:val="00B31527"/>
    <w:rsid w:val="00B31B35"/>
    <w:rsid w:val="00B323D5"/>
    <w:rsid w:val="00B336FC"/>
    <w:rsid w:val="00B33C07"/>
    <w:rsid w:val="00B33EDD"/>
    <w:rsid w:val="00B35512"/>
    <w:rsid w:val="00B372F3"/>
    <w:rsid w:val="00B37C29"/>
    <w:rsid w:val="00B40244"/>
    <w:rsid w:val="00B41892"/>
    <w:rsid w:val="00B42315"/>
    <w:rsid w:val="00B43182"/>
    <w:rsid w:val="00B43BBF"/>
    <w:rsid w:val="00B44041"/>
    <w:rsid w:val="00B45A08"/>
    <w:rsid w:val="00B45E7B"/>
    <w:rsid w:val="00B46192"/>
    <w:rsid w:val="00B52825"/>
    <w:rsid w:val="00B545AC"/>
    <w:rsid w:val="00B562E9"/>
    <w:rsid w:val="00B61AD0"/>
    <w:rsid w:val="00B61E0C"/>
    <w:rsid w:val="00B66E3F"/>
    <w:rsid w:val="00B673B9"/>
    <w:rsid w:val="00B71172"/>
    <w:rsid w:val="00B71BC7"/>
    <w:rsid w:val="00B72A32"/>
    <w:rsid w:val="00B73111"/>
    <w:rsid w:val="00B73512"/>
    <w:rsid w:val="00B73721"/>
    <w:rsid w:val="00B748B5"/>
    <w:rsid w:val="00B7552C"/>
    <w:rsid w:val="00B759EE"/>
    <w:rsid w:val="00B76870"/>
    <w:rsid w:val="00B818CA"/>
    <w:rsid w:val="00B818F9"/>
    <w:rsid w:val="00B82AD9"/>
    <w:rsid w:val="00B83B49"/>
    <w:rsid w:val="00B83C9C"/>
    <w:rsid w:val="00B8463B"/>
    <w:rsid w:val="00B848C2"/>
    <w:rsid w:val="00B85459"/>
    <w:rsid w:val="00B85C69"/>
    <w:rsid w:val="00B85FF3"/>
    <w:rsid w:val="00B86466"/>
    <w:rsid w:val="00B87A57"/>
    <w:rsid w:val="00B90D67"/>
    <w:rsid w:val="00B920AD"/>
    <w:rsid w:val="00B9242D"/>
    <w:rsid w:val="00B92441"/>
    <w:rsid w:val="00B92C7E"/>
    <w:rsid w:val="00B93716"/>
    <w:rsid w:val="00B93A81"/>
    <w:rsid w:val="00B95217"/>
    <w:rsid w:val="00B95D73"/>
    <w:rsid w:val="00BA0A3F"/>
    <w:rsid w:val="00BA0A69"/>
    <w:rsid w:val="00BA12D9"/>
    <w:rsid w:val="00BA1C1C"/>
    <w:rsid w:val="00BA1CB8"/>
    <w:rsid w:val="00BA4AA0"/>
    <w:rsid w:val="00BA6216"/>
    <w:rsid w:val="00BA76EB"/>
    <w:rsid w:val="00BB0A8D"/>
    <w:rsid w:val="00BB159E"/>
    <w:rsid w:val="00BB3DDE"/>
    <w:rsid w:val="00BB45AB"/>
    <w:rsid w:val="00BB4F4C"/>
    <w:rsid w:val="00BB5E04"/>
    <w:rsid w:val="00BB5EE0"/>
    <w:rsid w:val="00BB67AA"/>
    <w:rsid w:val="00BB7839"/>
    <w:rsid w:val="00BC0157"/>
    <w:rsid w:val="00BC1C31"/>
    <w:rsid w:val="00BC285E"/>
    <w:rsid w:val="00BC2885"/>
    <w:rsid w:val="00BC3153"/>
    <w:rsid w:val="00BC4A50"/>
    <w:rsid w:val="00BC5D37"/>
    <w:rsid w:val="00BC5DA1"/>
    <w:rsid w:val="00BC5F1B"/>
    <w:rsid w:val="00BC732A"/>
    <w:rsid w:val="00BC77FF"/>
    <w:rsid w:val="00BD0F19"/>
    <w:rsid w:val="00BD2F8D"/>
    <w:rsid w:val="00BD349E"/>
    <w:rsid w:val="00BD5D6E"/>
    <w:rsid w:val="00BD5E3F"/>
    <w:rsid w:val="00BD653B"/>
    <w:rsid w:val="00BD7436"/>
    <w:rsid w:val="00BE0B77"/>
    <w:rsid w:val="00BE0BCC"/>
    <w:rsid w:val="00BE145B"/>
    <w:rsid w:val="00BE2BD2"/>
    <w:rsid w:val="00BE3178"/>
    <w:rsid w:val="00BE4615"/>
    <w:rsid w:val="00BE54C7"/>
    <w:rsid w:val="00BF0C08"/>
    <w:rsid w:val="00BF35DF"/>
    <w:rsid w:val="00BF507C"/>
    <w:rsid w:val="00BF5852"/>
    <w:rsid w:val="00BF5D29"/>
    <w:rsid w:val="00BF67B6"/>
    <w:rsid w:val="00C000FB"/>
    <w:rsid w:val="00C00619"/>
    <w:rsid w:val="00C01153"/>
    <w:rsid w:val="00C01DDE"/>
    <w:rsid w:val="00C034D3"/>
    <w:rsid w:val="00C03E90"/>
    <w:rsid w:val="00C044F6"/>
    <w:rsid w:val="00C061F3"/>
    <w:rsid w:val="00C07EF7"/>
    <w:rsid w:val="00C11177"/>
    <w:rsid w:val="00C12C83"/>
    <w:rsid w:val="00C12CA0"/>
    <w:rsid w:val="00C130CC"/>
    <w:rsid w:val="00C13627"/>
    <w:rsid w:val="00C13675"/>
    <w:rsid w:val="00C161C2"/>
    <w:rsid w:val="00C165DD"/>
    <w:rsid w:val="00C16987"/>
    <w:rsid w:val="00C172B1"/>
    <w:rsid w:val="00C210D5"/>
    <w:rsid w:val="00C22A09"/>
    <w:rsid w:val="00C23085"/>
    <w:rsid w:val="00C23BDB"/>
    <w:rsid w:val="00C27246"/>
    <w:rsid w:val="00C30004"/>
    <w:rsid w:val="00C300A4"/>
    <w:rsid w:val="00C32349"/>
    <w:rsid w:val="00C33188"/>
    <w:rsid w:val="00C34973"/>
    <w:rsid w:val="00C34BA0"/>
    <w:rsid w:val="00C35B46"/>
    <w:rsid w:val="00C37293"/>
    <w:rsid w:val="00C37460"/>
    <w:rsid w:val="00C37F7D"/>
    <w:rsid w:val="00C37FBB"/>
    <w:rsid w:val="00C401D6"/>
    <w:rsid w:val="00C40B29"/>
    <w:rsid w:val="00C414CC"/>
    <w:rsid w:val="00C513E9"/>
    <w:rsid w:val="00C52B5B"/>
    <w:rsid w:val="00C53D49"/>
    <w:rsid w:val="00C54AF4"/>
    <w:rsid w:val="00C55536"/>
    <w:rsid w:val="00C56220"/>
    <w:rsid w:val="00C572D6"/>
    <w:rsid w:val="00C611B7"/>
    <w:rsid w:val="00C65AB2"/>
    <w:rsid w:val="00C674A2"/>
    <w:rsid w:val="00C71E9F"/>
    <w:rsid w:val="00C72396"/>
    <w:rsid w:val="00C72BBF"/>
    <w:rsid w:val="00C73D26"/>
    <w:rsid w:val="00C74F8B"/>
    <w:rsid w:val="00C7502A"/>
    <w:rsid w:val="00C756E7"/>
    <w:rsid w:val="00C76B8B"/>
    <w:rsid w:val="00C77322"/>
    <w:rsid w:val="00C81E4F"/>
    <w:rsid w:val="00C829ED"/>
    <w:rsid w:val="00C83CB5"/>
    <w:rsid w:val="00C83E8A"/>
    <w:rsid w:val="00C8573C"/>
    <w:rsid w:val="00C91567"/>
    <w:rsid w:val="00C9201E"/>
    <w:rsid w:val="00C933DD"/>
    <w:rsid w:val="00C9439F"/>
    <w:rsid w:val="00C945E9"/>
    <w:rsid w:val="00C9486A"/>
    <w:rsid w:val="00C951BF"/>
    <w:rsid w:val="00CA3BB5"/>
    <w:rsid w:val="00CA544A"/>
    <w:rsid w:val="00CA554C"/>
    <w:rsid w:val="00CA6048"/>
    <w:rsid w:val="00CB10FD"/>
    <w:rsid w:val="00CB28E2"/>
    <w:rsid w:val="00CB315A"/>
    <w:rsid w:val="00CB3497"/>
    <w:rsid w:val="00CB40D4"/>
    <w:rsid w:val="00CB46B4"/>
    <w:rsid w:val="00CB4786"/>
    <w:rsid w:val="00CB6D3B"/>
    <w:rsid w:val="00CB6DAC"/>
    <w:rsid w:val="00CB732B"/>
    <w:rsid w:val="00CB7D9F"/>
    <w:rsid w:val="00CC1A30"/>
    <w:rsid w:val="00CC27DE"/>
    <w:rsid w:val="00CC31D7"/>
    <w:rsid w:val="00CC3874"/>
    <w:rsid w:val="00CC4409"/>
    <w:rsid w:val="00CC4DB2"/>
    <w:rsid w:val="00CC505E"/>
    <w:rsid w:val="00CC5315"/>
    <w:rsid w:val="00CC54C8"/>
    <w:rsid w:val="00CC6E32"/>
    <w:rsid w:val="00CC6EBC"/>
    <w:rsid w:val="00CC7F6D"/>
    <w:rsid w:val="00CD1DD8"/>
    <w:rsid w:val="00CD4286"/>
    <w:rsid w:val="00CD4DBB"/>
    <w:rsid w:val="00CD6260"/>
    <w:rsid w:val="00CD7EB4"/>
    <w:rsid w:val="00CE0EBF"/>
    <w:rsid w:val="00CE250D"/>
    <w:rsid w:val="00CE2E4C"/>
    <w:rsid w:val="00CE3A15"/>
    <w:rsid w:val="00CE7085"/>
    <w:rsid w:val="00CE7BF9"/>
    <w:rsid w:val="00CE7C32"/>
    <w:rsid w:val="00CE7CFB"/>
    <w:rsid w:val="00CE7E2A"/>
    <w:rsid w:val="00CF1F58"/>
    <w:rsid w:val="00CF24D7"/>
    <w:rsid w:val="00CF2DF2"/>
    <w:rsid w:val="00CF499E"/>
    <w:rsid w:val="00CF5859"/>
    <w:rsid w:val="00CF5D10"/>
    <w:rsid w:val="00CF6312"/>
    <w:rsid w:val="00CF6482"/>
    <w:rsid w:val="00CF6FA9"/>
    <w:rsid w:val="00CF7085"/>
    <w:rsid w:val="00CF7DF4"/>
    <w:rsid w:val="00D023B8"/>
    <w:rsid w:val="00D05037"/>
    <w:rsid w:val="00D05E5D"/>
    <w:rsid w:val="00D07313"/>
    <w:rsid w:val="00D07F8B"/>
    <w:rsid w:val="00D134E5"/>
    <w:rsid w:val="00D13A02"/>
    <w:rsid w:val="00D141C8"/>
    <w:rsid w:val="00D14901"/>
    <w:rsid w:val="00D169D8"/>
    <w:rsid w:val="00D17A94"/>
    <w:rsid w:val="00D2007F"/>
    <w:rsid w:val="00D2081C"/>
    <w:rsid w:val="00D21B7B"/>
    <w:rsid w:val="00D23CAC"/>
    <w:rsid w:val="00D261AB"/>
    <w:rsid w:val="00D274A7"/>
    <w:rsid w:val="00D27CCB"/>
    <w:rsid w:val="00D3014C"/>
    <w:rsid w:val="00D30C0B"/>
    <w:rsid w:val="00D31B02"/>
    <w:rsid w:val="00D31BB6"/>
    <w:rsid w:val="00D31BBE"/>
    <w:rsid w:val="00D32C40"/>
    <w:rsid w:val="00D332FB"/>
    <w:rsid w:val="00D33718"/>
    <w:rsid w:val="00D33A66"/>
    <w:rsid w:val="00D33FF3"/>
    <w:rsid w:val="00D343E3"/>
    <w:rsid w:val="00D34F41"/>
    <w:rsid w:val="00D35EA8"/>
    <w:rsid w:val="00D3715B"/>
    <w:rsid w:val="00D3747C"/>
    <w:rsid w:val="00D40DCD"/>
    <w:rsid w:val="00D432E8"/>
    <w:rsid w:val="00D43E5E"/>
    <w:rsid w:val="00D44300"/>
    <w:rsid w:val="00D4584C"/>
    <w:rsid w:val="00D46EF3"/>
    <w:rsid w:val="00D470E5"/>
    <w:rsid w:val="00D4748C"/>
    <w:rsid w:val="00D55FBF"/>
    <w:rsid w:val="00D66D05"/>
    <w:rsid w:val="00D67A57"/>
    <w:rsid w:val="00D7044F"/>
    <w:rsid w:val="00D7077C"/>
    <w:rsid w:val="00D7116E"/>
    <w:rsid w:val="00D7184A"/>
    <w:rsid w:val="00D71986"/>
    <w:rsid w:val="00D723FE"/>
    <w:rsid w:val="00D73076"/>
    <w:rsid w:val="00D741F9"/>
    <w:rsid w:val="00D759E3"/>
    <w:rsid w:val="00D7664B"/>
    <w:rsid w:val="00D81FF5"/>
    <w:rsid w:val="00D823DE"/>
    <w:rsid w:val="00D82869"/>
    <w:rsid w:val="00D82BEA"/>
    <w:rsid w:val="00D82EAC"/>
    <w:rsid w:val="00D84306"/>
    <w:rsid w:val="00D84A6E"/>
    <w:rsid w:val="00D84F59"/>
    <w:rsid w:val="00D858C4"/>
    <w:rsid w:val="00D86059"/>
    <w:rsid w:val="00D86C80"/>
    <w:rsid w:val="00D90A5A"/>
    <w:rsid w:val="00D916BC"/>
    <w:rsid w:val="00D93971"/>
    <w:rsid w:val="00D94A1A"/>
    <w:rsid w:val="00D95317"/>
    <w:rsid w:val="00D95FD2"/>
    <w:rsid w:val="00D96390"/>
    <w:rsid w:val="00D963B8"/>
    <w:rsid w:val="00D96FA6"/>
    <w:rsid w:val="00DA0724"/>
    <w:rsid w:val="00DA1184"/>
    <w:rsid w:val="00DA1454"/>
    <w:rsid w:val="00DA1ADA"/>
    <w:rsid w:val="00DA1DE6"/>
    <w:rsid w:val="00DA38EF"/>
    <w:rsid w:val="00DA43BD"/>
    <w:rsid w:val="00DA472F"/>
    <w:rsid w:val="00DA63FA"/>
    <w:rsid w:val="00DA679F"/>
    <w:rsid w:val="00DA6CF7"/>
    <w:rsid w:val="00DA7D39"/>
    <w:rsid w:val="00DB2104"/>
    <w:rsid w:val="00DB3418"/>
    <w:rsid w:val="00DB44D0"/>
    <w:rsid w:val="00DB4E5A"/>
    <w:rsid w:val="00DB64BB"/>
    <w:rsid w:val="00DB6565"/>
    <w:rsid w:val="00DC0F46"/>
    <w:rsid w:val="00DC1C49"/>
    <w:rsid w:val="00DC1D89"/>
    <w:rsid w:val="00DC43CC"/>
    <w:rsid w:val="00DC4F0D"/>
    <w:rsid w:val="00DC5B15"/>
    <w:rsid w:val="00DC623C"/>
    <w:rsid w:val="00DC6A74"/>
    <w:rsid w:val="00DD2385"/>
    <w:rsid w:val="00DD5C5F"/>
    <w:rsid w:val="00DD5D29"/>
    <w:rsid w:val="00DD5FB9"/>
    <w:rsid w:val="00DD798E"/>
    <w:rsid w:val="00DE27C7"/>
    <w:rsid w:val="00DE35F1"/>
    <w:rsid w:val="00DE38A9"/>
    <w:rsid w:val="00DE3D14"/>
    <w:rsid w:val="00DE457B"/>
    <w:rsid w:val="00DE575B"/>
    <w:rsid w:val="00DE7262"/>
    <w:rsid w:val="00DF007D"/>
    <w:rsid w:val="00DF057C"/>
    <w:rsid w:val="00DF1685"/>
    <w:rsid w:val="00DF1961"/>
    <w:rsid w:val="00DF2075"/>
    <w:rsid w:val="00DF258D"/>
    <w:rsid w:val="00DF3D00"/>
    <w:rsid w:val="00DF4538"/>
    <w:rsid w:val="00DF47B5"/>
    <w:rsid w:val="00DF49B1"/>
    <w:rsid w:val="00DF5E8D"/>
    <w:rsid w:val="00DF7F5C"/>
    <w:rsid w:val="00E00900"/>
    <w:rsid w:val="00E01642"/>
    <w:rsid w:val="00E037B4"/>
    <w:rsid w:val="00E03BF3"/>
    <w:rsid w:val="00E04685"/>
    <w:rsid w:val="00E05754"/>
    <w:rsid w:val="00E0578B"/>
    <w:rsid w:val="00E05AD3"/>
    <w:rsid w:val="00E06B04"/>
    <w:rsid w:val="00E07B83"/>
    <w:rsid w:val="00E105EA"/>
    <w:rsid w:val="00E10A00"/>
    <w:rsid w:val="00E124CB"/>
    <w:rsid w:val="00E15299"/>
    <w:rsid w:val="00E15663"/>
    <w:rsid w:val="00E16DF7"/>
    <w:rsid w:val="00E20C54"/>
    <w:rsid w:val="00E21603"/>
    <w:rsid w:val="00E21D77"/>
    <w:rsid w:val="00E26073"/>
    <w:rsid w:val="00E26C28"/>
    <w:rsid w:val="00E30CAC"/>
    <w:rsid w:val="00E31E86"/>
    <w:rsid w:val="00E33B1A"/>
    <w:rsid w:val="00E34D04"/>
    <w:rsid w:val="00E364C2"/>
    <w:rsid w:val="00E41E3C"/>
    <w:rsid w:val="00E426DD"/>
    <w:rsid w:val="00E45007"/>
    <w:rsid w:val="00E454CF"/>
    <w:rsid w:val="00E460BD"/>
    <w:rsid w:val="00E4616C"/>
    <w:rsid w:val="00E46B5C"/>
    <w:rsid w:val="00E502B4"/>
    <w:rsid w:val="00E50800"/>
    <w:rsid w:val="00E52BC2"/>
    <w:rsid w:val="00E531D2"/>
    <w:rsid w:val="00E53653"/>
    <w:rsid w:val="00E565EF"/>
    <w:rsid w:val="00E616DB"/>
    <w:rsid w:val="00E61EB4"/>
    <w:rsid w:val="00E62DE9"/>
    <w:rsid w:val="00E63BF4"/>
    <w:rsid w:val="00E665AB"/>
    <w:rsid w:val="00E67DD9"/>
    <w:rsid w:val="00E70247"/>
    <w:rsid w:val="00E70743"/>
    <w:rsid w:val="00E70D21"/>
    <w:rsid w:val="00E710ED"/>
    <w:rsid w:val="00E71448"/>
    <w:rsid w:val="00E71BBC"/>
    <w:rsid w:val="00E736AF"/>
    <w:rsid w:val="00E74359"/>
    <w:rsid w:val="00E75BCE"/>
    <w:rsid w:val="00E75C95"/>
    <w:rsid w:val="00E75EDC"/>
    <w:rsid w:val="00E76A0C"/>
    <w:rsid w:val="00E7779D"/>
    <w:rsid w:val="00E8353E"/>
    <w:rsid w:val="00E83F23"/>
    <w:rsid w:val="00E85BF8"/>
    <w:rsid w:val="00E9124D"/>
    <w:rsid w:val="00E91BD5"/>
    <w:rsid w:val="00E93C79"/>
    <w:rsid w:val="00E95225"/>
    <w:rsid w:val="00E97207"/>
    <w:rsid w:val="00EA0942"/>
    <w:rsid w:val="00EA0EFE"/>
    <w:rsid w:val="00EA162D"/>
    <w:rsid w:val="00EA2C66"/>
    <w:rsid w:val="00EA3C1F"/>
    <w:rsid w:val="00EA4F8E"/>
    <w:rsid w:val="00EB415D"/>
    <w:rsid w:val="00EB4754"/>
    <w:rsid w:val="00EB4CCD"/>
    <w:rsid w:val="00EB57CE"/>
    <w:rsid w:val="00EB5CC9"/>
    <w:rsid w:val="00EB7170"/>
    <w:rsid w:val="00EC0AA9"/>
    <w:rsid w:val="00EC3140"/>
    <w:rsid w:val="00EC3484"/>
    <w:rsid w:val="00EC3D43"/>
    <w:rsid w:val="00EC4048"/>
    <w:rsid w:val="00EC4544"/>
    <w:rsid w:val="00EC47F2"/>
    <w:rsid w:val="00EC56B2"/>
    <w:rsid w:val="00EC68E4"/>
    <w:rsid w:val="00EC7610"/>
    <w:rsid w:val="00EC7743"/>
    <w:rsid w:val="00ED0847"/>
    <w:rsid w:val="00ED0CA7"/>
    <w:rsid w:val="00ED3A9D"/>
    <w:rsid w:val="00ED5433"/>
    <w:rsid w:val="00ED5F8D"/>
    <w:rsid w:val="00EE26B4"/>
    <w:rsid w:val="00EE35EB"/>
    <w:rsid w:val="00EE5CAB"/>
    <w:rsid w:val="00EE5E67"/>
    <w:rsid w:val="00EE6D8A"/>
    <w:rsid w:val="00EE7DED"/>
    <w:rsid w:val="00EF09C9"/>
    <w:rsid w:val="00EF5746"/>
    <w:rsid w:val="00EF7288"/>
    <w:rsid w:val="00EF7C3E"/>
    <w:rsid w:val="00EF7CCC"/>
    <w:rsid w:val="00F0245B"/>
    <w:rsid w:val="00F02E6E"/>
    <w:rsid w:val="00F03412"/>
    <w:rsid w:val="00F036AE"/>
    <w:rsid w:val="00F052D1"/>
    <w:rsid w:val="00F06325"/>
    <w:rsid w:val="00F07F6F"/>
    <w:rsid w:val="00F10046"/>
    <w:rsid w:val="00F10FDD"/>
    <w:rsid w:val="00F11122"/>
    <w:rsid w:val="00F11A75"/>
    <w:rsid w:val="00F13645"/>
    <w:rsid w:val="00F14783"/>
    <w:rsid w:val="00F14C20"/>
    <w:rsid w:val="00F15B23"/>
    <w:rsid w:val="00F16949"/>
    <w:rsid w:val="00F17298"/>
    <w:rsid w:val="00F172CA"/>
    <w:rsid w:val="00F23352"/>
    <w:rsid w:val="00F23370"/>
    <w:rsid w:val="00F26BE1"/>
    <w:rsid w:val="00F27E63"/>
    <w:rsid w:val="00F27FEB"/>
    <w:rsid w:val="00F30373"/>
    <w:rsid w:val="00F31A13"/>
    <w:rsid w:val="00F31B91"/>
    <w:rsid w:val="00F32147"/>
    <w:rsid w:val="00F32D57"/>
    <w:rsid w:val="00F337E9"/>
    <w:rsid w:val="00F3464B"/>
    <w:rsid w:val="00F34BAB"/>
    <w:rsid w:val="00F35D0B"/>
    <w:rsid w:val="00F36318"/>
    <w:rsid w:val="00F3636A"/>
    <w:rsid w:val="00F41E3B"/>
    <w:rsid w:val="00F4239F"/>
    <w:rsid w:val="00F45805"/>
    <w:rsid w:val="00F465FA"/>
    <w:rsid w:val="00F47639"/>
    <w:rsid w:val="00F47A97"/>
    <w:rsid w:val="00F50373"/>
    <w:rsid w:val="00F50B8A"/>
    <w:rsid w:val="00F523ED"/>
    <w:rsid w:val="00F52EF4"/>
    <w:rsid w:val="00F53DA0"/>
    <w:rsid w:val="00F557A9"/>
    <w:rsid w:val="00F61131"/>
    <w:rsid w:val="00F6158E"/>
    <w:rsid w:val="00F61686"/>
    <w:rsid w:val="00F62D88"/>
    <w:rsid w:val="00F637E1"/>
    <w:rsid w:val="00F639C3"/>
    <w:rsid w:val="00F6541E"/>
    <w:rsid w:val="00F6567A"/>
    <w:rsid w:val="00F66111"/>
    <w:rsid w:val="00F6763E"/>
    <w:rsid w:val="00F67D7F"/>
    <w:rsid w:val="00F7122C"/>
    <w:rsid w:val="00F71F40"/>
    <w:rsid w:val="00F72D6F"/>
    <w:rsid w:val="00F732E9"/>
    <w:rsid w:val="00F74B5E"/>
    <w:rsid w:val="00F74D12"/>
    <w:rsid w:val="00F761C8"/>
    <w:rsid w:val="00F768A9"/>
    <w:rsid w:val="00F828A1"/>
    <w:rsid w:val="00F84F37"/>
    <w:rsid w:val="00F859B6"/>
    <w:rsid w:val="00F87503"/>
    <w:rsid w:val="00F91D94"/>
    <w:rsid w:val="00F921C2"/>
    <w:rsid w:val="00F92985"/>
    <w:rsid w:val="00F92B69"/>
    <w:rsid w:val="00F93DB3"/>
    <w:rsid w:val="00F94316"/>
    <w:rsid w:val="00F96078"/>
    <w:rsid w:val="00F9642C"/>
    <w:rsid w:val="00F96B21"/>
    <w:rsid w:val="00F9783E"/>
    <w:rsid w:val="00FA1CB4"/>
    <w:rsid w:val="00FA2423"/>
    <w:rsid w:val="00FA2696"/>
    <w:rsid w:val="00FA59B0"/>
    <w:rsid w:val="00FA5AE4"/>
    <w:rsid w:val="00FA6C55"/>
    <w:rsid w:val="00FB03C7"/>
    <w:rsid w:val="00FB2E00"/>
    <w:rsid w:val="00FB379D"/>
    <w:rsid w:val="00FB4189"/>
    <w:rsid w:val="00FB5801"/>
    <w:rsid w:val="00FC2092"/>
    <w:rsid w:val="00FC3838"/>
    <w:rsid w:val="00FC3ED7"/>
    <w:rsid w:val="00FC3F05"/>
    <w:rsid w:val="00FC57B1"/>
    <w:rsid w:val="00FD0F7B"/>
    <w:rsid w:val="00FD237B"/>
    <w:rsid w:val="00FD3302"/>
    <w:rsid w:val="00FD38EE"/>
    <w:rsid w:val="00FD3C90"/>
    <w:rsid w:val="00FD6524"/>
    <w:rsid w:val="00FE0716"/>
    <w:rsid w:val="00FE1051"/>
    <w:rsid w:val="00FE1151"/>
    <w:rsid w:val="00FE2073"/>
    <w:rsid w:val="00FE40D3"/>
    <w:rsid w:val="00FE4579"/>
    <w:rsid w:val="00FE4D83"/>
    <w:rsid w:val="00FE5611"/>
    <w:rsid w:val="00FE581D"/>
    <w:rsid w:val="00FE5ACD"/>
    <w:rsid w:val="00FE72A8"/>
    <w:rsid w:val="00FF0CE7"/>
    <w:rsid w:val="00FF12AE"/>
    <w:rsid w:val="00FF1577"/>
    <w:rsid w:val="00FF290D"/>
    <w:rsid w:val="00FF72BE"/>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6604A"/>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link w:val="ListeavsnittTegn"/>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unhideWhenUsed/>
    <w:rsid w:val="00125ECB"/>
    <w:rPr>
      <w:rFonts w:cstheme="minorBidi"/>
      <w:szCs w:val="21"/>
    </w:rPr>
  </w:style>
  <w:style w:type="character" w:customStyle="1" w:styleId="RentekstTegn">
    <w:name w:val="Ren tekst Tegn"/>
    <w:basedOn w:val="Standardskriftforavsnitt"/>
    <w:link w:val="Rentekst"/>
    <w:uiPriority w:val="99"/>
    <w:rsid w:val="00125ECB"/>
    <w:rPr>
      <w:rFonts w:ascii="Calibri" w:eastAsiaTheme="minorHAnsi" w:hAnsi="Calibri" w:cstheme="minorBidi"/>
      <w:sz w:val="22"/>
      <w:szCs w:val="21"/>
      <w:lang w:eastAsia="en-US"/>
    </w:rPr>
  </w:style>
  <w:style w:type="character" w:customStyle="1" w:styleId="ListeavsnittTegn">
    <w:name w:val="Listeavsnitt Tegn"/>
    <w:basedOn w:val="Standardskriftforavsnitt"/>
    <w:link w:val="Listeavsnitt"/>
    <w:uiPriority w:val="34"/>
    <w:rsid w:val="00912387"/>
    <w:rPr>
      <w:rFonts w:ascii="Calibri" w:eastAsiaTheme="minorHAnsi" w:hAnsi="Calibri"/>
      <w:sz w:val="22"/>
      <w:szCs w:val="22"/>
      <w:lang w:eastAsia="en-US"/>
    </w:rPr>
  </w:style>
  <w:style w:type="character" w:styleId="Ulstomtale">
    <w:name w:val="Unresolved Mention"/>
    <w:basedOn w:val="Standardskriftforavsnitt"/>
    <w:uiPriority w:val="99"/>
    <w:semiHidden/>
    <w:unhideWhenUsed/>
    <w:rsid w:val="007C448B"/>
    <w:rPr>
      <w:color w:val="605E5C"/>
      <w:shd w:val="clear" w:color="auto" w:fill="E1DFDD"/>
    </w:rPr>
  </w:style>
  <w:style w:type="character" w:customStyle="1" w:styleId="eop">
    <w:name w:val="eop"/>
    <w:basedOn w:val="Standardskriftforavsnitt"/>
    <w:rsid w:val="003D54E2"/>
  </w:style>
  <w:style w:type="character" w:customStyle="1" w:styleId="spellingerror">
    <w:name w:val="spellingerror"/>
    <w:basedOn w:val="Standardskriftforavsnitt"/>
    <w:rsid w:val="003D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031">
      <w:bodyDiv w:val="1"/>
      <w:marLeft w:val="0"/>
      <w:marRight w:val="0"/>
      <w:marTop w:val="0"/>
      <w:marBottom w:val="0"/>
      <w:divBdr>
        <w:top w:val="none" w:sz="0" w:space="0" w:color="auto"/>
        <w:left w:val="none" w:sz="0" w:space="0" w:color="auto"/>
        <w:bottom w:val="none" w:sz="0" w:space="0" w:color="auto"/>
        <w:right w:val="none" w:sz="0" w:space="0" w:color="auto"/>
      </w:divBdr>
    </w:div>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62357899">
      <w:bodyDiv w:val="1"/>
      <w:marLeft w:val="0"/>
      <w:marRight w:val="0"/>
      <w:marTop w:val="0"/>
      <w:marBottom w:val="0"/>
      <w:divBdr>
        <w:top w:val="none" w:sz="0" w:space="0" w:color="auto"/>
        <w:left w:val="none" w:sz="0" w:space="0" w:color="auto"/>
        <w:bottom w:val="none" w:sz="0" w:space="0" w:color="auto"/>
        <w:right w:val="none" w:sz="0" w:space="0" w:color="auto"/>
      </w:divBdr>
    </w:div>
    <w:div w:id="173158439">
      <w:bodyDiv w:val="1"/>
      <w:marLeft w:val="0"/>
      <w:marRight w:val="0"/>
      <w:marTop w:val="0"/>
      <w:marBottom w:val="0"/>
      <w:divBdr>
        <w:top w:val="none" w:sz="0" w:space="0" w:color="auto"/>
        <w:left w:val="none" w:sz="0" w:space="0" w:color="auto"/>
        <w:bottom w:val="none" w:sz="0" w:space="0" w:color="auto"/>
        <w:right w:val="none" w:sz="0" w:space="0" w:color="auto"/>
      </w:divBdr>
      <w:divsChild>
        <w:div w:id="1131169698">
          <w:marLeft w:val="0"/>
          <w:marRight w:val="0"/>
          <w:marTop w:val="0"/>
          <w:marBottom w:val="0"/>
          <w:divBdr>
            <w:top w:val="none" w:sz="0" w:space="0" w:color="auto"/>
            <w:left w:val="none" w:sz="0" w:space="0" w:color="auto"/>
            <w:bottom w:val="none" w:sz="0" w:space="0" w:color="auto"/>
            <w:right w:val="none" w:sz="0" w:space="0" w:color="auto"/>
          </w:divBdr>
        </w:div>
        <w:div w:id="703754258">
          <w:marLeft w:val="0"/>
          <w:marRight w:val="0"/>
          <w:marTop w:val="0"/>
          <w:marBottom w:val="0"/>
          <w:divBdr>
            <w:top w:val="none" w:sz="0" w:space="0" w:color="auto"/>
            <w:left w:val="none" w:sz="0" w:space="0" w:color="auto"/>
            <w:bottom w:val="none" w:sz="0" w:space="0" w:color="auto"/>
            <w:right w:val="none" w:sz="0" w:space="0" w:color="auto"/>
          </w:divBdr>
        </w:div>
      </w:divsChild>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19828009">
      <w:bodyDiv w:val="1"/>
      <w:marLeft w:val="0"/>
      <w:marRight w:val="0"/>
      <w:marTop w:val="0"/>
      <w:marBottom w:val="0"/>
      <w:divBdr>
        <w:top w:val="none" w:sz="0" w:space="0" w:color="auto"/>
        <w:left w:val="none" w:sz="0" w:space="0" w:color="auto"/>
        <w:bottom w:val="none" w:sz="0" w:space="0" w:color="auto"/>
        <w:right w:val="none" w:sz="0" w:space="0" w:color="auto"/>
      </w:divBdr>
    </w:div>
    <w:div w:id="225068714">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4940340">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59566096">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41966854">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89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585">
          <w:marLeft w:val="720"/>
          <w:marRight w:val="0"/>
          <w:marTop w:val="200"/>
          <w:marBottom w:val="0"/>
          <w:divBdr>
            <w:top w:val="none" w:sz="0" w:space="0" w:color="auto"/>
            <w:left w:val="none" w:sz="0" w:space="0" w:color="auto"/>
            <w:bottom w:val="none" w:sz="0" w:space="0" w:color="auto"/>
            <w:right w:val="none" w:sz="0" w:space="0" w:color="auto"/>
          </w:divBdr>
        </w:div>
        <w:div w:id="940841585">
          <w:marLeft w:val="720"/>
          <w:marRight w:val="0"/>
          <w:marTop w:val="200"/>
          <w:marBottom w:val="0"/>
          <w:divBdr>
            <w:top w:val="none" w:sz="0" w:space="0" w:color="auto"/>
            <w:left w:val="none" w:sz="0" w:space="0" w:color="auto"/>
            <w:bottom w:val="none" w:sz="0" w:space="0" w:color="auto"/>
            <w:right w:val="none" w:sz="0" w:space="0" w:color="auto"/>
          </w:divBdr>
        </w:div>
        <w:div w:id="2062434070">
          <w:marLeft w:val="720"/>
          <w:marRight w:val="0"/>
          <w:marTop w:val="200"/>
          <w:marBottom w:val="0"/>
          <w:divBdr>
            <w:top w:val="none" w:sz="0" w:space="0" w:color="auto"/>
            <w:left w:val="none" w:sz="0" w:space="0" w:color="auto"/>
            <w:bottom w:val="none" w:sz="0" w:space="0" w:color="auto"/>
            <w:right w:val="none" w:sz="0" w:space="0" w:color="auto"/>
          </w:divBdr>
        </w:div>
        <w:div w:id="148594110">
          <w:marLeft w:val="720"/>
          <w:marRight w:val="0"/>
          <w:marTop w:val="200"/>
          <w:marBottom w:val="0"/>
          <w:divBdr>
            <w:top w:val="none" w:sz="0" w:space="0" w:color="auto"/>
            <w:left w:val="none" w:sz="0" w:space="0" w:color="auto"/>
            <w:bottom w:val="none" w:sz="0" w:space="0" w:color="auto"/>
            <w:right w:val="none" w:sz="0" w:space="0" w:color="auto"/>
          </w:divBdr>
        </w:div>
        <w:div w:id="915212543">
          <w:marLeft w:val="720"/>
          <w:marRight w:val="0"/>
          <w:marTop w:val="200"/>
          <w:marBottom w:val="0"/>
          <w:divBdr>
            <w:top w:val="none" w:sz="0" w:space="0" w:color="auto"/>
            <w:left w:val="none" w:sz="0" w:space="0" w:color="auto"/>
            <w:bottom w:val="none" w:sz="0" w:space="0" w:color="auto"/>
            <w:right w:val="none" w:sz="0" w:space="0" w:color="auto"/>
          </w:divBdr>
        </w:div>
      </w:divsChild>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994341326">
      <w:bodyDiv w:val="1"/>
      <w:marLeft w:val="0"/>
      <w:marRight w:val="0"/>
      <w:marTop w:val="0"/>
      <w:marBottom w:val="0"/>
      <w:divBdr>
        <w:top w:val="none" w:sz="0" w:space="0" w:color="auto"/>
        <w:left w:val="none" w:sz="0" w:space="0" w:color="auto"/>
        <w:bottom w:val="none" w:sz="0" w:space="0" w:color="auto"/>
        <w:right w:val="none" w:sz="0" w:space="0" w:color="auto"/>
      </w:divBdr>
      <w:divsChild>
        <w:div w:id="818688921">
          <w:marLeft w:val="360"/>
          <w:marRight w:val="0"/>
          <w:marTop w:val="200"/>
          <w:marBottom w:val="0"/>
          <w:divBdr>
            <w:top w:val="none" w:sz="0" w:space="0" w:color="auto"/>
            <w:left w:val="none" w:sz="0" w:space="0" w:color="auto"/>
            <w:bottom w:val="none" w:sz="0" w:space="0" w:color="auto"/>
            <w:right w:val="none" w:sz="0" w:space="0" w:color="auto"/>
          </w:divBdr>
        </w:div>
        <w:div w:id="503711313">
          <w:marLeft w:val="360"/>
          <w:marRight w:val="0"/>
          <w:marTop w:val="200"/>
          <w:marBottom w:val="0"/>
          <w:divBdr>
            <w:top w:val="none" w:sz="0" w:space="0" w:color="auto"/>
            <w:left w:val="none" w:sz="0" w:space="0" w:color="auto"/>
            <w:bottom w:val="none" w:sz="0" w:space="0" w:color="auto"/>
            <w:right w:val="none" w:sz="0" w:space="0" w:color="auto"/>
          </w:divBdr>
        </w:div>
        <w:div w:id="1907108692">
          <w:marLeft w:val="360"/>
          <w:marRight w:val="0"/>
          <w:marTop w:val="200"/>
          <w:marBottom w:val="0"/>
          <w:divBdr>
            <w:top w:val="none" w:sz="0" w:space="0" w:color="auto"/>
            <w:left w:val="none" w:sz="0" w:space="0" w:color="auto"/>
            <w:bottom w:val="none" w:sz="0" w:space="0" w:color="auto"/>
            <w:right w:val="none" w:sz="0" w:space="0" w:color="auto"/>
          </w:divBdr>
        </w:div>
        <w:div w:id="1784612636">
          <w:marLeft w:val="1080"/>
          <w:marRight w:val="0"/>
          <w:marTop w:val="100"/>
          <w:marBottom w:val="0"/>
          <w:divBdr>
            <w:top w:val="none" w:sz="0" w:space="0" w:color="auto"/>
            <w:left w:val="none" w:sz="0" w:space="0" w:color="auto"/>
            <w:bottom w:val="none" w:sz="0" w:space="0" w:color="auto"/>
            <w:right w:val="none" w:sz="0" w:space="0" w:color="auto"/>
          </w:divBdr>
        </w:div>
      </w:divsChild>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17798023">
      <w:bodyDiv w:val="1"/>
      <w:marLeft w:val="0"/>
      <w:marRight w:val="0"/>
      <w:marTop w:val="0"/>
      <w:marBottom w:val="0"/>
      <w:divBdr>
        <w:top w:val="none" w:sz="0" w:space="0" w:color="auto"/>
        <w:left w:val="none" w:sz="0" w:space="0" w:color="auto"/>
        <w:bottom w:val="none" w:sz="0" w:space="0" w:color="auto"/>
        <w:right w:val="none" w:sz="0" w:space="0" w:color="auto"/>
      </w:divBdr>
    </w:div>
    <w:div w:id="1129468528">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267813011">
      <w:bodyDiv w:val="1"/>
      <w:marLeft w:val="0"/>
      <w:marRight w:val="0"/>
      <w:marTop w:val="0"/>
      <w:marBottom w:val="0"/>
      <w:divBdr>
        <w:top w:val="none" w:sz="0" w:space="0" w:color="auto"/>
        <w:left w:val="none" w:sz="0" w:space="0" w:color="auto"/>
        <w:bottom w:val="none" w:sz="0" w:space="0" w:color="auto"/>
        <w:right w:val="none" w:sz="0" w:space="0" w:color="auto"/>
      </w:divBdr>
    </w:div>
    <w:div w:id="1287396950">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79746712">
      <w:bodyDiv w:val="1"/>
      <w:marLeft w:val="0"/>
      <w:marRight w:val="0"/>
      <w:marTop w:val="0"/>
      <w:marBottom w:val="0"/>
      <w:divBdr>
        <w:top w:val="none" w:sz="0" w:space="0" w:color="auto"/>
        <w:left w:val="none" w:sz="0" w:space="0" w:color="auto"/>
        <w:bottom w:val="none" w:sz="0" w:space="0" w:color="auto"/>
        <w:right w:val="none" w:sz="0" w:space="0" w:color="auto"/>
      </w:divBdr>
    </w:div>
    <w:div w:id="1384871811">
      <w:bodyDiv w:val="1"/>
      <w:marLeft w:val="0"/>
      <w:marRight w:val="0"/>
      <w:marTop w:val="0"/>
      <w:marBottom w:val="0"/>
      <w:divBdr>
        <w:top w:val="none" w:sz="0" w:space="0" w:color="auto"/>
        <w:left w:val="none" w:sz="0" w:space="0" w:color="auto"/>
        <w:bottom w:val="none" w:sz="0" w:space="0" w:color="auto"/>
        <w:right w:val="none" w:sz="0" w:space="0" w:color="auto"/>
      </w:divBdr>
      <w:divsChild>
        <w:div w:id="405805500">
          <w:marLeft w:val="0"/>
          <w:marRight w:val="0"/>
          <w:marTop w:val="0"/>
          <w:marBottom w:val="0"/>
          <w:divBdr>
            <w:top w:val="none" w:sz="0" w:space="0" w:color="auto"/>
            <w:left w:val="none" w:sz="0" w:space="0" w:color="auto"/>
            <w:bottom w:val="none" w:sz="0" w:space="0" w:color="auto"/>
            <w:right w:val="none" w:sz="0" w:space="0" w:color="auto"/>
          </w:divBdr>
          <w:divsChild>
            <w:div w:id="590047767">
              <w:marLeft w:val="0"/>
              <w:marRight w:val="0"/>
              <w:marTop w:val="0"/>
              <w:marBottom w:val="0"/>
              <w:divBdr>
                <w:top w:val="none" w:sz="0" w:space="0" w:color="auto"/>
                <w:left w:val="none" w:sz="0" w:space="0" w:color="auto"/>
                <w:bottom w:val="none" w:sz="0" w:space="0" w:color="auto"/>
                <w:right w:val="none" w:sz="0" w:space="0" w:color="auto"/>
              </w:divBdr>
              <w:divsChild>
                <w:div w:id="1758359704">
                  <w:marLeft w:val="0"/>
                  <w:marRight w:val="0"/>
                  <w:marTop w:val="0"/>
                  <w:marBottom w:val="0"/>
                  <w:divBdr>
                    <w:top w:val="none" w:sz="0" w:space="0" w:color="auto"/>
                    <w:left w:val="none" w:sz="0" w:space="0" w:color="auto"/>
                    <w:bottom w:val="none" w:sz="0" w:space="0" w:color="auto"/>
                    <w:right w:val="none" w:sz="0" w:space="0" w:color="auto"/>
                  </w:divBdr>
                  <w:divsChild>
                    <w:div w:id="718670808">
                      <w:marLeft w:val="0"/>
                      <w:marRight w:val="0"/>
                      <w:marTop w:val="0"/>
                      <w:marBottom w:val="0"/>
                      <w:divBdr>
                        <w:top w:val="none" w:sz="0" w:space="0" w:color="auto"/>
                        <w:left w:val="none" w:sz="0" w:space="0" w:color="auto"/>
                        <w:bottom w:val="none" w:sz="0" w:space="0" w:color="auto"/>
                        <w:right w:val="none" w:sz="0" w:space="0" w:color="auto"/>
                      </w:divBdr>
                      <w:divsChild>
                        <w:div w:id="1646811971">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
                            <w:div w:id="1284381830">
                              <w:marLeft w:val="0"/>
                              <w:marRight w:val="0"/>
                              <w:marTop w:val="0"/>
                              <w:marBottom w:val="0"/>
                              <w:divBdr>
                                <w:top w:val="none" w:sz="0" w:space="0" w:color="auto"/>
                                <w:left w:val="none" w:sz="0" w:space="0" w:color="auto"/>
                                <w:bottom w:val="none" w:sz="0" w:space="0" w:color="auto"/>
                                <w:right w:val="none" w:sz="0" w:space="0" w:color="auto"/>
                              </w:divBdr>
                              <w:divsChild>
                                <w:div w:id="234241280">
                                  <w:marLeft w:val="0"/>
                                  <w:marRight w:val="0"/>
                                  <w:marTop w:val="0"/>
                                  <w:marBottom w:val="0"/>
                                  <w:divBdr>
                                    <w:top w:val="none" w:sz="0" w:space="0" w:color="auto"/>
                                    <w:left w:val="none" w:sz="0" w:space="0" w:color="auto"/>
                                    <w:bottom w:val="none" w:sz="0" w:space="0" w:color="auto"/>
                                    <w:right w:val="none" w:sz="0" w:space="0" w:color="auto"/>
                                  </w:divBdr>
                                </w:div>
                              </w:divsChild>
                            </w:div>
                            <w:div w:id="1039160265">
                              <w:marLeft w:val="0"/>
                              <w:marRight w:val="0"/>
                              <w:marTop w:val="0"/>
                              <w:marBottom w:val="0"/>
                              <w:divBdr>
                                <w:top w:val="none" w:sz="0" w:space="0" w:color="auto"/>
                                <w:left w:val="none" w:sz="0" w:space="0" w:color="auto"/>
                                <w:bottom w:val="none" w:sz="0" w:space="0" w:color="auto"/>
                                <w:right w:val="none" w:sz="0" w:space="0" w:color="auto"/>
                              </w:divBdr>
                              <w:divsChild>
                                <w:div w:id="928734696">
                                  <w:marLeft w:val="0"/>
                                  <w:marRight w:val="0"/>
                                  <w:marTop w:val="0"/>
                                  <w:marBottom w:val="0"/>
                                  <w:divBdr>
                                    <w:top w:val="none" w:sz="0" w:space="0" w:color="auto"/>
                                    <w:left w:val="none" w:sz="0" w:space="0" w:color="auto"/>
                                    <w:bottom w:val="none" w:sz="0" w:space="0" w:color="auto"/>
                                    <w:right w:val="none" w:sz="0" w:space="0" w:color="auto"/>
                                  </w:divBdr>
                                  <w:divsChild>
                                    <w:div w:id="656885593">
                                      <w:marLeft w:val="0"/>
                                      <w:marRight w:val="0"/>
                                      <w:marTop w:val="0"/>
                                      <w:marBottom w:val="0"/>
                                      <w:divBdr>
                                        <w:top w:val="none" w:sz="0" w:space="0" w:color="auto"/>
                                        <w:left w:val="none" w:sz="0" w:space="0" w:color="auto"/>
                                        <w:bottom w:val="none" w:sz="0" w:space="0" w:color="auto"/>
                                        <w:right w:val="none" w:sz="0" w:space="0" w:color="auto"/>
                                      </w:divBdr>
                                      <w:divsChild>
                                        <w:div w:id="2014650968">
                                          <w:marLeft w:val="0"/>
                                          <w:marRight w:val="0"/>
                                          <w:marTop w:val="0"/>
                                          <w:marBottom w:val="0"/>
                                          <w:divBdr>
                                            <w:top w:val="none" w:sz="0" w:space="0" w:color="auto"/>
                                            <w:left w:val="none" w:sz="0" w:space="0" w:color="auto"/>
                                            <w:bottom w:val="none" w:sz="0" w:space="0" w:color="auto"/>
                                            <w:right w:val="none" w:sz="0" w:space="0" w:color="auto"/>
                                          </w:divBdr>
                                          <w:divsChild>
                                            <w:div w:id="155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08400823">
      <w:bodyDiv w:val="1"/>
      <w:marLeft w:val="0"/>
      <w:marRight w:val="0"/>
      <w:marTop w:val="0"/>
      <w:marBottom w:val="0"/>
      <w:divBdr>
        <w:top w:val="none" w:sz="0" w:space="0" w:color="auto"/>
        <w:left w:val="none" w:sz="0" w:space="0" w:color="auto"/>
        <w:bottom w:val="none" w:sz="0" w:space="0" w:color="auto"/>
        <w:right w:val="none" w:sz="0" w:space="0" w:color="auto"/>
      </w:divBdr>
      <w:divsChild>
        <w:div w:id="1161388628">
          <w:marLeft w:val="0"/>
          <w:marRight w:val="0"/>
          <w:marTop w:val="0"/>
          <w:marBottom w:val="0"/>
          <w:divBdr>
            <w:top w:val="none" w:sz="0" w:space="0" w:color="auto"/>
            <w:left w:val="none" w:sz="0" w:space="0" w:color="auto"/>
            <w:bottom w:val="none" w:sz="0" w:space="0" w:color="auto"/>
            <w:right w:val="none" w:sz="0" w:space="0" w:color="auto"/>
          </w:divBdr>
          <w:divsChild>
            <w:div w:id="1708135974">
              <w:marLeft w:val="0"/>
              <w:marRight w:val="0"/>
              <w:marTop w:val="0"/>
              <w:marBottom w:val="0"/>
              <w:divBdr>
                <w:top w:val="none" w:sz="0" w:space="0" w:color="auto"/>
                <w:left w:val="none" w:sz="0" w:space="0" w:color="auto"/>
                <w:bottom w:val="none" w:sz="0" w:space="0" w:color="auto"/>
                <w:right w:val="none" w:sz="0" w:space="0" w:color="auto"/>
              </w:divBdr>
            </w:div>
          </w:divsChild>
        </w:div>
        <w:div w:id="1292128468">
          <w:marLeft w:val="0"/>
          <w:marRight w:val="0"/>
          <w:marTop w:val="0"/>
          <w:marBottom w:val="0"/>
          <w:divBdr>
            <w:top w:val="none" w:sz="0" w:space="0" w:color="auto"/>
            <w:left w:val="none" w:sz="0" w:space="0" w:color="auto"/>
            <w:bottom w:val="none" w:sz="0" w:space="0" w:color="auto"/>
            <w:right w:val="none" w:sz="0" w:space="0" w:color="auto"/>
          </w:divBdr>
        </w:div>
        <w:div w:id="1834641347">
          <w:marLeft w:val="0"/>
          <w:marRight w:val="0"/>
          <w:marTop w:val="0"/>
          <w:marBottom w:val="0"/>
          <w:divBdr>
            <w:top w:val="none" w:sz="0" w:space="0" w:color="auto"/>
            <w:left w:val="none" w:sz="0" w:space="0" w:color="auto"/>
            <w:bottom w:val="none" w:sz="0" w:space="0" w:color="auto"/>
            <w:right w:val="none" w:sz="0" w:space="0" w:color="auto"/>
          </w:divBdr>
        </w:div>
      </w:divsChild>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8293479">
      <w:bodyDiv w:val="1"/>
      <w:marLeft w:val="0"/>
      <w:marRight w:val="0"/>
      <w:marTop w:val="0"/>
      <w:marBottom w:val="0"/>
      <w:divBdr>
        <w:top w:val="none" w:sz="0" w:space="0" w:color="auto"/>
        <w:left w:val="none" w:sz="0" w:space="0" w:color="auto"/>
        <w:bottom w:val="none" w:sz="0" w:space="0" w:color="auto"/>
        <w:right w:val="none" w:sz="0" w:space="0" w:color="auto"/>
      </w:divBdr>
      <w:divsChild>
        <w:div w:id="1588804904">
          <w:marLeft w:val="720"/>
          <w:marRight w:val="0"/>
          <w:marTop w:val="200"/>
          <w:marBottom w:val="0"/>
          <w:divBdr>
            <w:top w:val="none" w:sz="0" w:space="0" w:color="auto"/>
            <w:left w:val="none" w:sz="0" w:space="0" w:color="auto"/>
            <w:bottom w:val="none" w:sz="0" w:space="0" w:color="auto"/>
            <w:right w:val="none" w:sz="0" w:space="0" w:color="auto"/>
          </w:divBdr>
        </w:div>
        <w:div w:id="388261419">
          <w:marLeft w:val="1440"/>
          <w:marRight w:val="0"/>
          <w:marTop w:val="100"/>
          <w:marBottom w:val="0"/>
          <w:divBdr>
            <w:top w:val="none" w:sz="0" w:space="0" w:color="auto"/>
            <w:left w:val="none" w:sz="0" w:space="0" w:color="auto"/>
            <w:bottom w:val="none" w:sz="0" w:space="0" w:color="auto"/>
            <w:right w:val="none" w:sz="0" w:space="0" w:color="auto"/>
          </w:divBdr>
        </w:div>
        <w:div w:id="1603566616">
          <w:marLeft w:val="720"/>
          <w:marRight w:val="0"/>
          <w:marTop w:val="200"/>
          <w:marBottom w:val="0"/>
          <w:divBdr>
            <w:top w:val="none" w:sz="0" w:space="0" w:color="auto"/>
            <w:left w:val="none" w:sz="0" w:space="0" w:color="auto"/>
            <w:bottom w:val="none" w:sz="0" w:space="0" w:color="auto"/>
            <w:right w:val="none" w:sz="0" w:space="0" w:color="auto"/>
          </w:divBdr>
        </w:div>
        <w:div w:id="1229194969">
          <w:marLeft w:val="720"/>
          <w:marRight w:val="0"/>
          <w:marTop w:val="200"/>
          <w:marBottom w:val="0"/>
          <w:divBdr>
            <w:top w:val="none" w:sz="0" w:space="0" w:color="auto"/>
            <w:left w:val="none" w:sz="0" w:space="0" w:color="auto"/>
            <w:bottom w:val="none" w:sz="0" w:space="0" w:color="auto"/>
            <w:right w:val="none" w:sz="0" w:space="0" w:color="auto"/>
          </w:divBdr>
        </w:div>
        <w:div w:id="159740555">
          <w:marLeft w:val="1440"/>
          <w:marRight w:val="0"/>
          <w:marTop w:val="100"/>
          <w:marBottom w:val="0"/>
          <w:divBdr>
            <w:top w:val="none" w:sz="0" w:space="0" w:color="auto"/>
            <w:left w:val="none" w:sz="0" w:space="0" w:color="auto"/>
            <w:bottom w:val="none" w:sz="0" w:space="0" w:color="auto"/>
            <w:right w:val="none" w:sz="0" w:space="0" w:color="auto"/>
          </w:divBdr>
        </w:div>
      </w:divsChild>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27223238">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864711752">
      <w:bodyDiv w:val="1"/>
      <w:marLeft w:val="0"/>
      <w:marRight w:val="0"/>
      <w:marTop w:val="0"/>
      <w:marBottom w:val="0"/>
      <w:divBdr>
        <w:top w:val="none" w:sz="0" w:space="0" w:color="auto"/>
        <w:left w:val="none" w:sz="0" w:space="0" w:color="auto"/>
        <w:bottom w:val="none" w:sz="0" w:space="0" w:color="auto"/>
        <w:right w:val="none" w:sz="0" w:space="0" w:color="auto"/>
      </w:divBdr>
    </w:div>
    <w:div w:id="18934961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018">
          <w:marLeft w:val="0"/>
          <w:marRight w:val="0"/>
          <w:marTop w:val="0"/>
          <w:marBottom w:val="0"/>
          <w:divBdr>
            <w:top w:val="none" w:sz="0" w:space="0" w:color="auto"/>
            <w:left w:val="none" w:sz="0" w:space="0" w:color="auto"/>
            <w:bottom w:val="none" w:sz="0" w:space="0" w:color="auto"/>
            <w:right w:val="none" w:sz="0" w:space="0" w:color="auto"/>
          </w:divBdr>
        </w:div>
        <w:div w:id="1876261816">
          <w:marLeft w:val="0"/>
          <w:marRight w:val="0"/>
          <w:marTop w:val="0"/>
          <w:marBottom w:val="0"/>
          <w:divBdr>
            <w:top w:val="none" w:sz="0" w:space="0" w:color="auto"/>
            <w:left w:val="none" w:sz="0" w:space="0" w:color="auto"/>
            <w:bottom w:val="none" w:sz="0" w:space="0" w:color="auto"/>
            <w:right w:val="none" w:sz="0" w:space="0" w:color="auto"/>
          </w:divBdr>
        </w:div>
        <w:div w:id="1792553750">
          <w:marLeft w:val="0"/>
          <w:marRight w:val="0"/>
          <w:marTop w:val="0"/>
          <w:marBottom w:val="0"/>
          <w:divBdr>
            <w:top w:val="none" w:sz="0" w:space="0" w:color="auto"/>
            <w:left w:val="none" w:sz="0" w:space="0" w:color="auto"/>
            <w:bottom w:val="none" w:sz="0" w:space="0" w:color="auto"/>
            <w:right w:val="none" w:sz="0" w:space="0" w:color="auto"/>
          </w:divBdr>
        </w:div>
        <w:div w:id="2061047906">
          <w:marLeft w:val="0"/>
          <w:marRight w:val="0"/>
          <w:marTop w:val="0"/>
          <w:marBottom w:val="0"/>
          <w:divBdr>
            <w:top w:val="none" w:sz="0" w:space="0" w:color="auto"/>
            <w:left w:val="none" w:sz="0" w:space="0" w:color="auto"/>
            <w:bottom w:val="none" w:sz="0" w:space="0" w:color="auto"/>
            <w:right w:val="none" w:sz="0" w:space="0" w:color="auto"/>
          </w:divBdr>
        </w:div>
        <w:div w:id="2074817217">
          <w:marLeft w:val="0"/>
          <w:marRight w:val="0"/>
          <w:marTop w:val="0"/>
          <w:marBottom w:val="0"/>
          <w:divBdr>
            <w:top w:val="none" w:sz="0" w:space="0" w:color="auto"/>
            <w:left w:val="none" w:sz="0" w:space="0" w:color="auto"/>
            <w:bottom w:val="none" w:sz="0" w:space="0" w:color="auto"/>
            <w:right w:val="none" w:sz="0" w:space="0" w:color="auto"/>
          </w:divBdr>
        </w:div>
        <w:div w:id="777799275">
          <w:marLeft w:val="0"/>
          <w:marRight w:val="0"/>
          <w:marTop w:val="0"/>
          <w:marBottom w:val="0"/>
          <w:divBdr>
            <w:top w:val="none" w:sz="0" w:space="0" w:color="auto"/>
            <w:left w:val="none" w:sz="0" w:space="0" w:color="auto"/>
            <w:bottom w:val="none" w:sz="0" w:space="0" w:color="auto"/>
            <w:right w:val="none" w:sz="0" w:space="0" w:color="auto"/>
          </w:divBdr>
        </w:div>
        <w:div w:id="236524815">
          <w:marLeft w:val="0"/>
          <w:marRight w:val="0"/>
          <w:marTop w:val="0"/>
          <w:marBottom w:val="0"/>
          <w:divBdr>
            <w:top w:val="none" w:sz="0" w:space="0" w:color="auto"/>
            <w:left w:val="none" w:sz="0" w:space="0" w:color="auto"/>
            <w:bottom w:val="none" w:sz="0" w:space="0" w:color="auto"/>
            <w:right w:val="none" w:sz="0" w:space="0" w:color="auto"/>
          </w:divBdr>
        </w:div>
        <w:div w:id="1718623232">
          <w:marLeft w:val="0"/>
          <w:marRight w:val="0"/>
          <w:marTop w:val="0"/>
          <w:marBottom w:val="0"/>
          <w:divBdr>
            <w:top w:val="none" w:sz="0" w:space="0" w:color="auto"/>
            <w:left w:val="none" w:sz="0" w:space="0" w:color="auto"/>
            <w:bottom w:val="none" w:sz="0" w:space="0" w:color="auto"/>
            <w:right w:val="none" w:sz="0" w:space="0" w:color="auto"/>
          </w:divBdr>
        </w:div>
        <w:div w:id="1049299889">
          <w:marLeft w:val="0"/>
          <w:marRight w:val="0"/>
          <w:marTop w:val="0"/>
          <w:marBottom w:val="0"/>
          <w:divBdr>
            <w:top w:val="none" w:sz="0" w:space="0" w:color="auto"/>
            <w:left w:val="none" w:sz="0" w:space="0" w:color="auto"/>
            <w:bottom w:val="none" w:sz="0" w:space="0" w:color="auto"/>
            <w:right w:val="none" w:sz="0" w:space="0" w:color="auto"/>
          </w:divBdr>
        </w:div>
        <w:div w:id="597059182">
          <w:marLeft w:val="0"/>
          <w:marRight w:val="0"/>
          <w:marTop w:val="0"/>
          <w:marBottom w:val="0"/>
          <w:divBdr>
            <w:top w:val="none" w:sz="0" w:space="0" w:color="auto"/>
            <w:left w:val="none" w:sz="0" w:space="0" w:color="auto"/>
            <w:bottom w:val="none" w:sz="0" w:space="0" w:color="auto"/>
            <w:right w:val="none" w:sz="0" w:space="0" w:color="auto"/>
          </w:divBdr>
        </w:div>
        <w:div w:id="829516435">
          <w:marLeft w:val="0"/>
          <w:marRight w:val="0"/>
          <w:marTop w:val="0"/>
          <w:marBottom w:val="0"/>
          <w:divBdr>
            <w:top w:val="none" w:sz="0" w:space="0" w:color="auto"/>
            <w:left w:val="none" w:sz="0" w:space="0" w:color="auto"/>
            <w:bottom w:val="none" w:sz="0" w:space="0" w:color="auto"/>
            <w:right w:val="none" w:sz="0" w:space="0" w:color="auto"/>
          </w:divBdr>
        </w:div>
        <w:div w:id="849417729">
          <w:marLeft w:val="0"/>
          <w:marRight w:val="0"/>
          <w:marTop w:val="0"/>
          <w:marBottom w:val="0"/>
          <w:divBdr>
            <w:top w:val="none" w:sz="0" w:space="0" w:color="auto"/>
            <w:left w:val="none" w:sz="0" w:space="0" w:color="auto"/>
            <w:bottom w:val="none" w:sz="0" w:space="0" w:color="auto"/>
            <w:right w:val="none" w:sz="0" w:space="0" w:color="auto"/>
          </w:divBdr>
        </w:div>
        <w:div w:id="610474328">
          <w:marLeft w:val="0"/>
          <w:marRight w:val="0"/>
          <w:marTop w:val="0"/>
          <w:marBottom w:val="0"/>
          <w:divBdr>
            <w:top w:val="none" w:sz="0" w:space="0" w:color="auto"/>
            <w:left w:val="none" w:sz="0" w:space="0" w:color="auto"/>
            <w:bottom w:val="none" w:sz="0" w:space="0" w:color="auto"/>
            <w:right w:val="none" w:sz="0" w:space="0" w:color="auto"/>
          </w:divBdr>
        </w:div>
        <w:div w:id="1681618235">
          <w:marLeft w:val="0"/>
          <w:marRight w:val="0"/>
          <w:marTop w:val="0"/>
          <w:marBottom w:val="0"/>
          <w:divBdr>
            <w:top w:val="none" w:sz="0" w:space="0" w:color="auto"/>
            <w:left w:val="none" w:sz="0" w:space="0" w:color="auto"/>
            <w:bottom w:val="none" w:sz="0" w:space="0" w:color="auto"/>
            <w:right w:val="none" w:sz="0" w:space="0" w:color="auto"/>
          </w:divBdr>
        </w:div>
        <w:div w:id="360669151">
          <w:marLeft w:val="0"/>
          <w:marRight w:val="0"/>
          <w:marTop w:val="0"/>
          <w:marBottom w:val="0"/>
          <w:divBdr>
            <w:top w:val="none" w:sz="0" w:space="0" w:color="auto"/>
            <w:left w:val="none" w:sz="0" w:space="0" w:color="auto"/>
            <w:bottom w:val="none" w:sz="0" w:space="0" w:color="auto"/>
            <w:right w:val="none" w:sz="0" w:space="0" w:color="auto"/>
          </w:divBdr>
        </w:div>
        <w:div w:id="72514862">
          <w:marLeft w:val="0"/>
          <w:marRight w:val="0"/>
          <w:marTop w:val="0"/>
          <w:marBottom w:val="0"/>
          <w:divBdr>
            <w:top w:val="none" w:sz="0" w:space="0" w:color="auto"/>
            <w:left w:val="none" w:sz="0" w:space="0" w:color="auto"/>
            <w:bottom w:val="none" w:sz="0" w:space="0" w:color="auto"/>
            <w:right w:val="none" w:sz="0" w:space="0" w:color="auto"/>
          </w:divBdr>
        </w:div>
      </w:divsChild>
    </w:div>
    <w:div w:id="19190964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eksamen-og-prover/eksamen/horing-om-endring-i-bestemmelser-om-vurdering-eksamen-og-eksamensordninger-i-lareplanene/" TargetMode="External"/><Relationship Id="rId18" Type="http://schemas.openxmlformats.org/officeDocument/2006/relationships/hyperlink" Target="https://www.udir.no/tall-og-forskning/finn-forskning/rapporter/Gjennomgaende-dokumentasjon-i-fag--og-yrkesopplaring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dir.no/tall-og-forskning/statistikk/statistikk-fag--og-yrkesopplaring/larlinger-larebedrifter-og-fagbrev/" TargetMode="External"/><Relationship Id="rId17" Type="http://schemas.openxmlformats.org/officeDocument/2006/relationships/hyperlink" Target="https://www.udir.no/tall-og-forskning/statistikk/statistikk-fag--og-yrkesopplaring/hvilken-betydning-har-innvandrerbakgrunn-for-sjansene-for-a-fa-lareplass/" TargetMode="External"/><Relationship Id="rId2" Type="http://schemas.openxmlformats.org/officeDocument/2006/relationships/customXml" Target="../customXml/item2.xml"/><Relationship Id="rId16" Type="http://schemas.openxmlformats.org/officeDocument/2006/relationships/hyperlink" Target="https://hoering.udir.no/Hoering/900" TargetMode="External"/><Relationship Id="rId20" Type="http://schemas.openxmlformats.org/officeDocument/2006/relationships/hyperlink" Target="https://utdanningsdirektoratet.sharepoint.com/sites/FRBA/Shared%20Documents/R%C3%A5dsm%C3%B8ter/Referater/2019/130219%20Referat%20fra%20r%C3%A5dsm%C3%B8te%20FRB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gjeringen.no/contentassets/2c79526bf80444b7ba90d1f22e52530b/no/pdfs/nou201920190025000dddpdf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dir.no/tall-og-forskning/finn-forskning/rapporter/evaluering-av-vekslingsmodeller-i-fag--og-yrkesopplari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contentassets/3a08b44df1e347619e32db47d13ac0cd/no/pdfs/nou201920190023000dddpdfs.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CE1C6AB0EAF49A0CEC4DDC7E69493" ma:contentTypeVersion="6" ma:contentTypeDescription="Create a new document." ma:contentTypeScope="" ma:versionID="a1a134379ecc2189dd029292fcf89d01">
  <xsd:schema xmlns:xsd="http://www.w3.org/2001/XMLSchema" xmlns:xs="http://www.w3.org/2001/XMLSchema" xmlns:p="http://schemas.microsoft.com/office/2006/metadata/properties" xmlns:ns3="d84940f8-4210-40b3-bf99-aa4de11c5c1e" targetNamespace="http://schemas.microsoft.com/office/2006/metadata/properties" ma:root="true" ma:fieldsID="a9d9fbb81c26a85dd0f75a8d61fc834f" ns3:_="">
    <xsd:import namespace="d84940f8-4210-40b3-bf99-aa4de11c5c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940f8-4210-40b3-bf99-aa4de11c5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2.xml><?xml version="1.0" encoding="utf-8"?>
<ds:datastoreItem xmlns:ds="http://schemas.openxmlformats.org/officeDocument/2006/customXml" ds:itemID="{287F1953-5015-4F93-A311-3D8B01D9F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BDDBD-0204-42D9-8935-8F34BB12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940f8-4210-40b3-bf99-aa4de11c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A520A-DC10-4611-A408-89A85A73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2280</Words>
  <Characters>12087</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Ingrid Georgsen</cp:lastModifiedBy>
  <cp:revision>10</cp:revision>
  <cp:lastPrinted>2019-08-06T06:58:00Z</cp:lastPrinted>
  <dcterms:created xsi:type="dcterms:W3CDTF">2020-01-27T08:52:00Z</dcterms:created>
  <dcterms:modified xsi:type="dcterms:W3CDTF">2020-01-28T13:12:00Z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0x0101009ECCE1C6AB0EAF49A0CEC4DDC7E69493</vt:lpwstr>
  </property>
  <property fmtid="{D5CDD505-2E9C-101B-9397-08002B2CF9AE}" pid="15" name="AuthorIds_UIVersion_1024">
    <vt:lpwstr>12</vt:lpwstr>
  </property>
</Properties>
</file>