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10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19"/>
        <w:gridCol w:w="1798"/>
        <w:gridCol w:w="584"/>
        <w:gridCol w:w="720"/>
        <w:gridCol w:w="584"/>
        <w:gridCol w:w="1304"/>
        <w:gridCol w:w="2938"/>
      </w:tblGrid>
      <w:tr w:rsidR="00627C35" w:rsidRPr="00C17394" w14:paraId="5E41C178" w14:textId="77777777" w:rsidTr="6C53559F">
        <w:trPr>
          <w:trHeight w:val="157"/>
        </w:trPr>
        <w:tc>
          <w:tcPr>
            <w:tcW w:w="4901" w:type="dxa"/>
            <w:gridSpan w:val="3"/>
          </w:tcPr>
          <w:p w14:paraId="4C48FF3C" w14:textId="5748686B" w:rsidR="00627C35" w:rsidRPr="00C17394" w:rsidRDefault="00627C35" w:rsidP="008357B2">
            <w:pPr>
              <w:tabs>
                <w:tab w:val="left" w:pos="4537"/>
                <w:tab w:val="left" w:pos="6804"/>
              </w:tabs>
              <w:spacing w:before="240"/>
              <w:ind w:right="-74"/>
              <w:rPr>
                <w:rFonts w:ascii="Verdana" w:hAnsi="Verdana"/>
                <w:color w:val="000000" w:themeColor="text1"/>
                <w:sz w:val="16"/>
                <w:szCs w:val="16"/>
              </w:rPr>
            </w:pPr>
            <w:r w:rsidRPr="00C17394">
              <w:rPr>
                <w:rFonts w:ascii="Verdana" w:hAnsi="Verdana"/>
                <w:color w:val="000000" w:themeColor="text1"/>
                <w:sz w:val="16"/>
                <w:szCs w:val="16"/>
              </w:rPr>
              <w:t xml:space="preserve">Vår saksbehandler: </w:t>
            </w:r>
            <w:r w:rsidR="003155EF" w:rsidRPr="00C17394">
              <w:rPr>
                <w:rFonts w:ascii="Verdana" w:hAnsi="Verdana"/>
                <w:color w:val="000000" w:themeColor="text1"/>
                <w:sz w:val="16"/>
                <w:szCs w:val="16"/>
              </w:rPr>
              <w:t>Tonje Haugberg</w:t>
            </w:r>
          </w:p>
          <w:p w14:paraId="27746FC6" w14:textId="77777777" w:rsidR="00627C35" w:rsidRPr="00C17394" w:rsidRDefault="00627C35" w:rsidP="008357B2">
            <w:pPr>
              <w:tabs>
                <w:tab w:val="left" w:pos="4537"/>
                <w:tab w:val="left" w:pos="6804"/>
              </w:tabs>
              <w:ind w:right="-72"/>
              <w:rPr>
                <w:rFonts w:ascii="Verdana" w:hAnsi="Verdana"/>
                <w:noProof/>
                <w:color w:val="000000" w:themeColor="text1"/>
                <w:sz w:val="16"/>
                <w:szCs w:val="16"/>
              </w:rPr>
            </w:pPr>
          </w:p>
          <w:p w14:paraId="38F0C3A4" w14:textId="77777777" w:rsidR="00627C35" w:rsidRPr="00C17394" w:rsidRDefault="00627C35" w:rsidP="008357B2">
            <w:pPr>
              <w:tabs>
                <w:tab w:val="left" w:pos="4537"/>
                <w:tab w:val="left" w:pos="6804"/>
              </w:tabs>
              <w:ind w:right="-72"/>
              <w:rPr>
                <w:rFonts w:ascii="Verdana" w:hAnsi="Verdana"/>
                <w:noProof/>
                <w:color w:val="000000" w:themeColor="text1"/>
                <w:sz w:val="16"/>
                <w:szCs w:val="16"/>
              </w:rPr>
            </w:pPr>
          </w:p>
          <w:p w14:paraId="078E33B6" w14:textId="77777777" w:rsidR="00627C35" w:rsidRPr="00C17394" w:rsidRDefault="00627C35" w:rsidP="008357B2">
            <w:pPr>
              <w:tabs>
                <w:tab w:val="left" w:pos="4537"/>
                <w:tab w:val="left" w:pos="6804"/>
              </w:tabs>
              <w:ind w:right="-72"/>
              <w:rPr>
                <w:rFonts w:ascii="Verdana" w:hAnsi="Verdana"/>
                <w:noProof/>
                <w:color w:val="000000" w:themeColor="text1"/>
                <w:sz w:val="16"/>
                <w:szCs w:val="16"/>
              </w:rPr>
            </w:pPr>
          </w:p>
          <w:p w14:paraId="75628B61" w14:textId="77777777" w:rsidR="00627C35" w:rsidRPr="00C17394" w:rsidRDefault="00627C35" w:rsidP="008357B2">
            <w:pPr>
              <w:tabs>
                <w:tab w:val="left" w:pos="4537"/>
                <w:tab w:val="left" w:pos="6804"/>
              </w:tabs>
              <w:ind w:right="-72"/>
              <w:rPr>
                <w:rFonts w:ascii="Verdana" w:hAnsi="Verdana"/>
                <w:noProof/>
                <w:color w:val="000000" w:themeColor="text1"/>
                <w:sz w:val="16"/>
                <w:szCs w:val="16"/>
              </w:rPr>
            </w:pPr>
          </w:p>
        </w:tc>
        <w:tc>
          <w:tcPr>
            <w:tcW w:w="1304" w:type="dxa"/>
            <w:gridSpan w:val="2"/>
          </w:tcPr>
          <w:p w14:paraId="608A0644" w14:textId="77777777" w:rsidR="00627C35" w:rsidRPr="00C17394" w:rsidRDefault="00627C35" w:rsidP="008357B2">
            <w:pPr>
              <w:rPr>
                <w:rFonts w:ascii="Verdana" w:hAnsi="Verdana"/>
                <w:color w:val="000000" w:themeColor="text1"/>
                <w:sz w:val="16"/>
                <w:szCs w:val="16"/>
              </w:rPr>
            </w:pPr>
          </w:p>
          <w:p w14:paraId="2A1F4CA0" w14:textId="77777777" w:rsidR="00627C35" w:rsidRPr="00C17394" w:rsidRDefault="00627C35" w:rsidP="008357B2">
            <w:pPr>
              <w:rPr>
                <w:rFonts w:ascii="Verdana" w:hAnsi="Verdana"/>
                <w:color w:val="000000" w:themeColor="text1"/>
                <w:sz w:val="16"/>
                <w:szCs w:val="16"/>
              </w:rPr>
            </w:pPr>
            <w:r w:rsidRPr="00C17394">
              <w:rPr>
                <w:rFonts w:ascii="Verdana" w:hAnsi="Verdana"/>
                <w:color w:val="000000" w:themeColor="text1"/>
                <w:sz w:val="16"/>
                <w:szCs w:val="16"/>
              </w:rPr>
              <w:t>Vår dato:</w:t>
            </w:r>
          </w:p>
          <w:p w14:paraId="0DCB5B83" w14:textId="443A86A6" w:rsidR="00627C35" w:rsidRPr="00C17394" w:rsidRDefault="007007E7" w:rsidP="008357B2">
            <w:pPr>
              <w:rPr>
                <w:rFonts w:ascii="Verdana" w:hAnsi="Verdana"/>
                <w:color w:val="000000" w:themeColor="text1"/>
                <w:sz w:val="16"/>
                <w:szCs w:val="16"/>
              </w:rPr>
            </w:pPr>
            <w:bookmarkStart w:id="0" w:name="BREVDATO"/>
            <w:r>
              <w:rPr>
                <w:rFonts w:ascii="Verdana" w:hAnsi="Verdana"/>
                <w:color w:val="000000" w:themeColor="text1"/>
                <w:sz w:val="16"/>
                <w:szCs w:val="16"/>
              </w:rPr>
              <w:t>13</w:t>
            </w:r>
            <w:r w:rsidR="007548B2">
              <w:rPr>
                <w:rFonts w:ascii="Verdana" w:hAnsi="Verdana"/>
                <w:color w:val="000000" w:themeColor="text1"/>
                <w:sz w:val="16"/>
                <w:szCs w:val="16"/>
              </w:rPr>
              <w:t>.</w:t>
            </w:r>
            <w:r w:rsidR="000B4923" w:rsidRPr="00C17394">
              <w:rPr>
                <w:rFonts w:ascii="Verdana" w:hAnsi="Verdana"/>
                <w:color w:val="000000" w:themeColor="text1"/>
                <w:sz w:val="16"/>
                <w:szCs w:val="16"/>
              </w:rPr>
              <w:t>0</w:t>
            </w:r>
            <w:r>
              <w:rPr>
                <w:rFonts w:ascii="Verdana" w:hAnsi="Verdana"/>
                <w:color w:val="000000" w:themeColor="text1"/>
                <w:sz w:val="16"/>
                <w:szCs w:val="16"/>
              </w:rPr>
              <w:t>5</w:t>
            </w:r>
            <w:r w:rsidR="00627C35" w:rsidRPr="00C17394">
              <w:rPr>
                <w:rFonts w:ascii="Verdana" w:hAnsi="Verdana"/>
                <w:color w:val="000000" w:themeColor="text1"/>
                <w:sz w:val="16"/>
                <w:szCs w:val="16"/>
              </w:rPr>
              <w:t>.20</w:t>
            </w:r>
            <w:bookmarkEnd w:id="0"/>
            <w:r w:rsidR="00770D0F">
              <w:rPr>
                <w:rFonts w:ascii="Verdana" w:hAnsi="Verdana"/>
                <w:color w:val="000000" w:themeColor="text1"/>
                <w:sz w:val="16"/>
                <w:szCs w:val="16"/>
              </w:rPr>
              <w:t>20</w:t>
            </w:r>
          </w:p>
          <w:p w14:paraId="4D826BB5" w14:textId="77777777" w:rsidR="00627C35" w:rsidRPr="00C17394" w:rsidRDefault="00627C35" w:rsidP="008357B2">
            <w:pPr>
              <w:rPr>
                <w:rFonts w:ascii="Verdana" w:hAnsi="Verdana"/>
                <w:noProof/>
                <w:color w:val="000000" w:themeColor="text1"/>
                <w:sz w:val="16"/>
                <w:szCs w:val="16"/>
              </w:rPr>
            </w:pPr>
            <w:r w:rsidRPr="00C17394">
              <w:rPr>
                <w:rFonts w:ascii="Verdana" w:hAnsi="Verdana"/>
                <w:color w:val="000000" w:themeColor="text1"/>
                <w:sz w:val="16"/>
                <w:szCs w:val="16"/>
              </w:rPr>
              <w:t>Vår referanse:</w:t>
            </w:r>
            <w:r w:rsidRPr="00C17394">
              <w:rPr>
                <w:rFonts w:ascii="Verdana" w:hAnsi="Verdana"/>
                <w:noProof/>
                <w:color w:val="000000" w:themeColor="text1"/>
                <w:sz w:val="16"/>
                <w:szCs w:val="16"/>
              </w:rPr>
              <w:t xml:space="preserve"> </w:t>
            </w:r>
          </w:p>
          <w:p w14:paraId="1F6AE4A9" w14:textId="7A060DA9" w:rsidR="00C4666E" w:rsidRPr="00C17394" w:rsidRDefault="00C4666E" w:rsidP="008357B2">
            <w:pPr>
              <w:rPr>
                <w:rFonts w:ascii="Verdana" w:hAnsi="Verdana"/>
                <w:color w:val="000000" w:themeColor="text1"/>
                <w:sz w:val="16"/>
                <w:szCs w:val="16"/>
              </w:rPr>
            </w:pPr>
            <w:r w:rsidRPr="00972E53">
              <w:rPr>
                <w:rFonts w:ascii="Verdana" w:hAnsi="Verdana"/>
                <w:noProof/>
                <w:color w:val="000000" w:themeColor="text1"/>
                <w:sz w:val="16"/>
                <w:szCs w:val="16"/>
              </w:rPr>
              <w:t>20</w:t>
            </w:r>
            <w:r w:rsidR="00CA760E" w:rsidRPr="00972E53">
              <w:rPr>
                <w:rFonts w:ascii="Verdana" w:hAnsi="Verdana"/>
                <w:noProof/>
                <w:color w:val="000000" w:themeColor="text1"/>
                <w:sz w:val="16"/>
                <w:szCs w:val="16"/>
              </w:rPr>
              <w:t>20</w:t>
            </w:r>
            <w:r w:rsidR="00026DA1" w:rsidRPr="00972E53">
              <w:rPr>
                <w:rFonts w:ascii="Verdana" w:hAnsi="Verdana"/>
                <w:noProof/>
                <w:color w:val="000000" w:themeColor="text1"/>
                <w:sz w:val="16"/>
                <w:szCs w:val="16"/>
              </w:rPr>
              <w:t>/</w:t>
            </w:r>
            <w:r w:rsidR="001A782F">
              <w:rPr>
                <w:rFonts w:ascii="Verdana" w:hAnsi="Verdana"/>
                <w:noProof/>
                <w:color w:val="000000" w:themeColor="text1"/>
                <w:sz w:val="16"/>
                <w:szCs w:val="16"/>
              </w:rPr>
              <w:t>10</w:t>
            </w:r>
            <w:r w:rsidR="00DB3578">
              <w:rPr>
                <w:rFonts w:ascii="Verdana" w:hAnsi="Verdana"/>
                <w:noProof/>
                <w:color w:val="000000" w:themeColor="text1"/>
                <w:sz w:val="16"/>
                <w:szCs w:val="16"/>
              </w:rPr>
              <w:t>6</w:t>
            </w:r>
            <w:r w:rsidR="00AE233D" w:rsidRPr="00972E53">
              <w:rPr>
                <w:rFonts w:ascii="Verdana" w:hAnsi="Verdana"/>
                <w:noProof/>
                <w:color w:val="000000" w:themeColor="text1"/>
                <w:sz w:val="16"/>
                <w:szCs w:val="16"/>
              </w:rPr>
              <w:t>-</w:t>
            </w:r>
            <w:r w:rsidR="001A782F">
              <w:rPr>
                <w:rFonts w:ascii="Verdana" w:hAnsi="Verdana"/>
                <w:noProof/>
                <w:color w:val="000000" w:themeColor="text1"/>
                <w:sz w:val="16"/>
                <w:szCs w:val="16"/>
              </w:rPr>
              <w:t>4</w:t>
            </w:r>
          </w:p>
          <w:p w14:paraId="62D2DC11" w14:textId="77777777" w:rsidR="00627C35" w:rsidRPr="00C17394" w:rsidRDefault="00627C35" w:rsidP="008357B2">
            <w:pPr>
              <w:rPr>
                <w:rFonts w:ascii="Verdana" w:hAnsi="Verdana"/>
                <w:noProof/>
                <w:color w:val="000000" w:themeColor="text1"/>
                <w:sz w:val="16"/>
                <w:szCs w:val="16"/>
              </w:rPr>
            </w:pPr>
          </w:p>
        </w:tc>
        <w:tc>
          <w:tcPr>
            <w:tcW w:w="1304" w:type="dxa"/>
          </w:tcPr>
          <w:p w14:paraId="4E516C9D" w14:textId="77777777" w:rsidR="00627C35" w:rsidRPr="00C17394" w:rsidRDefault="00627C35" w:rsidP="008357B2">
            <w:pPr>
              <w:rPr>
                <w:rFonts w:ascii="Verdana" w:hAnsi="Verdana"/>
                <w:color w:val="000000" w:themeColor="text1"/>
                <w:sz w:val="16"/>
                <w:szCs w:val="16"/>
              </w:rPr>
            </w:pPr>
          </w:p>
          <w:p w14:paraId="24C0A737" w14:textId="77777777" w:rsidR="00627C35" w:rsidRPr="00C17394" w:rsidRDefault="00627C35" w:rsidP="008357B2">
            <w:pPr>
              <w:rPr>
                <w:rFonts w:ascii="Verdana" w:hAnsi="Verdana"/>
                <w:color w:val="000000" w:themeColor="text1"/>
                <w:sz w:val="16"/>
                <w:szCs w:val="16"/>
              </w:rPr>
            </w:pPr>
            <w:r w:rsidRPr="00C17394">
              <w:rPr>
                <w:rFonts w:ascii="Verdana" w:hAnsi="Verdana"/>
                <w:color w:val="000000" w:themeColor="text1"/>
                <w:sz w:val="16"/>
                <w:szCs w:val="16"/>
              </w:rPr>
              <w:t>Deres dato:</w:t>
            </w:r>
          </w:p>
          <w:p w14:paraId="0DDBBD34" w14:textId="77777777" w:rsidR="00627C35" w:rsidRPr="00C17394" w:rsidRDefault="00627C35" w:rsidP="008357B2">
            <w:pPr>
              <w:rPr>
                <w:rFonts w:ascii="Verdana" w:hAnsi="Verdana"/>
                <w:color w:val="000000" w:themeColor="text1"/>
                <w:sz w:val="16"/>
                <w:szCs w:val="16"/>
              </w:rPr>
            </w:pPr>
            <w:bookmarkStart w:id="1" w:name="REFDATO"/>
            <w:bookmarkEnd w:id="1"/>
          </w:p>
          <w:p w14:paraId="41F62DA9" w14:textId="77777777" w:rsidR="00627C35" w:rsidRPr="00C17394" w:rsidRDefault="00627C35" w:rsidP="008357B2">
            <w:pPr>
              <w:rPr>
                <w:rFonts w:ascii="Verdana" w:hAnsi="Verdana"/>
                <w:color w:val="000000" w:themeColor="text1"/>
                <w:sz w:val="16"/>
                <w:szCs w:val="16"/>
              </w:rPr>
            </w:pPr>
            <w:r w:rsidRPr="00C17394">
              <w:rPr>
                <w:rFonts w:ascii="Verdana" w:hAnsi="Verdana"/>
                <w:color w:val="000000" w:themeColor="text1"/>
                <w:sz w:val="16"/>
                <w:szCs w:val="16"/>
              </w:rPr>
              <w:t>Deres referanse:</w:t>
            </w:r>
          </w:p>
          <w:p w14:paraId="1C4287F6" w14:textId="77777777" w:rsidR="00627C35" w:rsidRPr="00C17394" w:rsidRDefault="00627C35" w:rsidP="008357B2">
            <w:pPr>
              <w:rPr>
                <w:rFonts w:ascii="Verdana" w:hAnsi="Verdana"/>
                <w:noProof/>
                <w:color w:val="000000" w:themeColor="text1"/>
                <w:sz w:val="16"/>
                <w:szCs w:val="16"/>
              </w:rPr>
            </w:pPr>
            <w:bookmarkStart w:id="2" w:name="REF"/>
            <w:bookmarkEnd w:id="2"/>
          </w:p>
        </w:tc>
        <w:tc>
          <w:tcPr>
            <w:tcW w:w="2938" w:type="dxa"/>
          </w:tcPr>
          <w:p w14:paraId="3F669A7F" w14:textId="77777777" w:rsidR="00627C35" w:rsidRPr="00C17394" w:rsidRDefault="00627C35" w:rsidP="008357B2">
            <w:pPr>
              <w:jc w:val="right"/>
              <w:rPr>
                <w:rFonts w:ascii="Verdana" w:hAnsi="Verdana"/>
                <w:color w:val="000000" w:themeColor="text1"/>
              </w:rPr>
            </w:pPr>
            <w:r>
              <w:rPr>
                <w:noProof/>
              </w:rPr>
              <w:drawing>
                <wp:inline distT="0" distB="0" distL="0" distR="0" wp14:anchorId="251AF38B" wp14:editId="30DC351C">
                  <wp:extent cx="1653540" cy="1511300"/>
                  <wp:effectExtent l="0" t="0" r="3810" b="0"/>
                  <wp:docPr id="440445016" name="Bilde 1" descr="Restaurant-og-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1">
                            <a:extLst>
                              <a:ext uri="{28A0092B-C50C-407E-A947-70E740481C1C}">
                                <a14:useLocalDpi xmlns:a14="http://schemas.microsoft.com/office/drawing/2010/main" val="0"/>
                              </a:ext>
                            </a:extLst>
                          </a:blip>
                          <a:stretch>
                            <a:fillRect/>
                          </a:stretch>
                        </pic:blipFill>
                        <pic:spPr>
                          <a:xfrm>
                            <a:off x="0" y="0"/>
                            <a:ext cx="1653540" cy="1511300"/>
                          </a:xfrm>
                          <a:prstGeom prst="rect">
                            <a:avLst/>
                          </a:prstGeom>
                        </pic:spPr>
                      </pic:pic>
                    </a:graphicData>
                  </a:graphic>
                </wp:inline>
              </w:drawing>
            </w:r>
          </w:p>
        </w:tc>
      </w:tr>
      <w:tr w:rsidR="00627C35" w:rsidRPr="00C17394" w14:paraId="2B3A3D90" w14:textId="77777777" w:rsidTr="6C53559F">
        <w:trPr>
          <w:trHeight w:val="224"/>
        </w:trPr>
        <w:tc>
          <w:tcPr>
            <w:tcW w:w="2519" w:type="dxa"/>
          </w:tcPr>
          <w:p w14:paraId="1BA7EF70" w14:textId="77777777" w:rsidR="00627C35" w:rsidRPr="00C17394" w:rsidRDefault="00627C35" w:rsidP="008357B2">
            <w:pPr>
              <w:rPr>
                <w:rFonts w:ascii="Verdana" w:hAnsi="Verdana"/>
                <w:b/>
                <w:color w:val="000000" w:themeColor="text1"/>
              </w:rPr>
            </w:pPr>
          </w:p>
        </w:tc>
        <w:tc>
          <w:tcPr>
            <w:tcW w:w="1798" w:type="dxa"/>
          </w:tcPr>
          <w:p w14:paraId="1499632C" w14:textId="77777777" w:rsidR="00627C35" w:rsidRPr="00C17394" w:rsidRDefault="00627C35" w:rsidP="008357B2">
            <w:pPr>
              <w:rPr>
                <w:rFonts w:ascii="Verdana" w:hAnsi="Verdana"/>
                <w:b/>
                <w:color w:val="000000" w:themeColor="text1"/>
              </w:rPr>
            </w:pPr>
          </w:p>
        </w:tc>
        <w:tc>
          <w:tcPr>
            <w:tcW w:w="1304" w:type="dxa"/>
            <w:gridSpan w:val="2"/>
          </w:tcPr>
          <w:p w14:paraId="5B7E4D66" w14:textId="77777777" w:rsidR="00627C35" w:rsidRPr="00C17394" w:rsidRDefault="00627C35" w:rsidP="008357B2">
            <w:pPr>
              <w:jc w:val="right"/>
              <w:rPr>
                <w:rFonts w:ascii="Verdana" w:hAnsi="Verdana"/>
                <w:b/>
                <w:color w:val="000000" w:themeColor="text1"/>
              </w:rPr>
            </w:pPr>
          </w:p>
        </w:tc>
        <w:tc>
          <w:tcPr>
            <w:tcW w:w="4826" w:type="dxa"/>
            <w:gridSpan w:val="3"/>
          </w:tcPr>
          <w:p w14:paraId="176C27A9" w14:textId="77777777" w:rsidR="00627C35" w:rsidRPr="00C17394" w:rsidRDefault="00627C35" w:rsidP="008357B2">
            <w:pPr>
              <w:rPr>
                <w:rFonts w:ascii="Verdana" w:hAnsi="Verdana"/>
                <w:b/>
                <w:color w:val="000000" w:themeColor="text1"/>
              </w:rPr>
            </w:pPr>
            <w:bookmarkStart w:id="3" w:name="UOFFPARAGRAF"/>
            <w:bookmarkEnd w:id="3"/>
          </w:p>
        </w:tc>
      </w:tr>
      <w:tr w:rsidR="00627C35" w:rsidRPr="00C17394" w14:paraId="30051F37" w14:textId="77777777" w:rsidTr="6C53559F">
        <w:trPr>
          <w:trHeight w:val="15"/>
        </w:trPr>
        <w:tc>
          <w:tcPr>
            <w:tcW w:w="2519" w:type="dxa"/>
          </w:tcPr>
          <w:p w14:paraId="74587581" w14:textId="77777777" w:rsidR="00627C35" w:rsidRPr="00C17394" w:rsidRDefault="00627C35" w:rsidP="008357B2">
            <w:pPr>
              <w:jc w:val="right"/>
              <w:rPr>
                <w:rFonts w:ascii="Verdana" w:hAnsi="Verdana"/>
                <w:b/>
                <w:color w:val="000000" w:themeColor="text1"/>
              </w:rPr>
            </w:pPr>
          </w:p>
        </w:tc>
        <w:tc>
          <w:tcPr>
            <w:tcW w:w="1798" w:type="dxa"/>
          </w:tcPr>
          <w:p w14:paraId="00A0DEE9" w14:textId="77777777" w:rsidR="00627C35" w:rsidRPr="00C17394" w:rsidRDefault="00627C35" w:rsidP="008357B2">
            <w:pPr>
              <w:jc w:val="right"/>
              <w:rPr>
                <w:rFonts w:ascii="Verdana" w:hAnsi="Verdana"/>
                <w:b/>
                <w:color w:val="000000" w:themeColor="text1"/>
              </w:rPr>
            </w:pPr>
          </w:p>
        </w:tc>
        <w:tc>
          <w:tcPr>
            <w:tcW w:w="1304" w:type="dxa"/>
            <w:gridSpan w:val="2"/>
          </w:tcPr>
          <w:p w14:paraId="36944CAA" w14:textId="77777777" w:rsidR="00627C35" w:rsidRPr="00C17394" w:rsidRDefault="00627C35" w:rsidP="008357B2">
            <w:pPr>
              <w:jc w:val="right"/>
              <w:rPr>
                <w:rFonts w:ascii="Verdana" w:hAnsi="Verdana"/>
                <w:b/>
                <w:color w:val="000000" w:themeColor="text1"/>
              </w:rPr>
            </w:pPr>
          </w:p>
        </w:tc>
        <w:tc>
          <w:tcPr>
            <w:tcW w:w="4826" w:type="dxa"/>
            <w:gridSpan w:val="3"/>
          </w:tcPr>
          <w:p w14:paraId="724DDC30" w14:textId="77777777" w:rsidR="00627C35" w:rsidRPr="00C17394" w:rsidRDefault="00627C35" w:rsidP="008357B2">
            <w:pPr>
              <w:jc w:val="right"/>
              <w:rPr>
                <w:rFonts w:ascii="Verdana" w:hAnsi="Verdana"/>
                <w:b/>
                <w:color w:val="000000" w:themeColor="text1"/>
              </w:rPr>
            </w:pPr>
          </w:p>
        </w:tc>
      </w:tr>
      <w:tr w:rsidR="00627C35" w:rsidRPr="00C17394" w14:paraId="4DB852DE" w14:textId="77777777" w:rsidTr="6C53559F">
        <w:trPr>
          <w:trHeight w:val="16"/>
        </w:trPr>
        <w:tc>
          <w:tcPr>
            <w:tcW w:w="2519" w:type="dxa"/>
          </w:tcPr>
          <w:p w14:paraId="4F8B4B89" w14:textId="77777777" w:rsidR="00627C35" w:rsidRPr="00C17394" w:rsidRDefault="00627C35" w:rsidP="008357B2">
            <w:pPr>
              <w:jc w:val="right"/>
              <w:rPr>
                <w:rFonts w:ascii="Verdana" w:hAnsi="Verdana"/>
                <w:b/>
                <w:color w:val="000000" w:themeColor="text1"/>
              </w:rPr>
            </w:pPr>
          </w:p>
        </w:tc>
        <w:tc>
          <w:tcPr>
            <w:tcW w:w="1798" w:type="dxa"/>
          </w:tcPr>
          <w:p w14:paraId="2DDD9658" w14:textId="77777777" w:rsidR="00627C35" w:rsidRPr="00C17394" w:rsidRDefault="00627C35" w:rsidP="008357B2">
            <w:pPr>
              <w:jc w:val="right"/>
              <w:rPr>
                <w:rFonts w:ascii="Verdana" w:hAnsi="Verdana"/>
                <w:b/>
                <w:color w:val="000000" w:themeColor="text1"/>
              </w:rPr>
            </w:pPr>
          </w:p>
        </w:tc>
        <w:tc>
          <w:tcPr>
            <w:tcW w:w="1304" w:type="dxa"/>
            <w:gridSpan w:val="2"/>
          </w:tcPr>
          <w:p w14:paraId="28DD8410" w14:textId="77777777" w:rsidR="00627C35" w:rsidRPr="00C17394" w:rsidRDefault="00627C35" w:rsidP="008357B2">
            <w:pPr>
              <w:jc w:val="right"/>
              <w:rPr>
                <w:rFonts w:ascii="Verdana" w:hAnsi="Verdana"/>
                <w:b/>
                <w:color w:val="000000" w:themeColor="text1"/>
              </w:rPr>
            </w:pPr>
          </w:p>
        </w:tc>
        <w:tc>
          <w:tcPr>
            <w:tcW w:w="4826" w:type="dxa"/>
            <w:gridSpan w:val="3"/>
          </w:tcPr>
          <w:p w14:paraId="55202856" w14:textId="77777777" w:rsidR="00627C35" w:rsidRPr="00C17394" w:rsidRDefault="00627C35" w:rsidP="008357B2">
            <w:pPr>
              <w:jc w:val="right"/>
              <w:rPr>
                <w:rFonts w:ascii="Verdana" w:hAnsi="Verdana"/>
                <w:b/>
                <w:color w:val="000000" w:themeColor="text1"/>
              </w:rPr>
            </w:pPr>
          </w:p>
        </w:tc>
      </w:tr>
      <w:tr w:rsidR="00627C35" w:rsidRPr="00C17394" w14:paraId="76756C3A" w14:textId="77777777" w:rsidTr="6C53559F">
        <w:trPr>
          <w:trHeight w:val="15"/>
        </w:trPr>
        <w:tc>
          <w:tcPr>
            <w:tcW w:w="2519" w:type="dxa"/>
          </w:tcPr>
          <w:p w14:paraId="334FF082" w14:textId="77777777" w:rsidR="00627C35" w:rsidRPr="00C17394" w:rsidRDefault="00627C35" w:rsidP="008357B2">
            <w:pPr>
              <w:rPr>
                <w:rFonts w:ascii="Verdana" w:hAnsi="Verdana"/>
                <w:b/>
                <w:color w:val="000000" w:themeColor="text1"/>
              </w:rPr>
            </w:pPr>
          </w:p>
        </w:tc>
        <w:tc>
          <w:tcPr>
            <w:tcW w:w="1798" w:type="dxa"/>
          </w:tcPr>
          <w:p w14:paraId="1CCA673F" w14:textId="77777777" w:rsidR="00627C35" w:rsidRPr="00C17394" w:rsidRDefault="00627C35" w:rsidP="008357B2">
            <w:pPr>
              <w:jc w:val="right"/>
              <w:rPr>
                <w:rFonts w:ascii="Verdana" w:hAnsi="Verdana"/>
                <w:b/>
                <w:color w:val="000000" w:themeColor="text1"/>
              </w:rPr>
            </w:pPr>
          </w:p>
        </w:tc>
        <w:tc>
          <w:tcPr>
            <w:tcW w:w="1304" w:type="dxa"/>
            <w:gridSpan w:val="2"/>
          </w:tcPr>
          <w:p w14:paraId="1BE7A252" w14:textId="77777777" w:rsidR="00627C35" w:rsidRPr="00C17394" w:rsidRDefault="00627C35" w:rsidP="008357B2">
            <w:pPr>
              <w:jc w:val="right"/>
              <w:rPr>
                <w:rFonts w:ascii="Verdana" w:hAnsi="Verdana"/>
                <w:b/>
                <w:color w:val="000000" w:themeColor="text1"/>
              </w:rPr>
            </w:pPr>
          </w:p>
        </w:tc>
        <w:tc>
          <w:tcPr>
            <w:tcW w:w="4826" w:type="dxa"/>
            <w:gridSpan w:val="3"/>
          </w:tcPr>
          <w:p w14:paraId="204AF3BD" w14:textId="77777777" w:rsidR="00627C35" w:rsidRPr="00C17394" w:rsidRDefault="00627C35" w:rsidP="008357B2">
            <w:pPr>
              <w:jc w:val="right"/>
              <w:rPr>
                <w:rFonts w:ascii="Verdana" w:hAnsi="Verdana"/>
                <w:b/>
                <w:color w:val="000000" w:themeColor="text1"/>
              </w:rPr>
            </w:pPr>
          </w:p>
        </w:tc>
      </w:tr>
      <w:tr w:rsidR="00627C35" w:rsidRPr="00C17394" w14:paraId="5E76D8C8" w14:textId="77777777" w:rsidTr="6C53559F">
        <w:trPr>
          <w:trHeight w:val="15"/>
        </w:trPr>
        <w:tc>
          <w:tcPr>
            <w:tcW w:w="2519" w:type="dxa"/>
          </w:tcPr>
          <w:p w14:paraId="11C5F3B8" w14:textId="77777777" w:rsidR="00627C35" w:rsidRPr="00C17394" w:rsidRDefault="00627C35" w:rsidP="008357B2">
            <w:pPr>
              <w:rPr>
                <w:rFonts w:ascii="Verdana" w:hAnsi="Verdana"/>
                <w:b/>
                <w:color w:val="000000" w:themeColor="text1"/>
              </w:rPr>
            </w:pPr>
          </w:p>
        </w:tc>
        <w:tc>
          <w:tcPr>
            <w:tcW w:w="1798" w:type="dxa"/>
          </w:tcPr>
          <w:p w14:paraId="72239D0D" w14:textId="77777777" w:rsidR="00627C35" w:rsidRPr="00C17394" w:rsidRDefault="00627C35" w:rsidP="008357B2">
            <w:pPr>
              <w:jc w:val="right"/>
              <w:rPr>
                <w:rFonts w:ascii="Verdana" w:hAnsi="Verdana"/>
                <w:b/>
                <w:color w:val="000000" w:themeColor="text1"/>
              </w:rPr>
            </w:pPr>
          </w:p>
        </w:tc>
        <w:tc>
          <w:tcPr>
            <w:tcW w:w="1304" w:type="dxa"/>
            <w:gridSpan w:val="2"/>
          </w:tcPr>
          <w:p w14:paraId="5B4CF94D" w14:textId="77777777" w:rsidR="00627C35" w:rsidRPr="00C17394" w:rsidRDefault="00627C35" w:rsidP="008357B2">
            <w:pPr>
              <w:jc w:val="right"/>
              <w:rPr>
                <w:rFonts w:ascii="Verdana" w:hAnsi="Verdana"/>
                <w:b/>
                <w:color w:val="000000" w:themeColor="text1"/>
              </w:rPr>
            </w:pPr>
          </w:p>
        </w:tc>
        <w:tc>
          <w:tcPr>
            <w:tcW w:w="4826" w:type="dxa"/>
            <w:gridSpan w:val="3"/>
          </w:tcPr>
          <w:p w14:paraId="3304E94C" w14:textId="77777777" w:rsidR="00627C35" w:rsidRPr="00C17394" w:rsidRDefault="00627C35" w:rsidP="008357B2">
            <w:pPr>
              <w:jc w:val="right"/>
              <w:rPr>
                <w:rFonts w:ascii="Verdana" w:hAnsi="Verdana"/>
                <w:b/>
                <w:color w:val="000000" w:themeColor="text1"/>
              </w:rPr>
            </w:pPr>
          </w:p>
        </w:tc>
      </w:tr>
      <w:tr w:rsidR="00627C35" w:rsidRPr="00C17394" w14:paraId="415A56B0" w14:textId="77777777" w:rsidTr="6C53559F">
        <w:trPr>
          <w:trHeight w:val="16"/>
        </w:trPr>
        <w:tc>
          <w:tcPr>
            <w:tcW w:w="2519" w:type="dxa"/>
          </w:tcPr>
          <w:p w14:paraId="10675823" w14:textId="77777777" w:rsidR="00627C35" w:rsidRPr="00C17394" w:rsidRDefault="00627C35" w:rsidP="00C000F8">
            <w:pPr>
              <w:rPr>
                <w:rFonts w:ascii="Verdana" w:hAnsi="Verdana"/>
                <w:b/>
                <w:color w:val="000000" w:themeColor="text1"/>
              </w:rPr>
            </w:pPr>
          </w:p>
        </w:tc>
        <w:tc>
          <w:tcPr>
            <w:tcW w:w="1798" w:type="dxa"/>
          </w:tcPr>
          <w:p w14:paraId="67ACE445" w14:textId="77777777" w:rsidR="00627C35" w:rsidRPr="00C17394" w:rsidRDefault="00627C35" w:rsidP="008357B2">
            <w:pPr>
              <w:rPr>
                <w:rFonts w:ascii="Verdana" w:hAnsi="Verdana"/>
                <w:b/>
                <w:color w:val="000000" w:themeColor="text1"/>
              </w:rPr>
            </w:pPr>
          </w:p>
        </w:tc>
        <w:tc>
          <w:tcPr>
            <w:tcW w:w="1304" w:type="dxa"/>
            <w:gridSpan w:val="2"/>
          </w:tcPr>
          <w:p w14:paraId="6EBE15B0" w14:textId="77777777" w:rsidR="00627C35" w:rsidRPr="00C17394" w:rsidRDefault="00627C35" w:rsidP="008357B2">
            <w:pPr>
              <w:jc w:val="right"/>
              <w:rPr>
                <w:rFonts w:ascii="Verdana" w:hAnsi="Verdana"/>
                <w:b/>
                <w:color w:val="000000" w:themeColor="text1"/>
              </w:rPr>
            </w:pPr>
          </w:p>
        </w:tc>
        <w:tc>
          <w:tcPr>
            <w:tcW w:w="4826" w:type="dxa"/>
            <w:gridSpan w:val="3"/>
          </w:tcPr>
          <w:p w14:paraId="0D52ECFD" w14:textId="77777777" w:rsidR="00627C35" w:rsidRPr="00C17394" w:rsidRDefault="00627C35" w:rsidP="008357B2">
            <w:pPr>
              <w:jc w:val="right"/>
              <w:rPr>
                <w:rFonts w:ascii="Verdana" w:hAnsi="Verdana"/>
                <w:b/>
                <w:color w:val="000000" w:themeColor="text1"/>
              </w:rPr>
            </w:pPr>
          </w:p>
        </w:tc>
      </w:tr>
      <w:tr w:rsidR="00627C35" w:rsidRPr="00C17394" w14:paraId="6D8E0106" w14:textId="77777777" w:rsidTr="6C53559F">
        <w:trPr>
          <w:trHeight w:val="26"/>
        </w:trPr>
        <w:tc>
          <w:tcPr>
            <w:tcW w:w="2519" w:type="dxa"/>
          </w:tcPr>
          <w:p w14:paraId="41BC814B" w14:textId="77777777" w:rsidR="00627C35" w:rsidRPr="00C17394" w:rsidRDefault="00627C35" w:rsidP="008357B2">
            <w:pPr>
              <w:jc w:val="right"/>
              <w:rPr>
                <w:rFonts w:ascii="Verdana" w:hAnsi="Verdana"/>
                <w:b/>
                <w:color w:val="000000" w:themeColor="text1"/>
              </w:rPr>
            </w:pPr>
          </w:p>
        </w:tc>
        <w:tc>
          <w:tcPr>
            <w:tcW w:w="1798" w:type="dxa"/>
          </w:tcPr>
          <w:p w14:paraId="77B8EE8A" w14:textId="77777777" w:rsidR="00627C35" w:rsidRPr="00C17394" w:rsidRDefault="00627C35" w:rsidP="008357B2">
            <w:pPr>
              <w:rPr>
                <w:rFonts w:ascii="Verdana" w:hAnsi="Verdana"/>
                <w:b/>
                <w:color w:val="000000" w:themeColor="text1"/>
              </w:rPr>
            </w:pPr>
          </w:p>
        </w:tc>
        <w:tc>
          <w:tcPr>
            <w:tcW w:w="1304" w:type="dxa"/>
            <w:gridSpan w:val="2"/>
          </w:tcPr>
          <w:p w14:paraId="0CA40B3D" w14:textId="77777777" w:rsidR="00627C35" w:rsidRPr="00C17394" w:rsidRDefault="00627C35" w:rsidP="008357B2">
            <w:pPr>
              <w:jc w:val="right"/>
              <w:rPr>
                <w:rFonts w:ascii="Verdana" w:hAnsi="Verdana"/>
                <w:b/>
                <w:color w:val="000000" w:themeColor="text1"/>
              </w:rPr>
            </w:pPr>
          </w:p>
        </w:tc>
        <w:tc>
          <w:tcPr>
            <w:tcW w:w="4826" w:type="dxa"/>
            <w:gridSpan w:val="3"/>
          </w:tcPr>
          <w:p w14:paraId="0C4FD43E" w14:textId="77777777" w:rsidR="00627C35" w:rsidRPr="00C17394" w:rsidRDefault="00627C35" w:rsidP="008357B2">
            <w:pPr>
              <w:jc w:val="right"/>
              <w:rPr>
                <w:rFonts w:ascii="Verdana" w:hAnsi="Verdana"/>
                <w:b/>
                <w:color w:val="000000" w:themeColor="text1"/>
              </w:rPr>
            </w:pPr>
          </w:p>
        </w:tc>
      </w:tr>
      <w:tr w:rsidR="00C000F8" w:rsidRPr="00C17394" w14:paraId="33AD2351" w14:textId="77777777" w:rsidTr="6C53559F">
        <w:trPr>
          <w:trHeight w:val="26"/>
        </w:trPr>
        <w:tc>
          <w:tcPr>
            <w:tcW w:w="2519" w:type="dxa"/>
          </w:tcPr>
          <w:p w14:paraId="7BCA2D5A" w14:textId="77777777" w:rsidR="00C000F8" w:rsidRPr="00C17394" w:rsidRDefault="00C000F8" w:rsidP="008357B2">
            <w:pPr>
              <w:jc w:val="right"/>
              <w:rPr>
                <w:rFonts w:ascii="Verdana" w:hAnsi="Verdana"/>
                <w:b/>
                <w:color w:val="000000" w:themeColor="text1"/>
              </w:rPr>
            </w:pPr>
          </w:p>
        </w:tc>
        <w:tc>
          <w:tcPr>
            <w:tcW w:w="1798" w:type="dxa"/>
          </w:tcPr>
          <w:p w14:paraId="163ABE5F" w14:textId="77777777" w:rsidR="00C000F8" w:rsidRPr="00C17394" w:rsidRDefault="00C000F8" w:rsidP="008357B2">
            <w:pPr>
              <w:rPr>
                <w:rFonts w:ascii="Verdana" w:hAnsi="Verdana"/>
                <w:b/>
                <w:color w:val="000000" w:themeColor="text1"/>
              </w:rPr>
            </w:pPr>
          </w:p>
        </w:tc>
        <w:tc>
          <w:tcPr>
            <w:tcW w:w="1304" w:type="dxa"/>
            <w:gridSpan w:val="2"/>
          </w:tcPr>
          <w:p w14:paraId="66A612E8" w14:textId="77777777" w:rsidR="00C000F8" w:rsidRPr="00C17394" w:rsidRDefault="00C000F8" w:rsidP="008357B2">
            <w:pPr>
              <w:jc w:val="right"/>
              <w:rPr>
                <w:rFonts w:ascii="Verdana" w:hAnsi="Verdana"/>
                <w:b/>
                <w:color w:val="000000" w:themeColor="text1"/>
              </w:rPr>
            </w:pPr>
          </w:p>
        </w:tc>
        <w:tc>
          <w:tcPr>
            <w:tcW w:w="4826" w:type="dxa"/>
            <w:gridSpan w:val="3"/>
          </w:tcPr>
          <w:p w14:paraId="0C304AAA" w14:textId="77777777" w:rsidR="00C000F8" w:rsidRPr="00C17394" w:rsidRDefault="00C000F8" w:rsidP="008357B2">
            <w:pPr>
              <w:jc w:val="right"/>
              <w:rPr>
                <w:rFonts w:ascii="Verdana" w:hAnsi="Verdana"/>
                <w:b/>
                <w:color w:val="000000" w:themeColor="text1"/>
              </w:rPr>
            </w:pPr>
          </w:p>
        </w:tc>
      </w:tr>
      <w:tr w:rsidR="00C000F8" w:rsidRPr="00C17394" w14:paraId="2D992A7B" w14:textId="77777777" w:rsidTr="6C53559F">
        <w:trPr>
          <w:trHeight w:val="26"/>
        </w:trPr>
        <w:tc>
          <w:tcPr>
            <w:tcW w:w="2519" w:type="dxa"/>
          </w:tcPr>
          <w:p w14:paraId="14309FD0" w14:textId="77777777" w:rsidR="00C000F8" w:rsidRPr="00C17394" w:rsidRDefault="00C000F8" w:rsidP="008357B2">
            <w:pPr>
              <w:jc w:val="right"/>
              <w:rPr>
                <w:rFonts w:ascii="Verdana" w:hAnsi="Verdana"/>
                <w:b/>
                <w:color w:val="000000" w:themeColor="text1"/>
              </w:rPr>
            </w:pPr>
          </w:p>
        </w:tc>
        <w:tc>
          <w:tcPr>
            <w:tcW w:w="1798" w:type="dxa"/>
          </w:tcPr>
          <w:p w14:paraId="286FA9AF" w14:textId="77777777" w:rsidR="00C000F8" w:rsidRPr="00C17394" w:rsidRDefault="00C000F8" w:rsidP="008357B2">
            <w:pPr>
              <w:rPr>
                <w:rFonts w:ascii="Verdana" w:hAnsi="Verdana"/>
                <w:b/>
                <w:color w:val="000000" w:themeColor="text1"/>
              </w:rPr>
            </w:pPr>
          </w:p>
        </w:tc>
        <w:tc>
          <w:tcPr>
            <w:tcW w:w="1304" w:type="dxa"/>
            <w:gridSpan w:val="2"/>
          </w:tcPr>
          <w:p w14:paraId="5ECD5E1D" w14:textId="77777777" w:rsidR="00C000F8" w:rsidRPr="00C17394" w:rsidRDefault="00C000F8" w:rsidP="008357B2">
            <w:pPr>
              <w:jc w:val="right"/>
              <w:rPr>
                <w:rFonts w:ascii="Verdana" w:hAnsi="Verdana"/>
                <w:b/>
                <w:color w:val="000000" w:themeColor="text1"/>
              </w:rPr>
            </w:pPr>
          </w:p>
        </w:tc>
        <w:tc>
          <w:tcPr>
            <w:tcW w:w="4826" w:type="dxa"/>
            <w:gridSpan w:val="3"/>
          </w:tcPr>
          <w:p w14:paraId="07A05994" w14:textId="77777777" w:rsidR="00C000F8" w:rsidRPr="00C17394" w:rsidRDefault="00C000F8" w:rsidP="008357B2">
            <w:pPr>
              <w:jc w:val="right"/>
              <w:rPr>
                <w:rFonts w:ascii="Verdana" w:hAnsi="Verdana"/>
                <w:b/>
                <w:color w:val="000000" w:themeColor="text1"/>
              </w:rPr>
            </w:pPr>
          </w:p>
        </w:tc>
      </w:tr>
    </w:tbl>
    <w:p w14:paraId="67FF6E7F" w14:textId="7FC12979" w:rsidR="00627C35" w:rsidRPr="00C17394" w:rsidRDefault="007007E7" w:rsidP="00627C35">
      <w:pPr>
        <w:pStyle w:val="overskrift"/>
        <w:rPr>
          <w:rFonts w:ascii="Verdana" w:hAnsi="Verdana"/>
          <w:caps w:val="0"/>
          <w:color w:val="000000" w:themeColor="text1"/>
          <w:sz w:val="20"/>
        </w:rPr>
      </w:pPr>
      <w:bookmarkStart w:id="4" w:name="TITTEL"/>
      <w:r>
        <w:rPr>
          <w:rFonts w:ascii="Verdana" w:hAnsi="Verdana"/>
          <w:caps w:val="0"/>
          <w:color w:val="000000" w:themeColor="text1"/>
          <w:sz w:val="20"/>
        </w:rPr>
        <w:t>Referat</w:t>
      </w:r>
      <w:r w:rsidR="008D6808" w:rsidRPr="00C17394">
        <w:rPr>
          <w:rFonts w:ascii="Verdana" w:hAnsi="Verdana"/>
          <w:caps w:val="0"/>
          <w:color w:val="000000" w:themeColor="text1"/>
          <w:sz w:val="20"/>
        </w:rPr>
        <w:t xml:space="preserve"> </w:t>
      </w:r>
      <w:r w:rsidR="00EC2DA8" w:rsidRPr="00C17394">
        <w:rPr>
          <w:rFonts w:ascii="Verdana" w:hAnsi="Verdana"/>
          <w:caps w:val="0"/>
          <w:color w:val="000000" w:themeColor="text1"/>
          <w:sz w:val="20"/>
        </w:rPr>
        <w:t xml:space="preserve">møte i faglig råd for restaurant- og matfag </w:t>
      </w:r>
    </w:p>
    <w:p w14:paraId="4D3EF8B8" w14:textId="77777777" w:rsidR="00C000F8" w:rsidRPr="00C17394" w:rsidRDefault="00C000F8" w:rsidP="00627C35">
      <w:pPr>
        <w:pStyle w:val="overskrift"/>
        <w:rPr>
          <w:rFonts w:ascii="Verdana" w:hAnsi="Verdana"/>
          <w:b w:val="0"/>
          <w:caps w:val="0"/>
          <w:color w:val="000000" w:themeColor="text1"/>
          <w:sz w:val="20"/>
        </w:rPr>
      </w:pPr>
    </w:p>
    <w:p w14:paraId="03D88AFB" w14:textId="77BF20ED" w:rsidR="00627C35" w:rsidRPr="00C17394" w:rsidRDefault="00F4691E" w:rsidP="00627C35">
      <w:pPr>
        <w:pStyle w:val="overskrift"/>
        <w:rPr>
          <w:rFonts w:ascii="Verdana" w:hAnsi="Verdana"/>
          <w:b w:val="0"/>
          <w:caps w:val="0"/>
          <w:color w:val="000000" w:themeColor="text1"/>
          <w:sz w:val="20"/>
        </w:rPr>
      </w:pPr>
      <w:r w:rsidRPr="00C17394">
        <w:rPr>
          <w:rFonts w:ascii="Verdana" w:hAnsi="Verdana"/>
          <w:b w:val="0"/>
          <w:caps w:val="0"/>
          <w:color w:val="000000" w:themeColor="text1"/>
          <w:sz w:val="20"/>
        </w:rPr>
        <w:t xml:space="preserve">Dato: </w:t>
      </w:r>
      <w:r w:rsidR="001F6681">
        <w:rPr>
          <w:rFonts w:ascii="Verdana" w:hAnsi="Verdana"/>
          <w:b w:val="0"/>
          <w:caps w:val="0"/>
          <w:color w:val="000000" w:themeColor="text1"/>
          <w:sz w:val="20"/>
        </w:rPr>
        <w:t>11</w:t>
      </w:r>
      <w:r w:rsidR="00627C35" w:rsidRPr="00C17394">
        <w:rPr>
          <w:rFonts w:ascii="Verdana" w:hAnsi="Verdana"/>
          <w:b w:val="0"/>
          <w:caps w:val="0"/>
          <w:color w:val="000000" w:themeColor="text1"/>
          <w:sz w:val="20"/>
        </w:rPr>
        <w:t>.</w:t>
      </w:r>
      <w:r w:rsidR="001F6681">
        <w:rPr>
          <w:rFonts w:ascii="Verdana" w:hAnsi="Verdana"/>
          <w:b w:val="0"/>
          <w:caps w:val="0"/>
          <w:color w:val="000000" w:themeColor="text1"/>
          <w:sz w:val="20"/>
        </w:rPr>
        <w:t>05</w:t>
      </w:r>
      <w:r w:rsidR="00797561" w:rsidRPr="00C17394">
        <w:rPr>
          <w:rFonts w:ascii="Verdana" w:hAnsi="Verdana"/>
          <w:b w:val="0"/>
          <w:caps w:val="0"/>
          <w:color w:val="000000" w:themeColor="text1"/>
          <w:sz w:val="20"/>
        </w:rPr>
        <w:t>.20</w:t>
      </w:r>
      <w:r w:rsidR="00C44DDE" w:rsidRPr="00C17394">
        <w:rPr>
          <w:rFonts w:ascii="Verdana" w:hAnsi="Verdana"/>
          <w:b w:val="0"/>
          <w:caps w:val="0"/>
          <w:color w:val="000000" w:themeColor="text1"/>
          <w:sz w:val="20"/>
        </w:rPr>
        <w:t>20</w:t>
      </w:r>
    </w:p>
    <w:p w14:paraId="25587462" w14:textId="77777777" w:rsidR="00627C35" w:rsidRPr="00C17394" w:rsidRDefault="00D83577" w:rsidP="00627C35">
      <w:pPr>
        <w:pStyle w:val="overskrift"/>
        <w:rPr>
          <w:rFonts w:ascii="Verdana" w:hAnsi="Verdana"/>
          <w:b w:val="0"/>
          <w:caps w:val="0"/>
          <w:color w:val="000000" w:themeColor="text1"/>
          <w:sz w:val="20"/>
        </w:rPr>
      </w:pPr>
      <w:r w:rsidRPr="00C17394">
        <w:rPr>
          <w:rFonts w:ascii="Verdana" w:hAnsi="Verdana"/>
          <w:b w:val="0"/>
          <w:caps w:val="0"/>
          <w:color w:val="000000" w:themeColor="text1"/>
          <w:sz w:val="20"/>
        </w:rPr>
        <w:t xml:space="preserve">Tid: </w:t>
      </w:r>
      <w:r w:rsidR="00F4691E" w:rsidRPr="00C17394">
        <w:rPr>
          <w:rFonts w:ascii="Verdana" w:hAnsi="Verdana"/>
          <w:b w:val="0"/>
          <w:caps w:val="0"/>
          <w:color w:val="000000" w:themeColor="text1"/>
          <w:sz w:val="20"/>
        </w:rPr>
        <w:t>10.00</w:t>
      </w:r>
      <w:r w:rsidR="00627C35" w:rsidRPr="00C17394">
        <w:rPr>
          <w:rFonts w:ascii="Verdana" w:hAnsi="Verdana"/>
          <w:b w:val="0"/>
          <w:caps w:val="0"/>
          <w:color w:val="000000" w:themeColor="text1"/>
          <w:sz w:val="20"/>
        </w:rPr>
        <w:t xml:space="preserve"> – 16.00</w:t>
      </w:r>
    </w:p>
    <w:p w14:paraId="4D75AC17" w14:textId="1C93E4F6" w:rsidR="00627C35" w:rsidRPr="00C17394" w:rsidRDefault="00627C35" w:rsidP="00627C35">
      <w:pPr>
        <w:pStyle w:val="overskrift"/>
        <w:rPr>
          <w:rFonts w:ascii="Verdana" w:hAnsi="Verdana"/>
          <w:b w:val="0"/>
          <w:caps w:val="0"/>
          <w:color w:val="000000" w:themeColor="text1"/>
          <w:sz w:val="20"/>
        </w:rPr>
      </w:pPr>
      <w:r w:rsidRPr="00C17394">
        <w:rPr>
          <w:rFonts w:ascii="Verdana" w:hAnsi="Verdana"/>
          <w:b w:val="0"/>
          <w:caps w:val="0"/>
          <w:color w:val="000000" w:themeColor="text1"/>
          <w:sz w:val="20"/>
        </w:rPr>
        <w:t xml:space="preserve">Sted: </w:t>
      </w:r>
      <w:r w:rsidR="001F6681">
        <w:rPr>
          <w:rFonts w:ascii="Verdana" w:hAnsi="Verdana"/>
          <w:b w:val="0"/>
          <w:caps w:val="0"/>
          <w:color w:val="000000" w:themeColor="text1"/>
          <w:sz w:val="20"/>
        </w:rPr>
        <w:t>Teams</w:t>
      </w:r>
    </w:p>
    <w:p w14:paraId="3657DC0D" w14:textId="336626D1" w:rsidR="00627C35" w:rsidRPr="00C17394" w:rsidRDefault="00627C35" w:rsidP="00627C35">
      <w:pPr>
        <w:pStyle w:val="overskrift"/>
        <w:rPr>
          <w:rFonts w:ascii="Verdana" w:hAnsi="Verdana"/>
          <w:b w:val="0"/>
          <w:caps w:val="0"/>
          <w:color w:val="000000" w:themeColor="text1"/>
          <w:sz w:val="20"/>
        </w:rPr>
      </w:pPr>
    </w:p>
    <w:p w14:paraId="70EBE6F5" w14:textId="36A67968" w:rsidR="00E01960" w:rsidRPr="00C17394" w:rsidRDefault="00E01960" w:rsidP="00627C35">
      <w:pPr>
        <w:pStyle w:val="overskrift"/>
        <w:rPr>
          <w:rFonts w:ascii="Verdana" w:hAnsi="Verdana"/>
          <w:b w:val="0"/>
          <w:caps w:val="0"/>
          <w:color w:val="000000" w:themeColor="text1"/>
          <w:sz w:val="20"/>
        </w:rPr>
      </w:pPr>
    </w:p>
    <w:p w14:paraId="2B8C53FD" w14:textId="417ED625" w:rsidR="00E01960" w:rsidRPr="00C17394" w:rsidRDefault="00E01960" w:rsidP="00627C35">
      <w:pPr>
        <w:pStyle w:val="overskrift"/>
        <w:rPr>
          <w:rFonts w:ascii="Verdana" w:hAnsi="Verdana"/>
          <w:b w:val="0"/>
          <w:caps w:val="0"/>
          <w:color w:val="000000" w:themeColor="text1"/>
          <w:sz w:val="20"/>
        </w:rPr>
      </w:pPr>
    </w:p>
    <w:p w14:paraId="39EA1CFD" w14:textId="6566DDB1" w:rsidR="00E01960" w:rsidRPr="00C17394" w:rsidRDefault="00E01960" w:rsidP="00627C35">
      <w:pPr>
        <w:pStyle w:val="overskrift"/>
        <w:rPr>
          <w:rFonts w:ascii="Verdana" w:hAnsi="Verdana"/>
          <w:b w:val="0"/>
          <w:caps w:val="0"/>
          <w:color w:val="000000" w:themeColor="text1"/>
          <w:sz w:val="20"/>
        </w:rPr>
      </w:pPr>
    </w:p>
    <w:p w14:paraId="3653A997" w14:textId="77777777" w:rsidR="00E01960" w:rsidRPr="00C17394" w:rsidRDefault="00E01960" w:rsidP="00627C35">
      <w:pPr>
        <w:pStyle w:val="overskrift"/>
        <w:rPr>
          <w:rFonts w:ascii="Verdana" w:hAnsi="Verdana"/>
          <w:b w:val="0"/>
          <w:caps w:val="0"/>
          <w:color w:val="000000" w:themeColor="text1"/>
          <w:sz w:val="20"/>
        </w:rPr>
      </w:pPr>
    </w:p>
    <w:bookmarkEnd w:id="4"/>
    <w:p w14:paraId="04E925D2" w14:textId="77777777" w:rsidR="000D0912" w:rsidRPr="005670DF" w:rsidRDefault="000D0912" w:rsidP="000D0912">
      <w:pPr>
        <w:pStyle w:val="overskrift"/>
        <w:rPr>
          <w:rFonts w:ascii="Verdana" w:hAnsi="Verdana"/>
          <w:caps w:val="0"/>
          <w:color w:val="000000" w:themeColor="text1"/>
          <w:sz w:val="20"/>
        </w:rPr>
      </w:pPr>
      <w:r w:rsidRPr="005670DF">
        <w:rPr>
          <w:rFonts w:ascii="Verdana" w:hAnsi="Verdana"/>
          <w:caps w:val="0"/>
          <w:color w:val="000000" w:themeColor="text1"/>
          <w:sz w:val="20"/>
        </w:rPr>
        <w:t>Tilstede</w:t>
      </w:r>
    </w:p>
    <w:p w14:paraId="7F5CA408" w14:textId="77777777" w:rsidR="000D0912" w:rsidRPr="005670DF" w:rsidRDefault="000D0912" w:rsidP="000D0912">
      <w:pPr>
        <w:pStyle w:val="overskrift"/>
        <w:rPr>
          <w:rFonts w:ascii="Verdana" w:hAnsi="Verdana"/>
          <w:caps w:val="0"/>
          <w:color w:val="000000" w:themeColor="text1"/>
          <w:sz w:val="20"/>
        </w:rPr>
      </w:pPr>
    </w:p>
    <w:p w14:paraId="200DB055" w14:textId="77777777" w:rsidR="000D0912" w:rsidRPr="005670DF" w:rsidRDefault="000D0912" w:rsidP="000D0912">
      <w:pPr>
        <w:pStyle w:val="overskrift"/>
        <w:rPr>
          <w:rFonts w:ascii="Verdana" w:hAnsi="Verdana"/>
          <w:caps w:val="0"/>
          <w:color w:val="000000" w:themeColor="text1"/>
          <w:sz w:val="20"/>
        </w:rPr>
      </w:pPr>
    </w:p>
    <w:tbl>
      <w:tblPr>
        <w:tblW w:w="6634" w:type="dxa"/>
        <w:tblCellMar>
          <w:left w:w="70" w:type="dxa"/>
          <w:right w:w="70" w:type="dxa"/>
        </w:tblCellMar>
        <w:tblLook w:val="04A0" w:firstRow="1" w:lastRow="0" w:firstColumn="1" w:lastColumn="0" w:noHBand="0" w:noVBand="1"/>
      </w:tblPr>
      <w:tblGrid>
        <w:gridCol w:w="3255"/>
        <w:gridCol w:w="3132"/>
        <w:gridCol w:w="247"/>
      </w:tblGrid>
      <w:tr w:rsidR="000D0912" w:rsidRPr="005670DF" w14:paraId="29BB2B66" w14:textId="77777777" w:rsidTr="00935820">
        <w:trPr>
          <w:trHeight w:val="300"/>
        </w:trPr>
        <w:tc>
          <w:tcPr>
            <w:tcW w:w="3255" w:type="dxa"/>
            <w:tcBorders>
              <w:top w:val="nil"/>
              <w:left w:val="nil"/>
              <w:bottom w:val="nil"/>
              <w:right w:val="nil"/>
            </w:tcBorders>
            <w:shd w:val="clear" w:color="auto" w:fill="auto"/>
            <w:noWrap/>
            <w:vAlign w:val="bottom"/>
            <w:hideMark/>
          </w:tcPr>
          <w:p w14:paraId="4832763C" w14:textId="77777777" w:rsidR="000D0912" w:rsidRPr="005670DF" w:rsidRDefault="000D0912" w:rsidP="00F61133">
            <w:pPr>
              <w:rPr>
                <w:rFonts w:ascii="Verdana" w:hAnsi="Verdana" w:cs="Calibri"/>
                <w:b/>
                <w:color w:val="000000"/>
              </w:rPr>
            </w:pPr>
            <w:r w:rsidRPr="005670DF">
              <w:rPr>
                <w:rFonts w:ascii="Verdana" w:hAnsi="Verdana" w:cs="Calibri"/>
                <w:b/>
                <w:color w:val="000000"/>
              </w:rPr>
              <w:t>Espen Lynghaug</w:t>
            </w:r>
          </w:p>
        </w:tc>
        <w:tc>
          <w:tcPr>
            <w:tcW w:w="3379" w:type="dxa"/>
            <w:gridSpan w:val="2"/>
            <w:tcBorders>
              <w:top w:val="nil"/>
              <w:left w:val="nil"/>
              <w:bottom w:val="nil"/>
              <w:right w:val="nil"/>
            </w:tcBorders>
            <w:shd w:val="clear" w:color="auto" w:fill="auto"/>
            <w:noWrap/>
            <w:vAlign w:val="bottom"/>
            <w:hideMark/>
          </w:tcPr>
          <w:p w14:paraId="52EEAEF7" w14:textId="77777777" w:rsidR="000D0912" w:rsidRPr="005670DF" w:rsidRDefault="000D0912" w:rsidP="00F61133">
            <w:pPr>
              <w:rPr>
                <w:rFonts w:ascii="Verdana" w:hAnsi="Verdana" w:cs="Calibri"/>
                <w:b/>
                <w:color w:val="000000"/>
              </w:rPr>
            </w:pPr>
            <w:r w:rsidRPr="005670DF">
              <w:rPr>
                <w:rFonts w:ascii="Verdana" w:hAnsi="Verdana" w:cs="Calibri"/>
                <w:b/>
                <w:color w:val="000000"/>
              </w:rPr>
              <w:t>NHO Mat og Drikke</w:t>
            </w:r>
          </w:p>
        </w:tc>
      </w:tr>
      <w:tr w:rsidR="000D0912" w:rsidRPr="005670DF" w14:paraId="60404DEE" w14:textId="77777777" w:rsidTr="00935820">
        <w:trPr>
          <w:trHeight w:val="300"/>
        </w:trPr>
        <w:tc>
          <w:tcPr>
            <w:tcW w:w="3255" w:type="dxa"/>
            <w:tcBorders>
              <w:top w:val="nil"/>
              <w:left w:val="nil"/>
              <w:bottom w:val="nil"/>
              <w:right w:val="nil"/>
            </w:tcBorders>
            <w:shd w:val="clear" w:color="auto" w:fill="auto"/>
            <w:noWrap/>
            <w:vAlign w:val="bottom"/>
            <w:hideMark/>
          </w:tcPr>
          <w:p w14:paraId="0C7CB097" w14:textId="77777777" w:rsidR="000D0912" w:rsidRPr="005670DF" w:rsidRDefault="000D0912" w:rsidP="00F61133">
            <w:pPr>
              <w:rPr>
                <w:rFonts w:ascii="Verdana" w:hAnsi="Verdana" w:cs="Calibri"/>
                <w:b/>
                <w:color w:val="000000"/>
              </w:rPr>
            </w:pPr>
            <w:r w:rsidRPr="005670DF">
              <w:rPr>
                <w:rFonts w:ascii="Verdana" w:hAnsi="Verdana" w:cs="Calibri"/>
                <w:b/>
                <w:color w:val="000000"/>
              </w:rPr>
              <w:t>Gunnar Bakke</w:t>
            </w:r>
          </w:p>
        </w:tc>
        <w:tc>
          <w:tcPr>
            <w:tcW w:w="3379" w:type="dxa"/>
            <w:gridSpan w:val="2"/>
            <w:tcBorders>
              <w:top w:val="nil"/>
              <w:left w:val="nil"/>
              <w:bottom w:val="nil"/>
              <w:right w:val="nil"/>
            </w:tcBorders>
            <w:shd w:val="clear" w:color="auto" w:fill="auto"/>
            <w:noWrap/>
            <w:vAlign w:val="bottom"/>
            <w:hideMark/>
          </w:tcPr>
          <w:p w14:paraId="268F3DBD" w14:textId="77777777" w:rsidR="000D0912" w:rsidRPr="005670DF" w:rsidRDefault="000D0912" w:rsidP="00F61133">
            <w:pPr>
              <w:rPr>
                <w:rFonts w:ascii="Verdana" w:hAnsi="Verdana" w:cs="Calibri"/>
                <w:b/>
                <w:color w:val="000000"/>
              </w:rPr>
            </w:pPr>
            <w:r w:rsidRPr="005670DF">
              <w:rPr>
                <w:rFonts w:ascii="Verdana" w:hAnsi="Verdana" w:cs="Calibri"/>
                <w:b/>
                <w:color w:val="000000"/>
              </w:rPr>
              <w:t>NHO Mat og Drikke</w:t>
            </w:r>
          </w:p>
        </w:tc>
      </w:tr>
      <w:tr w:rsidR="006407A1" w:rsidRPr="005670DF" w14:paraId="795D59CE" w14:textId="77777777" w:rsidTr="00935820">
        <w:trPr>
          <w:trHeight w:val="300"/>
        </w:trPr>
        <w:tc>
          <w:tcPr>
            <w:tcW w:w="3255" w:type="dxa"/>
            <w:tcBorders>
              <w:top w:val="nil"/>
              <w:left w:val="nil"/>
              <w:bottom w:val="nil"/>
              <w:right w:val="nil"/>
            </w:tcBorders>
            <w:shd w:val="clear" w:color="auto" w:fill="auto"/>
            <w:noWrap/>
            <w:vAlign w:val="bottom"/>
            <w:hideMark/>
          </w:tcPr>
          <w:p w14:paraId="5B7DE058" w14:textId="31FE34CD" w:rsidR="006407A1" w:rsidRPr="005670DF" w:rsidRDefault="006407A1" w:rsidP="006407A1">
            <w:pPr>
              <w:rPr>
                <w:rFonts w:ascii="Verdana" w:hAnsi="Verdana" w:cs="Calibri"/>
                <w:b/>
                <w:color w:val="000000"/>
              </w:rPr>
            </w:pPr>
            <w:r w:rsidRPr="005670DF">
              <w:rPr>
                <w:rFonts w:ascii="Verdana" w:hAnsi="Verdana" w:cs="Calibri"/>
                <w:b/>
                <w:color w:val="000000"/>
              </w:rPr>
              <w:t>Helga Hjeltnes</w:t>
            </w:r>
          </w:p>
        </w:tc>
        <w:tc>
          <w:tcPr>
            <w:tcW w:w="3132" w:type="dxa"/>
            <w:tcBorders>
              <w:top w:val="nil"/>
              <w:left w:val="nil"/>
              <w:bottom w:val="nil"/>
              <w:right w:val="nil"/>
            </w:tcBorders>
            <w:shd w:val="clear" w:color="auto" w:fill="auto"/>
            <w:noWrap/>
            <w:vAlign w:val="bottom"/>
            <w:hideMark/>
          </w:tcPr>
          <w:p w14:paraId="0714682A" w14:textId="2B9F00B5" w:rsidR="006407A1" w:rsidRPr="005670DF" w:rsidRDefault="006407A1" w:rsidP="006407A1">
            <w:pPr>
              <w:rPr>
                <w:rFonts w:ascii="Verdana" w:hAnsi="Verdana" w:cs="Calibri"/>
                <w:b/>
                <w:color w:val="000000"/>
              </w:rPr>
            </w:pPr>
            <w:r w:rsidRPr="005670DF">
              <w:rPr>
                <w:rFonts w:ascii="Verdana" w:hAnsi="Verdana" w:cs="Calibri"/>
                <w:b/>
                <w:color w:val="000000"/>
              </w:rPr>
              <w:t>Utdanningsforbundet</w:t>
            </w:r>
          </w:p>
        </w:tc>
        <w:tc>
          <w:tcPr>
            <w:tcW w:w="247" w:type="dxa"/>
            <w:tcBorders>
              <w:top w:val="nil"/>
              <w:left w:val="nil"/>
              <w:bottom w:val="nil"/>
              <w:right w:val="nil"/>
            </w:tcBorders>
            <w:shd w:val="clear" w:color="auto" w:fill="auto"/>
            <w:noWrap/>
            <w:vAlign w:val="bottom"/>
            <w:hideMark/>
          </w:tcPr>
          <w:p w14:paraId="34ECBEB8" w14:textId="77777777" w:rsidR="006407A1" w:rsidRPr="005670DF" w:rsidRDefault="006407A1" w:rsidP="006407A1">
            <w:pPr>
              <w:rPr>
                <w:rFonts w:ascii="Verdana" w:hAnsi="Verdana" w:cs="Calibri"/>
                <w:b/>
                <w:color w:val="000000"/>
              </w:rPr>
            </w:pPr>
          </w:p>
        </w:tc>
      </w:tr>
      <w:tr w:rsidR="006407A1" w:rsidRPr="005670DF" w14:paraId="29E3ED71" w14:textId="77777777" w:rsidTr="00935820">
        <w:trPr>
          <w:trHeight w:val="300"/>
        </w:trPr>
        <w:tc>
          <w:tcPr>
            <w:tcW w:w="3255" w:type="dxa"/>
            <w:tcBorders>
              <w:top w:val="nil"/>
              <w:left w:val="nil"/>
              <w:bottom w:val="nil"/>
              <w:right w:val="nil"/>
            </w:tcBorders>
            <w:shd w:val="clear" w:color="auto" w:fill="auto"/>
            <w:noWrap/>
            <w:vAlign w:val="bottom"/>
            <w:hideMark/>
          </w:tcPr>
          <w:p w14:paraId="0D4B2030" w14:textId="77777777" w:rsidR="006407A1" w:rsidRPr="005670DF" w:rsidRDefault="006407A1" w:rsidP="006407A1">
            <w:pPr>
              <w:rPr>
                <w:rFonts w:ascii="Verdana" w:hAnsi="Verdana" w:cs="Calibri"/>
                <w:b/>
                <w:color w:val="000000"/>
              </w:rPr>
            </w:pPr>
            <w:r w:rsidRPr="005670DF">
              <w:rPr>
                <w:rFonts w:ascii="Verdana" w:hAnsi="Verdana" w:cs="Calibri"/>
                <w:b/>
                <w:color w:val="000000"/>
              </w:rPr>
              <w:t>Eva Danielsen</w:t>
            </w:r>
          </w:p>
        </w:tc>
        <w:tc>
          <w:tcPr>
            <w:tcW w:w="3379" w:type="dxa"/>
            <w:gridSpan w:val="2"/>
            <w:tcBorders>
              <w:top w:val="nil"/>
              <w:left w:val="nil"/>
              <w:bottom w:val="nil"/>
              <w:right w:val="nil"/>
            </w:tcBorders>
            <w:shd w:val="clear" w:color="auto" w:fill="auto"/>
            <w:noWrap/>
            <w:vAlign w:val="bottom"/>
            <w:hideMark/>
          </w:tcPr>
          <w:p w14:paraId="161E77BB" w14:textId="77777777" w:rsidR="006407A1" w:rsidRPr="005670DF" w:rsidRDefault="006407A1" w:rsidP="006407A1">
            <w:pPr>
              <w:rPr>
                <w:rFonts w:ascii="Verdana" w:hAnsi="Verdana" w:cs="Calibri"/>
                <w:b/>
                <w:color w:val="000000"/>
              </w:rPr>
            </w:pPr>
            <w:r w:rsidRPr="005670DF">
              <w:rPr>
                <w:rFonts w:ascii="Verdana" w:hAnsi="Verdana" w:cs="Calibri"/>
                <w:b/>
                <w:color w:val="000000"/>
              </w:rPr>
              <w:t>Skolenes Landsforbund</w:t>
            </w:r>
          </w:p>
        </w:tc>
      </w:tr>
      <w:tr w:rsidR="006407A1" w:rsidRPr="005670DF" w14:paraId="6A64E6CB" w14:textId="77777777" w:rsidTr="00935820">
        <w:trPr>
          <w:trHeight w:val="300"/>
        </w:trPr>
        <w:tc>
          <w:tcPr>
            <w:tcW w:w="3255" w:type="dxa"/>
            <w:tcBorders>
              <w:top w:val="nil"/>
              <w:left w:val="nil"/>
              <w:bottom w:val="nil"/>
              <w:right w:val="nil"/>
            </w:tcBorders>
            <w:shd w:val="clear" w:color="auto" w:fill="auto"/>
            <w:noWrap/>
            <w:vAlign w:val="bottom"/>
            <w:hideMark/>
          </w:tcPr>
          <w:p w14:paraId="2818DDD8" w14:textId="77777777" w:rsidR="006407A1" w:rsidRPr="005670DF" w:rsidRDefault="006407A1" w:rsidP="006407A1">
            <w:pPr>
              <w:rPr>
                <w:rFonts w:ascii="Verdana" w:hAnsi="Verdana" w:cs="Calibri"/>
                <w:b/>
                <w:color w:val="000000"/>
              </w:rPr>
            </w:pPr>
            <w:r w:rsidRPr="005670DF">
              <w:rPr>
                <w:rFonts w:ascii="Verdana" w:hAnsi="Verdana" w:cs="Calibri"/>
                <w:b/>
                <w:color w:val="000000"/>
              </w:rPr>
              <w:t>Ingrid Berg</w:t>
            </w:r>
          </w:p>
        </w:tc>
        <w:tc>
          <w:tcPr>
            <w:tcW w:w="3379" w:type="dxa"/>
            <w:gridSpan w:val="2"/>
            <w:tcBorders>
              <w:top w:val="nil"/>
              <w:left w:val="nil"/>
              <w:bottom w:val="nil"/>
              <w:right w:val="nil"/>
            </w:tcBorders>
            <w:shd w:val="clear" w:color="auto" w:fill="auto"/>
            <w:noWrap/>
            <w:vAlign w:val="bottom"/>
            <w:hideMark/>
          </w:tcPr>
          <w:p w14:paraId="5D03807B" w14:textId="77777777" w:rsidR="006407A1" w:rsidRPr="005670DF" w:rsidRDefault="006407A1" w:rsidP="006407A1">
            <w:pPr>
              <w:rPr>
                <w:rFonts w:ascii="Verdana" w:hAnsi="Verdana" w:cs="Calibri"/>
                <w:b/>
                <w:color w:val="000000"/>
              </w:rPr>
            </w:pPr>
            <w:r w:rsidRPr="005670DF">
              <w:rPr>
                <w:rFonts w:ascii="Verdana" w:hAnsi="Verdana" w:cs="Calibri"/>
                <w:b/>
                <w:color w:val="000000"/>
              </w:rPr>
              <w:t>KS (skoleeier)</w:t>
            </w:r>
          </w:p>
        </w:tc>
      </w:tr>
      <w:tr w:rsidR="006407A1" w:rsidRPr="005670DF" w14:paraId="5BD2DF68" w14:textId="77777777" w:rsidTr="00935820">
        <w:trPr>
          <w:trHeight w:val="300"/>
        </w:trPr>
        <w:tc>
          <w:tcPr>
            <w:tcW w:w="3255" w:type="dxa"/>
            <w:tcBorders>
              <w:top w:val="nil"/>
              <w:left w:val="nil"/>
              <w:bottom w:val="nil"/>
              <w:right w:val="nil"/>
            </w:tcBorders>
            <w:shd w:val="clear" w:color="auto" w:fill="auto"/>
            <w:noWrap/>
            <w:vAlign w:val="bottom"/>
            <w:hideMark/>
          </w:tcPr>
          <w:p w14:paraId="62DDCF2B" w14:textId="77777777" w:rsidR="006407A1" w:rsidRPr="005670DF" w:rsidRDefault="006407A1" w:rsidP="006407A1">
            <w:pPr>
              <w:rPr>
                <w:rFonts w:ascii="Verdana" w:hAnsi="Verdana" w:cs="Calibri"/>
                <w:b/>
                <w:color w:val="000000"/>
              </w:rPr>
            </w:pPr>
            <w:r w:rsidRPr="005670DF">
              <w:rPr>
                <w:rFonts w:ascii="Verdana" w:hAnsi="Verdana" w:cs="Calibri"/>
                <w:b/>
                <w:color w:val="000000"/>
              </w:rPr>
              <w:t>Merete Helland</w:t>
            </w:r>
          </w:p>
        </w:tc>
        <w:tc>
          <w:tcPr>
            <w:tcW w:w="3132" w:type="dxa"/>
            <w:tcBorders>
              <w:top w:val="nil"/>
              <w:left w:val="nil"/>
              <w:bottom w:val="nil"/>
              <w:right w:val="nil"/>
            </w:tcBorders>
            <w:shd w:val="clear" w:color="auto" w:fill="auto"/>
            <w:noWrap/>
            <w:vAlign w:val="bottom"/>
            <w:hideMark/>
          </w:tcPr>
          <w:p w14:paraId="72619742" w14:textId="77777777" w:rsidR="006407A1" w:rsidRPr="005670DF" w:rsidRDefault="006407A1" w:rsidP="006407A1">
            <w:pPr>
              <w:rPr>
                <w:rFonts w:ascii="Verdana" w:hAnsi="Verdana" w:cs="Calibri"/>
                <w:b/>
                <w:color w:val="000000"/>
              </w:rPr>
            </w:pPr>
            <w:r w:rsidRPr="005670DF">
              <w:rPr>
                <w:rFonts w:ascii="Verdana" w:hAnsi="Verdana" w:cs="Calibri"/>
                <w:b/>
                <w:color w:val="000000"/>
              </w:rPr>
              <w:t>NNN</w:t>
            </w:r>
          </w:p>
        </w:tc>
        <w:tc>
          <w:tcPr>
            <w:tcW w:w="247" w:type="dxa"/>
            <w:tcBorders>
              <w:top w:val="nil"/>
              <w:left w:val="nil"/>
              <w:bottom w:val="nil"/>
              <w:right w:val="nil"/>
            </w:tcBorders>
            <w:shd w:val="clear" w:color="auto" w:fill="auto"/>
            <w:noWrap/>
            <w:vAlign w:val="bottom"/>
            <w:hideMark/>
          </w:tcPr>
          <w:p w14:paraId="24F4BBBC" w14:textId="77777777" w:rsidR="006407A1" w:rsidRPr="005670DF" w:rsidRDefault="006407A1" w:rsidP="006407A1">
            <w:pPr>
              <w:rPr>
                <w:rFonts w:ascii="Verdana" w:hAnsi="Verdana" w:cs="Calibri"/>
                <w:b/>
                <w:color w:val="000000"/>
              </w:rPr>
            </w:pPr>
          </w:p>
        </w:tc>
      </w:tr>
      <w:tr w:rsidR="00AA0BAB" w:rsidRPr="005670DF" w14:paraId="6B8CD5D7" w14:textId="77777777" w:rsidTr="00935820">
        <w:trPr>
          <w:trHeight w:val="300"/>
        </w:trPr>
        <w:tc>
          <w:tcPr>
            <w:tcW w:w="3255" w:type="dxa"/>
            <w:tcBorders>
              <w:top w:val="nil"/>
              <w:left w:val="nil"/>
              <w:bottom w:val="nil"/>
              <w:right w:val="nil"/>
            </w:tcBorders>
            <w:shd w:val="clear" w:color="auto" w:fill="auto"/>
            <w:noWrap/>
            <w:vAlign w:val="bottom"/>
          </w:tcPr>
          <w:p w14:paraId="0DF93AEE" w14:textId="6FD01B84" w:rsidR="00AA0BAB" w:rsidRPr="005670DF" w:rsidRDefault="00AA0BAB" w:rsidP="006407A1">
            <w:pPr>
              <w:rPr>
                <w:rFonts w:ascii="Verdana" w:hAnsi="Verdana" w:cs="Calibri"/>
                <w:b/>
                <w:color w:val="000000"/>
              </w:rPr>
            </w:pPr>
            <w:r>
              <w:rPr>
                <w:rFonts w:ascii="Verdana" w:hAnsi="Verdana" w:cs="Calibri"/>
                <w:b/>
                <w:color w:val="000000"/>
              </w:rPr>
              <w:t>Bjørn Johansen</w:t>
            </w:r>
          </w:p>
        </w:tc>
        <w:tc>
          <w:tcPr>
            <w:tcW w:w="3132" w:type="dxa"/>
            <w:tcBorders>
              <w:top w:val="nil"/>
              <w:left w:val="nil"/>
              <w:bottom w:val="nil"/>
              <w:right w:val="nil"/>
            </w:tcBorders>
            <w:shd w:val="clear" w:color="auto" w:fill="auto"/>
            <w:noWrap/>
            <w:vAlign w:val="bottom"/>
          </w:tcPr>
          <w:p w14:paraId="2D566EE4" w14:textId="52504BD9" w:rsidR="00AA0BAB" w:rsidRPr="005670DF" w:rsidRDefault="00037D02" w:rsidP="006407A1">
            <w:pPr>
              <w:rPr>
                <w:rFonts w:ascii="Verdana" w:hAnsi="Verdana" w:cs="Calibri"/>
                <w:b/>
                <w:color w:val="000000"/>
              </w:rPr>
            </w:pPr>
            <w:r>
              <w:rPr>
                <w:rFonts w:ascii="Verdana" w:hAnsi="Verdana" w:cs="Calibri"/>
                <w:b/>
                <w:color w:val="000000"/>
              </w:rPr>
              <w:t>NNN</w:t>
            </w:r>
          </w:p>
        </w:tc>
        <w:tc>
          <w:tcPr>
            <w:tcW w:w="247" w:type="dxa"/>
            <w:tcBorders>
              <w:top w:val="nil"/>
              <w:left w:val="nil"/>
              <w:bottom w:val="nil"/>
              <w:right w:val="nil"/>
            </w:tcBorders>
            <w:shd w:val="clear" w:color="auto" w:fill="auto"/>
            <w:noWrap/>
            <w:vAlign w:val="bottom"/>
          </w:tcPr>
          <w:p w14:paraId="67E8DDAB" w14:textId="77777777" w:rsidR="00AA0BAB" w:rsidRPr="005670DF" w:rsidRDefault="00AA0BAB" w:rsidP="006407A1">
            <w:pPr>
              <w:rPr>
                <w:rFonts w:ascii="Verdana" w:hAnsi="Verdana" w:cs="Calibri"/>
                <w:b/>
                <w:color w:val="000000"/>
              </w:rPr>
            </w:pPr>
          </w:p>
        </w:tc>
      </w:tr>
      <w:tr w:rsidR="006407A1" w:rsidRPr="005670DF" w14:paraId="6435827B" w14:textId="77777777" w:rsidTr="00935820">
        <w:trPr>
          <w:trHeight w:val="300"/>
        </w:trPr>
        <w:tc>
          <w:tcPr>
            <w:tcW w:w="3255" w:type="dxa"/>
            <w:tcBorders>
              <w:top w:val="nil"/>
              <w:left w:val="nil"/>
              <w:bottom w:val="nil"/>
              <w:right w:val="nil"/>
            </w:tcBorders>
            <w:shd w:val="clear" w:color="auto" w:fill="auto"/>
            <w:noWrap/>
            <w:vAlign w:val="bottom"/>
            <w:hideMark/>
          </w:tcPr>
          <w:p w14:paraId="43D176E4" w14:textId="77777777" w:rsidR="006407A1" w:rsidRPr="005670DF" w:rsidRDefault="006407A1" w:rsidP="006407A1">
            <w:pPr>
              <w:rPr>
                <w:rFonts w:ascii="Verdana" w:hAnsi="Verdana" w:cs="Calibri"/>
                <w:b/>
                <w:color w:val="000000"/>
              </w:rPr>
            </w:pPr>
            <w:r w:rsidRPr="005670DF">
              <w:rPr>
                <w:rFonts w:ascii="Verdana" w:hAnsi="Verdana" w:cs="Calibri"/>
                <w:b/>
                <w:color w:val="000000"/>
              </w:rPr>
              <w:t xml:space="preserve">Anne Marie Andersen       </w:t>
            </w:r>
          </w:p>
        </w:tc>
        <w:tc>
          <w:tcPr>
            <w:tcW w:w="3379" w:type="dxa"/>
            <w:gridSpan w:val="2"/>
            <w:tcBorders>
              <w:top w:val="nil"/>
              <w:left w:val="nil"/>
              <w:bottom w:val="nil"/>
              <w:right w:val="nil"/>
            </w:tcBorders>
            <w:shd w:val="clear" w:color="auto" w:fill="auto"/>
            <w:noWrap/>
            <w:vAlign w:val="bottom"/>
            <w:hideMark/>
          </w:tcPr>
          <w:p w14:paraId="55CAE810" w14:textId="77777777" w:rsidR="006407A1" w:rsidRPr="005670DF" w:rsidRDefault="006407A1" w:rsidP="006407A1">
            <w:pPr>
              <w:rPr>
                <w:rFonts w:ascii="Verdana" w:hAnsi="Verdana" w:cs="Calibri"/>
                <w:b/>
                <w:color w:val="000000"/>
              </w:rPr>
            </w:pPr>
            <w:r w:rsidRPr="005670DF">
              <w:rPr>
                <w:rFonts w:ascii="Verdana" w:hAnsi="Verdana" w:cs="Calibri"/>
                <w:b/>
                <w:color w:val="000000"/>
              </w:rPr>
              <w:t>Fellesforbundet</w:t>
            </w:r>
          </w:p>
        </w:tc>
      </w:tr>
      <w:tr w:rsidR="005206F6" w:rsidRPr="005670DF" w14:paraId="4F60DA9D" w14:textId="77777777" w:rsidTr="00F61133">
        <w:trPr>
          <w:gridAfter w:val="1"/>
          <w:wAfter w:w="247" w:type="dxa"/>
          <w:trHeight w:val="300"/>
        </w:trPr>
        <w:tc>
          <w:tcPr>
            <w:tcW w:w="3255" w:type="dxa"/>
            <w:tcBorders>
              <w:top w:val="nil"/>
              <w:left w:val="nil"/>
              <w:bottom w:val="nil"/>
              <w:right w:val="nil"/>
            </w:tcBorders>
            <w:shd w:val="clear" w:color="auto" w:fill="auto"/>
            <w:noWrap/>
            <w:vAlign w:val="bottom"/>
            <w:hideMark/>
          </w:tcPr>
          <w:p w14:paraId="721F6767" w14:textId="77777777" w:rsidR="005206F6" w:rsidRPr="005670DF" w:rsidRDefault="005206F6" w:rsidP="00F61133">
            <w:pPr>
              <w:rPr>
                <w:rFonts w:ascii="Verdana" w:hAnsi="Verdana" w:cs="Calibri"/>
                <w:b/>
                <w:color w:val="000000"/>
              </w:rPr>
            </w:pPr>
            <w:r>
              <w:rPr>
                <w:rFonts w:ascii="Verdana" w:hAnsi="Verdana" w:cs="Calibri"/>
                <w:b/>
                <w:color w:val="000000"/>
              </w:rPr>
              <w:t>Kirsti Strømhaug</w:t>
            </w:r>
          </w:p>
        </w:tc>
        <w:tc>
          <w:tcPr>
            <w:tcW w:w="3132" w:type="dxa"/>
            <w:tcBorders>
              <w:top w:val="nil"/>
              <w:left w:val="nil"/>
              <w:bottom w:val="nil"/>
              <w:right w:val="nil"/>
            </w:tcBorders>
            <w:shd w:val="clear" w:color="auto" w:fill="auto"/>
            <w:noWrap/>
            <w:vAlign w:val="bottom"/>
            <w:hideMark/>
          </w:tcPr>
          <w:p w14:paraId="39CED8D3" w14:textId="77777777" w:rsidR="005206F6" w:rsidRPr="005670DF" w:rsidRDefault="005206F6" w:rsidP="00F61133">
            <w:pPr>
              <w:rPr>
                <w:rFonts w:ascii="Verdana" w:hAnsi="Verdana" w:cs="Calibri"/>
                <w:b/>
                <w:color w:val="000000"/>
              </w:rPr>
            </w:pPr>
            <w:r w:rsidRPr="005670DF">
              <w:rPr>
                <w:rFonts w:ascii="Verdana" w:hAnsi="Verdana" w:cs="Calibri"/>
                <w:b/>
                <w:color w:val="000000"/>
              </w:rPr>
              <w:t>YS</w:t>
            </w:r>
          </w:p>
        </w:tc>
      </w:tr>
      <w:tr w:rsidR="006407A1" w:rsidRPr="005670DF" w14:paraId="54702CE5" w14:textId="77777777" w:rsidTr="00935820">
        <w:trPr>
          <w:trHeight w:val="300"/>
        </w:trPr>
        <w:tc>
          <w:tcPr>
            <w:tcW w:w="3255" w:type="dxa"/>
            <w:tcBorders>
              <w:top w:val="nil"/>
              <w:left w:val="nil"/>
              <w:bottom w:val="nil"/>
              <w:right w:val="nil"/>
            </w:tcBorders>
            <w:shd w:val="clear" w:color="auto" w:fill="auto"/>
            <w:noWrap/>
            <w:vAlign w:val="bottom"/>
            <w:hideMark/>
          </w:tcPr>
          <w:p w14:paraId="20A23294" w14:textId="77777777" w:rsidR="006407A1" w:rsidRPr="005670DF" w:rsidRDefault="006407A1" w:rsidP="006407A1">
            <w:pPr>
              <w:rPr>
                <w:rFonts w:ascii="Verdana" w:hAnsi="Verdana" w:cs="Calibri"/>
                <w:b/>
                <w:color w:val="000000"/>
              </w:rPr>
            </w:pPr>
            <w:r w:rsidRPr="005670DF">
              <w:rPr>
                <w:rFonts w:ascii="Verdana" w:hAnsi="Verdana" w:cs="Calibri"/>
                <w:b/>
                <w:color w:val="000000"/>
              </w:rPr>
              <w:t>Torbjørn Mjelstad</w:t>
            </w:r>
          </w:p>
        </w:tc>
        <w:tc>
          <w:tcPr>
            <w:tcW w:w="3379" w:type="dxa"/>
            <w:gridSpan w:val="2"/>
            <w:tcBorders>
              <w:top w:val="nil"/>
              <w:left w:val="nil"/>
              <w:bottom w:val="nil"/>
              <w:right w:val="nil"/>
            </w:tcBorders>
            <w:shd w:val="clear" w:color="auto" w:fill="auto"/>
            <w:noWrap/>
            <w:vAlign w:val="bottom"/>
            <w:hideMark/>
          </w:tcPr>
          <w:p w14:paraId="097B2612" w14:textId="77777777" w:rsidR="006407A1" w:rsidRPr="005670DF" w:rsidRDefault="006407A1" w:rsidP="006407A1">
            <w:pPr>
              <w:rPr>
                <w:rFonts w:ascii="Verdana" w:hAnsi="Verdana" w:cs="Calibri"/>
                <w:b/>
                <w:color w:val="000000"/>
              </w:rPr>
            </w:pPr>
            <w:r w:rsidRPr="005670DF">
              <w:rPr>
                <w:rFonts w:ascii="Verdana" w:hAnsi="Verdana" w:cs="Calibri"/>
                <w:b/>
                <w:color w:val="000000"/>
              </w:rPr>
              <w:t xml:space="preserve">KS (skoleeier) </w:t>
            </w:r>
          </w:p>
        </w:tc>
      </w:tr>
      <w:tr w:rsidR="006407A1" w:rsidRPr="005670DF" w14:paraId="6A028025" w14:textId="77777777" w:rsidTr="00935820">
        <w:trPr>
          <w:trHeight w:val="300"/>
        </w:trPr>
        <w:tc>
          <w:tcPr>
            <w:tcW w:w="3255" w:type="dxa"/>
            <w:tcBorders>
              <w:top w:val="nil"/>
              <w:left w:val="nil"/>
              <w:bottom w:val="nil"/>
              <w:right w:val="nil"/>
            </w:tcBorders>
            <w:shd w:val="clear" w:color="auto" w:fill="auto"/>
            <w:noWrap/>
            <w:vAlign w:val="bottom"/>
          </w:tcPr>
          <w:p w14:paraId="6E0B0C88" w14:textId="43CAEE99" w:rsidR="006407A1" w:rsidRPr="005670DF" w:rsidRDefault="006407A1" w:rsidP="006407A1">
            <w:pPr>
              <w:rPr>
                <w:rFonts w:ascii="Verdana" w:hAnsi="Verdana" w:cs="Calibri"/>
                <w:b/>
                <w:color w:val="000000"/>
              </w:rPr>
            </w:pPr>
            <w:r>
              <w:rPr>
                <w:rFonts w:ascii="Verdana" w:hAnsi="Verdana" w:cs="Calibri"/>
                <w:b/>
                <w:color w:val="000000"/>
              </w:rPr>
              <w:t>Trond Urkegjerde</w:t>
            </w:r>
          </w:p>
        </w:tc>
        <w:tc>
          <w:tcPr>
            <w:tcW w:w="3379" w:type="dxa"/>
            <w:gridSpan w:val="2"/>
            <w:tcBorders>
              <w:top w:val="nil"/>
              <w:left w:val="nil"/>
              <w:bottom w:val="nil"/>
              <w:right w:val="nil"/>
            </w:tcBorders>
            <w:shd w:val="clear" w:color="auto" w:fill="auto"/>
            <w:noWrap/>
            <w:vAlign w:val="bottom"/>
          </w:tcPr>
          <w:p w14:paraId="38ECA854" w14:textId="793046DB" w:rsidR="006407A1" w:rsidRPr="005670DF" w:rsidRDefault="006407A1" w:rsidP="006407A1">
            <w:pPr>
              <w:rPr>
                <w:rFonts w:ascii="Verdana" w:hAnsi="Verdana" w:cs="Calibri"/>
                <w:b/>
                <w:color w:val="000000"/>
              </w:rPr>
            </w:pPr>
            <w:r>
              <w:rPr>
                <w:rFonts w:ascii="Verdana" w:hAnsi="Verdana" w:cs="Calibri"/>
                <w:b/>
                <w:color w:val="000000"/>
              </w:rPr>
              <w:t>Utdanningsforbundet</w:t>
            </w:r>
          </w:p>
        </w:tc>
      </w:tr>
      <w:tr w:rsidR="006407A1" w:rsidRPr="005670DF" w14:paraId="38973888" w14:textId="77777777" w:rsidTr="00935820">
        <w:trPr>
          <w:trHeight w:val="300"/>
        </w:trPr>
        <w:tc>
          <w:tcPr>
            <w:tcW w:w="3255" w:type="dxa"/>
            <w:tcBorders>
              <w:top w:val="nil"/>
              <w:left w:val="nil"/>
              <w:bottom w:val="nil"/>
              <w:right w:val="nil"/>
            </w:tcBorders>
            <w:shd w:val="clear" w:color="auto" w:fill="auto"/>
            <w:noWrap/>
            <w:vAlign w:val="bottom"/>
          </w:tcPr>
          <w:p w14:paraId="6EEF7E83" w14:textId="0041A6B6" w:rsidR="006407A1" w:rsidRDefault="006407A1" w:rsidP="006407A1">
            <w:pPr>
              <w:rPr>
                <w:rFonts w:ascii="Verdana" w:hAnsi="Verdana" w:cs="Calibri"/>
                <w:b/>
                <w:color w:val="000000"/>
              </w:rPr>
            </w:pPr>
            <w:r>
              <w:rPr>
                <w:rFonts w:ascii="Verdana" w:hAnsi="Verdana" w:cs="Calibri"/>
                <w:b/>
                <w:color w:val="000000"/>
              </w:rPr>
              <w:t>Astri Sjåvik</w:t>
            </w:r>
          </w:p>
        </w:tc>
        <w:tc>
          <w:tcPr>
            <w:tcW w:w="3379" w:type="dxa"/>
            <w:gridSpan w:val="2"/>
            <w:tcBorders>
              <w:top w:val="nil"/>
              <w:left w:val="nil"/>
              <w:bottom w:val="nil"/>
              <w:right w:val="nil"/>
            </w:tcBorders>
            <w:shd w:val="clear" w:color="auto" w:fill="auto"/>
            <w:noWrap/>
            <w:vAlign w:val="bottom"/>
          </w:tcPr>
          <w:p w14:paraId="74D55E80" w14:textId="5AB77730" w:rsidR="006407A1" w:rsidRDefault="006407A1" w:rsidP="006407A1">
            <w:pPr>
              <w:rPr>
                <w:rFonts w:ascii="Verdana" w:hAnsi="Verdana" w:cs="Calibri"/>
                <w:b/>
                <w:color w:val="000000"/>
              </w:rPr>
            </w:pPr>
            <w:r>
              <w:rPr>
                <w:rFonts w:ascii="Verdana" w:hAnsi="Verdana" w:cs="Calibri"/>
                <w:b/>
                <w:color w:val="000000"/>
              </w:rPr>
              <w:t>KS (arbeidsgiver)</w:t>
            </w:r>
          </w:p>
        </w:tc>
      </w:tr>
    </w:tbl>
    <w:p w14:paraId="6E773B69" w14:textId="1FBCF5FC" w:rsidR="000D0912" w:rsidRPr="005670DF" w:rsidRDefault="000D0912" w:rsidP="000D0912">
      <w:pPr>
        <w:pStyle w:val="overskrift"/>
        <w:rPr>
          <w:rFonts w:ascii="Verdana" w:hAnsi="Verdana"/>
          <w:caps w:val="0"/>
          <w:color w:val="000000" w:themeColor="text1"/>
          <w:sz w:val="20"/>
        </w:rPr>
      </w:pPr>
    </w:p>
    <w:p w14:paraId="6F2F0C66" w14:textId="77777777" w:rsidR="000D0912" w:rsidRPr="005670DF" w:rsidRDefault="000D0912" w:rsidP="000D0912">
      <w:pPr>
        <w:pStyle w:val="overskrift"/>
        <w:rPr>
          <w:rFonts w:ascii="Verdana" w:hAnsi="Verdana"/>
          <w:caps w:val="0"/>
          <w:color w:val="000000" w:themeColor="text1"/>
          <w:sz w:val="20"/>
        </w:rPr>
      </w:pPr>
    </w:p>
    <w:p w14:paraId="7AFB9C90" w14:textId="77777777" w:rsidR="000D0912" w:rsidRPr="005670DF" w:rsidRDefault="000D0912" w:rsidP="000D0912">
      <w:pPr>
        <w:pStyle w:val="overskrift"/>
        <w:rPr>
          <w:rFonts w:ascii="Verdana" w:hAnsi="Verdana"/>
          <w:caps w:val="0"/>
          <w:color w:val="000000" w:themeColor="text1"/>
          <w:sz w:val="20"/>
        </w:rPr>
      </w:pPr>
    </w:p>
    <w:p w14:paraId="21B235BA" w14:textId="10D83734" w:rsidR="000D0912" w:rsidRPr="005670DF" w:rsidRDefault="000D0912" w:rsidP="000D0912">
      <w:pPr>
        <w:pStyle w:val="overskrift"/>
        <w:rPr>
          <w:rFonts w:ascii="Verdana" w:hAnsi="Verdana"/>
          <w:caps w:val="0"/>
          <w:color w:val="000000" w:themeColor="text1"/>
          <w:sz w:val="20"/>
        </w:rPr>
      </w:pPr>
      <w:r w:rsidRPr="005670DF">
        <w:rPr>
          <w:rFonts w:ascii="Verdana" w:hAnsi="Verdana"/>
          <w:caps w:val="0"/>
          <w:color w:val="000000" w:themeColor="text1"/>
          <w:sz w:val="20"/>
        </w:rPr>
        <w:t>Fra Utdanningsdirektoratet</w:t>
      </w:r>
      <w:r w:rsidR="005206F6">
        <w:rPr>
          <w:rFonts w:ascii="Verdana" w:hAnsi="Verdana"/>
          <w:caps w:val="0"/>
          <w:color w:val="000000" w:themeColor="text1"/>
          <w:sz w:val="20"/>
        </w:rPr>
        <w:t>:</w:t>
      </w:r>
      <w:r w:rsidRPr="005670DF">
        <w:rPr>
          <w:rFonts w:ascii="Verdana" w:hAnsi="Verdana"/>
          <w:caps w:val="0"/>
          <w:color w:val="000000" w:themeColor="text1"/>
          <w:sz w:val="20"/>
        </w:rPr>
        <w:t xml:space="preserve"> </w:t>
      </w:r>
    </w:p>
    <w:p w14:paraId="4CC3EC53" w14:textId="77777777" w:rsidR="000D0912" w:rsidRPr="005670DF" w:rsidRDefault="000D0912" w:rsidP="000D0912">
      <w:pPr>
        <w:pStyle w:val="overskrift"/>
        <w:rPr>
          <w:rFonts w:ascii="Verdana" w:hAnsi="Verdana"/>
          <w:caps w:val="0"/>
          <w:color w:val="000000" w:themeColor="text1"/>
          <w:sz w:val="20"/>
        </w:rPr>
      </w:pPr>
      <w:r w:rsidRPr="005670DF">
        <w:rPr>
          <w:rFonts w:ascii="Verdana" w:hAnsi="Verdana"/>
          <w:caps w:val="0"/>
          <w:color w:val="000000" w:themeColor="text1"/>
          <w:sz w:val="20"/>
        </w:rPr>
        <w:t>Tonje Haugberg</w:t>
      </w:r>
    </w:p>
    <w:p w14:paraId="134DF822" w14:textId="7FFA6F32" w:rsidR="000D0912" w:rsidRPr="005670DF" w:rsidRDefault="000D0912" w:rsidP="000D0912">
      <w:pPr>
        <w:pStyle w:val="overskrift"/>
        <w:rPr>
          <w:rFonts w:ascii="Verdana" w:hAnsi="Verdana"/>
          <w:caps w:val="0"/>
          <w:color w:val="000000" w:themeColor="text1"/>
          <w:sz w:val="20"/>
        </w:rPr>
      </w:pPr>
      <w:r w:rsidRPr="005670DF">
        <w:rPr>
          <w:rFonts w:ascii="Verdana" w:hAnsi="Verdana"/>
          <w:caps w:val="0"/>
          <w:color w:val="000000" w:themeColor="text1"/>
          <w:sz w:val="20"/>
        </w:rPr>
        <w:t xml:space="preserve">Inger Lise Stieng </w:t>
      </w:r>
    </w:p>
    <w:p w14:paraId="56234188" w14:textId="77777777" w:rsidR="000D0912" w:rsidRPr="005670DF" w:rsidRDefault="000D0912" w:rsidP="000D0912">
      <w:pPr>
        <w:pStyle w:val="overskrift"/>
        <w:rPr>
          <w:rFonts w:ascii="Verdana" w:hAnsi="Verdana"/>
          <w:b w:val="0"/>
          <w:caps w:val="0"/>
          <w:color w:val="000000" w:themeColor="text1"/>
          <w:sz w:val="20"/>
        </w:rPr>
      </w:pPr>
    </w:p>
    <w:p w14:paraId="2195D40D" w14:textId="77777777" w:rsidR="000D0912" w:rsidRPr="005670DF" w:rsidRDefault="000D0912" w:rsidP="000D0912">
      <w:pPr>
        <w:pStyle w:val="overskrift"/>
        <w:rPr>
          <w:rFonts w:ascii="Verdana" w:hAnsi="Verdana"/>
          <w:caps w:val="0"/>
          <w:color w:val="000000" w:themeColor="text1"/>
          <w:sz w:val="20"/>
        </w:rPr>
      </w:pPr>
      <w:r w:rsidRPr="005670DF">
        <w:rPr>
          <w:rFonts w:ascii="Verdana" w:hAnsi="Verdana"/>
          <w:caps w:val="0"/>
          <w:color w:val="000000" w:themeColor="text1"/>
          <w:sz w:val="20"/>
        </w:rPr>
        <w:t xml:space="preserve">Forfall </w:t>
      </w:r>
    </w:p>
    <w:tbl>
      <w:tblPr>
        <w:tblW w:w="6634" w:type="dxa"/>
        <w:tblCellMar>
          <w:left w:w="70" w:type="dxa"/>
          <w:right w:w="70" w:type="dxa"/>
        </w:tblCellMar>
        <w:tblLook w:val="04A0" w:firstRow="1" w:lastRow="0" w:firstColumn="1" w:lastColumn="0" w:noHBand="0" w:noVBand="1"/>
      </w:tblPr>
      <w:tblGrid>
        <w:gridCol w:w="3255"/>
        <w:gridCol w:w="3379"/>
      </w:tblGrid>
      <w:tr w:rsidR="00006AB5" w:rsidRPr="005670DF" w14:paraId="728EA9A0" w14:textId="77777777" w:rsidTr="00006AB5">
        <w:trPr>
          <w:trHeight w:val="300"/>
        </w:trPr>
        <w:tc>
          <w:tcPr>
            <w:tcW w:w="3255" w:type="dxa"/>
            <w:tcBorders>
              <w:top w:val="nil"/>
              <w:left w:val="nil"/>
              <w:bottom w:val="nil"/>
              <w:right w:val="nil"/>
            </w:tcBorders>
            <w:shd w:val="clear" w:color="auto" w:fill="auto"/>
            <w:noWrap/>
            <w:vAlign w:val="bottom"/>
            <w:hideMark/>
          </w:tcPr>
          <w:p w14:paraId="2FCD05B2" w14:textId="77777777" w:rsidR="00006AB5" w:rsidRPr="005670DF" w:rsidRDefault="00006AB5" w:rsidP="00F61133">
            <w:pPr>
              <w:rPr>
                <w:rFonts w:ascii="Verdana" w:hAnsi="Verdana" w:cs="Calibri"/>
                <w:b/>
                <w:color w:val="000000"/>
              </w:rPr>
            </w:pPr>
            <w:r w:rsidRPr="005670DF">
              <w:rPr>
                <w:rFonts w:ascii="Verdana" w:hAnsi="Verdana" w:cs="Calibri"/>
                <w:b/>
                <w:color w:val="000000"/>
              </w:rPr>
              <w:t>Ingrid Gauden</w:t>
            </w:r>
          </w:p>
        </w:tc>
        <w:tc>
          <w:tcPr>
            <w:tcW w:w="3379" w:type="dxa"/>
            <w:tcBorders>
              <w:top w:val="nil"/>
              <w:left w:val="nil"/>
              <w:bottom w:val="nil"/>
              <w:right w:val="nil"/>
            </w:tcBorders>
            <w:shd w:val="clear" w:color="auto" w:fill="auto"/>
            <w:noWrap/>
            <w:vAlign w:val="bottom"/>
            <w:hideMark/>
          </w:tcPr>
          <w:p w14:paraId="67604046" w14:textId="77777777" w:rsidR="00006AB5" w:rsidRPr="005670DF" w:rsidRDefault="00006AB5" w:rsidP="00F61133">
            <w:pPr>
              <w:rPr>
                <w:rFonts w:ascii="Verdana" w:hAnsi="Verdana" w:cs="Calibri"/>
                <w:b/>
                <w:color w:val="000000"/>
              </w:rPr>
            </w:pPr>
            <w:r w:rsidRPr="005670DF">
              <w:rPr>
                <w:rFonts w:ascii="Verdana" w:hAnsi="Verdana" w:cs="Calibri"/>
                <w:b/>
                <w:color w:val="000000"/>
              </w:rPr>
              <w:t>NHO Reiseliv</w:t>
            </w:r>
          </w:p>
        </w:tc>
      </w:tr>
      <w:tr w:rsidR="00006AB5" w:rsidRPr="005670DF" w14:paraId="0157A9AA" w14:textId="77777777" w:rsidTr="00006AB5">
        <w:trPr>
          <w:trHeight w:val="300"/>
        </w:trPr>
        <w:tc>
          <w:tcPr>
            <w:tcW w:w="3255" w:type="dxa"/>
            <w:tcBorders>
              <w:top w:val="nil"/>
              <w:left w:val="nil"/>
              <w:bottom w:val="nil"/>
              <w:right w:val="nil"/>
            </w:tcBorders>
            <w:shd w:val="clear" w:color="auto" w:fill="auto"/>
            <w:noWrap/>
            <w:vAlign w:val="bottom"/>
            <w:hideMark/>
          </w:tcPr>
          <w:p w14:paraId="594EEB99" w14:textId="77777777" w:rsidR="00006AB5" w:rsidRPr="005670DF" w:rsidRDefault="00006AB5" w:rsidP="00F61133">
            <w:pPr>
              <w:rPr>
                <w:rFonts w:ascii="Verdana" w:hAnsi="Verdana" w:cs="Calibri"/>
                <w:b/>
                <w:color w:val="000000"/>
              </w:rPr>
            </w:pPr>
            <w:r w:rsidRPr="005670DF">
              <w:rPr>
                <w:rFonts w:ascii="Verdana" w:hAnsi="Verdana" w:cs="Calibri"/>
                <w:b/>
                <w:color w:val="000000"/>
              </w:rPr>
              <w:t>Jakob Kunze</w:t>
            </w:r>
          </w:p>
        </w:tc>
        <w:tc>
          <w:tcPr>
            <w:tcW w:w="3379" w:type="dxa"/>
            <w:tcBorders>
              <w:top w:val="nil"/>
              <w:left w:val="nil"/>
              <w:bottom w:val="nil"/>
              <w:right w:val="nil"/>
            </w:tcBorders>
            <w:shd w:val="clear" w:color="auto" w:fill="auto"/>
            <w:noWrap/>
            <w:vAlign w:val="bottom"/>
            <w:hideMark/>
          </w:tcPr>
          <w:p w14:paraId="43B13C00" w14:textId="77777777" w:rsidR="00006AB5" w:rsidRPr="005670DF" w:rsidRDefault="00006AB5" w:rsidP="00F61133">
            <w:pPr>
              <w:rPr>
                <w:rFonts w:ascii="Verdana" w:hAnsi="Verdana" w:cs="Calibri"/>
                <w:b/>
                <w:color w:val="000000"/>
              </w:rPr>
            </w:pPr>
            <w:r w:rsidRPr="005670DF">
              <w:rPr>
                <w:rFonts w:ascii="Verdana" w:hAnsi="Verdana" w:cs="Calibri"/>
                <w:b/>
                <w:color w:val="000000"/>
              </w:rPr>
              <w:t>Elevorganisasjonen</w:t>
            </w:r>
          </w:p>
        </w:tc>
      </w:tr>
    </w:tbl>
    <w:p w14:paraId="71DC1677" w14:textId="77777777" w:rsidR="000D0912" w:rsidRPr="005670DF" w:rsidRDefault="000D0912" w:rsidP="000D0912">
      <w:pPr>
        <w:pStyle w:val="overskrift"/>
        <w:rPr>
          <w:rFonts w:ascii="Verdana" w:hAnsi="Verdana"/>
          <w:b w:val="0"/>
          <w:caps w:val="0"/>
          <w:color w:val="000000" w:themeColor="text1"/>
          <w:sz w:val="20"/>
        </w:rPr>
      </w:pPr>
    </w:p>
    <w:p w14:paraId="2356C892" w14:textId="77777777" w:rsidR="000D0912" w:rsidRPr="005670DF" w:rsidRDefault="000D0912" w:rsidP="000D0912">
      <w:pPr>
        <w:pStyle w:val="overskrift"/>
        <w:rPr>
          <w:rFonts w:ascii="Verdana" w:hAnsi="Verdana"/>
          <w:b w:val="0"/>
          <w:caps w:val="0"/>
          <w:color w:val="000000" w:themeColor="text1"/>
          <w:sz w:val="20"/>
        </w:rPr>
      </w:pPr>
    </w:p>
    <w:p w14:paraId="53594DE6" w14:textId="77777777" w:rsidR="000D0912" w:rsidRPr="005670DF" w:rsidRDefault="000D0912" w:rsidP="000D0912">
      <w:pPr>
        <w:pStyle w:val="overskrift"/>
        <w:rPr>
          <w:rFonts w:ascii="Verdana" w:hAnsi="Verdana"/>
          <w:caps w:val="0"/>
          <w:color w:val="000000" w:themeColor="text1"/>
          <w:sz w:val="20"/>
        </w:rPr>
      </w:pPr>
    </w:p>
    <w:p w14:paraId="240E47A0" w14:textId="77777777" w:rsidR="000D0912" w:rsidRPr="005670DF" w:rsidRDefault="000D0912" w:rsidP="000D0912">
      <w:pPr>
        <w:pStyle w:val="overskrift"/>
        <w:rPr>
          <w:rFonts w:ascii="Verdana" w:hAnsi="Verdana"/>
          <w:caps w:val="0"/>
          <w:color w:val="000000" w:themeColor="text1"/>
          <w:sz w:val="20"/>
        </w:rPr>
      </w:pPr>
    </w:p>
    <w:p w14:paraId="52DE7B26" w14:textId="77777777" w:rsidR="000D0912" w:rsidRPr="005670DF" w:rsidRDefault="000D0912" w:rsidP="000D0912">
      <w:pPr>
        <w:rPr>
          <w:rFonts w:ascii="Verdana" w:hAnsi="Verdana"/>
          <w:color w:val="000000" w:themeColor="text1"/>
        </w:rPr>
      </w:pPr>
    </w:p>
    <w:p w14:paraId="3C273938" w14:textId="77777777" w:rsidR="000D0912" w:rsidRPr="005670DF" w:rsidRDefault="000D0912" w:rsidP="000D0912">
      <w:pPr>
        <w:rPr>
          <w:rFonts w:ascii="Verdana" w:hAnsi="Verdana"/>
          <w:b/>
          <w:color w:val="000000" w:themeColor="text1"/>
        </w:rPr>
      </w:pPr>
    </w:p>
    <w:p w14:paraId="47CB0012" w14:textId="77777777" w:rsidR="000D0912" w:rsidRPr="005670DF" w:rsidRDefault="000D0912" w:rsidP="000D0912">
      <w:pPr>
        <w:rPr>
          <w:rFonts w:ascii="Verdana" w:hAnsi="Verdana"/>
          <w:b/>
          <w:color w:val="000000" w:themeColor="text1"/>
        </w:rPr>
      </w:pPr>
    </w:p>
    <w:p w14:paraId="4ED9E25E" w14:textId="17CE1A06" w:rsidR="00A90857" w:rsidRPr="00C17394" w:rsidRDefault="00A90857" w:rsidP="00627C35">
      <w:pPr>
        <w:rPr>
          <w:rFonts w:ascii="Verdana" w:hAnsi="Verdana"/>
          <w:b/>
          <w:color w:val="000000" w:themeColor="text1"/>
        </w:rPr>
      </w:pPr>
    </w:p>
    <w:p w14:paraId="58C924E8" w14:textId="77777777" w:rsidR="00A90857" w:rsidRPr="00C17394" w:rsidRDefault="00A90857" w:rsidP="00627C35">
      <w:pPr>
        <w:rPr>
          <w:rFonts w:ascii="Verdana" w:hAnsi="Verdana"/>
          <w:b/>
          <w:color w:val="000000" w:themeColor="text1"/>
        </w:rPr>
      </w:pPr>
    </w:p>
    <w:p w14:paraId="586F7A63" w14:textId="77777777" w:rsidR="00BD55FF" w:rsidRDefault="00BD55FF" w:rsidP="00627C35">
      <w:pPr>
        <w:rPr>
          <w:rFonts w:ascii="Verdana" w:hAnsi="Verdana"/>
          <w:color w:val="000000" w:themeColor="text1"/>
          <w:u w:val="single"/>
        </w:rPr>
      </w:pPr>
    </w:p>
    <w:p w14:paraId="53B30329" w14:textId="77777777" w:rsidR="00BD55FF" w:rsidRDefault="00BD55FF" w:rsidP="00627C35">
      <w:pPr>
        <w:rPr>
          <w:rFonts w:ascii="Verdana" w:hAnsi="Verdana"/>
          <w:color w:val="000000" w:themeColor="text1"/>
          <w:u w:val="single"/>
        </w:rPr>
      </w:pPr>
    </w:p>
    <w:p w14:paraId="36E3AF79" w14:textId="47B707CC" w:rsidR="00627C35" w:rsidRPr="00C17394" w:rsidRDefault="00627C35" w:rsidP="00627C35">
      <w:pPr>
        <w:rPr>
          <w:rFonts w:ascii="Verdana" w:hAnsi="Verdana"/>
          <w:color w:val="000000" w:themeColor="text1"/>
          <w:u w:val="single"/>
        </w:rPr>
      </w:pPr>
      <w:r w:rsidRPr="00C17394">
        <w:rPr>
          <w:rFonts w:ascii="Verdana" w:hAnsi="Verdana"/>
          <w:color w:val="000000" w:themeColor="text1"/>
          <w:u w:val="single"/>
        </w:rPr>
        <w:t>Dagsorden rådsmøte</w:t>
      </w:r>
    </w:p>
    <w:p w14:paraId="2E0F5619" w14:textId="77777777" w:rsidR="00E37FDA" w:rsidRPr="00C17394" w:rsidRDefault="00E37FDA" w:rsidP="00627C35">
      <w:pPr>
        <w:rPr>
          <w:rFonts w:ascii="Verdana" w:hAnsi="Verdana"/>
          <w:b/>
          <w:bCs/>
          <w:color w:val="000000" w:themeColor="text1"/>
        </w:rPr>
      </w:pPr>
    </w:p>
    <w:p w14:paraId="4A368DC5" w14:textId="231C89DC" w:rsidR="00FB26D8" w:rsidRDefault="00061A94" w:rsidP="00061A94">
      <w:pPr>
        <w:rPr>
          <w:rFonts w:ascii="Verdana" w:hAnsi="Verdana"/>
          <w:b/>
        </w:rPr>
      </w:pPr>
      <w:r w:rsidRPr="00C04E41">
        <w:rPr>
          <w:rFonts w:ascii="Verdana" w:hAnsi="Verdana"/>
          <w:b/>
        </w:rPr>
        <w:t>Sak 1.</w:t>
      </w:r>
      <w:r w:rsidR="00FB26D8">
        <w:rPr>
          <w:rFonts w:ascii="Verdana" w:hAnsi="Verdana"/>
          <w:b/>
        </w:rPr>
        <w:t>2</w:t>
      </w:r>
      <w:r w:rsidRPr="00C04E41">
        <w:rPr>
          <w:rFonts w:ascii="Verdana" w:hAnsi="Verdana"/>
          <w:b/>
        </w:rPr>
        <w:t>.20</w:t>
      </w:r>
      <w:r w:rsidRPr="00C04E41">
        <w:rPr>
          <w:rFonts w:ascii="Verdana" w:hAnsi="Verdana"/>
          <w:b/>
        </w:rPr>
        <w:tab/>
        <w:t>Godkjenning av innkalling og dagsorden</w:t>
      </w:r>
    </w:p>
    <w:p w14:paraId="076F021D" w14:textId="6FF94E1C" w:rsidR="00061A94" w:rsidRPr="00C04E41" w:rsidRDefault="00061A94" w:rsidP="00061A94">
      <w:pPr>
        <w:rPr>
          <w:rFonts w:ascii="Verdana" w:hAnsi="Verdana"/>
          <w:b/>
        </w:rPr>
      </w:pPr>
      <w:r w:rsidRPr="00C04E41">
        <w:rPr>
          <w:rFonts w:ascii="Verdana" w:hAnsi="Verdana"/>
          <w:b/>
        </w:rPr>
        <w:tab/>
      </w:r>
    </w:p>
    <w:p w14:paraId="48B0CD94" w14:textId="36DEC46D" w:rsidR="00061A94" w:rsidRPr="00C04E41" w:rsidRDefault="00061A94" w:rsidP="00061A94">
      <w:pPr>
        <w:rPr>
          <w:rFonts w:ascii="Verdana" w:hAnsi="Verdana"/>
          <w:b/>
        </w:rPr>
      </w:pPr>
      <w:r w:rsidRPr="00C04E41">
        <w:rPr>
          <w:rFonts w:ascii="Verdana" w:hAnsi="Verdana"/>
          <w:b/>
        </w:rPr>
        <w:t>Sak 2.</w:t>
      </w:r>
      <w:r w:rsidR="00DD3F06">
        <w:rPr>
          <w:rFonts w:ascii="Verdana" w:hAnsi="Verdana"/>
          <w:b/>
        </w:rPr>
        <w:t>2</w:t>
      </w:r>
      <w:r w:rsidRPr="00C04E41">
        <w:rPr>
          <w:rFonts w:ascii="Verdana" w:hAnsi="Verdana"/>
          <w:b/>
        </w:rPr>
        <w:t>.20</w:t>
      </w:r>
      <w:r w:rsidRPr="00C04E41">
        <w:rPr>
          <w:rFonts w:ascii="Verdana" w:hAnsi="Verdana"/>
          <w:b/>
        </w:rPr>
        <w:tab/>
      </w:r>
      <w:r w:rsidR="001F6681">
        <w:rPr>
          <w:rFonts w:ascii="Verdana" w:hAnsi="Verdana"/>
          <w:b/>
        </w:rPr>
        <w:t>Oppdrag om fordypning i sjømatproduksjon</w:t>
      </w:r>
      <w:r w:rsidRPr="00C04E41">
        <w:rPr>
          <w:rFonts w:ascii="Verdana" w:hAnsi="Verdana"/>
          <w:b/>
        </w:rPr>
        <w:tab/>
      </w:r>
    </w:p>
    <w:p w14:paraId="37D50330" w14:textId="39BFDBD9" w:rsidR="00EA5F14" w:rsidRDefault="00EA5F14" w:rsidP="00EA5F14">
      <w:pPr>
        <w:rPr>
          <w:rFonts w:ascii="Verdana" w:hAnsi="Verdana"/>
          <w:b/>
        </w:rPr>
      </w:pPr>
      <w:r w:rsidRPr="00C04E41">
        <w:rPr>
          <w:rFonts w:ascii="Verdana" w:hAnsi="Verdana"/>
          <w:b/>
        </w:rPr>
        <w:t xml:space="preserve">Sak </w:t>
      </w:r>
      <w:r w:rsidR="002952E8">
        <w:rPr>
          <w:rFonts w:ascii="Verdana" w:hAnsi="Verdana"/>
          <w:b/>
        </w:rPr>
        <w:t>3</w:t>
      </w:r>
      <w:r w:rsidRPr="00C04E41">
        <w:rPr>
          <w:rFonts w:ascii="Verdana" w:hAnsi="Verdana"/>
          <w:b/>
        </w:rPr>
        <w:t>.</w:t>
      </w:r>
      <w:r w:rsidR="0030156E">
        <w:rPr>
          <w:rFonts w:ascii="Verdana" w:hAnsi="Verdana"/>
          <w:b/>
        </w:rPr>
        <w:t>2</w:t>
      </w:r>
      <w:r w:rsidRPr="00C04E41">
        <w:rPr>
          <w:rFonts w:ascii="Verdana" w:hAnsi="Verdana"/>
          <w:b/>
        </w:rPr>
        <w:t>.2</w:t>
      </w:r>
      <w:r w:rsidR="0030156E">
        <w:rPr>
          <w:rFonts w:ascii="Verdana" w:hAnsi="Verdana"/>
          <w:b/>
        </w:rPr>
        <w:t>0</w:t>
      </w:r>
      <w:r w:rsidR="00DD3F06">
        <w:rPr>
          <w:rFonts w:ascii="Verdana" w:hAnsi="Verdana"/>
          <w:b/>
        </w:rPr>
        <w:tab/>
        <w:t xml:space="preserve">Navnendring Vg3 </w:t>
      </w:r>
      <w:r w:rsidR="002952E8">
        <w:rPr>
          <w:rFonts w:ascii="Verdana" w:hAnsi="Verdana"/>
          <w:b/>
        </w:rPr>
        <w:t xml:space="preserve">Industriell matproduksjon </w:t>
      </w:r>
    </w:p>
    <w:p w14:paraId="7A8EC0B1" w14:textId="207CE708" w:rsidR="00E923F7" w:rsidRPr="00964FE4" w:rsidRDefault="00E923F7" w:rsidP="00964FE4">
      <w:pPr>
        <w:rPr>
          <w:rFonts w:ascii="Verdana" w:hAnsi="Verdana"/>
          <w:b/>
        </w:rPr>
      </w:pPr>
      <w:r w:rsidRPr="00964FE4">
        <w:rPr>
          <w:rFonts w:ascii="Verdana" w:hAnsi="Verdana"/>
          <w:b/>
        </w:rPr>
        <w:t xml:space="preserve">Sak </w:t>
      </w:r>
      <w:r w:rsidR="00B23BB7">
        <w:rPr>
          <w:rFonts w:ascii="Verdana" w:hAnsi="Verdana"/>
          <w:b/>
        </w:rPr>
        <w:t>4</w:t>
      </w:r>
      <w:r w:rsidRPr="00964FE4">
        <w:rPr>
          <w:rFonts w:ascii="Verdana" w:hAnsi="Verdana"/>
          <w:b/>
        </w:rPr>
        <w:t>.2.20</w:t>
      </w:r>
      <w:r w:rsidRPr="00964FE4">
        <w:rPr>
          <w:rFonts w:ascii="Verdana" w:hAnsi="Verdana"/>
          <w:b/>
        </w:rPr>
        <w:tab/>
        <w:t>Behandling av læreplaner på Vg3</w:t>
      </w:r>
    </w:p>
    <w:p w14:paraId="109EFD0B" w14:textId="10DD05CC" w:rsidR="00CD7BBE" w:rsidRPr="00940ABB" w:rsidRDefault="00CD7BBE" w:rsidP="00CD7BBE">
      <w:pPr>
        <w:rPr>
          <w:rFonts w:ascii="Verdana" w:hAnsi="Verdana"/>
          <w:b/>
          <w:iCs/>
        </w:rPr>
      </w:pPr>
      <w:r w:rsidRPr="00CD7BBE">
        <w:rPr>
          <w:rFonts w:ascii="Verdana" w:hAnsi="Verdana"/>
          <w:b/>
          <w:iCs/>
        </w:rPr>
        <w:t xml:space="preserve">Sak </w:t>
      </w:r>
      <w:r w:rsidR="00B23BB7">
        <w:rPr>
          <w:rFonts w:ascii="Verdana" w:hAnsi="Verdana"/>
          <w:b/>
          <w:iCs/>
        </w:rPr>
        <w:t>5</w:t>
      </w:r>
      <w:r w:rsidRPr="00CD7BBE">
        <w:rPr>
          <w:rFonts w:ascii="Verdana" w:hAnsi="Verdana"/>
          <w:b/>
          <w:iCs/>
        </w:rPr>
        <w:t xml:space="preserve">.2.20 </w:t>
      </w:r>
      <w:r>
        <w:rPr>
          <w:rFonts w:ascii="Verdana" w:hAnsi="Verdana"/>
          <w:b/>
          <w:iCs/>
        </w:rPr>
        <w:tab/>
      </w:r>
      <w:r w:rsidRPr="00CD7BBE">
        <w:rPr>
          <w:rFonts w:ascii="Verdana" w:hAnsi="Verdana"/>
          <w:b/>
          <w:iCs/>
        </w:rPr>
        <w:t>Læremiddelutvikling for smale fag</w:t>
      </w:r>
    </w:p>
    <w:p w14:paraId="5A3B53B0" w14:textId="0C617E03" w:rsidR="00EA5F14" w:rsidRDefault="00EA5F14" w:rsidP="00EA5F14">
      <w:pPr>
        <w:rPr>
          <w:rFonts w:ascii="Verdana" w:hAnsi="Verdana"/>
          <w:b/>
        </w:rPr>
      </w:pPr>
      <w:r w:rsidRPr="00C04E41">
        <w:rPr>
          <w:rFonts w:ascii="Verdana" w:hAnsi="Verdana"/>
          <w:b/>
        </w:rPr>
        <w:t xml:space="preserve">Sak </w:t>
      </w:r>
      <w:r w:rsidR="00B23BB7">
        <w:rPr>
          <w:rFonts w:ascii="Verdana" w:hAnsi="Verdana"/>
          <w:b/>
        </w:rPr>
        <w:t>6</w:t>
      </w:r>
      <w:r w:rsidRPr="00C04E41">
        <w:rPr>
          <w:rFonts w:ascii="Verdana" w:hAnsi="Verdana"/>
          <w:b/>
        </w:rPr>
        <w:t>.</w:t>
      </w:r>
      <w:r w:rsidR="00CD7BBE">
        <w:rPr>
          <w:rFonts w:ascii="Verdana" w:hAnsi="Verdana"/>
          <w:b/>
        </w:rPr>
        <w:t>2</w:t>
      </w:r>
      <w:r w:rsidRPr="00C04E41">
        <w:rPr>
          <w:rFonts w:ascii="Verdana" w:hAnsi="Verdana"/>
          <w:b/>
        </w:rPr>
        <w:t>.20</w:t>
      </w:r>
      <w:r w:rsidRPr="00C04E41">
        <w:rPr>
          <w:rFonts w:ascii="Verdana" w:hAnsi="Verdana"/>
          <w:b/>
        </w:rPr>
        <w:tab/>
        <w:t>Orienteringssaker</w:t>
      </w:r>
      <w:r w:rsidRPr="00C04E41">
        <w:rPr>
          <w:rFonts w:ascii="Verdana" w:hAnsi="Verdana"/>
          <w:b/>
        </w:rPr>
        <w:tab/>
      </w:r>
    </w:p>
    <w:p w14:paraId="31067682" w14:textId="77777777" w:rsidR="00EA5F14" w:rsidRDefault="00EA5F14" w:rsidP="00EA5F14">
      <w:pPr>
        <w:rPr>
          <w:rFonts w:ascii="Verdana" w:hAnsi="Verdana"/>
          <w:sz w:val="18"/>
          <w:szCs w:val="18"/>
        </w:rPr>
      </w:pPr>
    </w:p>
    <w:p w14:paraId="5FFD1E75" w14:textId="77777777" w:rsidR="00EA5F14" w:rsidRDefault="00EA5F14" w:rsidP="00EA5F14">
      <w:pPr>
        <w:rPr>
          <w:rFonts w:ascii="Verdana" w:hAnsi="Verdana"/>
          <w:sz w:val="18"/>
          <w:szCs w:val="18"/>
        </w:rPr>
      </w:pPr>
    </w:p>
    <w:p w14:paraId="0C86686A" w14:textId="77777777" w:rsidR="00EA5F14" w:rsidRDefault="00EA5F14" w:rsidP="00EA5F14">
      <w:pPr>
        <w:rPr>
          <w:rFonts w:ascii="Verdana" w:hAnsi="Verdana"/>
          <w:sz w:val="18"/>
          <w:szCs w:val="18"/>
        </w:rPr>
      </w:pPr>
    </w:p>
    <w:p w14:paraId="1D66BC53" w14:textId="6A697123" w:rsidR="00627C35" w:rsidRPr="000C375F" w:rsidRDefault="00896297" w:rsidP="00305974">
      <w:pPr>
        <w:pStyle w:val="Overskrift0"/>
      </w:pPr>
      <w:r w:rsidRPr="000C375F">
        <w:t xml:space="preserve">Sak </w:t>
      </w:r>
      <w:r w:rsidR="00D533CF" w:rsidRPr="000C375F">
        <w:t>1.</w:t>
      </w:r>
      <w:r w:rsidR="00A52C00" w:rsidRPr="000C375F">
        <w:t>1</w:t>
      </w:r>
      <w:r w:rsidR="00E46A50" w:rsidRPr="000C375F">
        <w:t>.</w:t>
      </w:r>
      <w:r w:rsidR="00A52C00" w:rsidRPr="000C375F">
        <w:t>20</w:t>
      </w:r>
      <w:r w:rsidR="00627C35" w:rsidRPr="000C375F">
        <w:tab/>
        <w:t>Godkjenning av innkalling og dagsorden</w:t>
      </w:r>
    </w:p>
    <w:p w14:paraId="09537B52" w14:textId="77777777" w:rsidR="00892EE0" w:rsidRPr="00C17394" w:rsidRDefault="008E1CD6" w:rsidP="008E1CD6">
      <w:pPr>
        <w:tabs>
          <w:tab w:val="left" w:pos="3588"/>
        </w:tabs>
        <w:rPr>
          <w:rFonts w:ascii="Verdana" w:hAnsi="Verdana"/>
          <w:b/>
          <w:bCs/>
          <w:color w:val="000000" w:themeColor="text1"/>
        </w:rPr>
      </w:pPr>
      <w:r w:rsidRPr="00C17394">
        <w:rPr>
          <w:rFonts w:ascii="Verdana" w:hAnsi="Verdana"/>
          <w:b/>
          <w:bCs/>
          <w:color w:val="000000" w:themeColor="text1"/>
        </w:rPr>
        <w:tab/>
      </w:r>
    </w:p>
    <w:p w14:paraId="0ED5430A" w14:textId="4BAE9F11" w:rsidR="0093473D" w:rsidRPr="00C17394" w:rsidRDefault="0093473D" w:rsidP="0093473D">
      <w:pPr>
        <w:rPr>
          <w:rFonts w:ascii="Verdana" w:eastAsia="Verdana" w:hAnsi="Verdana" w:cs="Verdana"/>
        </w:rPr>
      </w:pPr>
      <w:r w:rsidRPr="00C17394">
        <w:rPr>
          <w:rFonts w:ascii="Verdana" w:eastAsia="Verdana" w:hAnsi="Verdana" w:cs="Verdana"/>
        </w:rPr>
        <w:t>Referater godkjennes per e-post og publiseres på fagligerad.no i etterkant av rådsmøtene.</w:t>
      </w:r>
      <w:r w:rsidR="00C63D86" w:rsidRPr="00C17394">
        <w:rPr>
          <w:rFonts w:ascii="Verdana" w:eastAsia="Verdana" w:hAnsi="Verdana" w:cs="Verdana"/>
        </w:rPr>
        <w:t xml:space="preserve"> </w:t>
      </w:r>
      <w:r w:rsidR="00F005BB">
        <w:rPr>
          <w:rFonts w:ascii="Verdana" w:eastAsia="Verdana" w:hAnsi="Verdana" w:cs="Verdana"/>
        </w:rPr>
        <w:t xml:space="preserve">Kirsti Strømhaug er nytt medlem i rådet, Eva Erichsen har gått ut. </w:t>
      </w:r>
    </w:p>
    <w:p w14:paraId="26799400" w14:textId="77777777" w:rsidR="0093473D" w:rsidRPr="00C17394" w:rsidRDefault="0093473D" w:rsidP="0093473D">
      <w:pPr>
        <w:rPr>
          <w:rFonts w:ascii="Verdana" w:eastAsia="Verdana" w:hAnsi="Verdana" w:cs="Verdana"/>
        </w:rPr>
      </w:pPr>
    </w:p>
    <w:p w14:paraId="17F22D0A" w14:textId="77777777" w:rsidR="00D56AB3" w:rsidRPr="005670DF" w:rsidRDefault="00D56AB3" w:rsidP="00D56AB3">
      <w:pPr>
        <w:rPr>
          <w:rFonts w:ascii="Verdana" w:hAnsi="Verdana"/>
          <w:b/>
          <w:iCs/>
          <w:u w:val="single"/>
        </w:rPr>
      </w:pPr>
      <w:r w:rsidRPr="005670DF">
        <w:rPr>
          <w:rFonts w:ascii="Verdana" w:hAnsi="Verdana"/>
          <w:b/>
          <w:iCs/>
          <w:u w:val="single"/>
        </w:rPr>
        <w:t>Vedtak:</w:t>
      </w:r>
    </w:p>
    <w:p w14:paraId="40B695ED" w14:textId="77777777" w:rsidR="00D56AB3" w:rsidRPr="005670DF" w:rsidRDefault="00D56AB3" w:rsidP="00D56AB3">
      <w:pPr>
        <w:rPr>
          <w:rFonts w:ascii="Verdana" w:hAnsi="Verdana"/>
          <w:iCs/>
        </w:rPr>
      </w:pPr>
      <w:r w:rsidRPr="005670DF">
        <w:rPr>
          <w:rFonts w:ascii="Verdana" w:hAnsi="Verdana"/>
          <w:iCs/>
        </w:rPr>
        <w:t>Innkalling og dagsorden godkjennes.</w:t>
      </w:r>
    </w:p>
    <w:p w14:paraId="3FA8A18C" w14:textId="3D20D703" w:rsidR="00DB4743" w:rsidRDefault="00DB4743" w:rsidP="0093473D">
      <w:pPr>
        <w:rPr>
          <w:rFonts w:ascii="Verdana" w:hAnsi="Verdana"/>
          <w:i/>
          <w:iCs/>
        </w:rPr>
      </w:pPr>
    </w:p>
    <w:p w14:paraId="1E60478C" w14:textId="01C06195" w:rsidR="00D7358A" w:rsidRDefault="00D7358A" w:rsidP="00D7358A">
      <w:pPr>
        <w:pStyle w:val="Overskrift0"/>
        <w:rPr>
          <w:lang w:val="nb-NO"/>
        </w:rPr>
      </w:pPr>
      <w:r w:rsidRPr="00625166">
        <w:t xml:space="preserve">Sak </w:t>
      </w:r>
      <w:r>
        <w:rPr>
          <w:lang w:val="nb-NO"/>
        </w:rPr>
        <w:t>2</w:t>
      </w:r>
      <w:r w:rsidRPr="00625166">
        <w:t>.</w:t>
      </w:r>
      <w:r>
        <w:rPr>
          <w:lang w:val="nb-NO"/>
        </w:rPr>
        <w:t>2</w:t>
      </w:r>
      <w:r w:rsidRPr="00625166">
        <w:t>.20</w:t>
      </w:r>
      <w:r w:rsidRPr="00625166">
        <w:tab/>
      </w:r>
      <w:r>
        <w:rPr>
          <w:lang w:val="nb-NO"/>
        </w:rPr>
        <w:t xml:space="preserve">Oppdrag om fordypning </w:t>
      </w:r>
    </w:p>
    <w:p w14:paraId="6DBC903C" w14:textId="7BDC7072" w:rsidR="00694880" w:rsidRPr="00B205FF" w:rsidRDefault="00001C5E" w:rsidP="00694880">
      <w:pPr>
        <w:rPr>
          <w:rFonts w:ascii="Verdana" w:eastAsiaTheme="minorHAnsi" w:hAnsi="Verdana" w:cs="Calibri"/>
          <w:bCs/>
          <w:i/>
          <w:iCs/>
          <w:color w:val="000000"/>
          <w:lang w:eastAsia="en-US"/>
        </w:rPr>
      </w:pPr>
      <w:r w:rsidRPr="00B205FF">
        <w:rPr>
          <w:rFonts w:ascii="Verdana" w:eastAsiaTheme="minorHAnsi" w:hAnsi="Verdana" w:cs="Calibri"/>
          <w:bCs/>
          <w:i/>
          <w:iCs/>
          <w:color w:val="000000"/>
          <w:lang w:eastAsia="en-US"/>
        </w:rPr>
        <w:t xml:space="preserve">I utviklingsredegjørelsen </w:t>
      </w:r>
      <w:r w:rsidR="00A82451" w:rsidRPr="00B205FF">
        <w:rPr>
          <w:rFonts w:ascii="Verdana" w:eastAsiaTheme="minorHAnsi" w:hAnsi="Verdana" w:cs="Calibri"/>
          <w:bCs/>
          <w:i/>
          <w:iCs/>
          <w:color w:val="000000"/>
          <w:lang w:eastAsia="en-US"/>
        </w:rPr>
        <w:t xml:space="preserve">2016/17 anbefalte FRRM å legge </w:t>
      </w:r>
      <w:r w:rsidR="00B72F01" w:rsidRPr="00B205FF">
        <w:rPr>
          <w:rFonts w:ascii="Verdana" w:eastAsiaTheme="minorHAnsi" w:hAnsi="Verdana" w:cs="Calibri"/>
          <w:bCs/>
          <w:i/>
          <w:iCs/>
          <w:color w:val="000000"/>
          <w:lang w:eastAsia="en-US"/>
        </w:rPr>
        <w:t>ned Vg3 sjømatproduksjon</w:t>
      </w:r>
      <w:r w:rsidR="00940ABB" w:rsidRPr="00B205FF">
        <w:rPr>
          <w:rFonts w:ascii="Verdana" w:eastAsiaTheme="minorHAnsi" w:hAnsi="Verdana" w:cs="Calibri"/>
          <w:bCs/>
          <w:i/>
          <w:iCs/>
          <w:color w:val="000000"/>
          <w:lang w:eastAsia="en-US"/>
        </w:rPr>
        <w:t xml:space="preserve"> som eget lærefag</w:t>
      </w:r>
      <w:r w:rsidR="00B72F01" w:rsidRPr="00B205FF">
        <w:rPr>
          <w:rFonts w:ascii="Verdana" w:eastAsiaTheme="minorHAnsi" w:hAnsi="Verdana" w:cs="Calibri"/>
          <w:bCs/>
          <w:i/>
          <w:iCs/>
          <w:color w:val="000000"/>
          <w:lang w:eastAsia="en-US"/>
        </w:rPr>
        <w:t xml:space="preserve"> og integrere faget med Vg3 industriell matproduksjon</w:t>
      </w:r>
      <w:r w:rsidR="00B21F97" w:rsidRPr="00B205FF">
        <w:rPr>
          <w:rFonts w:ascii="Verdana" w:eastAsiaTheme="minorHAnsi" w:hAnsi="Verdana" w:cs="Calibri"/>
          <w:bCs/>
          <w:i/>
          <w:iCs/>
          <w:color w:val="000000"/>
          <w:lang w:eastAsia="en-US"/>
        </w:rPr>
        <w:t xml:space="preserve"> p</w:t>
      </w:r>
      <w:r w:rsidR="002179A6" w:rsidRPr="00B205FF">
        <w:rPr>
          <w:rFonts w:ascii="Verdana" w:eastAsiaTheme="minorHAnsi" w:hAnsi="Verdana" w:cs="Calibri"/>
          <w:bCs/>
          <w:i/>
          <w:iCs/>
          <w:color w:val="000000"/>
          <w:lang w:eastAsia="en-US"/>
        </w:rPr>
        <w:t>å bakgrunn av blant annet følgende argumentasjon</w:t>
      </w:r>
      <w:r w:rsidR="00B205FF" w:rsidRPr="00B205FF">
        <w:rPr>
          <w:rFonts w:ascii="Verdana" w:eastAsiaTheme="minorHAnsi" w:hAnsi="Verdana" w:cs="Calibri"/>
          <w:bCs/>
          <w:i/>
          <w:iCs/>
          <w:color w:val="000000"/>
          <w:lang w:eastAsia="en-US"/>
        </w:rPr>
        <w:t xml:space="preserve">. </w:t>
      </w:r>
      <w:r w:rsidR="00694880" w:rsidRPr="00B205FF">
        <w:rPr>
          <w:rFonts w:ascii="Verdana" w:hAnsi="Verdana"/>
          <w:bCs/>
          <w:i/>
          <w:iCs/>
        </w:rPr>
        <w:t xml:space="preserve">FRRM </w:t>
      </w:r>
      <w:r w:rsidR="00AC26FC" w:rsidRPr="00B205FF">
        <w:rPr>
          <w:rFonts w:ascii="Verdana" w:hAnsi="Verdana"/>
          <w:bCs/>
          <w:i/>
          <w:iCs/>
        </w:rPr>
        <w:t xml:space="preserve">har </w:t>
      </w:r>
      <w:r w:rsidR="00694880" w:rsidRPr="00B205FF">
        <w:rPr>
          <w:rFonts w:ascii="Verdana" w:hAnsi="Verdana"/>
          <w:bCs/>
          <w:i/>
          <w:iCs/>
        </w:rPr>
        <w:t xml:space="preserve">fått i oppdrag </w:t>
      </w:r>
      <w:r w:rsidR="00AC26FC" w:rsidRPr="00B205FF">
        <w:rPr>
          <w:rFonts w:ascii="Verdana" w:hAnsi="Verdana"/>
          <w:bCs/>
          <w:i/>
          <w:iCs/>
        </w:rPr>
        <w:t xml:space="preserve">fra Udir </w:t>
      </w:r>
      <w:r w:rsidR="00694880" w:rsidRPr="00B205FF">
        <w:rPr>
          <w:rFonts w:ascii="Verdana" w:hAnsi="Verdana"/>
          <w:bCs/>
          <w:i/>
          <w:iCs/>
        </w:rPr>
        <w:t xml:space="preserve">å gi tilbakemelding på om de fortsatt ønsker en fordypning i sjømatproduksjonsfaget som en del av </w:t>
      </w:r>
      <w:r w:rsidR="00C24BB3">
        <w:rPr>
          <w:rFonts w:ascii="Verdana" w:hAnsi="Verdana"/>
          <w:bCs/>
          <w:i/>
          <w:iCs/>
        </w:rPr>
        <w:t>i</w:t>
      </w:r>
      <w:r w:rsidR="00DA4F45" w:rsidRPr="00B205FF">
        <w:rPr>
          <w:rFonts w:ascii="Verdana" w:hAnsi="Verdana"/>
          <w:bCs/>
          <w:i/>
          <w:iCs/>
        </w:rPr>
        <w:t>ndustriell matproduksjon</w:t>
      </w:r>
      <w:r w:rsidR="00694880" w:rsidRPr="00B205FF">
        <w:rPr>
          <w:rFonts w:ascii="Verdana" w:hAnsi="Verdana"/>
          <w:bCs/>
          <w:i/>
          <w:iCs/>
        </w:rPr>
        <w:t xml:space="preserve">. </w:t>
      </w:r>
    </w:p>
    <w:p w14:paraId="23CCEF0A" w14:textId="77777777" w:rsidR="00D7358A" w:rsidRPr="00E73A3A" w:rsidRDefault="00D7358A" w:rsidP="00D7358A">
      <w:pPr>
        <w:rPr>
          <w:rFonts w:ascii="Verdana" w:hAnsi="Verdana"/>
          <w:bCs/>
        </w:rPr>
      </w:pPr>
    </w:p>
    <w:p w14:paraId="448DAD30" w14:textId="77777777" w:rsidR="00D7358A" w:rsidRPr="00E73A3A" w:rsidRDefault="00D7358A" w:rsidP="00D7358A">
      <w:pPr>
        <w:rPr>
          <w:rFonts w:ascii="Verdana" w:hAnsi="Verdana"/>
          <w:bCs/>
        </w:rPr>
      </w:pPr>
    </w:p>
    <w:p w14:paraId="5D0D1E22" w14:textId="77777777" w:rsidR="001F5541" w:rsidRPr="005670DF" w:rsidRDefault="001F5541" w:rsidP="001F5541">
      <w:pPr>
        <w:rPr>
          <w:rFonts w:ascii="Verdana" w:hAnsi="Verdana"/>
          <w:b/>
          <w:iCs/>
          <w:u w:val="single"/>
        </w:rPr>
      </w:pPr>
      <w:r w:rsidRPr="005670DF">
        <w:rPr>
          <w:rFonts w:ascii="Verdana" w:hAnsi="Verdana"/>
          <w:b/>
          <w:iCs/>
          <w:u w:val="single"/>
        </w:rPr>
        <w:t>Vedtak:</w:t>
      </w:r>
    </w:p>
    <w:p w14:paraId="288CD849" w14:textId="375C0B4A" w:rsidR="00D7358A" w:rsidRPr="001F5541" w:rsidRDefault="00D7358A" w:rsidP="00D7358A">
      <w:pPr>
        <w:rPr>
          <w:rFonts w:ascii="Verdana" w:hAnsi="Verdana"/>
        </w:rPr>
      </w:pPr>
      <w:r w:rsidRPr="001F5541">
        <w:rPr>
          <w:rFonts w:ascii="Verdana" w:hAnsi="Verdana"/>
        </w:rPr>
        <w:t xml:space="preserve">Faglig råd opprettholder sitt ønske om å etablere en fordypning i sjømatproduksjon i Vg3 industriell matproduksjon. </w:t>
      </w:r>
      <w:r w:rsidR="001F5541">
        <w:rPr>
          <w:rFonts w:ascii="Verdana" w:hAnsi="Verdana"/>
        </w:rPr>
        <w:t xml:space="preserve">Fagansvarlig orienterer Udir om beslutningen. </w:t>
      </w:r>
    </w:p>
    <w:p w14:paraId="3E522D87" w14:textId="409844EB" w:rsidR="00D7358A" w:rsidRPr="001F5541" w:rsidRDefault="00D7358A" w:rsidP="00D7358A">
      <w:pPr>
        <w:rPr>
          <w:rFonts w:ascii="Verdana" w:hAnsi="Verdana"/>
          <w:sz w:val="18"/>
          <w:szCs w:val="18"/>
        </w:rPr>
      </w:pPr>
    </w:p>
    <w:p w14:paraId="71A9790B" w14:textId="39DD4FC4" w:rsidR="00D7358A" w:rsidRDefault="00D7358A" w:rsidP="00D7358A">
      <w:pPr>
        <w:autoSpaceDE w:val="0"/>
        <w:autoSpaceDN w:val="0"/>
        <w:adjustRightInd w:val="0"/>
        <w:rPr>
          <w:rFonts w:ascii="Verdana" w:eastAsiaTheme="minorHAnsi" w:hAnsi="Verdana" w:cs="Calibri"/>
          <w:bCs/>
          <w:color w:val="000000"/>
          <w:sz w:val="18"/>
          <w:szCs w:val="18"/>
          <w:lang w:eastAsia="en-US"/>
        </w:rPr>
      </w:pPr>
    </w:p>
    <w:p w14:paraId="3BA73712" w14:textId="18F88F53" w:rsidR="00BD4370" w:rsidRPr="00C17394" w:rsidRDefault="00BD4370" w:rsidP="006B2852">
      <w:pPr>
        <w:rPr>
          <w:rFonts w:ascii="Verdana" w:hAnsi="Verdana"/>
          <w:iCs/>
          <w:sz w:val="18"/>
          <w:szCs w:val="18"/>
        </w:rPr>
      </w:pPr>
    </w:p>
    <w:p w14:paraId="5775014A" w14:textId="33E7FCE6" w:rsidR="007D5ABB" w:rsidRPr="00625166" w:rsidRDefault="00703435" w:rsidP="00305974">
      <w:pPr>
        <w:pStyle w:val="Overskrift0"/>
      </w:pPr>
      <w:r w:rsidRPr="00625166">
        <w:t xml:space="preserve">Sak </w:t>
      </w:r>
      <w:r w:rsidR="00606EE6">
        <w:rPr>
          <w:lang w:val="nb-NO"/>
        </w:rPr>
        <w:t>3</w:t>
      </w:r>
      <w:r w:rsidR="007D5ABB" w:rsidRPr="00625166">
        <w:t>.</w:t>
      </w:r>
      <w:r w:rsidR="004008E5">
        <w:rPr>
          <w:lang w:val="nb-NO"/>
        </w:rPr>
        <w:t>2</w:t>
      </w:r>
      <w:r w:rsidR="007D5ABB" w:rsidRPr="00625166">
        <w:t>.20</w:t>
      </w:r>
      <w:r w:rsidR="007D5ABB" w:rsidRPr="00625166">
        <w:tab/>
        <w:t>Navnendringer i restaurant- og matfag</w:t>
      </w:r>
    </w:p>
    <w:p w14:paraId="3C540746" w14:textId="784A14B9" w:rsidR="0041043A" w:rsidRDefault="0041043A" w:rsidP="008819BC">
      <w:pPr>
        <w:rPr>
          <w:rFonts w:ascii="Verdana" w:hAnsi="Verdana"/>
          <w:sz w:val="18"/>
          <w:szCs w:val="18"/>
        </w:rPr>
      </w:pPr>
    </w:p>
    <w:p w14:paraId="4D09F132" w14:textId="4DCB5177" w:rsidR="0041043A" w:rsidRPr="00E278C9" w:rsidRDefault="00B1572A" w:rsidP="008819BC">
      <w:pPr>
        <w:rPr>
          <w:rFonts w:ascii="Verdana" w:hAnsi="Verdana"/>
          <w:i/>
          <w:iCs/>
          <w:sz w:val="18"/>
          <w:szCs w:val="18"/>
        </w:rPr>
      </w:pPr>
      <w:r w:rsidRPr="00E278C9">
        <w:rPr>
          <w:rFonts w:ascii="Verdana" w:hAnsi="Verdana"/>
          <w:i/>
          <w:iCs/>
          <w:sz w:val="18"/>
          <w:szCs w:val="18"/>
        </w:rPr>
        <w:t xml:space="preserve">Faglig råd vedtok Vg2 </w:t>
      </w:r>
      <w:r w:rsidR="00C24BB3">
        <w:rPr>
          <w:rFonts w:ascii="Verdana" w:hAnsi="Verdana"/>
          <w:i/>
          <w:iCs/>
          <w:sz w:val="18"/>
          <w:szCs w:val="18"/>
        </w:rPr>
        <w:t>m</w:t>
      </w:r>
      <w:r w:rsidRPr="00E278C9">
        <w:rPr>
          <w:rFonts w:ascii="Verdana" w:hAnsi="Verdana"/>
          <w:i/>
          <w:iCs/>
          <w:sz w:val="18"/>
          <w:szCs w:val="18"/>
        </w:rPr>
        <w:t>atindustri som nytt navn</w:t>
      </w:r>
      <w:r w:rsidR="0005423F" w:rsidRPr="00E278C9">
        <w:rPr>
          <w:rFonts w:ascii="Verdana" w:hAnsi="Verdana"/>
          <w:i/>
          <w:iCs/>
          <w:sz w:val="18"/>
          <w:szCs w:val="18"/>
        </w:rPr>
        <w:t>. Dette var en arbeidstittel i ny tilbudsstruktur der faglig råd hadde mandat til å vedta navnet</w:t>
      </w:r>
      <w:r w:rsidR="00FC28A1" w:rsidRPr="00E278C9">
        <w:rPr>
          <w:rFonts w:ascii="Verdana" w:hAnsi="Verdana"/>
          <w:i/>
          <w:iCs/>
          <w:sz w:val="18"/>
          <w:szCs w:val="18"/>
        </w:rPr>
        <w:t>. Det nye navnet sendes på høring sammen med læreplanene</w:t>
      </w:r>
      <w:r w:rsidR="00C24BB3">
        <w:rPr>
          <w:rFonts w:ascii="Verdana" w:hAnsi="Verdana"/>
          <w:i/>
          <w:iCs/>
          <w:sz w:val="18"/>
          <w:szCs w:val="18"/>
        </w:rPr>
        <w:t xml:space="preserve"> høsten 2020</w:t>
      </w:r>
      <w:r w:rsidR="00FC28A1" w:rsidRPr="00E278C9">
        <w:rPr>
          <w:rFonts w:ascii="Verdana" w:hAnsi="Verdana"/>
          <w:i/>
          <w:iCs/>
          <w:sz w:val="18"/>
          <w:szCs w:val="18"/>
        </w:rPr>
        <w:t xml:space="preserve">. </w:t>
      </w:r>
    </w:p>
    <w:p w14:paraId="4F3C77EF" w14:textId="77777777" w:rsidR="00E278C9" w:rsidRPr="00E278C9" w:rsidRDefault="00E278C9" w:rsidP="00E278C9">
      <w:pPr>
        <w:rPr>
          <w:rFonts w:ascii="Verdana" w:hAnsi="Verdana"/>
          <w:i/>
          <w:iCs/>
          <w:sz w:val="18"/>
          <w:szCs w:val="18"/>
        </w:rPr>
      </w:pPr>
    </w:p>
    <w:p w14:paraId="5DD1DEC5" w14:textId="77777777" w:rsidR="00E278C9" w:rsidRPr="00E278C9" w:rsidRDefault="00E278C9" w:rsidP="00E278C9">
      <w:pPr>
        <w:rPr>
          <w:rFonts w:ascii="Verdana" w:hAnsi="Verdana"/>
          <w:i/>
          <w:iCs/>
          <w:sz w:val="18"/>
          <w:szCs w:val="18"/>
        </w:rPr>
      </w:pPr>
    </w:p>
    <w:p w14:paraId="575C0854" w14:textId="77777777" w:rsidR="00E278C9" w:rsidRPr="00E278C9" w:rsidRDefault="00E278C9" w:rsidP="00E278C9">
      <w:pPr>
        <w:autoSpaceDE w:val="0"/>
        <w:autoSpaceDN w:val="0"/>
        <w:adjustRightInd w:val="0"/>
        <w:rPr>
          <w:rFonts w:ascii="Verdana" w:hAnsi="Verdana"/>
          <w:i/>
          <w:iCs/>
          <w:sz w:val="18"/>
          <w:szCs w:val="18"/>
        </w:rPr>
      </w:pPr>
    </w:p>
    <w:p w14:paraId="00B8536A" w14:textId="4C78A10C" w:rsidR="00E278C9" w:rsidRPr="00E278C9" w:rsidRDefault="00E278C9" w:rsidP="00E278C9">
      <w:pPr>
        <w:autoSpaceDE w:val="0"/>
        <w:autoSpaceDN w:val="0"/>
        <w:adjustRightInd w:val="0"/>
        <w:rPr>
          <w:rFonts w:ascii="Verdana" w:hAnsi="Verdana"/>
          <w:i/>
          <w:iCs/>
          <w:sz w:val="18"/>
          <w:szCs w:val="18"/>
        </w:rPr>
      </w:pPr>
      <w:r w:rsidRPr="00E278C9">
        <w:rPr>
          <w:rFonts w:ascii="Verdana" w:hAnsi="Verdana"/>
          <w:i/>
          <w:iCs/>
          <w:sz w:val="18"/>
          <w:szCs w:val="18"/>
        </w:rPr>
        <w:t>Utdanningsdirektoratet ber</w:t>
      </w:r>
      <w:r w:rsidR="006E1911">
        <w:rPr>
          <w:rFonts w:ascii="Verdana" w:hAnsi="Verdana"/>
          <w:i/>
          <w:iCs/>
          <w:sz w:val="18"/>
          <w:szCs w:val="18"/>
        </w:rPr>
        <w:t xml:space="preserve"> videre</w:t>
      </w:r>
      <w:r w:rsidRPr="00E278C9">
        <w:rPr>
          <w:rFonts w:ascii="Verdana" w:hAnsi="Verdana"/>
          <w:i/>
          <w:iCs/>
          <w:sz w:val="18"/>
          <w:szCs w:val="18"/>
        </w:rPr>
        <w:t xml:space="preserve"> faglig råd ta stilling </w:t>
      </w:r>
      <w:r w:rsidR="006E1911">
        <w:rPr>
          <w:rFonts w:ascii="Verdana" w:hAnsi="Verdana"/>
          <w:i/>
          <w:iCs/>
          <w:sz w:val="18"/>
          <w:szCs w:val="18"/>
        </w:rPr>
        <w:t xml:space="preserve">til forslag fra læreplangruppen og </w:t>
      </w:r>
      <w:r w:rsidRPr="00E278C9">
        <w:rPr>
          <w:rFonts w:ascii="Verdana" w:hAnsi="Verdana"/>
          <w:i/>
          <w:iCs/>
          <w:sz w:val="18"/>
          <w:szCs w:val="18"/>
        </w:rPr>
        <w:t xml:space="preserve">forslag om </w:t>
      </w:r>
      <w:r>
        <w:rPr>
          <w:rFonts w:ascii="Verdana" w:hAnsi="Verdana"/>
          <w:i/>
          <w:iCs/>
          <w:sz w:val="18"/>
          <w:szCs w:val="18"/>
        </w:rPr>
        <w:t xml:space="preserve">å endre </w:t>
      </w:r>
      <w:r w:rsidRPr="00E278C9">
        <w:rPr>
          <w:rFonts w:ascii="Verdana" w:hAnsi="Verdana"/>
          <w:i/>
          <w:iCs/>
          <w:sz w:val="18"/>
          <w:szCs w:val="18"/>
        </w:rPr>
        <w:t>navn på Vg3</w:t>
      </w:r>
      <w:r w:rsidR="00960C17">
        <w:rPr>
          <w:rFonts w:ascii="Verdana" w:hAnsi="Verdana"/>
          <w:i/>
          <w:iCs/>
          <w:sz w:val="18"/>
          <w:szCs w:val="18"/>
        </w:rPr>
        <w:t xml:space="preserve"> </w:t>
      </w:r>
      <w:r w:rsidR="00C24BB3">
        <w:rPr>
          <w:rFonts w:ascii="Verdana" w:hAnsi="Verdana"/>
          <w:i/>
          <w:iCs/>
          <w:sz w:val="18"/>
          <w:szCs w:val="18"/>
        </w:rPr>
        <w:t>i</w:t>
      </w:r>
      <w:r w:rsidR="00960C17">
        <w:rPr>
          <w:rFonts w:ascii="Verdana" w:hAnsi="Verdana"/>
          <w:i/>
          <w:iCs/>
          <w:sz w:val="18"/>
          <w:szCs w:val="18"/>
        </w:rPr>
        <w:t>ndustriell matproduksjon til Vg3</w:t>
      </w:r>
      <w:r w:rsidRPr="00E278C9">
        <w:rPr>
          <w:rFonts w:ascii="Verdana" w:hAnsi="Verdana"/>
          <w:i/>
          <w:iCs/>
          <w:sz w:val="18"/>
          <w:szCs w:val="18"/>
        </w:rPr>
        <w:t xml:space="preserve"> industriell matindustri</w:t>
      </w:r>
      <w:r w:rsidR="00C24BB3">
        <w:rPr>
          <w:rFonts w:ascii="Verdana" w:hAnsi="Verdana"/>
          <w:i/>
          <w:iCs/>
          <w:sz w:val="18"/>
          <w:szCs w:val="18"/>
        </w:rPr>
        <w:t>.</w:t>
      </w:r>
      <w:r w:rsidRPr="00E278C9">
        <w:rPr>
          <w:rFonts w:ascii="Verdana" w:hAnsi="Verdana"/>
          <w:i/>
          <w:iCs/>
          <w:sz w:val="18"/>
          <w:szCs w:val="18"/>
        </w:rPr>
        <w:t xml:space="preserve"> </w:t>
      </w:r>
    </w:p>
    <w:p w14:paraId="7AC413E7" w14:textId="77777777" w:rsidR="00E278C9" w:rsidRDefault="00E278C9" w:rsidP="008819BC">
      <w:pPr>
        <w:rPr>
          <w:rFonts w:ascii="Verdana" w:hAnsi="Verdana"/>
          <w:sz w:val="18"/>
          <w:szCs w:val="18"/>
        </w:rPr>
      </w:pPr>
    </w:p>
    <w:p w14:paraId="7B38DE48" w14:textId="4FB45ED3" w:rsidR="00B268F1" w:rsidRDefault="00B268F1" w:rsidP="008819BC">
      <w:pPr>
        <w:rPr>
          <w:rFonts w:ascii="Verdana" w:hAnsi="Verdana"/>
          <w:sz w:val="18"/>
          <w:szCs w:val="18"/>
        </w:rPr>
      </w:pPr>
    </w:p>
    <w:p w14:paraId="55A6A96E" w14:textId="4C566AA9" w:rsidR="00B268F1" w:rsidRDefault="00B268F1" w:rsidP="008819BC">
      <w:pPr>
        <w:rPr>
          <w:rFonts w:ascii="Verdana" w:hAnsi="Verdana"/>
          <w:sz w:val="18"/>
          <w:szCs w:val="18"/>
        </w:rPr>
      </w:pPr>
      <w:r>
        <w:rPr>
          <w:rFonts w:ascii="Verdana" w:hAnsi="Verdana"/>
          <w:sz w:val="18"/>
          <w:szCs w:val="18"/>
        </w:rPr>
        <w:t>Det var enighet om at navn</w:t>
      </w:r>
      <w:r w:rsidR="00C24BB3">
        <w:rPr>
          <w:rFonts w:ascii="Verdana" w:hAnsi="Verdana"/>
          <w:sz w:val="18"/>
          <w:szCs w:val="18"/>
        </w:rPr>
        <w:t>e</w:t>
      </w:r>
      <w:r>
        <w:rPr>
          <w:rFonts w:ascii="Verdana" w:hAnsi="Verdana"/>
          <w:sz w:val="18"/>
          <w:szCs w:val="18"/>
        </w:rPr>
        <w:t>forslaget ikke er godt nok begrunnet og at en navnendring</w:t>
      </w:r>
      <w:r w:rsidR="008D0088">
        <w:rPr>
          <w:rFonts w:ascii="Verdana" w:hAnsi="Verdana"/>
          <w:sz w:val="18"/>
          <w:szCs w:val="18"/>
        </w:rPr>
        <w:t xml:space="preserve"> før endringen med </w:t>
      </w:r>
      <w:r w:rsidR="00BC2AF8">
        <w:rPr>
          <w:rFonts w:ascii="Verdana" w:hAnsi="Verdana"/>
          <w:sz w:val="18"/>
          <w:szCs w:val="18"/>
        </w:rPr>
        <w:t xml:space="preserve">en </w:t>
      </w:r>
      <w:r w:rsidR="008D0088">
        <w:rPr>
          <w:rFonts w:ascii="Verdana" w:hAnsi="Verdana"/>
          <w:sz w:val="18"/>
          <w:szCs w:val="18"/>
        </w:rPr>
        <w:t xml:space="preserve">fordypning </w:t>
      </w:r>
      <w:r w:rsidR="00BC2AF8">
        <w:rPr>
          <w:rFonts w:ascii="Verdana" w:hAnsi="Verdana"/>
          <w:sz w:val="18"/>
          <w:szCs w:val="18"/>
        </w:rPr>
        <w:t xml:space="preserve">sjømatproduksjon </w:t>
      </w:r>
      <w:r w:rsidR="008D0088">
        <w:rPr>
          <w:rFonts w:ascii="Verdana" w:hAnsi="Verdana"/>
          <w:sz w:val="18"/>
          <w:szCs w:val="18"/>
        </w:rPr>
        <w:t xml:space="preserve">ikke er hensiktsmessig. </w:t>
      </w:r>
    </w:p>
    <w:p w14:paraId="6B70793A" w14:textId="77777777" w:rsidR="008819BC" w:rsidRPr="009566EA" w:rsidRDefault="008819BC" w:rsidP="008819BC">
      <w:pPr>
        <w:autoSpaceDE w:val="0"/>
        <w:autoSpaceDN w:val="0"/>
        <w:adjustRightInd w:val="0"/>
        <w:rPr>
          <w:rFonts w:ascii="Verdana" w:eastAsiaTheme="minorHAnsi" w:hAnsi="Verdana" w:cs="Calibri"/>
          <w:bCs/>
          <w:color w:val="000000"/>
          <w:sz w:val="18"/>
          <w:szCs w:val="22"/>
          <w:lang w:eastAsia="en-US"/>
        </w:rPr>
      </w:pPr>
    </w:p>
    <w:p w14:paraId="16C5EEA6" w14:textId="77777777" w:rsidR="001110B3" w:rsidRPr="005670DF" w:rsidRDefault="001110B3" w:rsidP="001110B3">
      <w:pPr>
        <w:rPr>
          <w:rFonts w:ascii="Verdana" w:hAnsi="Verdana"/>
          <w:b/>
          <w:iCs/>
          <w:u w:val="single"/>
        </w:rPr>
      </w:pPr>
      <w:r w:rsidRPr="005670DF">
        <w:rPr>
          <w:rFonts w:ascii="Verdana" w:hAnsi="Verdana"/>
          <w:b/>
          <w:iCs/>
          <w:u w:val="single"/>
        </w:rPr>
        <w:t>Vedtak:</w:t>
      </w:r>
    </w:p>
    <w:p w14:paraId="50D3A6C2" w14:textId="26CE7F1B" w:rsidR="00294E4D" w:rsidRPr="00294E4D" w:rsidRDefault="00294E4D" w:rsidP="00294E4D">
      <w:pPr>
        <w:autoSpaceDE w:val="0"/>
        <w:autoSpaceDN w:val="0"/>
        <w:adjustRightInd w:val="0"/>
        <w:rPr>
          <w:rStyle w:val="normaltextrun"/>
          <w:rFonts w:ascii="Verdana" w:hAnsi="Verdana" w:cs="Segoe UI"/>
          <w:sz w:val="18"/>
          <w:szCs w:val="18"/>
        </w:rPr>
      </w:pPr>
      <w:r w:rsidRPr="00294E4D">
        <w:rPr>
          <w:rStyle w:val="normaltextrun"/>
          <w:rFonts w:ascii="Verdana" w:hAnsi="Verdana" w:cs="Segoe UI"/>
          <w:sz w:val="18"/>
          <w:szCs w:val="18"/>
        </w:rPr>
        <w:t>Rådet går ikke videre med søknaden, men navn på faget kan diskuteres på et senere tidspunkt og kan være aktuelt i forbindelse med</w:t>
      </w:r>
      <w:r w:rsidR="00FA7963">
        <w:rPr>
          <w:rStyle w:val="normaltextrun"/>
          <w:rFonts w:ascii="Verdana" w:hAnsi="Verdana" w:cs="Segoe UI"/>
          <w:sz w:val="18"/>
          <w:szCs w:val="18"/>
        </w:rPr>
        <w:t xml:space="preserve"> at</w:t>
      </w:r>
      <w:r w:rsidRPr="00294E4D">
        <w:rPr>
          <w:rStyle w:val="normaltextrun"/>
          <w:rFonts w:ascii="Verdana" w:hAnsi="Verdana" w:cs="Segoe UI"/>
          <w:sz w:val="18"/>
          <w:szCs w:val="18"/>
        </w:rPr>
        <w:t xml:space="preserve"> felles læreplan for sjømatproduksjon og </w:t>
      </w:r>
      <w:r w:rsidR="00C24BB3">
        <w:rPr>
          <w:rStyle w:val="normaltextrun"/>
          <w:rFonts w:ascii="Verdana" w:hAnsi="Verdana" w:cs="Segoe UI"/>
          <w:sz w:val="18"/>
          <w:szCs w:val="18"/>
        </w:rPr>
        <w:t>industriell matproduksjon</w:t>
      </w:r>
      <w:r w:rsidR="00C24BB3" w:rsidRPr="00294E4D">
        <w:rPr>
          <w:rStyle w:val="normaltextrun"/>
          <w:rFonts w:ascii="Verdana" w:hAnsi="Verdana" w:cs="Segoe UI"/>
          <w:sz w:val="18"/>
          <w:szCs w:val="18"/>
        </w:rPr>
        <w:t xml:space="preserve"> skal</w:t>
      </w:r>
      <w:r w:rsidRPr="00294E4D">
        <w:rPr>
          <w:rStyle w:val="normaltextrun"/>
          <w:rFonts w:ascii="Verdana" w:hAnsi="Verdana" w:cs="Segoe UI"/>
          <w:sz w:val="18"/>
          <w:szCs w:val="18"/>
        </w:rPr>
        <w:t xml:space="preserve"> på høring. </w:t>
      </w:r>
    </w:p>
    <w:p w14:paraId="2E74C69D" w14:textId="681B0BD1" w:rsidR="00BB0895" w:rsidRDefault="00BB0895" w:rsidP="00BB0895">
      <w:pPr>
        <w:autoSpaceDE w:val="0"/>
        <w:autoSpaceDN w:val="0"/>
        <w:adjustRightInd w:val="0"/>
        <w:rPr>
          <w:rFonts w:ascii="Verdana" w:eastAsiaTheme="minorHAnsi" w:hAnsi="Verdana" w:cs="Calibri"/>
          <w:bCs/>
          <w:color w:val="000000"/>
          <w:sz w:val="18"/>
          <w:szCs w:val="18"/>
          <w:lang w:eastAsia="en-US"/>
        </w:rPr>
      </w:pPr>
    </w:p>
    <w:p w14:paraId="31F4156E" w14:textId="77777777" w:rsidR="00D7358A" w:rsidRDefault="00D7358A" w:rsidP="00D7358A">
      <w:pPr>
        <w:rPr>
          <w:rStyle w:val="normaltextrun"/>
          <w:rFonts w:ascii="Verdana" w:hAnsi="Verdana"/>
          <w:color w:val="000000"/>
          <w:sz w:val="18"/>
          <w:szCs w:val="18"/>
          <w:shd w:val="clear" w:color="auto" w:fill="FFFFFF"/>
        </w:rPr>
      </w:pPr>
    </w:p>
    <w:p w14:paraId="1566A4FD" w14:textId="77777777" w:rsidR="00D7358A" w:rsidRPr="00C17394" w:rsidRDefault="00D7358A" w:rsidP="00D7358A">
      <w:pPr>
        <w:rPr>
          <w:rFonts w:ascii="Verdana" w:hAnsi="Verdana"/>
        </w:rPr>
      </w:pPr>
    </w:p>
    <w:p w14:paraId="1DD432BD" w14:textId="167E4F98" w:rsidR="00D7358A" w:rsidRPr="008E59B0" w:rsidRDefault="00D7358A" w:rsidP="00D7358A">
      <w:pPr>
        <w:pStyle w:val="Overskrift0"/>
        <w:rPr>
          <w:lang w:val="nb-NO"/>
        </w:rPr>
      </w:pPr>
      <w:r w:rsidRPr="00C17394">
        <w:rPr>
          <w:bCs/>
          <w:color w:val="000000" w:themeColor="text1"/>
        </w:rPr>
        <w:t xml:space="preserve">Sak </w:t>
      </w:r>
      <w:r w:rsidR="00B23BB7">
        <w:rPr>
          <w:bCs/>
          <w:color w:val="000000" w:themeColor="text1"/>
          <w:lang w:val="nb-NO"/>
        </w:rPr>
        <w:t>4</w:t>
      </w:r>
      <w:r w:rsidRPr="00C17394">
        <w:rPr>
          <w:bCs/>
          <w:color w:val="000000" w:themeColor="text1"/>
        </w:rPr>
        <w:t>.</w:t>
      </w:r>
      <w:r>
        <w:rPr>
          <w:bCs/>
          <w:color w:val="000000" w:themeColor="text1"/>
          <w:lang w:val="nb-NO"/>
        </w:rPr>
        <w:t>2</w:t>
      </w:r>
      <w:r w:rsidRPr="00C17394">
        <w:rPr>
          <w:bCs/>
          <w:color w:val="000000" w:themeColor="text1"/>
        </w:rPr>
        <w:t>.20</w:t>
      </w:r>
      <w:r w:rsidRPr="00C17394">
        <w:rPr>
          <w:bCs/>
          <w:color w:val="000000" w:themeColor="text1"/>
        </w:rPr>
        <w:tab/>
      </w:r>
      <w:r>
        <w:rPr>
          <w:lang w:val="nb-NO"/>
        </w:rPr>
        <w:t>Behandling av læreplaner på Vg3</w:t>
      </w:r>
    </w:p>
    <w:p w14:paraId="70AB324E" w14:textId="77777777" w:rsidR="00D7358A" w:rsidRDefault="00D7358A" w:rsidP="00D7358A">
      <w:pPr>
        <w:rPr>
          <w:rFonts w:ascii="Verdana" w:hAnsi="Verdana"/>
          <w:sz w:val="18"/>
          <w:szCs w:val="18"/>
        </w:rPr>
      </w:pPr>
    </w:p>
    <w:p w14:paraId="72B5DCA2" w14:textId="32C2AB0E" w:rsidR="00D7358A" w:rsidRPr="005D0148" w:rsidRDefault="00D7358A" w:rsidP="00D7358A">
      <w:pPr>
        <w:rPr>
          <w:rFonts w:ascii="Verdana" w:hAnsi="Verdana"/>
          <w:i/>
          <w:iCs/>
          <w:sz w:val="18"/>
          <w:szCs w:val="18"/>
        </w:rPr>
      </w:pPr>
      <w:r w:rsidRPr="005D0148">
        <w:rPr>
          <w:rFonts w:ascii="Verdana" w:hAnsi="Verdana"/>
          <w:i/>
          <w:iCs/>
          <w:sz w:val="18"/>
          <w:szCs w:val="18"/>
        </w:rPr>
        <w:t xml:space="preserve">FRRM vedtok 12.9 å delegere videre arbeid med Vg2 og Vg3 læreplanene til et utvidet AU. Arbeidet i utvidet AU ble utsatt da læreplanarbeidet ble satt i bero. Fra mars har utvidet AU gjenopptatt arbeidet. Helga </w:t>
      </w:r>
      <w:r w:rsidR="00C24BB3">
        <w:rPr>
          <w:rFonts w:ascii="Verdana" w:hAnsi="Verdana"/>
          <w:i/>
          <w:iCs/>
          <w:sz w:val="18"/>
          <w:szCs w:val="18"/>
        </w:rPr>
        <w:t xml:space="preserve">Hjeltnes </w:t>
      </w:r>
      <w:r w:rsidRPr="005D0148">
        <w:rPr>
          <w:rFonts w:ascii="Verdana" w:hAnsi="Verdana"/>
          <w:i/>
          <w:iCs/>
          <w:sz w:val="18"/>
          <w:szCs w:val="18"/>
        </w:rPr>
        <w:t xml:space="preserve">og Espen Lynghaug har bistått i Udirs arbeid med læreplanene etter læreplangruppenes </w:t>
      </w:r>
      <w:r w:rsidR="00C24BB3">
        <w:rPr>
          <w:rFonts w:ascii="Verdana" w:hAnsi="Verdana"/>
          <w:i/>
          <w:iCs/>
          <w:sz w:val="18"/>
          <w:szCs w:val="18"/>
        </w:rPr>
        <w:t xml:space="preserve">siste </w:t>
      </w:r>
      <w:r w:rsidRPr="005D0148">
        <w:rPr>
          <w:rFonts w:ascii="Verdana" w:hAnsi="Verdana"/>
          <w:i/>
          <w:iCs/>
          <w:sz w:val="18"/>
          <w:szCs w:val="18"/>
        </w:rPr>
        <w:t>utkast</w:t>
      </w:r>
      <w:r w:rsidR="00FA7963">
        <w:rPr>
          <w:rFonts w:ascii="Verdana" w:hAnsi="Verdana"/>
          <w:i/>
          <w:iCs/>
          <w:sz w:val="18"/>
          <w:szCs w:val="18"/>
        </w:rPr>
        <w:t xml:space="preserve"> -</w:t>
      </w:r>
      <w:r w:rsidR="00C24BB3" w:rsidRPr="00C24BB3">
        <w:rPr>
          <w:rFonts w:ascii="Verdana" w:hAnsi="Verdana"/>
          <w:i/>
          <w:iCs/>
          <w:sz w:val="18"/>
          <w:szCs w:val="18"/>
        </w:rPr>
        <w:t>20. februar</w:t>
      </w:r>
      <w:r w:rsidR="00C24BB3">
        <w:rPr>
          <w:rFonts w:ascii="Verdana" w:hAnsi="Verdana"/>
          <w:i/>
          <w:iCs/>
          <w:sz w:val="18"/>
          <w:szCs w:val="18"/>
        </w:rPr>
        <w:t>.</w:t>
      </w:r>
    </w:p>
    <w:p w14:paraId="45DE2E42" w14:textId="77777777" w:rsidR="00D7358A" w:rsidRPr="005D0148" w:rsidRDefault="00D7358A" w:rsidP="00D7358A">
      <w:pPr>
        <w:rPr>
          <w:rFonts w:ascii="Verdana" w:hAnsi="Verdana"/>
          <w:i/>
          <w:iCs/>
          <w:sz w:val="18"/>
          <w:szCs w:val="18"/>
        </w:rPr>
      </w:pPr>
    </w:p>
    <w:p w14:paraId="4842373C" w14:textId="2AF95839" w:rsidR="00CD3212" w:rsidRPr="005D0148" w:rsidRDefault="00EF6951" w:rsidP="00D7358A">
      <w:pPr>
        <w:rPr>
          <w:rFonts w:ascii="Verdana" w:hAnsi="Verdana"/>
          <w:i/>
          <w:iCs/>
          <w:sz w:val="18"/>
          <w:szCs w:val="18"/>
        </w:rPr>
      </w:pPr>
      <w:r w:rsidRPr="005D0148">
        <w:rPr>
          <w:rFonts w:ascii="Verdana" w:hAnsi="Verdana"/>
          <w:i/>
          <w:iCs/>
          <w:sz w:val="18"/>
          <w:szCs w:val="18"/>
        </w:rPr>
        <w:t xml:space="preserve">Udir og </w:t>
      </w:r>
      <w:r w:rsidR="006E475C" w:rsidRPr="005D0148">
        <w:rPr>
          <w:rFonts w:ascii="Verdana" w:hAnsi="Verdana"/>
          <w:i/>
          <w:iCs/>
          <w:sz w:val="18"/>
          <w:szCs w:val="18"/>
        </w:rPr>
        <w:t xml:space="preserve">til dels </w:t>
      </w:r>
      <w:r w:rsidRPr="005D0148">
        <w:rPr>
          <w:rFonts w:ascii="Verdana" w:hAnsi="Verdana"/>
          <w:i/>
          <w:iCs/>
          <w:sz w:val="18"/>
          <w:szCs w:val="18"/>
        </w:rPr>
        <w:t xml:space="preserve">AU har gjort relativt store endringer med læreplanene etter at </w:t>
      </w:r>
      <w:r w:rsidR="006E475C" w:rsidRPr="005D0148">
        <w:rPr>
          <w:rFonts w:ascii="Verdana" w:hAnsi="Verdana"/>
          <w:i/>
          <w:iCs/>
          <w:sz w:val="18"/>
          <w:szCs w:val="18"/>
        </w:rPr>
        <w:t>læreplangruppene leverte fra seg sine forslag</w:t>
      </w:r>
      <w:r w:rsidR="00C24BB3">
        <w:rPr>
          <w:rFonts w:ascii="Verdana" w:hAnsi="Verdana"/>
          <w:i/>
          <w:iCs/>
          <w:sz w:val="18"/>
          <w:szCs w:val="18"/>
        </w:rPr>
        <w:t xml:space="preserve"> både i Vg2 og i Vg3</w:t>
      </w:r>
      <w:r w:rsidR="0000773C" w:rsidRPr="005D0148">
        <w:rPr>
          <w:rFonts w:ascii="Verdana" w:hAnsi="Verdana"/>
          <w:i/>
          <w:iCs/>
          <w:sz w:val="18"/>
          <w:szCs w:val="18"/>
        </w:rPr>
        <w:t xml:space="preserve">. </w:t>
      </w:r>
      <w:r w:rsidR="006E475C" w:rsidRPr="005D0148">
        <w:rPr>
          <w:rFonts w:ascii="Verdana" w:hAnsi="Verdana"/>
          <w:i/>
          <w:iCs/>
          <w:sz w:val="18"/>
          <w:szCs w:val="18"/>
        </w:rPr>
        <w:t xml:space="preserve"> </w:t>
      </w:r>
      <w:r w:rsidR="0000773C" w:rsidRPr="005D0148">
        <w:rPr>
          <w:rFonts w:ascii="Verdana" w:hAnsi="Verdana"/>
          <w:i/>
          <w:iCs/>
          <w:sz w:val="18"/>
          <w:szCs w:val="18"/>
        </w:rPr>
        <w:t>De har</w:t>
      </w:r>
      <w:r w:rsidR="00DB3841" w:rsidRPr="005D0148">
        <w:rPr>
          <w:rFonts w:ascii="Verdana" w:hAnsi="Verdana"/>
          <w:i/>
          <w:iCs/>
          <w:sz w:val="18"/>
          <w:szCs w:val="18"/>
        </w:rPr>
        <w:t xml:space="preserve"> fått noen tilbakemeldinger underveis, men vil i hovedsak </w:t>
      </w:r>
      <w:r w:rsidR="00CD3212" w:rsidRPr="005D0148">
        <w:rPr>
          <w:rFonts w:ascii="Verdana" w:hAnsi="Verdana"/>
          <w:i/>
          <w:iCs/>
          <w:sz w:val="18"/>
          <w:szCs w:val="18"/>
        </w:rPr>
        <w:t xml:space="preserve">få tilbakemeldinger etter at rådet har behandlet planene. </w:t>
      </w:r>
    </w:p>
    <w:p w14:paraId="2DF496F6" w14:textId="305A5D92" w:rsidR="00CC3F81" w:rsidRDefault="00CC3F81" w:rsidP="00D7358A">
      <w:pPr>
        <w:rPr>
          <w:rFonts w:ascii="Verdana" w:hAnsi="Verdana"/>
          <w:sz w:val="18"/>
          <w:szCs w:val="18"/>
        </w:rPr>
      </w:pPr>
    </w:p>
    <w:p w14:paraId="15C489A7" w14:textId="70AE8FF7" w:rsidR="00D45F9D" w:rsidRDefault="00D45F9D" w:rsidP="00D7358A">
      <w:pPr>
        <w:rPr>
          <w:rFonts w:ascii="Verdana" w:hAnsi="Verdana"/>
          <w:sz w:val="18"/>
          <w:szCs w:val="18"/>
        </w:rPr>
      </w:pPr>
      <w:r>
        <w:rPr>
          <w:rFonts w:ascii="Verdana" w:hAnsi="Verdana"/>
          <w:sz w:val="18"/>
          <w:szCs w:val="18"/>
        </w:rPr>
        <w:t xml:space="preserve">Samtidig med rådets arbeid med Vg3-planene, fikk lederne av de ulike læreplangruppene tilsendt de samme dokumentene for en gjennomgang med og kommentarer med frist innen 14. mai. Innspillene vil bli sette på i lys av rådets behandling, og legges fram samlet for utvidet AU mandag. </w:t>
      </w:r>
    </w:p>
    <w:p w14:paraId="73D5F85B" w14:textId="72A59E30" w:rsidR="00D45F9D" w:rsidRDefault="00D45F9D" w:rsidP="00D7358A">
      <w:pPr>
        <w:rPr>
          <w:rFonts w:ascii="Verdana" w:hAnsi="Verdana"/>
          <w:sz w:val="18"/>
          <w:szCs w:val="18"/>
        </w:rPr>
      </w:pPr>
    </w:p>
    <w:p w14:paraId="56B27D44" w14:textId="0DB58FD7" w:rsidR="00D45F9D" w:rsidRDefault="00D45F9D" w:rsidP="00D7358A">
      <w:pPr>
        <w:rPr>
          <w:rFonts w:ascii="Verdana" w:hAnsi="Verdana"/>
          <w:sz w:val="18"/>
          <w:szCs w:val="18"/>
        </w:rPr>
      </w:pPr>
      <w:r>
        <w:rPr>
          <w:rFonts w:ascii="Verdana" w:hAnsi="Verdana"/>
          <w:sz w:val="18"/>
          <w:szCs w:val="18"/>
        </w:rPr>
        <w:t xml:space="preserve">Som konsekvens av vedtak i sak 2.2.20, ble ikke læreplanene for IMP og SMP gjennomgått i møtet. </w:t>
      </w:r>
    </w:p>
    <w:p w14:paraId="095BEEB2" w14:textId="0302EFF1" w:rsidR="00D45F9D" w:rsidRDefault="00D45F9D" w:rsidP="00D7358A">
      <w:pPr>
        <w:rPr>
          <w:rFonts w:ascii="Verdana" w:hAnsi="Verdana"/>
          <w:sz w:val="18"/>
          <w:szCs w:val="18"/>
        </w:rPr>
      </w:pPr>
      <w:r>
        <w:rPr>
          <w:rFonts w:ascii="Verdana" w:hAnsi="Verdana"/>
          <w:sz w:val="18"/>
          <w:szCs w:val="18"/>
        </w:rPr>
        <w:t xml:space="preserve">Udir opplyste om at det pågår en diskusjon om hvor vidt og i hvilken grad Vg3-planene skal ha tverrfaglige tema (TT), alle tre og i alle fag. Det ble i møtet sagt bl.a. at TT er vanskelig å arbeide med i en bedriftslæreplan. </w:t>
      </w:r>
      <w:r w:rsidR="009B3E9A">
        <w:rPr>
          <w:rFonts w:ascii="Verdana" w:hAnsi="Verdana"/>
          <w:sz w:val="18"/>
          <w:szCs w:val="18"/>
        </w:rPr>
        <w:t xml:space="preserve">Udir redegjorde også for innspill som er kommet fra Sametinget til Vg3 kokk, Vg3 ernæringskokk og Vg3 slakterfaget. Innspillene er innarbeidet. </w:t>
      </w:r>
    </w:p>
    <w:p w14:paraId="386E9620" w14:textId="05822D5C" w:rsidR="00CE4C0B" w:rsidRDefault="00CE4C0B" w:rsidP="00D7358A">
      <w:pPr>
        <w:rPr>
          <w:rFonts w:ascii="Verdana" w:hAnsi="Verdana"/>
          <w:sz w:val="18"/>
          <w:szCs w:val="18"/>
        </w:rPr>
      </w:pPr>
    </w:p>
    <w:p w14:paraId="6E12CCD4" w14:textId="582849A2" w:rsidR="00CE4C0B" w:rsidRDefault="007817CE" w:rsidP="00D7358A">
      <w:pPr>
        <w:rPr>
          <w:rFonts w:ascii="Verdana" w:hAnsi="Verdana"/>
          <w:sz w:val="18"/>
          <w:szCs w:val="18"/>
        </w:rPr>
      </w:pPr>
      <w:r>
        <w:rPr>
          <w:rFonts w:ascii="Verdana" w:hAnsi="Verdana"/>
          <w:sz w:val="18"/>
          <w:szCs w:val="18"/>
        </w:rPr>
        <w:t xml:space="preserve">Gjennomgangen ble innledet med å presentere </w:t>
      </w:r>
      <w:r w:rsidR="005208E3">
        <w:rPr>
          <w:rFonts w:ascii="Verdana" w:hAnsi="Verdana"/>
          <w:sz w:val="18"/>
          <w:szCs w:val="18"/>
        </w:rPr>
        <w:t>forslagene til felles kompetansemål på tvers av fagene på Vg3</w:t>
      </w:r>
      <w:r w:rsidR="00C24BB3">
        <w:rPr>
          <w:rFonts w:ascii="Verdana" w:hAnsi="Verdana"/>
          <w:sz w:val="18"/>
          <w:szCs w:val="18"/>
        </w:rPr>
        <w:t xml:space="preserve"> (målene er for anledningen nummererte)</w:t>
      </w:r>
      <w:r w:rsidR="004C52EB">
        <w:rPr>
          <w:rFonts w:ascii="Verdana" w:hAnsi="Verdana"/>
          <w:sz w:val="18"/>
          <w:szCs w:val="18"/>
        </w:rPr>
        <w:t xml:space="preserve">: </w:t>
      </w:r>
    </w:p>
    <w:p w14:paraId="281EC728" w14:textId="77777777" w:rsidR="004C52EB" w:rsidRDefault="004C52EB" w:rsidP="00364CDC">
      <w:pPr>
        <w:pStyle w:val="Listeavsnitt"/>
        <w:numPr>
          <w:ilvl w:val="0"/>
          <w:numId w:val="24"/>
        </w:numPr>
        <w:spacing w:after="160" w:line="252" w:lineRule="auto"/>
        <w:rPr>
          <w:rFonts w:ascii="Arial" w:hAnsi="Arial" w:cs="Arial"/>
        </w:rPr>
      </w:pPr>
      <w:r w:rsidRPr="00ED7A06">
        <w:rPr>
          <w:rFonts w:ascii="Arial" w:hAnsi="Arial" w:cs="Arial"/>
        </w:rPr>
        <w:t>praktisere god personlig hygiene, produksjons- og næringsmiddelhygiene i samsvar med bedriftens rutiner og regelverk for å sikre trygg matproduksjon, og kunne forklare konsekvenser av avvik</w:t>
      </w:r>
    </w:p>
    <w:p w14:paraId="1ABF1F69" w14:textId="6AA2B95A" w:rsidR="004C52EB" w:rsidRDefault="004C52EB" w:rsidP="00364CDC">
      <w:pPr>
        <w:pStyle w:val="Listeavsnitt"/>
        <w:numPr>
          <w:ilvl w:val="0"/>
          <w:numId w:val="24"/>
        </w:numPr>
        <w:spacing w:before="100" w:beforeAutospacing="1" w:after="100" w:afterAutospacing="1" w:line="252" w:lineRule="auto"/>
        <w:rPr>
          <w:rFonts w:ascii="Arial" w:hAnsi="Arial" w:cs="Arial"/>
        </w:rPr>
      </w:pPr>
      <w:r w:rsidRPr="004C52EB">
        <w:rPr>
          <w:rFonts w:ascii="Arial" w:hAnsi="Arial" w:cs="Arial"/>
        </w:rPr>
        <w:t xml:space="preserve">gjere greie for de vanligste </w:t>
      </w:r>
      <w:r>
        <w:rPr>
          <w:rFonts w:ascii="Arial" w:hAnsi="Arial" w:cs="Arial"/>
        </w:rPr>
        <w:t>bakteriene og parasittene</w:t>
      </w:r>
      <w:r w:rsidRPr="004C52EB">
        <w:rPr>
          <w:rFonts w:ascii="Arial" w:hAnsi="Arial" w:cs="Arial"/>
        </w:rPr>
        <w:t xml:space="preserve"> og hvordan de kan påvirke forskjellige råvarer og ferdigvarer</w:t>
      </w:r>
    </w:p>
    <w:p w14:paraId="6EC28910" w14:textId="5D68DBA5" w:rsidR="004C52EB" w:rsidRPr="004C52EB" w:rsidRDefault="004C52EB" w:rsidP="00364CDC">
      <w:pPr>
        <w:pStyle w:val="Listeavsnitt"/>
        <w:numPr>
          <w:ilvl w:val="0"/>
          <w:numId w:val="24"/>
        </w:numPr>
        <w:spacing w:before="100" w:beforeAutospacing="1" w:after="100" w:afterAutospacing="1" w:line="252" w:lineRule="auto"/>
        <w:rPr>
          <w:rFonts w:ascii="Arial" w:hAnsi="Arial" w:cs="Arial"/>
        </w:rPr>
      </w:pPr>
      <w:r w:rsidRPr="004C52EB">
        <w:rPr>
          <w:rFonts w:ascii="Arial" w:hAnsi="Arial" w:cs="Arial"/>
        </w:rPr>
        <w:t>forklare og forstå bedriftens rutiner for skadedyrbekjempelse</w:t>
      </w:r>
    </w:p>
    <w:p w14:paraId="38110CBF" w14:textId="77777777" w:rsidR="004C52EB" w:rsidRPr="00ED7A06" w:rsidRDefault="004C52EB" w:rsidP="00364CDC">
      <w:pPr>
        <w:pStyle w:val="Listeavsnitt"/>
        <w:numPr>
          <w:ilvl w:val="0"/>
          <w:numId w:val="24"/>
        </w:numPr>
        <w:spacing w:after="160" w:line="252" w:lineRule="auto"/>
        <w:rPr>
          <w:rFonts w:ascii="Arial" w:hAnsi="Arial" w:cs="Arial"/>
        </w:rPr>
      </w:pPr>
      <w:r w:rsidRPr="00ED7A06">
        <w:rPr>
          <w:rFonts w:ascii="Arial" w:hAnsi="Arial" w:cs="Arial"/>
        </w:rPr>
        <w:t>bruke verneutstyr, arbeide ergonomisk riktig og kunne utføre førstehjelp og forstå og følge regelverket for helse, miljø og sikkerhet</w:t>
      </w:r>
    </w:p>
    <w:p w14:paraId="0122BE74" w14:textId="77777777" w:rsidR="004C52EB" w:rsidRPr="00ED7A06" w:rsidRDefault="004C52EB" w:rsidP="00364CDC">
      <w:pPr>
        <w:pStyle w:val="Listeavsnitt"/>
        <w:numPr>
          <w:ilvl w:val="0"/>
          <w:numId w:val="24"/>
        </w:numPr>
        <w:spacing w:after="160" w:line="252" w:lineRule="auto"/>
        <w:rPr>
          <w:rFonts w:ascii="Arial" w:hAnsi="Arial" w:cs="Arial"/>
        </w:rPr>
      </w:pPr>
      <w:r w:rsidRPr="00ED7A06">
        <w:rPr>
          <w:rFonts w:ascii="Arial" w:hAnsi="Arial" w:cs="Arial"/>
        </w:rPr>
        <w:t>gjøre rede for rammebetingelsene og gjeldende lover og forskrifter som gjelder for bransjen, og kjenne til hvilken rolle tilsynsmyndighetene har.</w:t>
      </w:r>
    </w:p>
    <w:p w14:paraId="2CF10B0F" w14:textId="77777777" w:rsidR="004C52EB" w:rsidRPr="00ED7A06" w:rsidRDefault="004C52EB" w:rsidP="00364CDC">
      <w:pPr>
        <w:pStyle w:val="Listeavsnitt"/>
        <w:numPr>
          <w:ilvl w:val="0"/>
          <w:numId w:val="24"/>
        </w:numPr>
        <w:spacing w:after="160" w:line="252" w:lineRule="auto"/>
        <w:rPr>
          <w:rFonts w:ascii="Arial" w:hAnsi="Arial" w:cs="Arial"/>
        </w:rPr>
      </w:pPr>
      <w:r w:rsidRPr="00ED7A06">
        <w:rPr>
          <w:rFonts w:ascii="Arial" w:hAnsi="Arial" w:cs="Arial"/>
        </w:rPr>
        <w:t>kjenne til bedriftens mål og visjoner og forklare hvordan bedriften er organisert og hvordan partene i arbeidslivet arbeider</w:t>
      </w:r>
    </w:p>
    <w:p w14:paraId="36420AA7" w14:textId="77777777" w:rsidR="004C52EB" w:rsidRPr="00ED7A06" w:rsidRDefault="004C52EB" w:rsidP="00364CDC">
      <w:pPr>
        <w:pStyle w:val="Listeavsnitt"/>
        <w:numPr>
          <w:ilvl w:val="0"/>
          <w:numId w:val="24"/>
        </w:numPr>
        <w:spacing w:after="160" w:line="252" w:lineRule="auto"/>
        <w:rPr>
          <w:rFonts w:ascii="Arial" w:hAnsi="Arial" w:cs="Arial"/>
        </w:rPr>
      </w:pPr>
      <w:r w:rsidRPr="00ED7A06">
        <w:rPr>
          <w:rFonts w:ascii="Arial" w:hAnsi="Arial" w:cs="Arial"/>
        </w:rPr>
        <w:t>følge kravene til merking og sporing og forklare hvorfor dette er viktig</w:t>
      </w:r>
    </w:p>
    <w:p w14:paraId="1E9F8399" w14:textId="77777777" w:rsidR="004C52EB" w:rsidRPr="00ED7A06" w:rsidRDefault="004C52EB" w:rsidP="00364CDC">
      <w:pPr>
        <w:pStyle w:val="Listeavsnitt"/>
        <w:numPr>
          <w:ilvl w:val="0"/>
          <w:numId w:val="24"/>
        </w:numPr>
        <w:spacing w:after="160" w:line="252" w:lineRule="auto"/>
        <w:rPr>
          <w:rFonts w:ascii="Arial" w:hAnsi="Arial" w:cs="Arial"/>
        </w:rPr>
      </w:pPr>
      <w:r w:rsidRPr="00ED7A06">
        <w:rPr>
          <w:rFonts w:ascii="Arial" w:hAnsi="Arial" w:cs="Arial"/>
        </w:rPr>
        <w:t>velge emballerings- og lagringsmetoder og vite hvordan dette påvirker kvaliteten på produktene</w:t>
      </w:r>
    </w:p>
    <w:p w14:paraId="688834FC" w14:textId="77777777" w:rsidR="004C52EB" w:rsidRPr="00ED7A06" w:rsidRDefault="004C52EB" w:rsidP="00364CDC">
      <w:pPr>
        <w:pStyle w:val="Listeavsnitt"/>
        <w:numPr>
          <w:ilvl w:val="0"/>
          <w:numId w:val="24"/>
        </w:numPr>
        <w:spacing w:after="160" w:line="252" w:lineRule="auto"/>
        <w:rPr>
          <w:rFonts w:ascii="Arial" w:hAnsi="Arial" w:cs="Arial"/>
        </w:rPr>
      </w:pPr>
      <w:r w:rsidRPr="00ED7A06">
        <w:rPr>
          <w:rFonts w:ascii="Arial" w:hAnsi="Arial" w:cs="Arial"/>
        </w:rPr>
        <w:t xml:space="preserve">bruke verktøy, maskiner og utstyr på en faglig kvalifisert måte og kunne utføre forebyggende daglig vedlikehold av maskiner og utstyr og gjøre rede for konsekvensen ved avvik </w:t>
      </w:r>
    </w:p>
    <w:p w14:paraId="4C658E6C" w14:textId="77777777" w:rsidR="004C52EB" w:rsidRPr="00ED7A06" w:rsidRDefault="004C52EB" w:rsidP="00364CDC">
      <w:pPr>
        <w:pStyle w:val="Listeavsnitt"/>
        <w:numPr>
          <w:ilvl w:val="0"/>
          <w:numId w:val="24"/>
        </w:numPr>
        <w:spacing w:after="160" w:line="259" w:lineRule="auto"/>
        <w:rPr>
          <w:rFonts w:ascii="Arial" w:hAnsi="Arial" w:cs="Arial"/>
        </w:rPr>
      </w:pPr>
      <w:r w:rsidRPr="00ED7A06">
        <w:rPr>
          <w:rFonts w:ascii="Arial" w:hAnsi="Arial" w:cs="Arial"/>
        </w:rPr>
        <w:t xml:space="preserve">drøfte og utvikle egen fagidentitet og ta ansvar for egen læring gjennom å arbeide effektivt, søke kunnskap, kommunisere og samhandle med kollega og bidra til virksomhetens innovasjon og forbedringsarbeid </w:t>
      </w:r>
    </w:p>
    <w:p w14:paraId="6F15AE22" w14:textId="77777777" w:rsidR="004C52EB" w:rsidRPr="00EA0F87" w:rsidRDefault="004C52EB" w:rsidP="00364CDC">
      <w:pPr>
        <w:pStyle w:val="Listeavsnitt"/>
        <w:numPr>
          <w:ilvl w:val="0"/>
          <w:numId w:val="24"/>
        </w:numPr>
        <w:spacing w:after="160" w:line="259" w:lineRule="auto"/>
        <w:rPr>
          <w:rFonts w:ascii="Arial" w:hAnsi="Arial" w:cs="Arial"/>
        </w:rPr>
      </w:pPr>
      <w:r w:rsidRPr="00ED7A06">
        <w:rPr>
          <w:rFonts w:ascii="Arial" w:hAnsi="Arial" w:cs="Arial"/>
        </w:rPr>
        <w:t>drøfte faktorer som påvirker virksomhetens økonomiske resultater og gjennomføre beregninger og enkle kalkulasjoner knyttet til produksjon og salg av produkter</w:t>
      </w:r>
    </w:p>
    <w:p w14:paraId="2DC63395" w14:textId="712914EB" w:rsidR="004C52EB" w:rsidRPr="00F53130" w:rsidRDefault="00C24BB3" w:rsidP="00364CDC">
      <w:pPr>
        <w:pStyle w:val="paragraph"/>
        <w:numPr>
          <w:ilvl w:val="0"/>
          <w:numId w:val="24"/>
        </w:numPr>
        <w:spacing w:before="0" w:beforeAutospacing="0" w:after="0" w:afterAutospacing="0"/>
        <w:textAlignment w:val="baseline"/>
        <w:rPr>
          <w:rFonts w:ascii="Arial" w:hAnsi="Arial" w:cs="Arial"/>
          <w:sz w:val="20"/>
          <w:szCs w:val="20"/>
        </w:rPr>
      </w:pPr>
      <w:r w:rsidRPr="00ED7A06">
        <w:rPr>
          <w:rStyle w:val="normaltextrun"/>
          <w:rFonts w:ascii="Arial" w:hAnsi="Arial" w:cs="Arial"/>
          <w:sz w:val="20"/>
          <w:szCs w:val="20"/>
        </w:rPr>
        <w:t>planlegge</w:t>
      </w:r>
      <w:r w:rsidR="004C52EB" w:rsidRPr="00ED7A06">
        <w:rPr>
          <w:rStyle w:val="normaltextrun"/>
          <w:rFonts w:ascii="Arial" w:hAnsi="Arial" w:cs="Arial"/>
          <w:sz w:val="20"/>
          <w:szCs w:val="20"/>
        </w:rPr>
        <w:t>, gjennomføre, dokumentere og vurdere produkt ut fra resept, råvarevalg, produksjonsmetode og beskrivelse</w:t>
      </w:r>
    </w:p>
    <w:p w14:paraId="2D296545" w14:textId="77777777" w:rsidR="004C52EB" w:rsidRDefault="004C52EB" w:rsidP="00D7358A">
      <w:pPr>
        <w:rPr>
          <w:rFonts w:ascii="Verdana" w:hAnsi="Verdana"/>
          <w:sz w:val="18"/>
          <w:szCs w:val="18"/>
        </w:rPr>
      </w:pPr>
    </w:p>
    <w:p w14:paraId="418DF218" w14:textId="7D8D580F" w:rsidR="005208E3" w:rsidRDefault="005208E3" w:rsidP="00D7358A">
      <w:pPr>
        <w:rPr>
          <w:rFonts w:ascii="Verdana" w:hAnsi="Verdana"/>
          <w:sz w:val="18"/>
          <w:szCs w:val="18"/>
        </w:rPr>
      </w:pPr>
    </w:p>
    <w:p w14:paraId="2D6639F7" w14:textId="50147D99" w:rsidR="004811F9" w:rsidRDefault="004C52EB" w:rsidP="00D7358A">
      <w:pPr>
        <w:rPr>
          <w:rFonts w:ascii="Verdana" w:hAnsi="Verdana"/>
          <w:sz w:val="18"/>
          <w:szCs w:val="18"/>
        </w:rPr>
      </w:pPr>
      <w:r>
        <w:rPr>
          <w:rFonts w:ascii="Verdana" w:hAnsi="Verdana"/>
          <w:sz w:val="18"/>
          <w:szCs w:val="18"/>
        </w:rPr>
        <w:t xml:space="preserve">Det var </w:t>
      </w:r>
      <w:r w:rsidR="00C24BB3">
        <w:rPr>
          <w:rFonts w:ascii="Verdana" w:hAnsi="Verdana"/>
          <w:sz w:val="18"/>
          <w:szCs w:val="18"/>
        </w:rPr>
        <w:t xml:space="preserve">bred </w:t>
      </w:r>
      <w:r w:rsidR="005767AB">
        <w:rPr>
          <w:rFonts w:ascii="Verdana" w:hAnsi="Verdana"/>
          <w:sz w:val="18"/>
          <w:szCs w:val="18"/>
        </w:rPr>
        <w:t xml:space="preserve">støtte til </w:t>
      </w:r>
      <w:r w:rsidR="00C24BB3">
        <w:rPr>
          <w:rFonts w:ascii="Verdana" w:hAnsi="Verdana"/>
          <w:sz w:val="18"/>
          <w:szCs w:val="18"/>
        </w:rPr>
        <w:t xml:space="preserve">forslag om </w:t>
      </w:r>
      <w:r w:rsidR="005767AB">
        <w:rPr>
          <w:rFonts w:ascii="Verdana" w:hAnsi="Verdana"/>
          <w:sz w:val="18"/>
          <w:szCs w:val="18"/>
        </w:rPr>
        <w:t xml:space="preserve">felles kompetansemål. </w:t>
      </w:r>
      <w:r w:rsidR="00364CDC">
        <w:rPr>
          <w:rFonts w:ascii="Verdana" w:hAnsi="Verdana"/>
          <w:sz w:val="18"/>
          <w:szCs w:val="18"/>
        </w:rPr>
        <w:t xml:space="preserve">Mål 2 ble endret fra bakterier og parasitter til </w:t>
      </w:r>
      <w:r w:rsidR="00652DB3">
        <w:rPr>
          <w:rFonts w:ascii="Verdana" w:hAnsi="Verdana"/>
          <w:sz w:val="18"/>
          <w:szCs w:val="18"/>
        </w:rPr>
        <w:t>mikroorganismer. Det kom innspill på at noen av målene ikke er relevante for alle fag, o</w:t>
      </w:r>
      <w:r w:rsidR="00DD3DB4">
        <w:rPr>
          <w:rFonts w:ascii="Verdana" w:hAnsi="Verdana"/>
          <w:sz w:val="18"/>
          <w:szCs w:val="18"/>
        </w:rPr>
        <w:t>g at noen derfor kan utelates noen steder</w:t>
      </w:r>
      <w:r w:rsidR="004811F9">
        <w:rPr>
          <w:rFonts w:ascii="Verdana" w:hAnsi="Verdana"/>
          <w:sz w:val="18"/>
          <w:szCs w:val="18"/>
        </w:rPr>
        <w:t xml:space="preserve"> – eksempler</w:t>
      </w:r>
    </w:p>
    <w:p w14:paraId="2FC9D1C5" w14:textId="7D35359A" w:rsidR="004811F9" w:rsidRDefault="004811F9" w:rsidP="00D7358A">
      <w:pPr>
        <w:rPr>
          <w:rFonts w:ascii="Verdana" w:hAnsi="Verdana"/>
          <w:sz w:val="18"/>
          <w:szCs w:val="18"/>
        </w:rPr>
      </w:pPr>
    </w:p>
    <w:p w14:paraId="7D565D76" w14:textId="698ADFAB" w:rsidR="004811F9" w:rsidRDefault="004811F9" w:rsidP="004811F9">
      <w:pPr>
        <w:pStyle w:val="Listeavsnitt"/>
        <w:numPr>
          <w:ilvl w:val="0"/>
          <w:numId w:val="25"/>
        </w:numPr>
        <w:rPr>
          <w:rFonts w:ascii="Verdana" w:hAnsi="Verdana"/>
          <w:sz w:val="18"/>
          <w:szCs w:val="18"/>
        </w:rPr>
      </w:pPr>
      <w:r>
        <w:rPr>
          <w:rFonts w:ascii="Verdana" w:hAnsi="Verdana"/>
          <w:sz w:val="18"/>
          <w:szCs w:val="18"/>
        </w:rPr>
        <w:t>Produksjonsmålet</w:t>
      </w:r>
      <w:r w:rsidR="00C24BB3">
        <w:rPr>
          <w:rFonts w:ascii="Verdana" w:hAnsi="Verdana"/>
          <w:sz w:val="18"/>
          <w:szCs w:val="18"/>
        </w:rPr>
        <w:t xml:space="preserve"> er</w:t>
      </w:r>
      <w:r>
        <w:rPr>
          <w:rFonts w:ascii="Verdana" w:hAnsi="Verdana"/>
          <w:sz w:val="18"/>
          <w:szCs w:val="18"/>
        </w:rPr>
        <w:t xml:space="preserve"> ikke relevant for servitør</w:t>
      </w:r>
      <w:r w:rsidR="00C24BB3">
        <w:rPr>
          <w:rFonts w:ascii="Verdana" w:hAnsi="Verdana"/>
          <w:sz w:val="18"/>
          <w:szCs w:val="18"/>
        </w:rPr>
        <w:t>.</w:t>
      </w:r>
    </w:p>
    <w:p w14:paraId="628705BE" w14:textId="3D2324BC" w:rsidR="00513311" w:rsidRDefault="00C24BB3" w:rsidP="00513311">
      <w:pPr>
        <w:pStyle w:val="Listeavsnitt"/>
        <w:numPr>
          <w:ilvl w:val="0"/>
          <w:numId w:val="25"/>
        </w:numPr>
        <w:rPr>
          <w:rFonts w:ascii="Verdana" w:hAnsi="Verdana"/>
          <w:sz w:val="18"/>
          <w:szCs w:val="18"/>
        </w:rPr>
      </w:pPr>
      <w:r>
        <w:rPr>
          <w:rFonts w:ascii="Verdana" w:hAnsi="Verdana"/>
          <w:sz w:val="18"/>
          <w:szCs w:val="18"/>
        </w:rPr>
        <w:t xml:space="preserve">Mål </w:t>
      </w:r>
      <w:r w:rsidR="00725DF1" w:rsidRPr="00725DF1">
        <w:rPr>
          <w:rFonts w:ascii="Verdana" w:hAnsi="Verdana"/>
          <w:sz w:val="18"/>
          <w:szCs w:val="18"/>
        </w:rPr>
        <w:t>11 – siste del</w:t>
      </w:r>
      <w:r>
        <w:rPr>
          <w:rFonts w:ascii="Verdana" w:hAnsi="Verdana"/>
          <w:sz w:val="18"/>
          <w:szCs w:val="18"/>
        </w:rPr>
        <w:t xml:space="preserve"> er</w:t>
      </w:r>
      <w:r w:rsidR="00725DF1" w:rsidRPr="00725DF1">
        <w:rPr>
          <w:rFonts w:ascii="Verdana" w:hAnsi="Verdana"/>
          <w:sz w:val="18"/>
          <w:szCs w:val="18"/>
        </w:rPr>
        <w:t xml:space="preserve"> ikke relevant for slakter og kjøttskjærer</w:t>
      </w:r>
      <w:r>
        <w:rPr>
          <w:rFonts w:ascii="Verdana" w:hAnsi="Verdana"/>
          <w:sz w:val="18"/>
          <w:szCs w:val="18"/>
        </w:rPr>
        <w:t>.</w:t>
      </w:r>
    </w:p>
    <w:p w14:paraId="475F5750" w14:textId="20A12EA4" w:rsidR="00513311" w:rsidRPr="00513311" w:rsidRDefault="00513311" w:rsidP="00513311">
      <w:pPr>
        <w:pStyle w:val="Listeavsnitt"/>
        <w:numPr>
          <w:ilvl w:val="0"/>
          <w:numId w:val="25"/>
        </w:numPr>
        <w:rPr>
          <w:rFonts w:ascii="Verdana" w:hAnsi="Verdana"/>
          <w:sz w:val="18"/>
          <w:szCs w:val="18"/>
        </w:rPr>
      </w:pPr>
      <w:r w:rsidRPr="00513311">
        <w:rPr>
          <w:rFonts w:ascii="Verdana" w:hAnsi="Verdana"/>
          <w:sz w:val="18"/>
          <w:szCs w:val="18"/>
        </w:rPr>
        <w:t xml:space="preserve">Det skal og jobbes videre med å se på om målet om bedriftens mål og visjoner og partene i arbeidslivet skal deles i to. </w:t>
      </w:r>
    </w:p>
    <w:p w14:paraId="2FA56ADC" w14:textId="77777777" w:rsidR="00513311" w:rsidRDefault="00513311" w:rsidP="00513311">
      <w:pPr>
        <w:rPr>
          <w:rFonts w:ascii="Verdana" w:hAnsi="Verdana"/>
          <w:sz w:val="18"/>
          <w:szCs w:val="18"/>
        </w:rPr>
      </w:pPr>
    </w:p>
    <w:p w14:paraId="2B8AA8FD" w14:textId="3210C1F8" w:rsidR="00390928" w:rsidRDefault="00390928" w:rsidP="00390928">
      <w:pPr>
        <w:pStyle w:val="Listeavsnitt"/>
        <w:rPr>
          <w:rFonts w:ascii="Verdana" w:hAnsi="Verdana"/>
          <w:sz w:val="18"/>
          <w:szCs w:val="18"/>
        </w:rPr>
      </w:pPr>
    </w:p>
    <w:p w14:paraId="47AE443F" w14:textId="7755F06A" w:rsidR="00390928" w:rsidRPr="00390928" w:rsidRDefault="00390928" w:rsidP="00390928">
      <w:pPr>
        <w:rPr>
          <w:rFonts w:ascii="Verdana" w:hAnsi="Verdana"/>
          <w:sz w:val="18"/>
          <w:szCs w:val="18"/>
        </w:rPr>
      </w:pPr>
      <w:r>
        <w:rPr>
          <w:rFonts w:ascii="Verdana" w:hAnsi="Verdana"/>
          <w:sz w:val="18"/>
          <w:szCs w:val="18"/>
        </w:rPr>
        <w:t xml:space="preserve">Det kom en del tilbakemeldinger på fagene </w:t>
      </w:r>
      <w:r w:rsidR="00A60053">
        <w:rPr>
          <w:rFonts w:ascii="Verdana" w:hAnsi="Verdana"/>
          <w:sz w:val="18"/>
          <w:szCs w:val="18"/>
        </w:rPr>
        <w:t>ko</w:t>
      </w:r>
      <w:r w:rsidRPr="00390928">
        <w:rPr>
          <w:rFonts w:ascii="Verdana" w:hAnsi="Verdana"/>
          <w:sz w:val="18"/>
          <w:szCs w:val="18"/>
        </w:rPr>
        <w:t>kk/ ernæringskokk</w:t>
      </w:r>
      <w:r w:rsidR="00C24BB3">
        <w:rPr>
          <w:rFonts w:ascii="Verdana" w:hAnsi="Verdana"/>
          <w:sz w:val="18"/>
          <w:szCs w:val="18"/>
        </w:rPr>
        <w:t>. D</w:t>
      </w:r>
      <w:r w:rsidR="00A60053">
        <w:rPr>
          <w:rFonts w:ascii="Verdana" w:hAnsi="Verdana"/>
          <w:sz w:val="18"/>
          <w:szCs w:val="18"/>
        </w:rPr>
        <w:t>ette er nært beslektede</w:t>
      </w:r>
      <w:r w:rsidRPr="00390928">
        <w:rPr>
          <w:rFonts w:ascii="Verdana" w:hAnsi="Verdana"/>
          <w:sz w:val="18"/>
          <w:szCs w:val="18"/>
        </w:rPr>
        <w:t xml:space="preserve"> fag som ut fra om faget</w:t>
      </w:r>
      <w:r w:rsidR="00C24BB3">
        <w:rPr>
          <w:rFonts w:ascii="Verdana" w:hAnsi="Verdana"/>
          <w:sz w:val="18"/>
          <w:szCs w:val="18"/>
        </w:rPr>
        <w:t xml:space="preserve">-tekstene </w:t>
      </w:r>
      <w:r w:rsidRPr="00390928">
        <w:rPr>
          <w:rFonts w:ascii="Verdana" w:hAnsi="Verdana"/>
          <w:sz w:val="18"/>
          <w:szCs w:val="18"/>
        </w:rPr>
        <w:t xml:space="preserve">er ganske like, mens kompetansemålene er veldig ulike både i </w:t>
      </w:r>
      <w:r w:rsidR="00C24BB3">
        <w:rPr>
          <w:rFonts w:ascii="Verdana" w:hAnsi="Verdana"/>
          <w:sz w:val="18"/>
          <w:szCs w:val="18"/>
        </w:rPr>
        <w:t xml:space="preserve">innhold og form og </w:t>
      </w:r>
      <w:r w:rsidRPr="00390928">
        <w:rPr>
          <w:rFonts w:ascii="Verdana" w:hAnsi="Verdana"/>
          <w:sz w:val="18"/>
          <w:szCs w:val="18"/>
        </w:rPr>
        <w:t xml:space="preserve">antall. Ernæringskokkfaget har </w:t>
      </w:r>
      <w:r w:rsidR="00C24BB3">
        <w:rPr>
          <w:rFonts w:ascii="Verdana" w:hAnsi="Verdana"/>
          <w:sz w:val="18"/>
          <w:szCs w:val="18"/>
        </w:rPr>
        <w:t>f.eks.</w:t>
      </w:r>
      <w:r w:rsidR="003D1562">
        <w:rPr>
          <w:rFonts w:ascii="Verdana" w:hAnsi="Verdana"/>
          <w:sz w:val="18"/>
          <w:szCs w:val="18"/>
        </w:rPr>
        <w:t xml:space="preserve"> mange </w:t>
      </w:r>
      <w:r w:rsidR="00E46E48">
        <w:rPr>
          <w:rFonts w:ascii="Verdana" w:hAnsi="Verdana"/>
          <w:sz w:val="18"/>
          <w:szCs w:val="18"/>
        </w:rPr>
        <w:t xml:space="preserve">opplistinger og ferdighetsorienterte mål, mens kompetansemålene på kokk er </w:t>
      </w:r>
      <w:r w:rsidR="00C24BB3">
        <w:rPr>
          <w:rFonts w:ascii="Verdana" w:hAnsi="Verdana"/>
          <w:sz w:val="18"/>
          <w:szCs w:val="18"/>
        </w:rPr>
        <w:t xml:space="preserve">mer </w:t>
      </w:r>
      <w:r w:rsidR="00E46E48">
        <w:rPr>
          <w:rFonts w:ascii="Verdana" w:hAnsi="Verdana"/>
          <w:sz w:val="18"/>
          <w:szCs w:val="18"/>
        </w:rPr>
        <w:t>overordnede</w:t>
      </w:r>
      <w:r w:rsidR="00C24BB3">
        <w:rPr>
          <w:rFonts w:ascii="Verdana" w:hAnsi="Verdana"/>
          <w:sz w:val="18"/>
          <w:szCs w:val="18"/>
        </w:rPr>
        <w:t xml:space="preserve"> med mulighet for lokalt handlingsrom</w:t>
      </w:r>
      <w:r w:rsidR="00E46E48">
        <w:rPr>
          <w:rFonts w:ascii="Verdana" w:hAnsi="Verdana"/>
          <w:sz w:val="18"/>
          <w:szCs w:val="18"/>
        </w:rPr>
        <w:t xml:space="preserve">. Det kom argumenter for begge </w:t>
      </w:r>
      <w:r w:rsidR="00106F6F">
        <w:rPr>
          <w:rFonts w:ascii="Verdana" w:hAnsi="Verdana"/>
          <w:sz w:val="18"/>
          <w:szCs w:val="18"/>
        </w:rPr>
        <w:t xml:space="preserve">disse </w:t>
      </w:r>
      <w:r w:rsidR="00106F6F">
        <w:rPr>
          <w:rFonts w:ascii="Verdana" w:hAnsi="Verdana"/>
          <w:sz w:val="18"/>
          <w:szCs w:val="18"/>
        </w:rPr>
        <w:lastRenderedPageBreak/>
        <w:t>retningene i møtet</w:t>
      </w:r>
      <w:r w:rsidR="008C712D">
        <w:rPr>
          <w:rFonts w:ascii="Verdana" w:hAnsi="Verdana"/>
          <w:sz w:val="18"/>
          <w:szCs w:val="18"/>
        </w:rPr>
        <w:t>, og en enighet om at kompetan</w:t>
      </w:r>
      <w:r w:rsidR="00C24BB3">
        <w:rPr>
          <w:rFonts w:ascii="Verdana" w:hAnsi="Verdana"/>
          <w:sz w:val="18"/>
          <w:szCs w:val="18"/>
        </w:rPr>
        <w:t>s</w:t>
      </w:r>
      <w:r w:rsidR="008C712D">
        <w:rPr>
          <w:rFonts w:ascii="Verdana" w:hAnsi="Verdana"/>
          <w:sz w:val="18"/>
          <w:szCs w:val="18"/>
        </w:rPr>
        <w:t xml:space="preserve">emålsettene bør </w:t>
      </w:r>
      <w:r w:rsidR="00C24BB3">
        <w:rPr>
          <w:rFonts w:ascii="Verdana" w:hAnsi="Verdana"/>
          <w:sz w:val="18"/>
          <w:szCs w:val="18"/>
        </w:rPr>
        <w:t>nærmere seg hverandre</w:t>
      </w:r>
      <w:r w:rsidR="00112217">
        <w:rPr>
          <w:rFonts w:ascii="Verdana" w:hAnsi="Verdana"/>
          <w:sz w:val="18"/>
          <w:szCs w:val="18"/>
        </w:rPr>
        <w:t xml:space="preserve"> samtidig som man ivaretar hvert fags sære</w:t>
      </w:r>
      <w:r w:rsidR="00A010BA">
        <w:rPr>
          <w:rFonts w:ascii="Verdana" w:hAnsi="Verdana"/>
          <w:sz w:val="18"/>
          <w:szCs w:val="18"/>
        </w:rPr>
        <w:t xml:space="preserve">genhet. </w:t>
      </w:r>
      <w:r w:rsidR="00410130">
        <w:rPr>
          <w:rFonts w:ascii="Verdana" w:hAnsi="Verdana"/>
          <w:sz w:val="18"/>
          <w:szCs w:val="18"/>
        </w:rPr>
        <w:t>Som for alle fag</w:t>
      </w:r>
      <w:r w:rsidR="003E75B8">
        <w:rPr>
          <w:rFonts w:ascii="Verdana" w:hAnsi="Verdana"/>
          <w:sz w:val="18"/>
          <w:szCs w:val="18"/>
        </w:rPr>
        <w:t>,</w:t>
      </w:r>
      <w:r w:rsidR="00410130">
        <w:rPr>
          <w:rFonts w:ascii="Verdana" w:hAnsi="Verdana"/>
          <w:sz w:val="18"/>
          <w:szCs w:val="18"/>
        </w:rPr>
        <w:t xml:space="preserve"> er det viktig å koble kompetansemål til kjerneelementer</w:t>
      </w:r>
      <w:r w:rsidR="00D47FAD">
        <w:rPr>
          <w:rFonts w:ascii="Verdana" w:hAnsi="Verdana"/>
          <w:sz w:val="18"/>
          <w:szCs w:val="18"/>
        </w:rPr>
        <w:t xml:space="preserve"> og øvrige deler av Om faget</w:t>
      </w:r>
      <w:r w:rsidR="00410130">
        <w:rPr>
          <w:rFonts w:ascii="Verdana" w:hAnsi="Verdana"/>
          <w:sz w:val="18"/>
          <w:szCs w:val="18"/>
        </w:rPr>
        <w:t xml:space="preserve">. </w:t>
      </w:r>
      <w:r w:rsidR="003E75B8">
        <w:rPr>
          <w:rFonts w:ascii="Verdana" w:hAnsi="Verdana"/>
          <w:sz w:val="18"/>
          <w:szCs w:val="18"/>
        </w:rPr>
        <w:t xml:space="preserve">Det ble pekt på at ingen kompetansemål kan stå uten at de er forankert i ett eller flere kjerneelementer og ingen kjerneelementer kan formuleres uten at de reflekteres i kompetansemålsettet. Om faget- tekstene er en beskrivelse av faget, mens kompetansemålene beskriver læringsutbyttet i faget etter end opplæring. </w:t>
      </w:r>
      <w:r w:rsidR="008C712D">
        <w:rPr>
          <w:rFonts w:ascii="Verdana" w:hAnsi="Verdana"/>
          <w:sz w:val="18"/>
          <w:szCs w:val="18"/>
        </w:rPr>
        <w:t xml:space="preserve">Kompetansemålene må også se i lys av de ulike lærebedriftene i disse fagene, og hvilke muligheter de har til å gjennomføre opplæring i alle kompetansemål, eksempelvis </w:t>
      </w:r>
      <w:r w:rsidR="00112217">
        <w:rPr>
          <w:rFonts w:ascii="Verdana" w:hAnsi="Verdana"/>
          <w:sz w:val="18"/>
          <w:szCs w:val="18"/>
        </w:rPr>
        <w:t xml:space="preserve">partering på sykehjem. </w:t>
      </w:r>
      <w:r w:rsidR="00CE0321">
        <w:rPr>
          <w:rFonts w:ascii="Verdana" w:hAnsi="Verdana"/>
          <w:sz w:val="18"/>
          <w:szCs w:val="18"/>
        </w:rPr>
        <w:t xml:space="preserve">Det var også en </w:t>
      </w:r>
      <w:r w:rsidR="00D14A04">
        <w:rPr>
          <w:rFonts w:ascii="Verdana" w:hAnsi="Verdana"/>
          <w:sz w:val="18"/>
          <w:szCs w:val="18"/>
        </w:rPr>
        <w:t xml:space="preserve">diskusjon om </w:t>
      </w:r>
      <w:r w:rsidR="003E75B8">
        <w:rPr>
          <w:rFonts w:ascii="Verdana" w:hAnsi="Verdana"/>
          <w:sz w:val="18"/>
          <w:szCs w:val="18"/>
        </w:rPr>
        <w:t>hvordan</w:t>
      </w:r>
      <w:r w:rsidR="00D14A04">
        <w:rPr>
          <w:rFonts w:ascii="Verdana" w:hAnsi="Verdana"/>
          <w:sz w:val="18"/>
          <w:szCs w:val="18"/>
        </w:rPr>
        <w:t xml:space="preserve"> man kan gjøre fagene fremtidsrettede uten å gjøre målene for vage. </w:t>
      </w:r>
    </w:p>
    <w:p w14:paraId="47EE232E" w14:textId="77777777" w:rsidR="00390928" w:rsidRDefault="00390928" w:rsidP="00390928">
      <w:pPr>
        <w:pStyle w:val="Listeavsnitt"/>
        <w:ind w:left="0"/>
        <w:rPr>
          <w:rFonts w:ascii="Verdana" w:hAnsi="Verdana"/>
          <w:sz w:val="18"/>
          <w:szCs w:val="18"/>
        </w:rPr>
      </w:pPr>
    </w:p>
    <w:p w14:paraId="6F460566" w14:textId="55EA85AF" w:rsidR="008D7450" w:rsidRDefault="002A22D6" w:rsidP="00D7358A">
      <w:pPr>
        <w:rPr>
          <w:rFonts w:ascii="Verdana" w:hAnsi="Verdana"/>
          <w:sz w:val="18"/>
          <w:szCs w:val="18"/>
        </w:rPr>
      </w:pPr>
      <w:r>
        <w:rPr>
          <w:rFonts w:ascii="Verdana" w:hAnsi="Verdana"/>
          <w:sz w:val="18"/>
          <w:szCs w:val="18"/>
        </w:rPr>
        <w:t xml:space="preserve">Det ble besluttet en utvidet AU som skal jobbe med fagene kokk, ernæringskokk, servitør og ferskvarehandler. </w:t>
      </w:r>
      <w:r w:rsidR="00D37D26">
        <w:rPr>
          <w:rFonts w:ascii="Verdana" w:hAnsi="Verdana"/>
          <w:sz w:val="18"/>
          <w:szCs w:val="18"/>
        </w:rPr>
        <w:t xml:space="preserve">Gruppen består av AU, Espen Lynghaug, </w:t>
      </w:r>
      <w:r w:rsidR="00425EEC">
        <w:rPr>
          <w:rFonts w:ascii="Verdana" w:hAnsi="Verdana"/>
          <w:sz w:val="18"/>
          <w:szCs w:val="18"/>
        </w:rPr>
        <w:t xml:space="preserve">Eva Danielsen, Kirsti Strømhaug og </w:t>
      </w:r>
      <w:r w:rsidR="0045226A">
        <w:rPr>
          <w:rFonts w:ascii="Verdana" w:hAnsi="Verdana"/>
          <w:sz w:val="18"/>
          <w:szCs w:val="18"/>
        </w:rPr>
        <w:t xml:space="preserve">Trond Urkegjerde. </w:t>
      </w:r>
    </w:p>
    <w:p w14:paraId="21175D99" w14:textId="186E73F3" w:rsidR="00513311" w:rsidRDefault="00513311" w:rsidP="00D7358A">
      <w:pPr>
        <w:rPr>
          <w:rFonts w:ascii="Verdana" w:hAnsi="Verdana"/>
          <w:sz w:val="18"/>
          <w:szCs w:val="18"/>
        </w:rPr>
      </w:pPr>
    </w:p>
    <w:p w14:paraId="6063020C" w14:textId="1D20C1B9" w:rsidR="00513311" w:rsidRDefault="00513311" w:rsidP="00D7358A">
      <w:pPr>
        <w:rPr>
          <w:rFonts w:ascii="Verdana" w:hAnsi="Verdana"/>
          <w:sz w:val="18"/>
          <w:szCs w:val="18"/>
        </w:rPr>
      </w:pPr>
      <w:r>
        <w:rPr>
          <w:rFonts w:ascii="Verdana" w:hAnsi="Verdana"/>
          <w:sz w:val="18"/>
          <w:szCs w:val="18"/>
        </w:rPr>
        <w:t xml:space="preserve">Ferskvarehandlerfaget var såpass uferdig at det ikke ble en konkret gjennomgang. Det ble løftet frem at faget har blitt en hybrid av to fag – sjømathandler og butikkslakter, og at </w:t>
      </w:r>
      <w:r w:rsidR="002B5A7C">
        <w:rPr>
          <w:rFonts w:ascii="Verdana" w:hAnsi="Verdana"/>
          <w:sz w:val="18"/>
          <w:szCs w:val="18"/>
        </w:rPr>
        <w:t xml:space="preserve">det kan se ut som </w:t>
      </w:r>
      <w:r w:rsidR="00CC1BB9">
        <w:rPr>
          <w:rFonts w:ascii="Verdana" w:hAnsi="Verdana"/>
          <w:sz w:val="18"/>
          <w:szCs w:val="18"/>
        </w:rPr>
        <w:t>deler av faget har blitt b</w:t>
      </w:r>
      <w:r w:rsidR="002B5A7C">
        <w:rPr>
          <w:rFonts w:ascii="Verdana" w:hAnsi="Verdana"/>
          <w:sz w:val="18"/>
          <w:szCs w:val="18"/>
        </w:rPr>
        <w:t xml:space="preserve">orte i forsøket på å sy dette sammen. </w:t>
      </w:r>
      <w:r w:rsidR="004D6A5D">
        <w:rPr>
          <w:rFonts w:ascii="Verdana" w:hAnsi="Verdana"/>
          <w:sz w:val="18"/>
          <w:szCs w:val="18"/>
        </w:rPr>
        <w:t xml:space="preserve">Udir skal i samarbeid med Helga </w:t>
      </w:r>
      <w:r w:rsidR="003E75B8">
        <w:rPr>
          <w:rFonts w:ascii="Verdana" w:hAnsi="Verdana"/>
          <w:sz w:val="18"/>
          <w:szCs w:val="18"/>
        </w:rPr>
        <w:t xml:space="preserve">Hjeltnes </w:t>
      </w:r>
      <w:r w:rsidR="004D6A5D">
        <w:rPr>
          <w:rFonts w:ascii="Verdana" w:hAnsi="Verdana"/>
          <w:sz w:val="18"/>
          <w:szCs w:val="18"/>
        </w:rPr>
        <w:t xml:space="preserve">som </w:t>
      </w:r>
      <w:r w:rsidR="003E75B8">
        <w:rPr>
          <w:rFonts w:ascii="Verdana" w:hAnsi="Verdana"/>
          <w:sz w:val="18"/>
          <w:szCs w:val="18"/>
        </w:rPr>
        <w:t xml:space="preserve">faglig råds kontakt inn mot fagansvarlig for læreplanene i Udir, </w:t>
      </w:r>
      <w:r w:rsidR="004D6A5D">
        <w:rPr>
          <w:rFonts w:ascii="Verdana" w:hAnsi="Verdana"/>
          <w:sz w:val="18"/>
          <w:szCs w:val="18"/>
        </w:rPr>
        <w:t>følge opp ferskvareplanen direkte med læreplan</w:t>
      </w:r>
      <w:r w:rsidR="00024C80">
        <w:rPr>
          <w:rFonts w:ascii="Verdana" w:hAnsi="Verdana"/>
          <w:sz w:val="18"/>
          <w:szCs w:val="18"/>
        </w:rPr>
        <w:t>gruppen.</w:t>
      </w:r>
      <w:r w:rsidR="00FA7963">
        <w:rPr>
          <w:rFonts w:ascii="Verdana" w:hAnsi="Verdana"/>
          <w:sz w:val="18"/>
          <w:szCs w:val="18"/>
        </w:rPr>
        <w:t xml:space="preserve"> </w:t>
      </w:r>
      <w:r w:rsidR="009B3E9A">
        <w:rPr>
          <w:rFonts w:ascii="Verdana" w:hAnsi="Verdana"/>
          <w:sz w:val="18"/>
          <w:szCs w:val="18"/>
        </w:rPr>
        <w:t xml:space="preserve">Det ble nevnt at rådet kanskje bør vurdere å be om fordypningsmodeller i dette faget på sikt. </w:t>
      </w:r>
    </w:p>
    <w:p w14:paraId="7328C949" w14:textId="073DAA51" w:rsidR="008718D3" w:rsidRDefault="008718D3" w:rsidP="00D7358A">
      <w:pPr>
        <w:rPr>
          <w:rFonts w:ascii="Verdana" w:hAnsi="Verdana"/>
          <w:sz w:val="18"/>
          <w:szCs w:val="18"/>
        </w:rPr>
      </w:pPr>
    </w:p>
    <w:p w14:paraId="63BB9AB3" w14:textId="47A2EE18" w:rsidR="008718D3" w:rsidRDefault="008718D3" w:rsidP="00D7358A">
      <w:pPr>
        <w:rPr>
          <w:rFonts w:ascii="Verdana" w:hAnsi="Verdana"/>
          <w:sz w:val="18"/>
          <w:szCs w:val="18"/>
        </w:rPr>
      </w:pPr>
      <w:r>
        <w:rPr>
          <w:rFonts w:ascii="Verdana" w:hAnsi="Verdana"/>
          <w:sz w:val="18"/>
          <w:szCs w:val="18"/>
        </w:rPr>
        <w:t xml:space="preserve">I gjennomgangen av servitørfaget ble det en diskusjon om fagets </w:t>
      </w:r>
      <w:r w:rsidR="00D968B8">
        <w:rPr>
          <w:rFonts w:ascii="Verdana" w:hAnsi="Verdana"/>
          <w:sz w:val="18"/>
          <w:szCs w:val="18"/>
        </w:rPr>
        <w:t xml:space="preserve">og yrkets betydning for reiseliv og </w:t>
      </w:r>
      <w:r w:rsidR="00711FBE">
        <w:rPr>
          <w:rFonts w:ascii="Verdana" w:hAnsi="Verdana"/>
          <w:sz w:val="18"/>
          <w:szCs w:val="18"/>
        </w:rPr>
        <w:t>lokalmiljø</w:t>
      </w:r>
      <w:r w:rsidR="00891B4D">
        <w:rPr>
          <w:rFonts w:ascii="Verdana" w:hAnsi="Verdana"/>
          <w:sz w:val="18"/>
          <w:szCs w:val="18"/>
        </w:rPr>
        <w:t xml:space="preserve">. Det var enighet om å dele punktet om formidlingsevne og reiselivsopplevelser i to, for </w:t>
      </w:r>
      <w:r w:rsidR="003367BB">
        <w:rPr>
          <w:rFonts w:ascii="Verdana" w:hAnsi="Verdana"/>
          <w:sz w:val="18"/>
          <w:szCs w:val="18"/>
        </w:rPr>
        <w:t xml:space="preserve">å få et mer rendyrket reiselivsmål der lokalkunnskap inngår. </w:t>
      </w:r>
      <w:r w:rsidR="003E75B8">
        <w:rPr>
          <w:rFonts w:ascii="Verdana" w:hAnsi="Verdana"/>
          <w:sz w:val="18"/>
          <w:szCs w:val="18"/>
        </w:rPr>
        <w:t>Det ble videre pekt på at det må lages et kompetansemål som knytter seg til avsnittet om verder og prinsipper og setningen «</w:t>
      </w:r>
      <w:r w:rsidR="003E75B8" w:rsidRPr="003E75B8">
        <w:rPr>
          <w:rFonts w:ascii="Verdana" w:hAnsi="Verdana"/>
          <w:sz w:val="18"/>
          <w:szCs w:val="18"/>
        </w:rPr>
        <w:t>Servitørfaget skal bidra til kritisk tenkning og etisk bevissthet i forbindelse med salg og servering av alkoholholdige drikkevarer i tråd med gjeldende regelverk.</w:t>
      </w:r>
      <w:r w:rsidR="003E75B8">
        <w:rPr>
          <w:rFonts w:ascii="Verdana" w:hAnsi="Verdana"/>
          <w:sz w:val="18"/>
          <w:szCs w:val="18"/>
        </w:rPr>
        <w:t>»</w:t>
      </w:r>
    </w:p>
    <w:p w14:paraId="666F9F07" w14:textId="6334C7A7" w:rsidR="00024C80" w:rsidRDefault="00024C80" w:rsidP="00D7358A">
      <w:pPr>
        <w:rPr>
          <w:rFonts w:ascii="Verdana" w:hAnsi="Verdana"/>
          <w:sz w:val="18"/>
          <w:szCs w:val="18"/>
        </w:rPr>
      </w:pPr>
    </w:p>
    <w:p w14:paraId="6BFC2F78" w14:textId="2A3CF893" w:rsidR="009C3EB5" w:rsidRPr="00F2484D" w:rsidRDefault="009C3EB5" w:rsidP="009C3EB5">
      <w:pPr>
        <w:rPr>
          <w:rFonts w:ascii="Verdana" w:hAnsi="Verdana"/>
          <w:bCs/>
          <w:iCs/>
          <w:sz w:val="18"/>
          <w:szCs w:val="18"/>
        </w:rPr>
      </w:pPr>
      <w:r>
        <w:rPr>
          <w:rFonts w:ascii="Verdana" w:hAnsi="Verdana"/>
          <w:bCs/>
          <w:iCs/>
          <w:sz w:val="18"/>
          <w:szCs w:val="18"/>
        </w:rPr>
        <w:t>Læreplanene ligger i samme mappe som rådet fikk tilgang til i forkant av møtet og fortløpende endringer kan følges der. Læreplaner per 11. mai med kommentarer og innspill fra rådsmøtet er lagret på egen mappe.</w:t>
      </w:r>
      <w:r w:rsidR="003E75B8">
        <w:rPr>
          <w:rFonts w:ascii="Verdana" w:hAnsi="Verdana"/>
          <w:bCs/>
          <w:iCs/>
          <w:sz w:val="18"/>
          <w:szCs w:val="18"/>
        </w:rPr>
        <w:t xml:space="preserve"> </w:t>
      </w:r>
      <w:r w:rsidR="00FA7963">
        <w:rPr>
          <w:rFonts w:ascii="Verdana" w:hAnsi="Verdana"/>
          <w:bCs/>
          <w:iCs/>
          <w:sz w:val="18"/>
          <w:szCs w:val="18"/>
        </w:rPr>
        <w:t xml:space="preserve">Rådet kan også finne læreplangruppens leveranser per 19.02 på egen mappe. </w:t>
      </w:r>
    </w:p>
    <w:p w14:paraId="7ADC3206" w14:textId="77777777" w:rsidR="00024C80" w:rsidRDefault="00024C80" w:rsidP="00D7358A">
      <w:pPr>
        <w:rPr>
          <w:rFonts w:ascii="Verdana" w:hAnsi="Verdana"/>
          <w:sz w:val="18"/>
          <w:szCs w:val="18"/>
        </w:rPr>
      </w:pPr>
    </w:p>
    <w:p w14:paraId="7004AB87" w14:textId="7E354257" w:rsidR="0045226A" w:rsidRDefault="0045226A" w:rsidP="00D7358A">
      <w:pPr>
        <w:rPr>
          <w:rFonts w:ascii="Verdana" w:hAnsi="Verdana"/>
          <w:sz w:val="18"/>
          <w:szCs w:val="18"/>
        </w:rPr>
      </w:pPr>
    </w:p>
    <w:p w14:paraId="3056E35F" w14:textId="77777777" w:rsidR="00D7358A" w:rsidRPr="00AE1001" w:rsidRDefault="00D7358A" w:rsidP="00D7358A">
      <w:pPr>
        <w:rPr>
          <w:rFonts w:ascii="Verdana" w:hAnsi="Verdana"/>
          <w:sz w:val="18"/>
          <w:szCs w:val="18"/>
        </w:rPr>
      </w:pPr>
    </w:p>
    <w:p w14:paraId="105D6FE8" w14:textId="77777777" w:rsidR="00D7358A" w:rsidRPr="00AE1001" w:rsidRDefault="00D7358A" w:rsidP="00D7358A">
      <w:pPr>
        <w:rPr>
          <w:rFonts w:ascii="Verdana" w:hAnsi="Verdana"/>
          <w:sz w:val="18"/>
          <w:szCs w:val="18"/>
        </w:rPr>
      </w:pPr>
    </w:p>
    <w:p w14:paraId="6B9ADA31" w14:textId="77777777" w:rsidR="00D7358A" w:rsidRPr="00AE1001" w:rsidRDefault="00D7358A" w:rsidP="00D7358A">
      <w:pPr>
        <w:rPr>
          <w:rFonts w:ascii="Verdana" w:eastAsia="Verdana" w:hAnsi="Verdana" w:cs="Verdana"/>
          <w:sz w:val="18"/>
          <w:szCs w:val="18"/>
        </w:rPr>
      </w:pPr>
    </w:p>
    <w:p w14:paraId="2EB16B82" w14:textId="33326ECD" w:rsidR="00D7358A" w:rsidRPr="00F2484D" w:rsidRDefault="007F1A5B" w:rsidP="00D7358A">
      <w:pPr>
        <w:rPr>
          <w:rFonts w:ascii="Verdana" w:hAnsi="Verdana"/>
          <w:b/>
          <w:iCs/>
          <w:u w:val="single"/>
        </w:rPr>
      </w:pPr>
      <w:r>
        <w:rPr>
          <w:rFonts w:ascii="Verdana" w:hAnsi="Verdana"/>
          <w:b/>
          <w:iCs/>
          <w:u w:val="single"/>
        </w:rPr>
        <w:t>Vedtak</w:t>
      </w:r>
      <w:r w:rsidR="00D7358A" w:rsidRPr="00F2484D">
        <w:rPr>
          <w:rFonts w:ascii="Verdana" w:hAnsi="Verdana"/>
          <w:b/>
          <w:iCs/>
          <w:u w:val="single"/>
        </w:rPr>
        <w:t>:</w:t>
      </w:r>
    </w:p>
    <w:p w14:paraId="400504D7" w14:textId="080CA71F" w:rsidR="00364CF9" w:rsidRDefault="0096521A" w:rsidP="00D7358A">
      <w:pPr>
        <w:rPr>
          <w:rFonts w:ascii="Verdana" w:hAnsi="Verdana"/>
          <w:bCs/>
          <w:iCs/>
          <w:sz w:val="18"/>
          <w:szCs w:val="18"/>
        </w:rPr>
      </w:pPr>
      <w:r>
        <w:rPr>
          <w:rFonts w:ascii="Verdana" w:hAnsi="Verdana"/>
          <w:bCs/>
          <w:iCs/>
          <w:sz w:val="18"/>
          <w:szCs w:val="18"/>
        </w:rPr>
        <w:t>Videre forslag til prosess ved</w:t>
      </w:r>
      <w:r w:rsidR="009C3EB5">
        <w:rPr>
          <w:rFonts w:ascii="Verdana" w:hAnsi="Verdana"/>
          <w:bCs/>
          <w:iCs/>
          <w:sz w:val="18"/>
          <w:szCs w:val="18"/>
        </w:rPr>
        <w:t>ta</w:t>
      </w:r>
      <w:r>
        <w:rPr>
          <w:rFonts w:ascii="Verdana" w:hAnsi="Verdana"/>
          <w:bCs/>
          <w:iCs/>
          <w:sz w:val="18"/>
          <w:szCs w:val="18"/>
        </w:rPr>
        <w:t>s og læreplanene bearbeides videre frem mot rådsmøte 15. juni</w:t>
      </w:r>
      <w:r w:rsidR="00A74493">
        <w:rPr>
          <w:rFonts w:ascii="Verdana" w:hAnsi="Verdana"/>
          <w:bCs/>
          <w:iCs/>
          <w:sz w:val="18"/>
          <w:szCs w:val="18"/>
        </w:rPr>
        <w:t xml:space="preserve"> i samarbeid med Udir, læreplangruppene og utvidet AU</w:t>
      </w:r>
      <w:r>
        <w:rPr>
          <w:rFonts w:ascii="Verdana" w:hAnsi="Verdana"/>
          <w:bCs/>
          <w:iCs/>
          <w:sz w:val="18"/>
          <w:szCs w:val="18"/>
        </w:rPr>
        <w:t xml:space="preserve">. </w:t>
      </w:r>
    </w:p>
    <w:p w14:paraId="3BE94B29" w14:textId="77777777" w:rsidR="00D7358A" w:rsidRPr="00F2484D" w:rsidRDefault="00D7358A" w:rsidP="00D7358A">
      <w:pPr>
        <w:rPr>
          <w:rFonts w:ascii="Verdana" w:hAnsi="Verdana"/>
          <w:b/>
          <w:iCs/>
          <w:u w:val="single"/>
        </w:rPr>
      </w:pPr>
    </w:p>
    <w:p w14:paraId="7FF53317" w14:textId="5F025295" w:rsidR="00D7358A" w:rsidRPr="00D85C76" w:rsidRDefault="00D7358A" w:rsidP="00D7358A">
      <w:pPr>
        <w:rPr>
          <w:rFonts w:ascii="Verdana" w:hAnsi="Verdana"/>
          <w:bCs/>
          <w:iCs/>
        </w:rPr>
      </w:pPr>
      <w:r w:rsidRPr="00D85C76">
        <w:rPr>
          <w:rFonts w:ascii="Verdana" w:hAnsi="Verdana"/>
          <w:bCs/>
          <w:iCs/>
        </w:rPr>
        <w:t xml:space="preserve">Vedlegg: Lenke til samtlige læreplaner under arbeid på </w:t>
      </w:r>
      <w:hyperlink r:id="rId12" w:history="1">
        <w:r w:rsidR="00D45F9D" w:rsidRPr="006519FC">
          <w:rPr>
            <w:rStyle w:val="Hyperkobling"/>
            <w:rFonts w:ascii="Verdana" w:hAnsi="Verdana"/>
            <w:bCs/>
            <w:iCs/>
          </w:rPr>
          <w:t>SharePoint</w:t>
        </w:r>
      </w:hyperlink>
      <w:r w:rsidRPr="00D85C76">
        <w:rPr>
          <w:rFonts w:ascii="Verdana" w:hAnsi="Verdana"/>
          <w:bCs/>
          <w:iCs/>
        </w:rPr>
        <w:t xml:space="preserve">. </w:t>
      </w:r>
    </w:p>
    <w:p w14:paraId="70A13D0B" w14:textId="74AFD351" w:rsidR="00BB0895" w:rsidRDefault="00BB0895" w:rsidP="00BB0895">
      <w:pPr>
        <w:autoSpaceDE w:val="0"/>
        <w:autoSpaceDN w:val="0"/>
        <w:adjustRightInd w:val="0"/>
        <w:rPr>
          <w:rFonts w:ascii="Verdana" w:eastAsiaTheme="minorHAnsi" w:hAnsi="Verdana" w:cs="Calibri"/>
          <w:bCs/>
          <w:color w:val="000000"/>
          <w:sz w:val="18"/>
          <w:szCs w:val="18"/>
          <w:lang w:eastAsia="en-US"/>
        </w:rPr>
      </w:pPr>
    </w:p>
    <w:p w14:paraId="4739A91F" w14:textId="0A19D245" w:rsidR="001D55FB" w:rsidRDefault="001D55FB" w:rsidP="00176F7F">
      <w:pPr>
        <w:pStyle w:val="paragraph"/>
        <w:spacing w:before="0" w:beforeAutospacing="0" w:after="0" w:afterAutospacing="0"/>
        <w:textAlignment w:val="baseline"/>
        <w:rPr>
          <w:rStyle w:val="normaltextrun"/>
          <w:rFonts w:ascii="Verdana" w:hAnsi="Verdana" w:cs="Segoe UI"/>
          <w:iCs/>
          <w:sz w:val="18"/>
          <w:szCs w:val="18"/>
        </w:rPr>
      </w:pPr>
    </w:p>
    <w:p w14:paraId="22BB95FB" w14:textId="11758897" w:rsidR="00AC02D9" w:rsidRDefault="00AC02D9" w:rsidP="005C0620">
      <w:pPr>
        <w:spacing w:before="61"/>
        <w:rPr>
          <w:rFonts w:ascii="Verdana" w:eastAsia="Verdana" w:hAnsi="Verdana" w:cs="Verdana"/>
          <w:b/>
          <w:bCs/>
          <w:iCs/>
          <w:sz w:val="18"/>
          <w:szCs w:val="18"/>
        </w:rPr>
      </w:pPr>
    </w:p>
    <w:p w14:paraId="0CC6B66E" w14:textId="15AB9715" w:rsidR="00FC33C7" w:rsidRPr="00FC33C7" w:rsidRDefault="00FC33C7" w:rsidP="00FC33C7">
      <w:pPr>
        <w:pStyle w:val="Overskrift0"/>
        <w:rPr>
          <w:lang w:val="nb-NO"/>
        </w:rPr>
      </w:pPr>
      <w:bookmarkStart w:id="5" w:name="_Hlk38644506"/>
      <w:r>
        <w:rPr>
          <w:lang w:val="nb-NO"/>
        </w:rPr>
        <w:t xml:space="preserve">Sak </w:t>
      </w:r>
      <w:r w:rsidR="00B23BB7">
        <w:rPr>
          <w:lang w:val="nb-NO"/>
        </w:rPr>
        <w:t>5</w:t>
      </w:r>
      <w:r>
        <w:rPr>
          <w:lang w:val="nb-NO"/>
        </w:rPr>
        <w:t>.2.20 Læremiddelutvikling for smale fag</w:t>
      </w:r>
    </w:p>
    <w:bookmarkEnd w:id="5"/>
    <w:p w14:paraId="778EF079" w14:textId="77777777" w:rsidR="00AC02D9" w:rsidRDefault="00AC02D9" w:rsidP="00AC02D9">
      <w:pPr>
        <w:pStyle w:val="Rentekst"/>
      </w:pPr>
    </w:p>
    <w:p w14:paraId="2BA5EEAC" w14:textId="77777777" w:rsidR="004F22AB" w:rsidRPr="00C51B8E" w:rsidRDefault="004F22AB" w:rsidP="004F22AB">
      <w:pPr>
        <w:pStyle w:val="Rentekst"/>
        <w:rPr>
          <w:i/>
          <w:iCs/>
        </w:rPr>
      </w:pPr>
      <w:r w:rsidRPr="00C51B8E">
        <w:rPr>
          <w:i/>
          <w:iCs/>
        </w:rPr>
        <w:t xml:space="preserve">Udir ønsker en tilbakemelding fra faglige råd på hvilke eventuelle særskilte hensyn som bør tas når det gjelder prioriteringer. </w:t>
      </w:r>
      <w:r w:rsidRPr="00C51B8E">
        <w:rPr>
          <w:b/>
          <w:bCs/>
          <w:i/>
          <w:iCs/>
        </w:rPr>
        <w:t>Frist for tilbakemelding fra de faglige rådene er 11. mai 2020.</w:t>
      </w:r>
    </w:p>
    <w:p w14:paraId="52000E1E" w14:textId="0CC9AA4C" w:rsidR="00A632E1" w:rsidRPr="00C51B8E" w:rsidRDefault="008C2B9E" w:rsidP="00AC02D9">
      <w:pPr>
        <w:pStyle w:val="Rentekst"/>
        <w:rPr>
          <w:i/>
          <w:iCs/>
        </w:rPr>
      </w:pPr>
      <w:r w:rsidRPr="00C51B8E">
        <w:rPr>
          <w:i/>
          <w:iCs/>
        </w:rPr>
        <w:t>Fagansvarlig har fått bekreftet</w:t>
      </w:r>
      <w:r w:rsidR="000E0E5F" w:rsidRPr="00C51B8E">
        <w:rPr>
          <w:i/>
          <w:iCs/>
        </w:rPr>
        <w:t xml:space="preserve"> at k</w:t>
      </w:r>
      <w:r w:rsidR="00974115" w:rsidRPr="00C51B8E">
        <w:rPr>
          <w:i/>
          <w:iCs/>
        </w:rPr>
        <w:t xml:space="preserve">riteriene er satt opp slik at en godt begrunnet søknad </w:t>
      </w:r>
      <w:r w:rsidR="000E0E5F" w:rsidRPr="00C51B8E">
        <w:rPr>
          <w:i/>
          <w:iCs/>
        </w:rPr>
        <w:t xml:space="preserve">fra FRRM vil kunne bli innvilget. </w:t>
      </w:r>
    </w:p>
    <w:p w14:paraId="70B2332A" w14:textId="77777777" w:rsidR="00AC02D9" w:rsidRDefault="00AC02D9" w:rsidP="00AC02D9">
      <w:pPr>
        <w:pStyle w:val="Rentekst"/>
      </w:pPr>
    </w:p>
    <w:p w14:paraId="424600D1" w14:textId="77777777" w:rsidR="004A41A5" w:rsidRDefault="004A41A5" w:rsidP="005C0620">
      <w:pPr>
        <w:spacing w:before="61"/>
        <w:rPr>
          <w:rFonts w:ascii="Verdana" w:eastAsia="Verdana" w:hAnsi="Verdana" w:cs="Verdana"/>
          <w:b/>
          <w:bCs/>
          <w:iCs/>
          <w:sz w:val="18"/>
          <w:szCs w:val="18"/>
        </w:rPr>
      </w:pPr>
    </w:p>
    <w:p w14:paraId="433D4DCB" w14:textId="77777777" w:rsidR="0076067E" w:rsidRPr="00F2484D" w:rsidRDefault="0076067E" w:rsidP="0076067E">
      <w:pPr>
        <w:rPr>
          <w:rFonts w:ascii="Verdana" w:hAnsi="Verdana"/>
          <w:b/>
          <w:iCs/>
          <w:u w:val="single"/>
        </w:rPr>
      </w:pPr>
      <w:bookmarkStart w:id="6" w:name="_Hlk40263960"/>
      <w:r>
        <w:rPr>
          <w:rFonts w:ascii="Verdana" w:hAnsi="Verdana"/>
          <w:b/>
          <w:iCs/>
          <w:u w:val="single"/>
        </w:rPr>
        <w:t>Vedtak</w:t>
      </w:r>
      <w:r w:rsidRPr="00F2484D">
        <w:rPr>
          <w:rFonts w:ascii="Verdana" w:hAnsi="Verdana"/>
          <w:b/>
          <w:iCs/>
          <w:u w:val="single"/>
        </w:rPr>
        <w:t>:</w:t>
      </w:r>
    </w:p>
    <w:bookmarkEnd w:id="6"/>
    <w:p w14:paraId="1738699C" w14:textId="29019C85" w:rsidR="003E4F0B" w:rsidRPr="0076067E" w:rsidRDefault="006A483C" w:rsidP="003E4F0B">
      <w:pPr>
        <w:rPr>
          <w:rFonts w:ascii="Verdana" w:hAnsi="Verdana"/>
          <w:iCs/>
          <w:sz w:val="18"/>
          <w:szCs w:val="18"/>
        </w:rPr>
      </w:pPr>
      <w:r w:rsidRPr="0076067E">
        <w:rPr>
          <w:rFonts w:ascii="Verdana" w:hAnsi="Verdana"/>
          <w:iCs/>
          <w:sz w:val="18"/>
          <w:szCs w:val="18"/>
        </w:rPr>
        <w:t xml:space="preserve">AU </w:t>
      </w:r>
      <w:r w:rsidR="005E6FC7">
        <w:rPr>
          <w:rFonts w:ascii="Verdana" w:hAnsi="Verdana"/>
          <w:iCs/>
          <w:sz w:val="18"/>
          <w:szCs w:val="18"/>
        </w:rPr>
        <w:t xml:space="preserve">gir tilbakemelding til </w:t>
      </w:r>
      <w:bookmarkStart w:id="7" w:name="_GoBack"/>
      <w:bookmarkEnd w:id="7"/>
      <w:r w:rsidRPr="0076067E">
        <w:rPr>
          <w:rFonts w:ascii="Verdana" w:hAnsi="Verdana"/>
          <w:iCs/>
          <w:sz w:val="18"/>
          <w:szCs w:val="18"/>
        </w:rPr>
        <w:t xml:space="preserve">Udir om </w:t>
      </w:r>
      <w:r w:rsidR="005E6FC7">
        <w:rPr>
          <w:rFonts w:ascii="Verdana" w:hAnsi="Verdana"/>
          <w:iCs/>
          <w:sz w:val="18"/>
          <w:szCs w:val="18"/>
        </w:rPr>
        <w:t xml:space="preserve">at </w:t>
      </w:r>
      <w:r w:rsidR="00A04F60">
        <w:rPr>
          <w:rFonts w:ascii="Verdana" w:hAnsi="Verdana"/>
          <w:iCs/>
          <w:sz w:val="18"/>
          <w:szCs w:val="18"/>
        </w:rPr>
        <w:t>utlysningen av tilskuddsordningen</w:t>
      </w:r>
      <w:r w:rsidR="00A56A5C" w:rsidRPr="0076067E">
        <w:rPr>
          <w:rFonts w:ascii="Verdana" w:hAnsi="Verdana"/>
          <w:iCs/>
          <w:sz w:val="18"/>
          <w:szCs w:val="18"/>
        </w:rPr>
        <w:t xml:space="preserve"> til læremidler</w:t>
      </w:r>
      <w:r w:rsidR="00A04F60">
        <w:rPr>
          <w:rFonts w:ascii="Verdana" w:hAnsi="Verdana"/>
          <w:iCs/>
          <w:sz w:val="18"/>
          <w:szCs w:val="18"/>
        </w:rPr>
        <w:t xml:space="preserve"> i smale fag bør utformes </w:t>
      </w:r>
      <w:r w:rsidR="009D4DBB">
        <w:rPr>
          <w:rFonts w:ascii="Verdana" w:hAnsi="Verdana"/>
          <w:iCs/>
          <w:sz w:val="18"/>
          <w:szCs w:val="18"/>
        </w:rPr>
        <w:t xml:space="preserve">slik </w:t>
      </w:r>
      <w:r w:rsidR="00B661A7">
        <w:rPr>
          <w:rFonts w:ascii="Verdana" w:hAnsi="Verdana"/>
          <w:iCs/>
          <w:sz w:val="18"/>
          <w:szCs w:val="18"/>
        </w:rPr>
        <w:t>at</w:t>
      </w:r>
      <w:r w:rsidR="00A56A5C" w:rsidRPr="0076067E">
        <w:rPr>
          <w:rFonts w:ascii="Verdana" w:hAnsi="Verdana"/>
          <w:iCs/>
          <w:sz w:val="18"/>
          <w:szCs w:val="18"/>
        </w:rPr>
        <w:t xml:space="preserve"> baker- og konditorfag</w:t>
      </w:r>
      <w:r w:rsidR="009D4DBB">
        <w:rPr>
          <w:rFonts w:ascii="Verdana" w:hAnsi="Verdana"/>
          <w:iCs/>
          <w:sz w:val="18"/>
          <w:szCs w:val="18"/>
        </w:rPr>
        <w:t xml:space="preserve"> Vg2 prioriteres. </w:t>
      </w:r>
      <w:r w:rsidR="00DB06D0" w:rsidRPr="0076067E">
        <w:rPr>
          <w:rFonts w:ascii="Verdana" w:hAnsi="Verdana"/>
          <w:iCs/>
          <w:sz w:val="18"/>
          <w:szCs w:val="18"/>
        </w:rPr>
        <w:t xml:space="preserve"> </w:t>
      </w:r>
    </w:p>
    <w:p w14:paraId="41625ACC" w14:textId="77777777" w:rsidR="004A41A5" w:rsidRDefault="004A41A5" w:rsidP="005C0620">
      <w:pPr>
        <w:spacing w:before="61"/>
        <w:rPr>
          <w:rFonts w:ascii="Verdana" w:eastAsia="Verdana" w:hAnsi="Verdana" w:cs="Verdana"/>
          <w:b/>
          <w:bCs/>
          <w:iCs/>
          <w:sz w:val="18"/>
          <w:szCs w:val="18"/>
        </w:rPr>
      </w:pPr>
    </w:p>
    <w:p w14:paraId="7AA843E7" w14:textId="77777777" w:rsidR="00AC02D9" w:rsidRPr="00731F7C" w:rsidRDefault="00AC02D9" w:rsidP="005C0620">
      <w:pPr>
        <w:spacing w:before="61"/>
        <w:rPr>
          <w:rFonts w:ascii="Verdana" w:eastAsia="Verdana" w:hAnsi="Verdana" w:cs="Verdana"/>
          <w:b/>
          <w:bCs/>
          <w:iCs/>
          <w:sz w:val="18"/>
          <w:szCs w:val="18"/>
        </w:rPr>
      </w:pPr>
    </w:p>
    <w:p w14:paraId="2B2ECFD0" w14:textId="23EFD07C" w:rsidR="009F5501" w:rsidRDefault="003C508A" w:rsidP="00305974">
      <w:pPr>
        <w:pStyle w:val="Overskrift0"/>
      </w:pPr>
      <w:r>
        <w:rPr>
          <w:lang w:val="nb-NO"/>
        </w:rPr>
        <w:lastRenderedPageBreak/>
        <w:t xml:space="preserve">Sak </w:t>
      </w:r>
      <w:r w:rsidR="00B23BB7">
        <w:rPr>
          <w:lang w:val="nb-NO"/>
        </w:rPr>
        <w:t>6</w:t>
      </w:r>
      <w:r>
        <w:rPr>
          <w:lang w:val="nb-NO"/>
        </w:rPr>
        <w:t>.</w:t>
      </w:r>
      <w:r w:rsidR="00606EE6">
        <w:rPr>
          <w:lang w:val="nb-NO"/>
        </w:rPr>
        <w:t>2</w:t>
      </w:r>
      <w:r>
        <w:rPr>
          <w:lang w:val="nb-NO"/>
        </w:rPr>
        <w:t xml:space="preserve">.20 </w:t>
      </w:r>
      <w:r w:rsidR="000F659C" w:rsidRPr="00C17394">
        <w:t xml:space="preserve">Orienteringssaker </w:t>
      </w:r>
    </w:p>
    <w:p w14:paraId="69B0C17E" w14:textId="3CFBFDDA" w:rsidR="009F5501" w:rsidRDefault="009F5501" w:rsidP="00305974">
      <w:pPr>
        <w:pStyle w:val="Overskrift0"/>
      </w:pPr>
    </w:p>
    <w:p w14:paraId="2A6E8254" w14:textId="77777777" w:rsidR="00FC34C8" w:rsidRPr="00FC34C8" w:rsidRDefault="00FC34C8" w:rsidP="00FC34C8">
      <w:pPr>
        <w:pStyle w:val="Listeavsnitt"/>
        <w:numPr>
          <w:ilvl w:val="0"/>
          <w:numId w:val="15"/>
        </w:numPr>
        <w:rPr>
          <w:rFonts w:ascii="Verdana" w:hAnsi="Verdana"/>
          <w:b/>
          <w:bCs/>
          <w:spacing w:val="-1"/>
        </w:rPr>
      </w:pPr>
      <w:r w:rsidRPr="00FC34C8">
        <w:rPr>
          <w:rFonts w:ascii="Verdana" w:hAnsi="Verdana"/>
          <w:b/>
          <w:bCs/>
          <w:spacing w:val="-1"/>
        </w:rPr>
        <w:t>Status for læreplanarbeidet Vg2 og Vg3 i de faglige rådene pr. 20.4.2020</w:t>
      </w:r>
    </w:p>
    <w:p w14:paraId="5A62BAA1" w14:textId="374E5B2E" w:rsidR="009F5501" w:rsidRPr="00841193" w:rsidRDefault="009F5501" w:rsidP="00841193">
      <w:pPr>
        <w:pStyle w:val="Listeavsnitt"/>
        <w:widowControl w:val="0"/>
        <w:numPr>
          <w:ilvl w:val="0"/>
          <w:numId w:val="15"/>
        </w:numPr>
        <w:tabs>
          <w:tab w:val="left" w:pos="833"/>
        </w:tabs>
        <w:spacing w:line="242" w:lineRule="exact"/>
        <w:rPr>
          <w:rFonts w:ascii="Verdana" w:hAnsi="Verdana"/>
          <w:spacing w:val="-1"/>
        </w:rPr>
      </w:pPr>
      <w:r w:rsidRPr="00841193">
        <w:rPr>
          <w:rFonts w:ascii="Verdana" w:hAnsi="Verdana"/>
          <w:b/>
          <w:bCs/>
          <w:spacing w:val="-1"/>
        </w:rPr>
        <w:t>Fylkesbesøk</w:t>
      </w:r>
      <w:r w:rsidRPr="00841193">
        <w:rPr>
          <w:rFonts w:ascii="Verdana" w:hAnsi="Verdana"/>
          <w:spacing w:val="-1"/>
        </w:rPr>
        <w:t xml:space="preserve"> Sekretariatet har fått flere henvendelser fra faglige råd om planlegging og gjennomføring av fylkesbesøk for rådene i 2020 i lys av Korona pandemien. Myndighetene fraråder inntil videre unødvendige jobbreiser i lys av smittesituasjonen. Sekretariatet ber derfor om at de faglige rådene inntil videre avvente planlegging av fylkesbesøk 2020. Sekretariatet vil følge situasjonen og komme tilbake med mer informasjon.</w:t>
      </w:r>
    </w:p>
    <w:p w14:paraId="61315FDF" w14:textId="7BDA80D2" w:rsidR="00734E1F" w:rsidRPr="00FA7963" w:rsidRDefault="006B18D2" w:rsidP="00FA7963">
      <w:pPr>
        <w:pStyle w:val="Listeavsnitt"/>
        <w:widowControl w:val="0"/>
        <w:numPr>
          <w:ilvl w:val="0"/>
          <w:numId w:val="15"/>
        </w:numPr>
        <w:tabs>
          <w:tab w:val="left" w:pos="833"/>
        </w:tabs>
        <w:spacing w:line="242" w:lineRule="exact"/>
        <w:ind w:right="247"/>
        <w:rPr>
          <w:rFonts w:ascii="Verdana" w:hAnsi="Verdana"/>
          <w:spacing w:val="-1"/>
        </w:rPr>
      </w:pPr>
      <w:r w:rsidRPr="00DE302D">
        <w:rPr>
          <w:rFonts w:ascii="Verdana" w:hAnsi="Verdana"/>
          <w:b/>
          <w:bCs/>
          <w:spacing w:val="-1"/>
        </w:rPr>
        <w:t xml:space="preserve">Søkerstatistikk – restaurant og matfag </w:t>
      </w:r>
      <w:r w:rsidR="00AB749B">
        <w:rPr>
          <w:rFonts w:ascii="Verdana" w:hAnsi="Verdana"/>
          <w:b/>
          <w:bCs/>
          <w:spacing w:val="-1"/>
        </w:rPr>
        <w:t>per mars 2020</w:t>
      </w:r>
      <w:r w:rsidR="00734E1F">
        <w:rPr>
          <w:rFonts w:ascii="Verdana" w:hAnsi="Verdana"/>
          <w:b/>
          <w:bCs/>
          <w:spacing w:val="-1"/>
        </w:rPr>
        <w:t xml:space="preserve">. </w:t>
      </w:r>
      <w:r w:rsidR="00734E1F" w:rsidRPr="00782D16">
        <w:rPr>
          <w:rFonts w:ascii="Verdana" w:hAnsi="Verdana"/>
          <w:spacing w:val="-1"/>
        </w:rPr>
        <w:t>Utdanningsdirektoratet publiserte nye søkertall i mars 2020</w:t>
      </w:r>
      <w:r w:rsidR="001116F5" w:rsidRPr="00782D16">
        <w:rPr>
          <w:rFonts w:ascii="Verdana" w:hAnsi="Verdana"/>
          <w:spacing w:val="-1"/>
        </w:rPr>
        <w:t xml:space="preserve"> på</w:t>
      </w:r>
      <w:r w:rsidR="001116F5">
        <w:rPr>
          <w:rFonts w:ascii="Verdana" w:hAnsi="Verdana"/>
          <w:b/>
          <w:bCs/>
          <w:spacing w:val="-1"/>
        </w:rPr>
        <w:t xml:space="preserve"> </w:t>
      </w:r>
      <w:hyperlink r:id="rId13" w:history="1">
        <w:r w:rsidR="001116F5" w:rsidRPr="00782D16">
          <w:rPr>
            <w:rStyle w:val="Hyperkobling"/>
            <w:rFonts w:ascii="Verdana" w:hAnsi="Verdana"/>
            <w:b/>
            <w:bCs/>
            <w:spacing w:val="-1"/>
          </w:rPr>
          <w:t>udir.no</w:t>
        </w:r>
      </w:hyperlink>
      <w:r w:rsidR="00782D16">
        <w:rPr>
          <w:rFonts w:ascii="Verdana" w:hAnsi="Verdana"/>
          <w:b/>
          <w:bCs/>
          <w:spacing w:val="-1"/>
        </w:rPr>
        <w:t xml:space="preserve">. </w:t>
      </w:r>
      <w:r w:rsidR="00CD0BA7" w:rsidRPr="00CD0BA7">
        <w:rPr>
          <w:rFonts w:ascii="Verdana" w:hAnsi="Verdana"/>
          <w:spacing w:val="-1"/>
        </w:rPr>
        <w:t xml:space="preserve">For en enklere oversikt er hovedtall hentet ut i en excelfil. </w:t>
      </w:r>
    </w:p>
    <w:p w14:paraId="0515404C" w14:textId="0F50BCBA" w:rsidR="009F0603" w:rsidRPr="003E4F0B" w:rsidRDefault="009F0603" w:rsidP="003E4F0B">
      <w:pPr>
        <w:pStyle w:val="Listeavsnitt"/>
        <w:widowControl w:val="0"/>
        <w:numPr>
          <w:ilvl w:val="0"/>
          <w:numId w:val="15"/>
        </w:numPr>
        <w:tabs>
          <w:tab w:val="left" w:pos="833"/>
        </w:tabs>
        <w:spacing w:line="242" w:lineRule="exact"/>
        <w:ind w:right="247"/>
        <w:rPr>
          <w:rFonts w:ascii="Verdana" w:hAnsi="Verdana"/>
          <w:b/>
          <w:bCs/>
          <w:spacing w:val="-1"/>
        </w:rPr>
      </w:pPr>
      <w:r>
        <w:rPr>
          <w:rFonts w:ascii="Verdana" w:hAnsi="Verdana"/>
          <w:b/>
          <w:bCs/>
          <w:spacing w:val="-1"/>
        </w:rPr>
        <w:t xml:space="preserve">Læreplan Vg1 – </w:t>
      </w:r>
      <w:r w:rsidR="00FA7963" w:rsidRPr="00FA7963">
        <w:rPr>
          <w:rFonts w:ascii="Verdana" w:hAnsi="Verdana"/>
          <w:spacing w:val="-1"/>
        </w:rPr>
        <w:t>Rådet har fått svar fra Udir på brevet om to vs tre programfag som ble sendt i januar</w:t>
      </w:r>
      <w:r w:rsidR="00FA7963">
        <w:rPr>
          <w:rFonts w:ascii="Verdana" w:hAnsi="Verdana"/>
          <w:spacing w:val="-1"/>
        </w:rPr>
        <w:t xml:space="preserve">. </w:t>
      </w:r>
    </w:p>
    <w:p w14:paraId="7B3B6709" w14:textId="4307A08E" w:rsidR="008A35C6" w:rsidRDefault="008A35C6" w:rsidP="00A842D1">
      <w:pPr>
        <w:pStyle w:val="Listeavsnitt"/>
        <w:numPr>
          <w:ilvl w:val="0"/>
          <w:numId w:val="15"/>
        </w:numPr>
        <w:spacing w:before="6"/>
        <w:ind w:right="247"/>
        <w:jc w:val="both"/>
        <w:rPr>
          <w:rFonts w:ascii="Verdana" w:hAnsi="Verdana"/>
          <w:b/>
          <w:bCs/>
          <w:spacing w:val="-1"/>
        </w:rPr>
      </w:pPr>
      <w:r>
        <w:rPr>
          <w:rFonts w:ascii="Verdana" w:hAnsi="Verdana"/>
          <w:b/>
          <w:bCs/>
          <w:spacing w:val="-1"/>
        </w:rPr>
        <w:t xml:space="preserve">Nyhetsbrev </w:t>
      </w:r>
      <w:r w:rsidR="00921ED3">
        <w:rPr>
          <w:rFonts w:ascii="Verdana" w:hAnsi="Verdana"/>
          <w:b/>
          <w:bCs/>
          <w:spacing w:val="-1"/>
        </w:rPr>
        <w:t>NOKUT</w:t>
      </w:r>
    </w:p>
    <w:p w14:paraId="7892CA6A" w14:textId="1C26317F" w:rsidR="00921ED3" w:rsidRDefault="00921ED3" w:rsidP="00921ED3">
      <w:pPr>
        <w:spacing w:before="6"/>
        <w:ind w:right="247"/>
        <w:jc w:val="both"/>
        <w:rPr>
          <w:rFonts w:ascii="Verdana" w:hAnsi="Verdana"/>
          <w:b/>
          <w:bCs/>
          <w:spacing w:val="-1"/>
        </w:rPr>
      </w:pPr>
    </w:p>
    <w:p w14:paraId="28F24D5A" w14:textId="3E436C55" w:rsidR="00921ED3" w:rsidRDefault="00921ED3" w:rsidP="00921ED3">
      <w:pPr>
        <w:spacing w:before="6"/>
        <w:ind w:right="247"/>
        <w:jc w:val="both"/>
        <w:rPr>
          <w:rFonts w:ascii="Verdana" w:hAnsi="Verdana"/>
          <w:spacing w:val="-1"/>
        </w:rPr>
      </w:pPr>
    </w:p>
    <w:p w14:paraId="3B9FDAD0" w14:textId="7E9A208B" w:rsidR="00FE44E3" w:rsidRDefault="00FE44E3" w:rsidP="00921ED3">
      <w:pPr>
        <w:spacing w:before="6"/>
        <w:ind w:right="247"/>
        <w:jc w:val="both"/>
        <w:rPr>
          <w:rFonts w:ascii="Verdana" w:hAnsi="Verdana"/>
          <w:spacing w:val="-1"/>
        </w:rPr>
      </w:pPr>
    </w:p>
    <w:p w14:paraId="0F314758" w14:textId="77777777" w:rsidR="00F6227B" w:rsidRPr="0072456A" w:rsidRDefault="00F6227B" w:rsidP="007248B9">
      <w:pPr>
        <w:spacing w:before="10"/>
        <w:rPr>
          <w:rFonts w:ascii="Verdana" w:eastAsia="Verdana" w:hAnsi="Verdana" w:cs="Verdana"/>
          <w:iCs/>
          <w:sz w:val="14"/>
          <w:szCs w:val="14"/>
        </w:rPr>
      </w:pPr>
    </w:p>
    <w:p w14:paraId="2EFB8545" w14:textId="77777777" w:rsidR="0076067E" w:rsidRPr="00F2484D" w:rsidRDefault="0076067E" w:rsidP="0076067E">
      <w:pPr>
        <w:rPr>
          <w:rFonts w:ascii="Verdana" w:hAnsi="Verdana"/>
          <w:b/>
          <w:iCs/>
          <w:u w:val="single"/>
        </w:rPr>
      </w:pPr>
      <w:r>
        <w:rPr>
          <w:rFonts w:ascii="Verdana" w:hAnsi="Verdana"/>
          <w:b/>
          <w:iCs/>
          <w:u w:val="single"/>
        </w:rPr>
        <w:t>Vedtak</w:t>
      </w:r>
      <w:r w:rsidRPr="00F2484D">
        <w:rPr>
          <w:rFonts w:ascii="Verdana" w:hAnsi="Verdana"/>
          <w:b/>
          <w:iCs/>
          <w:u w:val="single"/>
        </w:rPr>
        <w:t>:</w:t>
      </w:r>
    </w:p>
    <w:p w14:paraId="27BC628A" w14:textId="68BB79A4" w:rsidR="006255E3" w:rsidRDefault="007248B9" w:rsidP="00407C05">
      <w:pPr>
        <w:spacing w:line="243" w:lineRule="exact"/>
        <w:rPr>
          <w:rFonts w:ascii="Verdana" w:hAnsi="Verdana"/>
          <w:iCs/>
        </w:rPr>
      </w:pPr>
      <w:r w:rsidRPr="0076067E">
        <w:rPr>
          <w:rFonts w:ascii="Verdana" w:hAnsi="Verdana"/>
          <w:iCs/>
          <w:spacing w:val="-1"/>
        </w:rPr>
        <w:t>Rådet</w:t>
      </w:r>
      <w:r w:rsidRPr="0076067E">
        <w:rPr>
          <w:rFonts w:ascii="Verdana" w:hAnsi="Verdana"/>
          <w:iCs/>
          <w:spacing w:val="-9"/>
        </w:rPr>
        <w:t xml:space="preserve"> </w:t>
      </w:r>
      <w:r w:rsidRPr="0076067E">
        <w:rPr>
          <w:rFonts w:ascii="Verdana" w:hAnsi="Verdana"/>
          <w:iCs/>
        </w:rPr>
        <w:t>tar</w:t>
      </w:r>
      <w:r w:rsidRPr="0076067E">
        <w:rPr>
          <w:rFonts w:ascii="Verdana" w:hAnsi="Verdana"/>
          <w:iCs/>
          <w:spacing w:val="-7"/>
        </w:rPr>
        <w:t xml:space="preserve"> </w:t>
      </w:r>
      <w:r w:rsidRPr="0076067E">
        <w:rPr>
          <w:rFonts w:ascii="Verdana" w:hAnsi="Verdana"/>
          <w:iCs/>
        </w:rPr>
        <w:t>sakene</w:t>
      </w:r>
      <w:r w:rsidRPr="0076067E">
        <w:rPr>
          <w:rFonts w:ascii="Verdana" w:hAnsi="Verdana"/>
          <w:iCs/>
          <w:spacing w:val="-9"/>
        </w:rPr>
        <w:t xml:space="preserve"> </w:t>
      </w:r>
      <w:r w:rsidRPr="0076067E">
        <w:rPr>
          <w:rFonts w:ascii="Verdana" w:hAnsi="Verdana"/>
          <w:iCs/>
        </w:rPr>
        <w:t>til</w:t>
      </w:r>
      <w:r w:rsidRPr="0076067E">
        <w:rPr>
          <w:rFonts w:ascii="Verdana" w:hAnsi="Verdana"/>
          <w:iCs/>
          <w:spacing w:val="-6"/>
        </w:rPr>
        <w:t xml:space="preserve"> </w:t>
      </w:r>
      <w:r w:rsidRPr="0076067E">
        <w:rPr>
          <w:rFonts w:ascii="Verdana" w:hAnsi="Verdana"/>
          <w:iCs/>
        </w:rPr>
        <w:t>orientering.</w:t>
      </w:r>
    </w:p>
    <w:p w14:paraId="7B367DFD" w14:textId="748C44F3" w:rsidR="00FA7963" w:rsidRDefault="00FA7963" w:rsidP="00407C05">
      <w:pPr>
        <w:spacing w:line="243" w:lineRule="exact"/>
        <w:rPr>
          <w:rFonts w:ascii="Verdana" w:hAnsi="Verdana"/>
          <w:iCs/>
        </w:rPr>
      </w:pPr>
    </w:p>
    <w:p w14:paraId="443E09CD" w14:textId="1B0ACA20" w:rsidR="00FA7963" w:rsidRDefault="00FA7963" w:rsidP="00407C05">
      <w:pPr>
        <w:spacing w:line="243" w:lineRule="exact"/>
        <w:rPr>
          <w:rFonts w:ascii="Verdana" w:hAnsi="Verdana"/>
          <w:iCs/>
        </w:rPr>
      </w:pPr>
    </w:p>
    <w:p w14:paraId="6E9EBD64" w14:textId="77777777" w:rsidR="0072456A" w:rsidRDefault="0072456A" w:rsidP="0072456A">
      <w:pPr>
        <w:spacing w:before="6"/>
        <w:ind w:right="247"/>
        <w:jc w:val="both"/>
        <w:rPr>
          <w:rFonts w:ascii="Verdana" w:hAnsi="Verdana"/>
          <w:b/>
          <w:bCs/>
          <w:spacing w:val="-1"/>
        </w:rPr>
      </w:pPr>
      <w:r>
        <w:rPr>
          <w:rFonts w:ascii="Verdana" w:hAnsi="Verdana"/>
          <w:b/>
          <w:bCs/>
          <w:spacing w:val="-1"/>
        </w:rPr>
        <w:t xml:space="preserve">Vedlegg: </w:t>
      </w:r>
    </w:p>
    <w:p w14:paraId="5AD4AAD9" w14:textId="2982A4F9" w:rsidR="0072456A" w:rsidRDefault="0072456A" w:rsidP="0072456A">
      <w:pPr>
        <w:pStyle w:val="Listeavsnitt"/>
        <w:numPr>
          <w:ilvl w:val="0"/>
          <w:numId w:val="18"/>
        </w:numPr>
        <w:spacing w:before="6"/>
        <w:ind w:right="247"/>
        <w:jc w:val="both"/>
        <w:rPr>
          <w:rFonts w:ascii="Verdana" w:hAnsi="Verdana"/>
          <w:spacing w:val="-1"/>
        </w:rPr>
      </w:pPr>
      <w:r>
        <w:rPr>
          <w:rFonts w:ascii="Verdana" w:hAnsi="Verdana"/>
          <w:spacing w:val="-1"/>
        </w:rPr>
        <w:t xml:space="preserve">Søkertall </w:t>
      </w:r>
    </w:p>
    <w:p w14:paraId="13FFBCF3" w14:textId="2F1C712B" w:rsidR="00FA7963" w:rsidRPr="00FC34C8" w:rsidRDefault="00FA7963" w:rsidP="0072456A">
      <w:pPr>
        <w:pStyle w:val="Listeavsnitt"/>
        <w:numPr>
          <w:ilvl w:val="0"/>
          <w:numId w:val="18"/>
        </w:numPr>
        <w:spacing w:before="6"/>
        <w:ind w:right="247"/>
        <w:jc w:val="both"/>
        <w:rPr>
          <w:rFonts w:ascii="Verdana" w:hAnsi="Verdana"/>
          <w:spacing w:val="-1"/>
        </w:rPr>
      </w:pPr>
      <w:r>
        <w:rPr>
          <w:rFonts w:ascii="Verdana" w:hAnsi="Verdana"/>
          <w:spacing w:val="-1"/>
        </w:rPr>
        <w:t>Brev fra Udir</w:t>
      </w:r>
    </w:p>
    <w:p w14:paraId="4ABAA09C" w14:textId="712E3E3C" w:rsidR="0072456A" w:rsidRDefault="0072456A" w:rsidP="00407C05">
      <w:pPr>
        <w:spacing w:line="243" w:lineRule="exact"/>
        <w:rPr>
          <w:rFonts w:ascii="Verdana" w:hAnsi="Verdana"/>
          <w:iCs/>
        </w:rPr>
      </w:pPr>
    </w:p>
    <w:p w14:paraId="161665CE" w14:textId="744C59CA" w:rsidR="00FA7963" w:rsidRDefault="00FA7963" w:rsidP="00407C05">
      <w:pPr>
        <w:spacing w:line="243" w:lineRule="exact"/>
        <w:rPr>
          <w:rFonts w:ascii="Verdana" w:hAnsi="Verdana"/>
          <w:iCs/>
        </w:rPr>
      </w:pPr>
    </w:p>
    <w:p w14:paraId="609E541A" w14:textId="77777777" w:rsidR="004F4792" w:rsidRPr="00FA7963" w:rsidRDefault="004F4792" w:rsidP="004F4792">
      <w:pPr>
        <w:spacing w:line="243" w:lineRule="exact"/>
        <w:rPr>
          <w:rFonts w:ascii="Verdana" w:hAnsi="Verdana"/>
          <w:iCs/>
        </w:rPr>
      </w:pPr>
      <w:r w:rsidRPr="00FA7963">
        <w:rPr>
          <w:rFonts w:ascii="Verdana" w:hAnsi="Verdana"/>
          <w:iCs/>
        </w:rPr>
        <w:t xml:space="preserve">Møtet ble avsluttet med en «runde rundt bordet» der alle uttalte seg om møteformen som var digital på Teams. Det var enighet om at formen var god, møtet var effektivt og godt, og at det ble ledet på en god måte innholdsmessig og teknisk. </w:t>
      </w:r>
    </w:p>
    <w:p w14:paraId="350D4AA1" w14:textId="77777777" w:rsidR="004F4792" w:rsidRDefault="004F4792" w:rsidP="004F4792">
      <w:pPr>
        <w:spacing w:line="243" w:lineRule="exact"/>
        <w:rPr>
          <w:rFonts w:ascii="Verdana" w:hAnsi="Verdana"/>
          <w:iCs/>
        </w:rPr>
      </w:pPr>
    </w:p>
    <w:p w14:paraId="59F4CC84" w14:textId="77777777" w:rsidR="004F4792" w:rsidRDefault="004F4792" w:rsidP="004F4792">
      <w:pPr>
        <w:spacing w:line="243" w:lineRule="exact"/>
        <w:rPr>
          <w:rFonts w:ascii="Verdana" w:hAnsi="Verdana"/>
          <w:iCs/>
        </w:rPr>
      </w:pPr>
    </w:p>
    <w:p w14:paraId="301D7EF0" w14:textId="77777777" w:rsidR="00FA7963" w:rsidRDefault="00FA7963" w:rsidP="00407C05">
      <w:pPr>
        <w:spacing w:line="243" w:lineRule="exact"/>
        <w:rPr>
          <w:rFonts w:ascii="Verdana" w:hAnsi="Verdana"/>
          <w:iCs/>
        </w:rPr>
      </w:pPr>
    </w:p>
    <w:sectPr w:rsidR="00FA7963" w:rsidSect="00627C35">
      <w:headerReference w:type="default" r:id="rId14"/>
      <w:footerReference w:type="first" r:id="rId15"/>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24F38" w14:textId="77777777" w:rsidR="001D6318" w:rsidRDefault="001D6318">
      <w:r>
        <w:separator/>
      </w:r>
    </w:p>
  </w:endnote>
  <w:endnote w:type="continuationSeparator" w:id="0">
    <w:p w14:paraId="47FD36F0" w14:textId="77777777" w:rsidR="001D6318" w:rsidRDefault="001D6318">
      <w:r>
        <w:continuationSeparator/>
      </w:r>
    </w:p>
  </w:endnote>
  <w:endnote w:type="continuationNotice" w:id="1">
    <w:p w14:paraId="7B2CB4D5" w14:textId="77777777" w:rsidR="001D6318" w:rsidRDefault="001D6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3774B" w14:textId="77777777" w:rsidR="008357B2" w:rsidRPr="001B1B29" w:rsidRDefault="008357B2" w:rsidP="008357B2">
    <w:pPr>
      <w:pStyle w:val="Bunntekst"/>
      <w:tabs>
        <w:tab w:val="right" w:pos="2860"/>
      </w:tabs>
      <w:jc w:val="center"/>
      <w:rPr>
        <w:rFonts w:asciiTheme="minorHAnsi" w:hAnsiTheme="minorHAnsi"/>
        <w:sz w:val="16"/>
        <w:szCs w:val="16"/>
      </w:rPr>
    </w:pPr>
    <w:r w:rsidRPr="001B1B29">
      <w:rPr>
        <w:rFonts w:asciiTheme="minorHAnsi" w:hAnsiTheme="minorHAnsi"/>
        <w:sz w:val="16"/>
        <w:szCs w:val="16"/>
      </w:rPr>
      <w:t>FAGLIG RÅD FOR RESTAURANT- OG MATFAG</w:t>
    </w:r>
  </w:p>
  <w:p w14:paraId="3BF470F5" w14:textId="77777777" w:rsidR="008357B2" w:rsidRPr="00020A07" w:rsidRDefault="008357B2" w:rsidP="008357B2">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14:paraId="2B9E3275" w14:textId="77777777" w:rsidR="008357B2" w:rsidRDefault="00A65D33" w:rsidP="008357B2">
    <w:pPr>
      <w:pStyle w:val="Bunntekst"/>
      <w:rPr>
        <w:rFonts w:asciiTheme="minorHAnsi" w:hAnsiTheme="minorHAnsi"/>
        <w:color w:val="1F497D"/>
        <w:sz w:val="16"/>
        <w:szCs w:val="16"/>
      </w:rPr>
    </w:pPr>
    <w:r>
      <w:rPr>
        <w:rFonts w:asciiTheme="minorHAnsi" w:hAnsiTheme="minorHAnsi"/>
        <w:sz w:val="16"/>
        <w:szCs w:val="16"/>
        <w:lang w:val="nn-NO"/>
      </w:rPr>
      <w:tab/>
    </w:r>
    <w:r w:rsidR="008357B2" w:rsidRPr="00020A07">
      <w:rPr>
        <w:rFonts w:asciiTheme="minorHAnsi" w:hAnsiTheme="minorHAnsi"/>
        <w:sz w:val="16"/>
        <w:szCs w:val="16"/>
        <w:lang w:val="nn-NO"/>
      </w:rPr>
      <w:t>e-post:</w:t>
    </w:r>
    <w:hyperlink r:id="rId1" w:history="1">
      <w:r w:rsidR="008357B2" w:rsidRPr="00020A07">
        <w:rPr>
          <w:rStyle w:val="Hyperkobling"/>
          <w:rFonts w:asciiTheme="minorHAnsi" w:hAnsiTheme="minorHAnsi"/>
          <w:sz w:val="16"/>
          <w:szCs w:val="16"/>
          <w:lang w:val="de-DE"/>
        </w:rPr>
        <w:t>post@utdanningsdirektoratet.no</w:t>
      </w:r>
    </w:hyperlink>
  </w:p>
  <w:p w14:paraId="6F0288F8" w14:textId="77777777" w:rsidR="008357B2" w:rsidRPr="004164D3" w:rsidRDefault="008357B2" w:rsidP="008357B2">
    <w:pPr>
      <w:pStyle w:val="Bunntekst"/>
      <w:rPr>
        <w:sz w:val="14"/>
        <w:szCs w:val="14"/>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EF013" w14:textId="77777777" w:rsidR="001D6318" w:rsidRDefault="001D6318">
      <w:r>
        <w:separator/>
      </w:r>
    </w:p>
  </w:footnote>
  <w:footnote w:type="continuationSeparator" w:id="0">
    <w:p w14:paraId="52EA1D32" w14:textId="77777777" w:rsidR="001D6318" w:rsidRDefault="001D6318">
      <w:r>
        <w:continuationSeparator/>
      </w:r>
    </w:p>
  </w:footnote>
  <w:footnote w:type="continuationNotice" w:id="1">
    <w:p w14:paraId="09564513" w14:textId="77777777" w:rsidR="001D6318" w:rsidRDefault="001D63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916"/>
      <w:gridCol w:w="5006"/>
    </w:tblGrid>
    <w:tr w:rsidR="008357B2" w14:paraId="393F635D" w14:textId="77777777">
      <w:tc>
        <w:tcPr>
          <w:tcW w:w="5031" w:type="dxa"/>
        </w:tcPr>
        <w:p w14:paraId="792675E1" w14:textId="77777777" w:rsidR="008357B2" w:rsidRDefault="008357B2" w:rsidP="008357B2">
          <w:pPr>
            <w:pStyle w:val="Topptekst"/>
            <w:tabs>
              <w:tab w:val="left" w:pos="267"/>
              <w:tab w:val="right" w:pos="9922"/>
            </w:tabs>
            <w:spacing w:after="240"/>
            <w:jc w:val="center"/>
            <w:rPr>
              <w:sz w:val="16"/>
            </w:rPr>
          </w:pPr>
        </w:p>
      </w:tc>
      <w:tc>
        <w:tcPr>
          <w:tcW w:w="5031" w:type="dxa"/>
        </w:tcPr>
        <w:p w14:paraId="53853B43" w14:textId="77777777" w:rsidR="008357B2" w:rsidRDefault="008357B2" w:rsidP="008357B2">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8B2CAC">
            <w:rPr>
              <w:rFonts w:ascii="Verdana" w:hAnsi="Verdana"/>
              <w:noProof/>
              <w:sz w:val="16"/>
            </w:rPr>
            <w:t>2</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8B2CAC">
            <w:rPr>
              <w:rFonts w:ascii="Verdana" w:hAnsi="Verdana"/>
              <w:noProof/>
              <w:sz w:val="16"/>
            </w:rPr>
            <w:t>5</w:t>
          </w:r>
          <w:r>
            <w:rPr>
              <w:rFonts w:ascii="Verdana" w:hAnsi="Verdana"/>
              <w:sz w:val="16"/>
            </w:rPr>
            <w:fldChar w:fldCharType="end"/>
          </w:r>
        </w:p>
      </w:tc>
    </w:tr>
  </w:tbl>
  <w:p w14:paraId="4FD3C173" w14:textId="77777777" w:rsidR="008357B2" w:rsidRDefault="008357B2" w:rsidP="008357B2">
    <w:pPr>
      <w:pStyle w:val="Topptekst"/>
      <w:tabs>
        <w:tab w:val="left" w:pos="267"/>
        <w:tab w:val="right" w:pos="9922"/>
      </w:tabs>
      <w:spacing w:after="240"/>
      <w:rPr>
        <w:sz w:val="16"/>
      </w:rPr>
    </w:pPr>
    <w:r>
      <w:rPr>
        <w:noProof/>
        <w:sz w:val="16"/>
      </w:rPr>
      <w:drawing>
        <wp:inline distT="0" distB="0" distL="0" distR="0" wp14:anchorId="36FF8011" wp14:editId="02E0D8D5">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7FB5D4"/>
    <w:multiLevelType w:val="hybridMultilevel"/>
    <w:tmpl w:val="1152E9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8621B"/>
    <w:multiLevelType w:val="hybridMultilevel"/>
    <w:tmpl w:val="ED32305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22033EC"/>
    <w:multiLevelType w:val="hybridMultilevel"/>
    <w:tmpl w:val="6352B4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C77B6F"/>
    <w:multiLevelType w:val="hybridMultilevel"/>
    <w:tmpl w:val="435230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63783C"/>
    <w:multiLevelType w:val="hybridMultilevel"/>
    <w:tmpl w:val="99E2054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3A67FD7"/>
    <w:multiLevelType w:val="multilevel"/>
    <w:tmpl w:val="7C7C1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3566F"/>
    <w:multiLevelType w:val="multilevel"/>
    <w:tmpl w:val="6AB4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83070"/>
    <w:multiLevelType w:val="hybridMultilevel"/>
    <w:tmpl w:val="FC9EF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0D70CB5"/>
    <w:multiLevelType w:val="hybridMultilevel"/>
    <w:tmpl w:val="93BE8B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9B36CDF"/>
    <w:multiLevelType w:val="hybridMultilevel"/>
    <w:tmpl w:val="D40E9B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A4D00FA"/>
    <w:multiLevelType w:val="multilevel"/>
    <w:tmpl w:val="41D4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CF398F"/>
    <w:multiLevelType w:val="hybridMultilevel"/>
    <w:tmpl w:val="D77C5D06"/>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3BD06D78"/>
    <w:multiLevelType w:val="hybridMultilevel"/>
    <w:tmpl w:val="E7E4B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E8E1434"/>
    <w:multiLevelType w:val="hybridMultilevel"/>
    <w:tmpl w:val="A616423C"/>
    <w:lvl w:ilvl="0" w:tplc="0414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2311A42"/>
    <w:multiLevelType w:val="hybridMultilevel"/>
    <w:tmpl w:val="32568D2A"/>
    <w:lvl w:ilvl="0" w:tplc="FD6EEB8E">
      <w:start w:val="1"/>
      <w:numFmt w:val="bullet"/>
      <w:lvlText w:val="—"/>
      <w:lvlJc w:val="left"/>
      <w:pPr>
        <w:ind w:left="404" w:hanging="360"/>
      </w:pPr>
      <w:rPr>
        <w:rFonts w:ascii="Verdana" w:eastAsia="Verdana" w:hAnsi="Verdana" w:hint="default"/>
        <w:w w:val="82"/>
        <w:sz w:val="22"/>
        <w:szCs w:val="22"/>
      </w:rPr>
    </w:lvl>
    <w:lvl w:ilvl="1" w:tplc="338E1FE4">
      <w:start w:val="1"/>
      <w:numFmt w:val="bullet"/>
      <w:lvlText w:val=""/>
      <w:lvlJc w:val="left"/>
      <w:pPr>
        <w:ind w:left="832" w:hanging="360"/>
      </w:pPr>
      <w:rPr>
        <w:rFonts w:ascii="Symbol" w:eastAsia="Symbol" w:hAnsi="Symbol" w:hint="default"/>
        <w:w w:val="99"/>
        <w:sz w:val="20"/>
        <w:szCs w:val="20"/>
      </w:rPr>
    </w:lvl>
    <w:lvl w:ilvl="2" w:tplc="B024F84C">
      <w:start w:val="1"/>
      <w:numFmt w:val="bullet"/>
      <w:lvlText w:val="o"/>
      <w:lvlJc w:val="left"/>
      <w:pPr>
        <w:ind w:left="1552" w:hanging="360"/>
      </w:pPr>
      <w:rPr>
        <w:rFonts w:ascii="Courier New" w:eastAsia="Courier New" w:hAnsi="Courier New" w:hint="default"/>
        <w:w w:val="99"/>
        <w:sz w:val="20"/>
        <w:szCs w:val="20"/>
      </w:rPr>
    </w:lvl>
    <w:lvl w:ilvl="3" w:tplc="02747DF6">
      <w:start w:val="1"/>
      <w:numFmt w:val="bullet"/>
      <w:lvlText w:val="•"/>
      <w:lvlJc w:val="left"/>
      <w:pPr>
        <w:ind w:left="1552" w:hanging="360"/>
      </w:pPr>
      <w:rPr>
        <w:rFonts w:hint="default"/>
      </w:rPr>
    </w:lvl>
    <w:lvl w:ilvl="4" w:tplc="BD1EA9D8">
      <w:start w:val="1"/>
      <w:numFmt w:val="bullet"/>
      <w:lvlText w:val="•"/>
      <w:lvlJc w:val="left"/>
      <w:pPr>
        <w:ind w:left="2609" w:hanging="360"/>
      </w:pPr>
      <w:rPr>
        <w:rFonts w:hint="default"/>
      </w:rPr>
    </w:lvl>
    <w:lvl w:ilvl="5" w:tplc="69F8E4D6">
      <w:start w:val="1"/>
      <w:numFmt w:val="bullet"/>
      <w:lvlText w:val="•"/>
      <w:lvlJc w:val="left"/>
      <w:pPr>
        <w:ind w:left="3666" w:hanging="360"/>
      </w:pPr>
      <w:rPr>
        <w:rFonts w:hint="default"/>
      </w:rPr>
    </w:lvl>
    <w:lvl w:ilvl="6" w:tplc="A7362FCE">
      <w:start w:val="1"/>
      <w:numFmt w:val="bullet"/>
      <w:lvlText w:val="•"/>
      <w:lvlJc w:val="left"/>
      <w:pPr>
        <w:ind w:left="4722" w:hanging="360"/>
      </w:pPr>
      <w:rPr>
        <w:rFonts w:hint="default"/>
      </w:rPr>
    </w:lvl>
    <w:lvl w:ilvl="7" w:tplc="424A6F6A">
      <w:start w:val="1"/>
      <w:numFmt w:val="bullet"/>
      <w:lvlText w:val="•"/>
      <w:lvlJc w:val="left"/>
      <w:pPr>
        <w:ind w:left="5779" w:hanging="360"/>
      </w:pPr>
      <w:rPr>
        <w:rFonts w:hint="default"/>
      </w:rPr>
    </w:lvl>
    <w:lvl w:ilvl="8" w:tplc="BBDC6C2C">
      <w:start w:val="1"/>
      <w:numFmt w:val="bullet"/>
      <w:lvlText w:val="•"/>
      <w:lvlJc w:val="left"/>
      <w:pPr>
        <w:ind w:left="6836" w:hanging="360"/>
      </w:pPr>
      <w:rPr>
        <w:rFonts w:hint="default"/>
      </w:rPr>
    </w:lvl>
  </w:abstractNum>
  <w:abstractNum w:abstractNumId="15" w15:restartNumberingAfterBreak="0">
    <w:nsid w:val="4AC06880"/>
    <w:multiLevelType w:val="hybridMultilevel"/>
    <w:tmpl w:val="ADB0E5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AEC05DD"/>
    <w:multiLevelType w:val="hybridMultilevel"/>
    <w:tmpl w:val="54A0E5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D861BCF"/>
    <w:multiLevelType w:val="hybridMultilevel"/>
    <w:tmpl w:val="FFE0BA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FA20DE8"/>
    <w:multiLevelType w:val="hybridMultilevel"/>
    <w:tmpl w:val="DE7A98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9CC7B0C"/>
    <w:multiLevelType w:val="hybridMultilevel"/>
    <w:tmpl w:val="93BE8B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54B1161"/>
    <w:multiLevelType w:val="hybridMultilevel"/>
    <w:tmpl w:val="F8B498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7C34527"/>
    <w:multiLevelType w:val="multilevel"/>
    <w:tmpl w:val="7268A3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8DE2625"/>
    <w:multiLevelType w:val="hybridMultilevel"/>
    <w:tmpl w:val="360E1F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923149D"/>
    <w:multiLevelType w:val="multilevel"/>
    <w:tmpl w:val="1A1C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B556AA"/>
    <w:multiLevelType w:val="multilevel"/>
    <w:tmpl w:val="FDE8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2"/>
  </w:num>
  <w:num w:numId="3">
    <w:abstractNumId w:val="21"/>
  </w:num>
  <w:num w:numId="4">
    <w:abstractNumId w:val="19"/>
  </w:num>
  <w:num w:numId="5">
    <w:abstractNumId w:val="0"/>
  </w:num>
  <w:num w:numId="6">
    <w:abstractNumId w:val="13"/>
  </w:num>
  <w:num w:numId="7">
    <w:abstractNumId w:val="4"/>
  </w:num>
  <w:num w:numId="8">
    <w:abstractNumId w:val="18"/>
  </w:num>
  <w:num w:numId="9">
    <w:abstractNumId w:val="8"/>
  </w:num>
  <w:num w:numId="10">
    <w:abstractNumId w:val="17"/>
  </w:num>
  <w:num w:numId="11">
    <w:abstractNumId w:val="7"/>
  </w:num>
  <w:num w:numId="12">
    <w:abstractNumId w:val="12"/>
  </w:num>
  <w:num w:numId="13">
    <w:abstractNumId w:val="9"/>
  </w:num>
  <w:num w:numId="14">
    <w:abstractNumId w:val="1"/>
  </w:num>
  <w:num w:numId="15">
    <w:abstractNumId w:val="2"/>
  </w:num>
  <w:num w:numId="16">
    <w:abstractNumId w:val="3"/>
  </w:num>
  <w:num w:numId="17">
    <w:abstractNumId w:val="16"/>
  </w:num>
  <w:num w:numId="18">
    <w:abstractNumId w:val="15"/>
  </w:num>
  <w:num w:numId="19">
    <w:abstractNumId w:val="5"/>
  </w:num>
  <w:num w:numId="20">
    <w:abstractNumId w:val="24"/>
  </w:num>
  <w:num w:numId="21">
    <w:abstractNumId w:val="6"/>
  </w:num>
  <w:num w:numId="22">
    <w:abstractNumId w:val="23"/>
  </w:num>
  <w:num w:numId="23">
    <w:abstractNumId w:val="10"/>
  </w:num>
  <w:num w:numId="24">
    <w:abstractNumId w:val="11"/>
  </w:num>
  <w:num w:numId="2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C35"/>
    <w:rsid w:val="000003F2"/>
    <w:rsid w:val="00001C5E"/>
    <w:rsid w:val="000035E5"/>
    <w:rsid w:val="000054C7"/>
    <w:rsid w:val="00006AB5"/>
    <w:rsid w:val="0000773C"/>
    <w:rsid w:val="00010F3D"/>
    <w:rsid w:val="00023EE0"/>
    <w:rsid w:val="00024C80"/>
    <w:rsid w:val="00026DA1"/>
    <w:rsid w:val="00027022"/>
    <w:rsid w:val="000271BE"/>
    <w:rsid w:val="000302B5"/>
    <w:rsid w:val="00030462"/>
    <w:rsid w:val="00030B56"/>
    <w:rsid w:val="00031238"/>
    <w:rsid w:val="00032518"/>
    <w:rsid w:val="000329DB"/>
    <w:rsid w:val="00035601"/>
    <w:rsid w:val="00035691"/>
    <w:rsid w:val="0003587A"/>
    <w:rsid w:val="000375AC"/>
    <w:rsid w:val="00037D02"/>
    <w:rsid w:val="00045153"/>
    <w:rsid w:val="00051DC8"/>
    <w:rsid w:val="0005261A"/>
    <w:rsid w:val="0005423F"/>
    <w:rsid w:val="00056052"/>
    <w:rsid w:val="00060628"/>
    <w:rsid w:val="00061A94"/>
    <w:rsid w:val="0006288A"/>
    <w:rsid w:val="00067414"/>
    <w:rsid w:val="00067E57"/>
    <w:rsid w:val="00067F2C"/>
    <w:rsid w:val="00074248"/>
    <w:rsid w:val="00075358"/>
    <w:rsid w:val="000761A8"/>
    <w:rsid w:val="00081CCD"/>
    <w:rsid w:val="00081FC3"/>
    <w:rsid w:val="00082CE3"/>
    <w:rsid w:val="00085202"/>
    <w:rsid w:val="0008638A"/>
    <w:rsid w:val="00086E2B"/>
    <w:rsid w:val="00087CEF"/>
    <w:rsid w:val="000913A3"/>
    <w:rsid w:val="000935B3"/>
    <w:rsid w:val="000948BC"/>
    <w:rsid w:val="000965FD"/>
    <w:rsid w:val="00097CB3"/>
    <w:rsid w:val="000A4C8B"/>
    <w:rsid w:val="000A5979"/>
    <w:rsid w:val="000A71DD"/>
    <w:rsid w:val="000B4923"/>
    <w:rsid w:val="000B6098"/>
    <w:rsid w:val="000C1867"/>
    <w:rsid w:val="000C375F"/>
    <w:rsid w:val="000C4360"/>
    <w:rsid w:val="000C4E0A"/>
    <w:rsid w:val="000C59A9"/>
    <w:rsid w:val="000C5C29"/>
    <w:rsid w:val="000C67DD"/>
    <w:rsid w:val="000C6E7E"/>
    <w:rsid w:val="000D0912"/>
    <w:rsid w:val="000D2558"/>
    <w:rsid w:val="000D4170"/>
    <w:rsid w:val="000D4AB4"/>
    <w:rsid w:val="000D4EDB"/>
    <w:rsid w:val="000D7214"/>
    <w:rsid w:val="000D7938"/>
    <w:rsid w:val="000D7BEA"/>
    <w:rsid w:val="000D7DD6"/>
    <w:rsid w:val="000E0E5F"/>
    <w:rsid w:val="000E326F"/>
    <w:rsid w:val="000E7D1F"/>
    <w:rsid w:val="000F1605"/>
    <w:rsid w:val="000F3598"/>
    <w:rsid w:val="000F5318"/>
    <w:rsid w:val="000F63E2"/>
    <w:rsid w:val="000F659C"/>
    <w:rsid w:val="000F6E0E"/>
    <w:rsid w:val="0010691B"/>
    <w:rsid w:val="00106F6F"/>
    <w:rsid w:val="001110B3"/>
    <w:rsid w:val="001116F5"/>
    <w:rsid w:val="00112217"/>
    <w:rsid w:val="00112F0D"/>
    <w:rsid w:val="0011440F"/>
    <w:rsid w:val="00114ACE"/>
    <w:rsid w:val="00116978"/>
    <w:rsid w:val="00120E44"/>
    <w:rsid w:val="001215E2"/>
    <w:rsid w:val="00126264"/>
    <w:rsid w:val="00127DE0"/>
    <w:rsid w:val="00130F48"/>
    <w:rsid w:val="00132269"/>
    <w:rsid w:val="001347F9"/>
    <w:rsid w:val="00135258"/>
    <w:rsid w:val="001425D7"/>
    <w:rsid w:val="00147B92"/>
    <w:rsid w:val="001513E8"/>
    <w:rsid w:val="00154791"/>
    <w:rsid w:val="00154ADA"/>
    <w:rsid w:val="0016031F"/>
    <w:rsid w:val="00164EEF"/>
    <w:rsid w:val="001668BD"/>
    <w:rsid w:val="00167BA2"/>
    <w:rsid w:val="001706E0"/>
    <w:rsid w:val="00176F7F"/>
    <w:rsid w:val="00177696"/>
    <w:rsid w:val="00182AC6"/>
    <w:rsid w:val="0018527D"/>
    <w:rsid w:val="00190DB6"/>
    <w:rsid w:val="0019158C"/>
    <w:rsid w:val="00191D90"/>
    <w:rsid w:val="00192C18"/>
    <w:rsid w:val="001A611B"/>
    <w:rsid w:val="001A7248"/>
    <w:rsid w:val="001A782F"/>
    <w:rsid w:val="001B2A06"/>
    <w:rsid w:val="001B4ED4"/>
    <w:rsid w:val="001C0AED"/>
    <w:rsid w:val="001C2980"/>
    <w:rsid w:val="001C41D5"/>
    <w:rsid w:val="001C598C"/>
    <w:rsid w:val="001C6FB2"/>
    <w:rsid w:val="001C776F"/>
    <w:rsid w:val="001D0403"/>
    <w:rsid w:val="001D16A0"/>
    <w:rsid w:val="001D3219"/>
    <w:rsid w:val="001D42FB"/>
    <w:rsid w:val="001D55FB"/>
    <w:rsid w:val="001D6318"/>
    <w:rsid w:val="001D70C7"/>
    <w:rsid w:val="001D7C90"/>
    <w:rsid w:val="001E6E0A"/>
    <w:rsid w:val="001F5541"/>
    <w:rsid w:val="001F6681"/>
    <w:rsid w:val="002030C8"/>
    <w:rsid w:val="00217661"/>
    <w:rsid w:val="00217973"/>
    <w:rsid w:val="002179A6"/>
    <w:rsid w:val="00221A78"/>
    <w:rsid w:val="00233308"/>
    <w:rsid w:val="002339A4"/>
    <w:rsid w:val="002407BA"/>
    <w:rsid w:val="002447CF"/>
    <w:rsid w:val="00245222"/>
    <w:rsid w:val="00245859"/>
    <w:rsid w:val="00245ACB"/>
    <w:rsid w:val="00246ECB"/>
    <w:rsid w:val="0024741F"/>
    <w:rsid w:val="00254A33"/>
    <w:rsid w:val="00254B8D"/>
    <w:rsid w:val="00254B96"/>
    <w:rsid w:val="002553E3"/>
    <w:rsid w:val="00256AD8"/>
    <w:rsid w:val="0026253F"/>
    <w:rsid w:val="00264F34"/>
    <w:rsid w:val="0026638C"/>
    <w:rsid w:val="0026718A"/>
    <w:rsid w:val="00267EB3"/>
    <w:rsid w:val="00270BA6"/>
    <w:rsid w:val="002733C7"/>
    <w:rsid w:val="002764A4"/>
    <w:rsid w:val="00280813"/>
    <w:rsid w:val="00283EF7"/>
    <w:rsid w:val="00290AA2"/>
    <w:rsid w:val="00292BEF"/>
    <w:rsid w:val="00294E4D"/>
    <w:rsid w:val="00294FCA"/>
    <w:rsid w:val="002952E8"/>
    <w:rsid w:val="00297763"/>
    <w:rsid w:val="002A22D6"/>
    <w:rsid w:val="002A2B0C"/>
    <w:rsid w:val="002A59A4"/>
    <w:rsid w:val="002A5DDF"/>
    <w:rsid w:val="002B189C"/>
    <w:rsid w:val="002B5A7C"/>
    <w:rsid w:val="002B768C"/>
    <w:rsid w:val="002C1D95"/>
    <w:rsid w:val="002C627E"/>
    <w:rsid w:val="002C7516"/>
    <w:rsid w:val="002C78FA"/>
    <w:rsid w:val="002D499B"/>
    <w:rsid w:val="002E00A2"/>
    <w:rsid w:val="002E03F8"/>
    <w:rsid w:val="002E4738"/>
    <w:rsid w:val="002F35A3"/>
    <w:rsid w:val="002F4B9E"/>
    <w:rsid w:val="0030156E"/>
    <w:rsid w:val="00304C52"/>
    <w:rsid w:val="00305484"/>
    <w:rsid w:val="00305974"/>
    <w:rsid w:val="0030623F"/>
    <w:rsid w:val="003136D8"/>
    <w:rsid w:val="003155EF"/>
    <w:rsid w:val="00321BF5"/>
    <w:rsid w:val="00325330"/>
    <w:rsid w:val="0032545A"/>
    <w:rsid w:val="00331E80"/>
    <w:rsid w:val="00333A83"/>
    <w:rsid w:val="0033619A"/>
    <w:rsid w:val="0033635D"/>
    <w:rsid w:val="003367BB"/>
    <w:rsid w:val="00342C1A"/>
    <w:rsid w:val="00344485"/>
    <w:rsid w:val="003444F8"/>
    <w:rsid w:val="00352F1E"/>
    <w:rsid w:val="003533B9"/>
    <w:rsid w:val="00354D53"/>
    <w:rsid w:val="00355E44"/>
    <w:rsid w:val="00356C49"/>
    <w:rsid w:val="0036001E"/>
    <w:rsid w:val="0036327A"/>
    <w:rsid w:val="00364CDC"/>
    <w:rsid w:val="00364CF9"/>
    <w:rsid w:val="003665C9"/>
    <w:rsid w:val="00374C0D"/>
    <w:rsid w:val="00374E86"/>
    <w:rsid w:val="00382F7C"/>
    <w:rsid w:val="0038359D"/>
    <w:rsid w:val="00383ED7"/>
    <w:rsid w:val="00383F85"/>
    <w:rsid w:val="003874B3"/>
    <w:rsid w:val="00387C77"/>
    <w:rsid w:val="00390928"/>
    <w:rsid w:val="00393543"/>
    <w:rsid w:val="003971FA"/>
    <w:rsid w:val="003A0575"/>
    <w:rsid w:val="003A17E2"/>
    <w:rsid w:val="003A437F"/>
    <w:rsid w:val="003A77B7"/>
    <w:rsid w:val="003B274A"/>
    <w:rsid w:val="003B37D7"/>
    <w:rsid w:val="003B546C"/>
    <w:rsid w:val="003B5F2B"/>
    <w:rsid w:val="003C508A"/>
    <w:rsid w:val="003D020F"/>
    <w:rsid w:val="003D14D6"/>
    <w:rsid w:val="003D14F3"/>
    <w:rsid w:val="003D1562"/>
    <w:rsid w:val="003D474B"/>
    <w:rsid w:val="003D4856"/>
    <w:rsid w:val="003D634D"/>
    <w:rsid w:val="003D6B76"/>
    <w:rsid w:val="003D7564"/>
    <w:rsid w:val="003D7F76"/>
    <w:rsid w:val="003E05D8"/>
    <w:rsid w:val="003E4F0B"/>
    <w:rsid w:val="003E5054"/>
    <w:rsid w:val="003E75B8"/>
    <w:rsid w:val="003F2B63"/>
    <w:rsid w:val="003F491B"/>
    <w:rsid w:val="003F736F"/>
    <w:rsid w:val="004008E5"/>
    <w:rsid w:val="00402663"/>
    <w:rsid w:val="00406073"/>
    <w:rsid w:val="004077AC"/>
    <w:rsid w:val="00407C05"/>
    <w:rsid w:val="00407E53"/>
    <w:rsid w:val="00410130"/>
    <w:rsid w:val="0041043A"/>
    <w:rsid w:val="00415DCB"/>
    <w:rsid w:val="00416316"/>
    <w:rsid w:val="004224CD"/>
    <w:rsid w:val="00423910"/>
    <w:rsid w:val="00425EEC"/>
    <w:rsid w:val="00426103"/>
    <w:rsid w:val="004304D2"/>
    <w:rsid w:val="004314AC"/>
    <w:rsid w:val="00432496"/>
    <w:rsid w:val="004338A7"/>
    <w:rsid w:val="00434A52"/>
    <w:rsid w:val="004352FA"/>
    <w:rsid w:val="00436A6F"/>
    <w:rsid w:val="00441435"/>
    <w:rsid w:val="00442678"/>
    <w:rsid w:val="004464D0"/>
    <w:rsid w:val="004513CC"/>
    <w:rsid w:val="00451637"/>
    <w:rsid w:val="0045226A"/>
    <w:rsid w:val="004538D8"/>
    <w:rsid w:val="00453CBD"/>
    <w:rsid w:val="00454312"/>
    <w:rsid w:val="00454D23"/>
    <w:rsid w:val="00454F75"/>
    <w:rsid w:val="00455138"/>
    <w:rsid w:val="004562E0"/>
    <w:rsid w:val="00462737"/>
    <w:rsid w:val="00463454"/>
    <w:rsid w:val="00465995"/>
    <w:rsid w:val="00466156"/>
    <w:rsid w:val="00467BA0"/>
    <w:rsid w:val="004702F5"/>
    <w:rsid w:val="0047434D"/>
    <w:rsid w:val="00475E8A"/>
    <w:rsid w:val="004811F9"/>
    <w:rsid w:val="00481A15"/>
    <w:rsid w:val="00483949"/>
    <w:rsid w:val="00484559"/>
    <w:rsid w:val="00485C49"/>
    <w:rsid w:val="00487364"/>
    <w:rsid w:val="0048748F"/>
    <w:rsid w:val="0049420C"/>
    <w:rsid w:val="004A08E5"/>
    <w:rsid w:val="004A1918"/>
    <w:rsid w:val="004A41A5"/>
    <w:rsid w:val="004A47C7"/>
    <w:rsid w:val="004A6DE4"/>
    <w:rsid w:val="004A7200"/>
    <w:rsid w:val="004B641C"/>
    <w:rsid w:val="004C17B2"/>
    <w:rsid w:val="004C3046"/>
    <w:rsid w:val="004C446D"/>
    <w:rsid w:val="004C5030"/>
    <w:rsid w:val="004C52EB"/>
    <w:rsid w:val="004C770C"/>
    <w:rsid w:val="004D354D"/>
    <w:rsid w:val="004D38FD"/>
    <w:rsid w:val="004D413F"/>
    <w:rsid w:val="004D6A5D"/>
    <w:rsid w:val="004E141B"/>
    <w:rsid w:val="004E26D6"/>
    <w:rsid w:val="004E2C36"/>
    <w:rsid w:val="004E2C73"/>
    <w:rsid w:val="004E4996"/>
    <w:rsid w:val="004E5213"/>
    <w:rsid w:val="004F02DB"/>
    <w:rsid w:val="004F1916"/>
    <w:rsid w:val="004F22AB"/>
    <w:rsid w:val="004F4792"/>
    <w:rsid w:val="004F6C71"/>
    <w:rsid w:val="004F7BD5"/>
    <w:rsid w:val="004F7F68"/>
    <w:rsid w:val="00503F52"/>
    <w:rsid w:val="00505D68"/>
    <w:rsid w:val="00507517"/>
    <w:rsid w:val="005104C3"/>
    <w:rsid w:val="005105ED"/>
    <w:rsid w:val="00510A13"/>
    <w:rsid w:val="00511290"/>
    <w:rsid w:val="00512AAB"/>
    <w:rsid w:val="00513311"/>
    <w:rsid w:val="005202A7"/>
    <w:rsid w:val="005206F6"/>
    <w:rsid w:val="005208E3"/>
    <w:rsid w:val="00526F4B"/>
    <w:rsid w:val="0053053B"/>
    <w:rsid w:val="00534864"/>
    <w:rsid w:val="00535D70"/>
    <w:rsid w:val="00537953"/>
    <w:rsid w:val="005403D9"/>
    <w:rsid w:val="005448C0"/>
    <w:rsid w:val="005456D2"/>
    <w:rsid w:val="00546EB5"/>
    <w:rsid w:val="0054736E"/>
    <w:rsid w:val="005473FE"/>
    <w:rsid w:val="005533A2"/>
    <w:rsid w:val="00554417"/>
    <w:rsid w:val="00555413"/>
    <w:rsid w:val="00560499"/>
    <w:rsid w:val="0056536B"/>
    <w:rsid w:val="00566CCF"/>
    <w:rsid w:val="0057121B"/>
    <w:rsid w:val="005717CF"/>
    <w:rsid w:val="00572B68"/>
    <w:rsid w:val="0057343C"/>
    <w:rsid w:val="00574CF3"/>
    <w:rsid w:val="00575642"/>
    <w:rsid w:val="0057599C"/>
    <w:rsid w:val="005767AB"/>
    <w:rsid w:val="005777E7"/>
    <w:rsid w:val="00580038"/>
    <w:rsid w:val="00580325"/>
    <w:rsid w:val="005860CE"/>
    <w:rsid w:val="005930CA"/>
    <w:rsid w:val="0059541A"/>
    <w:rsid w:val="0059554F"/>
    <w:rsid w:val="00595C47"/>
    <w:rsid w:val="005B4286"/>
    <w:rsid w:val="005B4D9C"/>
    <w:rsid w:val="005B679A"/>
    <w:rsid w:val="005C0620"/>
    <w:rsid w:val="005C2FCC"/>
    <w:rsid w:val="005C4977"/>
    <w:rsid w:val="005C5A52"/>
    <w:rsid w:val="005D0148"/>
    <w:rsid w:val="005D2514"/>
    <w:rsid w:val="005D2BD0"/>
    <w:rsid w:val="005E248A"/>
    <w:rsid w:val="005E363E"/>
    <w:rsid w:val="005E3D0C"/>
    <w:rsid w:val="005E6659"/>
    <w:rsid w:val="005E6904"/>
    <w:rsid w:val="005E6FC7"/>
    <w:rsid w:val="005F27AF"/>
    <w:rsid w:val="005F432A"/>
    <w:rsid w:val="005F47BD"/>
    <w:rsid w:val="005F7B1E"/>
    <w:rsid w:val="00605442"/>
    <w:rsid w:val="00605A9C"/>
    <w:rsid w:val="0060662B"/>
    <w:rsid w:val="00606ACE"/>
    <w:rsid w:val="00606EE6"/>
    <w:rsid w:val="00607F95"/>
    <w:rsid w:val="00611A7C"/>
    <w:rsid w:val="00611DB8"/>
    <w:rsid w:val="00612E34"/>
    <w:rsid w:val="00613154"/>
    <w:rsid w:val="00617C8E"/>
    <w:rsid w:val="006231DC"/>
    <w:rsid w:val="00624E6E"/>
    <w:rsid w:val="00625166"/>
    <w:rsid w:val="006255E3"/>
    <w:rsid w:val="00627C35"/>
    <w:rsid w:val="00632E6E"/>
    <w:rsid w:val="00634D4F"/>
    <w:rsid w:val="00637789"/>
    <w:rsid w:val="00640439"/>
    <w:rsid w:val="006407A1"/>
    <w:rsid w:val="0064111B"/>
    <w:rsid w:val="00642A20"/>
    <w:rsid w:val="006451E9"/>
    <w:rsid w:val="006478E9"/>
    <w:rsid w:val="00650C42"/>
    <w:rsid w:val="006519FC"/>
    <w:rsid w:val="006522C1"/>
    <w:rsid w:val="00652DB3"/>
    <w:rsid w:val="006536B2"/>
    <w:rsid w:val="006554CC"/>
    <w:rsid w:val="00655619"/>
    <w:rsid w:val="00656F82"/>
    <w:rsid w:val="00662E4F"/>
    <w:rsid w:val="006632CA"/>
    <w:rsid w:val="00672807"/>
    <w:rsid w:val="0067406F"/>
    <w:rsid w:val="0067671B"/>
    <w:rsid w:val="00676E85"/>
    <w:rsid w:val="0068292D"/>
    <w:rsid w:val="00682B68"/>
    <w:rsid w:val="0068597E"/>
    <w:rsid w:val="00686C47"/>
    <w:rsid w:val="00692544"/>
    <w:rsid w:val="00692693"/>
    <w:rsid w:val="00694880"/>
    <w:rsid w:val="00697AB4"/>
    <w:rsid w:val="006A102D"/>
    <w:rsid w:val="006A4800"/>
    <w:rsid w:val="006A483C"/>
    <w:rsid w:val="006B0CB6"/>
    <w:rsid w:val="006B18D2"/>
    <w:rsid w:val="006B1B6F"/>
    <w:rsid w:val="006B1FFF"/>
    <w:rsid w:val="006B2852"/>
    <w:rsid w:val="006B49E2"/>
    <w:rsid w:val="006B4ACC"/>
    <w:rsid w:val="006B6668"/>
    <w:rsid w:val="006B6CD1"/>
    <w:rsid w:val="006B7BB5"/>
    <w:rsid w:val="006C29D0"/>
    <w:rsid w:val="006C4C74"/>
    <w:rsid w:val="006C5B19"/>
    <w:rsid w:val="006C736D"/>
    <w:rsid w:val="006D000A"/>
    <w:rsid w:val="006D13B6"/>
    <w:rsid w:val="006E1911"/>
    <w:rsid w:val="006E1DE4"/>
    <w:rsid w:val="006E39BF"/>
    <w:rsid w:val="006E475C"/>
    <w:rsid w:val="006E6EEB"/>
    <w:rsid w:val="006F04EB"/>
    <w:rsid w:val="006F15DF"/>
    <w:rsid w:val="006F6218"/>
    <w:rsid w:val="006F72D6"/>
    <w:rsid w:val="007007E7"/>
    <w:rsid w:val="00700878"/>
    <w:rsid w:val="0070172B"/>
    <w:rsid w:val="00702724"/>
    <w:rsid w:val="00703435"/>
    <w:rsid w:val="00704A95"/>
    <w:rsid w:val="007067C7"/>
    <w:rsid w:val="00711FBE"/>
    <w:rsid w:val="00721696"/>
    <w:rsid w:val="007216A8"/>
    <w:rsid w:val="00724482"/>
    <w:rsid w:val="0072456A"/>
    <w:rsid w:val="007248B9"/>
    <w:rsid w:val="0072548E"/>
    <w:rsid w:val="00725DF1"/>
    <w:rsid w:val="00726A5C"/>
    <w:rsid w:val="00727428"/>
    <w:rsid w:val="00727556"/>
    <w:rsid w:val="00727651"/>
    <w:rsid w:val="00730312"/>
    <w:rsid w:val="00731832"/>
    <w:rsid w:val="00731B54"/>
    <w:rsid w:val="00731F7C"/>
    <w:rsid w:val="00732125"/>
    <w:rsid w:val="007337E0"/>
    <w:rsid w:val="00734056"/>
    <w:rsid w:val="007342E2"/>
    <w:rsid w:val="00734E1F"/>
    <w:rsid w:val="007365C1"/>
    <w:rsid w:val="0074090B"/>
    <w:rsid w:val="007413A1"/>
    <w:rsid w:val="00742C49"/>
    <w:rsid w:val="00743B54"/>
    <w:rsid w:val="007548B2"/>
    <w:rsid w:val="0076067E"/>
    <w:rsid w:val="00770D0F"/>
    <w:rsid w:val="007713F2"/>
    <w:rsid w:val="007741BC"/>
    <w:rsid w:val="00780A5A"/>
    <w:rsid w:val="00780CFA"/>
    <w:rsid w:val="0078179C"/>
    <w:rsid w:val="007817CE"/>
    <w:rsid w:val="00781E4F"/>
    <w:rsid w:val="00782D16"/>
    <w:rsid w:val="00783F11"/>
    <w:rsid w:val="00785991"/>
    <w:rsid w:val="007865E6"/>
    <w:rsid w:val="007876CB"/>
    <w:rsid w:val="00792172"/>
    <w:rsid w:val="00792909"/>
    <w:rsid w:val="007945F1"/>
    <w:rsid w:val="007960B7"/>
    <w:rsid w:val="00797561"/>
    <w:rsid w:val="007A00A0"/>
    <w:rsid w:val="007A3BDE"/>
    <w:rsid w:val="007A42B9"/>
    <w:rsid w:val="007B0FC9"/>
    <w:rsid w:val="007B6A5C"/>
    <w:rsid w:val="007C3EE4"/>
    <w:rsid w:val="007C5B82"/>
    <w:rsid w:val="007D0D2A"/>
    <w:rsid w:val="007D5ABB"/>
    <w:rsid w:val="007E2081"/>
    <w:rsid w:val="007E6834"/>
    <w:rsid w:val="007F1007"/>
    <w:rsid w:val="007F1A5B"/>
    <w:rsid w:val="007F3F80"/>
    <w:rsid w:val="00800C68"/>
    <w:rsid w:val="008019E5"/>
    <w:rsid w:val="00802576"/>
    <w:rsid w:val="0080793C"/>
    <w:rsid w:val="008101FD"/>
    <w:rsid w:val="00814295"/>
    <w:rsid w:val="00814505"/>
    <w:rsid w:val="00815261"/>
    <w:rsid w:val="008156DA"/>
    <w:rsid w:val="008161B3"/>
    <w:rsid w:val="008232D0"/>
    <w:rsid w:val="008234E4"/>
    <w:rsid w:val="00824C1F"/>
    <w:rsid w:val="008300A0"/>
    <w:rsid w:val="008316B8"/>
    <w:rsid w:val="00834BA7"/>
    <w:rsid w:val="008357B2"/>
    <w:rsid w:val="00835C2F"/>
    <w:rsid w:val="00836F41"/>
    <w:rsid w:val="008403B2"/>
    <w:rsid w:val="00840EFE"/>
    <w:rsid w:val="00841193"/>
    <w:rsid w:val="00844C23"/>
    <w:rsid w:val="0084595A"/>
    <w:rsid w:val="00846486"/>
    <w:rsid w:val="00846AB2"/>
    <w:rsid w:val="00851650"/>
    <w:rsid w:val="00851CCC"/>
    <w:rsid w:val="0085669A"/>
    <w:rsid w:val="008610DF"/>
    <w:rsid w:val="008639C9"/>
    <w:rsid w:val="00864EB2"/>
    <w:rsid w:val="008653F4"/>
    <w:rsid w:val="00866CDD"/>
    <w:rsid w:val="0087123D"/>
    <w:rsid w:val="008718D3"/>
    <w:rsid w:val="00875C0A"/>
    <w:rsid w:val="00875CDA"/>
    <w:rsid w:val="00876F0A"/>
    <w:rsid w:val="008813D6"/>
    <w:rsid w:val="008819BC"/>
    <w:rsid w:val="008821F3"/>
    <w:rsid w:val="008838B1"/>
    <w:rsid w:val="0088700D"/>
    <w:rsid w:val="00891B4D"/>
    <w:rsid w:val="00892EE0"/>
    <w:rsid w:val="00894EEB"/>
    <w:rsid w:val="00896297"/>
    <w:rsid w:val="008A0267"/>
    <w:rsid w:val="008A0CDF"/>
    <w:rsid w:val="008A35C6"/>
    <w:rsid w:val="008B2B42"/>
    <w:rsid w:val="008B2CAC"/>
    <w:rsid w:val="008B2E39"/>
    <w:rsid w:val="008B4733"/>
    <w:rsid w:val="008B4EDE"/>
    <w:rsid w:val="008C0DA1"/>
    <w:rsid w:val="008C1DF0"/>
    <w:rsid w:val="008C2B9E"/>
    <w:rsid w:val="008C712D"/>
    <w:rsid w:val="008D0088"/>
    <w:rsid w:val="008D09FE"/>
    <w:rsid w:val="008D3660"/>
    <w:rsid w:val="008D6808"/>
    <w:rsid w:val="008D7450"/>
    <w:rsid w:val="008D7B04"/>
    <w:rsid w:val="008D7C5F"/>
    <w:rsid w:val="008E0A18"/>
    <w:rsid w:val="008E1CD6"/>
    <w:rsid w:val="008E4C31"/>
    <w:rsid w:val="008E5375"/>
    <w:rsid w:val="008E5D65"/>
    <w:rsid w:val="008F120C"/>
    <w:rsid w:val="008F3395"/>
    <w:rsid w:val="008F37C7"/>
    <w:rsid w:val="008F3D2E"/>
    <w:rsid w:val="008F5FF5"/>
    <w:rsid w:val="008F7472"/>
    <w:rsid w:val="008F76F0"/>
    <w:rsid w:val="00901524"/>
    <w:rsid w:val="0090248A"/>
    <w:rsid w:val="00903EEA"/>
    <w:rsid w:val="00904856"/>
    <w:rsid w:val="00905924"/>
    <w:rsid w:val="00916E34"/>
    <w:rsid w:val="00921DB7"/>
    <w:rsid w:val="00921E6A"/>
    <w:rsid w:val="00921ED3"/>
    <w:rsid w:val="0092238E"/>
    <w:rsid w:val="00922777"/>
    <w:rsid w:val="009266E2"/>
    <w:rsid w:val="00926EF6"/>
    <w:rsid w:val="00927F51"/>
    <w:rsid w:val="009300DE"/>
    <w:rsid w:val="00930BAE"/>
    <w:rsid w:val="0093278B"/>
    <w:rsid w:val="00933106"/>
    <w:rsid w:val="00933D82"/>
    <w:rsid w:val="0093473D"/>
    <w:rsid w:val="00934B56"/>
    <w:rsid w:val="00935316"/>
    <w:rsid w:val="00935820"/>
    <w:rsid w:val="00935FA5"/>
    <w:rsid w:val="00937247"/>
    <w:rsid w:val="0093763D"/>
    <w:rsid w:val="00940ABB"/>
    <w:rsid w:val="00940D8A"/>
    <w:rsid w:val="00940E98"/>
    <w:rsid w:val="0094147D"/>
    <w:rsid w:val="00944EA8"/>
    <w:rsid w:val="009450A7"/>
    <w:rsid w:val="00946151"/>
    <w:rsid w:val="00946BA5"/>
    <w:rsid w:val="009545F3"/>
    <w:rsid w:val="0095559E"/>
    <w:rsid w:val="009566EA"/>
    <w:rsid w:val="00960C17"/>
    <w:rsid w:val="00960E6B"/>
    <w:rsid w:val="00963278"/>
    <w:rsid w:val="00964FE4"/>
    <w:rsid w:val="0096521A"/>
    <w:rsid w:val="00966C61"/>
    <w:rsid w:val="009676E2"/>
    <w:rsid w:val="00967F9D"/>
    <w:rsid w:val="009715E7"/>
    <w:rsid w:val="00972E53"/>
    <w:rsid w:val="00974115"/>
    <w:rsid w:val="009817AC"/>
    <w:rsid w:val="00981EA3"/>
    <w:rsid w:val="0099060E"/>
    <w:rsid w:val="00991ABC"/>
    <w:rsid w:val="009A1A13"/>
    <w:rsid w:val="009A2EE9"/>
    <w:rsid w:val="009A52C6"/>
    <w:rsid w:val="009B05D4"/>
    <w:rsid w:val="009B0B89"/>
    <w:rsid w:val="009B2357"/>
    <w:rsid w:val="009B3E9A"/>
    <w:rsid w:val="009B5459"/>
    <w:rsid w:val="009B72DC"/>
    <w:rsid w:val="009B73F2"/>
    <w:rsid w:val="009C2C6F"/>
    <w:rsid w:val="009C3EB5"/>
    <w:rsid w:val="009C7478"/>
    <w:rsid w:val="009D0470"/>
    <w:rsid w:val="009D108E"/>
    <w:rsid w:val="009D31B9"/>
    <w:rsid w:val="009D48AF"/>
    <w:rsid w:val="009D4DBB"/>
    <w:rsid w:val="009D5EBC"/>
    <w:rsid w:val="009E2D3A"/>
    <w:rsid w:val="009E2DA3"/>
    <w:rsid w:val="009E37CB"/>
    <w:rsid w:val="009E448E"/>
    <w:rsid w:val="009F0603"/>
    <w:rsid w:val="009F3A0D"/>
    <w:rsid w:val="009F5501"/>
    <w:rsid w:val="009F787B"/>
    <w:rsid w:val="00A010BA"/>
    <w:rsid w:val="00A0189B"/>
    <w:rsid w:val="00A020EC"/>
    <w:rsid w:val="00A02140"/>
    <w:rsid w:val="00A02ABE"/>
    <w:rsid w:val="00A0461A"/>
    <w:rsid w:val="00A04F60"/>
    <w:rsid w:val="00A07197"/>
    <w:rsid w:val="00A12F6F"/>
    <w:rsid w:val="00A227F0"/>
    <w:rsid w:val="00A2329D"/>
    <w:rsid w:val="00A24314"/>
    <w:rsid w:val="00A258D0"/>
    <w:rsid w:val="00A2738F"/>
    <w:rsid w:val="00A30A0B"/>
    <w:rsid w:val="00A31118"/>
    <w:rsid w:val="00A34C42"/>
    <w:rsid w:val="00A3604D"/>
    <w:rsid w:val="00A44E48"/>
    <w:rsid w:val="00A515A8"/>
    <w:rsid w:val="00A52C00"/>
    <w:rsid w:val="00A53B92"/>
    <w:rsid w:val="00A53BCE"/>
    <w:rsid w:val="00A56A5C"/>
    <w:rsid w:val="00A60053"/>
    <w:rsid w:val="00A61796"/>
    <w:rsid w:val="00A61F12"/>
    <w:rsid w:val="00A632E1"/>
    <w:rsid w:val="00A64FCC"/>
    <w:rsid w:val="00A65D33"/>
    <w:rsid w:val="00A6694C"/>
    <w:rsid w:val="00A66CE0"/>
    <w:rsid w:val="00A707DE"/>
    <w:rsid w:val="00A726EF"/>
    <w:rsid w:val="00A74493"/>
    <w:rsid w:val="00A804A9"/>
    <w:rsid w:val="00A82451"/>
    <w:rsid w:val="00A824EE"/>
    <w:rsid w:val="00A842D1"/>
    <w:rsid w:val="00A85EF9"/>
    <w:rsid w:val="00A8737F"/>
    <w:rsid w:val="00A87407"/>
    <w:rsid w:val="00A87EF8"/>
    <w:rsid w:val="00A90857"/>
    <w:rsid w:val="00A921BE"/>
    <w:rsid w:val="00A94F80"/>
    <w:rsid w:val="00A9517C"/>
    <w:rsid w:val="00A9620D"/>
    <w:rsid w:val="00AA0BAB"/>
    <w:rsid w:val="00AA0F75"/>
    <w:rsid w:val="00AA19E7"/>
    <w:rsid w:val="00AA2321"/>
    <w:rsid w:val="00AA7A59"/>
    <w:rsid w:val="00AB3FC8"/>
    <w:rsid w:val="00AB5E56"/>
    <w:rsid w:val="00AB749B"/>
    <w:rsid w:val="00AB7A9F"/>
    <w:rsid w:val="00AC0107"/>
    <w:rsid w:val="00AC02D9"/>
    <w:rsid w:val="00AC26FC"/>
    <w:rsid w:val="00AC4D4B"/>
    <w:rsid w:val="00AD77CB"/>
    <w:rsid w:val="00AE1001"/>
    <w:rsid w:val="00AE233D"/>
    <w:rsid w:val="00AE7281"/>
    <w:rsid w:val="00AE730D"/>
    <w:rsid w:val="00AE766E"/>
    <w:rsid w:val="00AF0355"/>
    <w:rsid w:val="00AF04A3"/>
    <w:rsid w:val="00AF4234"/>
    <w:rsid w:val="00AF47E1"/>
    <w:rsid w:val="00AF50C5"/>
    <w:rsid w:val="00B031EA"/>
    <w:rsid w:val="00B03481"/>
    <w:rsid w:val="00B03C36"/>
    <w:rsid w:val="00B03D17"/>
    <w:rsid w:val="00B05823"/>
    <w:rsid w:val="00B061FF"/>
    <w:rsid w:val="00B06D29"/>
    <w:rsid w:val="00B11942"/>
    <w:rsid w:val="00B13896"/>
    <w:rsid w:val="00B14F7F"/>
    <w:rsid w:val="00B1572A"/>
    <w:rsid w:val="00B205FF"/>
    <w:rsid w:val="00B21F97"/>
    <w:rsid w:val="00B232B9"/>
    <w:rsid w:val="00B23BB7"/>
    <w:rsid w:val="00B24DF3"/>
    <w:rsid w:val="00B268F1"/>
    <w:rsid w:val="00B26D6B"/>
    <w:rsid w:val="00B31690"/>
    <w:rsid w:val="00B35E31"/>
    <w:rsid w:val="00B36EC6"/>
    <w:rsid w:val="00B458A3"/>
    <w:rsid w:val="00B50E24"/>
    <w:rsid w:val="00B51742"/>
    <w:rsid w:val="00B5213E"/>
    <w:rsid w:val="00B60CBA"/>
    <w:rsid w:val="00B62EB9"/>
    <w:rsid w:val="00B63A7D"/>
    <w:rsid w:val="00B65526"/>
    <w:rsid w:val="00B66155"/>
    <w:rsid w:val="00B661A7"/>
    <w:rsid w:val="00B70115"/>
    <w:rsid w:val="00B71DCE"/>
    <w:rsid w:val="00B7237E"/>
    <w:rsid w:val="00B72F01"/>
    <w:rsid w:val="00B73589"/>
    <w:rsid w:val="00B748C0"/>
    <w:rsid w:val="00B74D8C"/>
    <w:rsid w:val="00B75F2B"/>
    <w:rsid w:val="00B7685D"/>
    <w:rsid w:val="00B80D2D"/>
    <w:rsid w:val="00B80EBE"/>
    <w:rsid w:val="00B82FB3"/>
    <w:rsid w:val="00B840CC"/>
    <w:rsid w:val="00B85D30"/>
    <w:rsid w:val="00B879DA"/>
    <w:rsid w:val="00B9024F"/>
    <w:rsid w:val="00B91F43"/>
    <w:rsid w:val="00B92220"/>
    <w:rsid w:val="00B93072"/>
    <w:rsid w:val="00B931A3"/>
    <w:rsid w:val="00B9501B"/>
    <w:rsid w:val="00B96A9D"/>
    <w:rsid w:val="00B97AFE"/>
    <w:rsid w:val="00BA0630"/>
    <w:rsid w:val="00BA0AE1"/>
    <w:rsid w:val="00BA5895"/>
    <w:rsid w:val="00BA5991"/>
    <w:rsid w:val="00BA7E7E"/>
    <w:rsid w:val="00BB0895"/>
    <w:rsid w:val="00BB2AB4"/>
    <w:rsid w:val="00BB2FC2"/>
    <w:rsid w:val="00BB38F6"/>
    <w:rsid w:val="00BB5A44"/>
    <w:rsid w:val="00BB7173"/>
    <w:rsid w:val="00BC2AF8"/>
    <w:rsid w:val="00BC7CAC"/>
    <w:rsid w:val="00BD3ACD"/>
    <w:rsid w:val="00BD3EB4"/>
    <w:rsid w:val="00BD4370"/>
    <w:rsid w:val="00BD4845"/>
    <w:rsid w:val="00BD5215"/>
    <w:rsid w:val="00BD55FF"/>
    <w:rsid w:val="00BD7F1C"/>
    <w:rsid w:val="00BE192E"/>
    <w:rsid w:val="00BE2796"/>
    <w:rsid w:val="00BE3B03"/>
    <w:rsid w:val="00BE44CF"/>
    <w:rsid w:val="00BE7445"/>
    <w:rsid w:val="00BE7B61"/>
    <w:rsid w:val="00BF1863"/>
    <w:rsid w:val="00BF2B15"/>
    <w:rsid w:val="00BF7A45"/>
    <w:rsid w:val="00BF7B5A"/>
    <w:rsid w:val="00BF7D08"/>
    <w:rsid w:val="00C000F8"/>
    <w:rsid w:val="00C02353"/>
    <w:rsid w:val="00C02CCF"/>
    <w:rsid w:val="00C04E41"/>
    <w:rsid w:val="00C0665F"/>
    <w:rsid w:val="00C06FC7"/>
    <w:rsid w:val="00C17394"/>
    <w:rsid w:val="00C24BB3"/>
    <w:rsid w:val="00C25FD4"/>
    <w:rsid w:val="00C27638"/>
    <w:rsid w:val="00C30A02"/>
    <w:rsid w:val="00C33712"/>
    <w:rsid w:val="00C43FB5"/>
    <w:rsid w:val="00C44DDE"/>
    <w:rsid w:val="00C46087"/>
    <w:rsid w:val="00C4666E"/>
    <w:rsid w:val="00C46A14"/>
    <w:rsid w:val="00C46C93"/>
    <w:rsid w:val="00C47CFA"/>
    <w:rsid w:val="00C47FD9"/>
    <w:rsid w:val="00C51B8E"/>
    <w:rsid w:val="00C53731"/>
    <w:rsid w:val="00C60C45"/>
    <w:rsid w:val="00C60F32"/>
    <w:rsid w:val="00C63D86"/>
    <w:rsid w:val="00C65625"/>
    <w:rsid w:val="00C71677"/>
    <w:rsid w:val="00C749FC"/>
    <w:rsid w:val="00C770DC"/>
    <w:rsid w:val="00C85DD4"/>
    <w:rsid w:val="00C9028E"/>
    <w:rsid w:val="00C918B8"/>
    <w:rsid w:val="00C940F5"/>
    <w:rsid w:val="00C940FF"/>
    <w:rsid w:val="00C95333"/>
    <w:rsid w:val="00C95FF8"/>
    <w:rsid w:val="00C964E1"/>
    <w:rsid w:val="00C968ED"/>
    <w:rsid w:val="00CA0502"/>
    <w:rsid w:val="00CA08B1"/>
    <w:rsid w:val="00CA1AFA"/>
    <w:rsid w:val="00CA3A99"/>
    <w:rsid w:val="00CA48EC"/>
    <w:rsid w:val="00CA6678"/>
    <w:rsid w:val="00CA760E"/>
    <w:rsid w:val="00CB0B35"/>
    <w:rsid w:val="00CB2D13"/>
    <w:rsid w:val="00CB3D81"/>
    <w:rsid w:val="00CB4856"/>
    <w:rsid w:val="00CB4B86"/>
    <w:rsid w:val="00CB530F"/>
    <w:rsid w:val="00CB60C1"/>
    <w:rsid w:val="00CC1BB9"/>
    <w:rsid w:val="00CC305B"/>
    <w:rsid w:val="00CC3F81"/>
    <w:rsid w:val="00CC54FB"/>
    <w:rsid w:val="00CC6195"/>
    <w:rsid w:val="00CC6266"/>
    <w:rsid w:val="00CD0255"/>
    <w:rsid w:val="00CD0BA7"/>
    <w:rsid w:val="00CD1CA8"/>
    <w:rsid w:val="00CD3212"/>
    <w:rsid w:val="00CD3279"/>
    <w:rsid w:val="00CD329B"/>
    <w:rsid w:val="00CD50D4"/>
    <w:rsid w:val="00CD5D60"/>
    <w:rsid w:val="00CD6556"/>
    <w:rsid w:val="00CD7B22"/>
    <w:rsid w:val="00CD7BBE"/>
    <w:rsid w:val="00CE0321"/>
    <w:rsid w:val="00CE05FE"/>
    <w:rsid w:val="00CE0615"/>
    <w:rsid w:val="00CE09F0"/>
    <w:rsid w:val="00CE248E"/>
    <w:rsid w:val="00CE4C0B"/>
    <w:rsid w:val="00CE74FB"/>
    <w:rsid w:val="00CF0B9B"/>
    <w:rsid w:val="00CF7D7A"/>
    <w:rsid w:val="00D03566"/>
    <w:rsid w:val="00D03611"/>
    <w:rsid w:val="00D04D92"/>
    <w:rsid w:val="00D051B8"/>
    <w:rsid w:val="00D1214A"/>
    <w:rsid w:val="00D13393"/>
    <w:rsid w:val="00D14A04"/>
    <w:rsid w:val="00D20333"/>
    <w:rsid w:val="00D2080B"/>
    <w:rsid w:val="00D2096C"/>
    <w:rsid w:val="00D20EF2"/>
    <w:rsid w:val="00D25899"/>
    <w:rsid w:val="00D324F7"/>
    <w:rsid w:val="00D341E7"/>
    <w:rsid w:val="00D34A88"/>
    <w:rsid w:val="00D37D26"/>
    <w:rsid w:val="00D42926"/>
    <w:rsid w:val="00D44FF5"/>
    <w:rsid w:val="00D45F9D"/>
    <w:rsid w:val="00D46D7A"/>
    <w:rsid w:val="00D47FAD"/>
    <w:rsid w:val="00D51A80"/>
    <w:rsid w:val="00D533CF"/>
    <w:rsid w:val="00D53C31"/>
    <w:rsid w:val="00D56AB3"/>
    <w:rsid w:val="00D62E60"/>
    <w:rsid w:val="00D661E3"/>
    <w:rsid w:val="00D66636"/>
    <w:rsid w:val="00D6684D"/>
    <w:rsid w:val="00D67D98"/>
    <w:rsid w:val="00D71B00"/>
    <w:rsid w:val="00D7358A"/>
    <w:rsid w:val="00D74586"/>
    <w:rsid w:val="00D76EA2"/>
    <w:rsid w:val="00D82269"/>
    <w:rsid w:val="00D82FA9"/>
    <w:rsid w:val="00D83577"/>
    <w:rsid w:val="00D8400E"/>
    <w:rsid w:val="00D84E0C"/>
    <w:rsid w:val="00D85527"/>
    <w:rsid w:val="00D85C76"/>
    <w:rsid w:val="00D86AB9"/>
    <w:rsid w:val="00D92ABC"/>
    <w:rsid w:val="00D93EC6"/>
    <w:rsid w:val="00D950D3"/>
    <w:rsid w:val="00D95890"/>
    <w:rsid w:val="00D95A51"/>
    <w:rsid w:val="00D968B8"/>
    <w:rsid w:val="00D973F6"/>
    <w:rsid w:val="00D97795"/>
    <w:rsid w:val="00DA0F2F"/>
    <w:rsid w:val="00DA150A"/>
    <w:rsid w:val="00DA206B"/>
    <w:rsid w:val="00DA27F9"/>
    <w:rsid w:val="00DA3C93"/>
    <w:rsid w:val="00DA4F45"/>
    <w:rsid w:val="00DA6B5D"/>
    <w:rsid w:val="00DB06D0"/>
    <w:rsid w:val="00DB3578"/>
    <w:rsid w:val="00DB3841"/>
    <w:rsid w:val="00DB4743"/>
    <w:rsid w:val="00DB4B37"/>
    <w:rsid w:val="00DB677D"/>
    <w:rsid w:val="00DC0864"/>
    <w:rsid w:val="00DC5BD7"/>
    <w:rsid w:val="00DC6222"/>
    <w:rsid w:val="00DD021A"/>
    <w:rsid w:val="00DD39AB"/>
    <w:rsid w:val="00DD3DB4"/>
    <w:rsid w:val="00DD3F06"/>
    <w:rsid w:val="00DD52AD"/>
    <w:rsid w:val="00DD7CD2"/>
    <w:rsid w:val="00DE302D"/>
    <w:rsid w:val="00DE66FD"/>
    <w:rsid w:val="00DE7BE1"/>
    <w:rsid w:val="00DF3707"/>
    <w:rsid w:val="00DF3D2E"/>
    <w:rsid w:val="00DF6394"/>
    <w:rsid w:val="00E004CF"/>
    <w:rsid w:val="00E01960"/>
    <w:rsid w:val="00E036BF"/>
    <w:rsid w:val="00E03A20"/>
    <w:rsid w:val="00E042F8"/>
    <w:rsid w:val="00E065F3"/>
    <w:rsid w:val="00E100DD"/>
    <w:rsid w:val="00E13864"/>
    <w:rsid w:val="00E15DEB"/>
    <w:rsid w:val="00E16A6A"/>
    <w:rsid w:val="00E16FC4"/>
    <w:rsid w:val="00E205E3"/>
    <w:rsid w:val="00E21149"/>
    <w:rsid w:val="00E22FB2"/>
    <w:rsid w:val="00E23ED2"/>
    <w:rsid w:val="00E24425"/>
    <w:rsid w:val="00E24D44"/>
    <w:rsid w:val="00E25413"/>
    <w:rsid w:val="00E25E3D"/>
    <w:rsid w:val="00E2604B"/>
    <w:rsid w:val="00E26199"/>
    <w:rsid w:val="00E278C9"/>
    <w:rsid w:val="00E30C6B"/>
    <w:rsid w:val="00E33DB9"/>
    <w:rsid w:val="00E341CA"/>
    <w:rsid w:val="00E35D88"/>
    <w:rsid w:val="00E37FDA"/>
    <w:rsid w:val="00E40108"/>
    <w:rsid w:val="00E45933"/>
    <w:rsid w:val="00E46A50"/>
    <w:rsid w:val="00E46E48"/>
    <w:rsid w:val="00E47BBC"/>
    <w:rsid w:val="00E5135E"/>
    <w:rsid w:val="00E54A46"/>
    <w:rsid w:val="00E54BD8"/>
    <w:rsid w:val="00E65483"/>
    <w:rsid w:val="00E66EA7"/>
    <w:rsid w:val="00E6716F"/>
    <w:rsid w:val="00E67B90"/>
    <w:rsid w:val="00E67DC1"/>
    <w:rsid w:val="00E73A3A"/>
    <w:rsid w:val="00E745AC"/>
    <w:rsid w:val="00E755C1"/>
    <w:rsid w:val="00E7704E"/>
    <w:rsid w:val="00E80E72"/>
    <w:rsid w:val="00E82A4F"/>
    <w:rsid w:val="00E83A4D"/>
    <w:rsid w:val="00E85C83"/>
    <w:rsid w:val="00E85DEC"/>
    <w:rsid w:val="00E92393"/>
    <w:rsid w:val="00E923F7"/>
    <w:rsid w:val="00E92702"/>
    <w:rsid w:val="00E9499B"/>
    <w:rsid w:val="00E95EBF"/>
    <w:rsid w:val="00E96072"/>
    <w:rsid w:val="00E96F58"/>
    <w:rsid w:val="00EA01F0"/>
    <w:rsid w:val="00EA1F65"/>
    <w:rsid w:val="00EA34DF"/>
    <w:rsid w:val="00EA4816"/>
    <w:rsid w:val="00EA5F14"/>
    <w:rsid w:val="00EA6D67"/>
    <w:rsid w:val="00EB1FCE"/>
    <w:rsid w:val="00EB5089"/>
    <w:rsid w:val="00EB55AE"/>
    <w:rsid w:val="00EB585D"/>
    <w:rsid w:val="00EB5D1D"/>
    <w:rsid w:val="00EB7005"/>
    <w:rsid w:val="00EB705F"/>
    <w:rsid w:val="00EC0C73"/>
    <w:rsid w:val="00EC2DA8"/>
    <w:rsid w:val="00EC4E87"/>
    <w:rsid w:val="00EC7217"/>
    <w:rsid w:val="00ED2F32"/>
    <w:rsid w:val="00ED71D4"/>
    <w:rsid w:val="00EE1577"/>
    <w:rsid w:val="00EE1AF9"/>
    <w:rsid w:val="00EE1C64"/>
    <w:rsid w:val="00EE1E6D"/>
    <w:rsid w:val="00EE351C"/>
    <w:rsid w:val="00EE45C3"/>
    <w:rsid w:val="00EF02B7"/>
    <w:rsid w:val="00EF0BDD"/>
    <w:rsid w:val="00EF2491"/>
    <w:rsid w:val="00EF3BF3"/>
    <w:rsid w:val="00EF54DF"/>
    <w:rsid w:val="00EF6951"/>
    <w:rsid w:val="00F005BB"/>
    <w:rsid w:val="00F0318C"/>
    <w:rsid w:val="00F06579"/>
    <w:rsid w:val="00F07938"/>
    <w:rsid w:val="00F079C0"/>
    <w:rsid w:val="00F1168F"/>
    <w:rsid w:val="00F11A67"/>
    <w:rsid w:val="00F12A89"/>
    <w:rsid w:val="00F14D1C"/>
    <w:rsid w:val="00F14E64"/>
    <w:rsid w:val="00F15307"/>
    <w:rsid w:val="00F15B56"/>
    <w:rsid w:val="00F20FF1"/>
    <w:rsid w:val="00F2360D"/>
    <w:rsid w:val="00F241C6"/>
    <w:rsid w:val="00F2484D"/>
    <w:rsid w:val="00F2712A"/>
    <w:rsid w:val="00F2795C"/>
    <w:rsid w:val="00F27B36"/>
    <w:rsid w:val="00F3257B"/>
    <w:rsid w:val="00F43145"/>
    <w:rsid w:val="00F4354D"/>
    <w:rsid w:val="00F453BB"/>
    <w:rsid w:val="00F45CD6"/>
    <w:rsid w:val="00F4691E"/>
    <w:rsid w:val="00F56458"/>
    <w:rsid w:val="00F60834"/>
    <w:rsid w:val="00F6227B"/>
    <w:rsid w:val="00F633E0"/>
    <w:rsid w:val="00F64E43"/>
    <w:rsid w:val="00F73D32"/>
    <w:rsid w:val="00F74609"/>
    <w:rsid w:val="00F75ACD"/>
    <w:rsid w:val="00F76A2F"/>
    <w:rsid w:val="00F77F04"/>
    <w:rsid w:val="00F836B1"/>
    <w:rsid w:val="00F865CF"/>
    <w:rsid w:val="00F87493"/>
    <w:rsid w:val="00F91039"/>
    <w:rsid w:val="00F931F6"/>
    <w:rsid w:val="00F94E12"/>
    <w:rsid w:val="00F95B21"/>
    <w:rsid w:val="00FA07AC"/>
    <w:rsid w:val="00FA18BB"/>
    <w:rsid w:val="00FA473D"/>
    <w:rsid w:val="00FA4EF0"/>
    <w:rsid w:val="00FA5D2B"/>
    <w:rsid w:val="00FA5E2E"/>
    <w:rsid w:val="00FA6156"/>
    <w:rsid w:val="00FA7963"/>
    <w:rsid w:val="00FB0A61"/>
    <w:rsid w:val="00FB26D8"/>
    <w:rsid w:val="00FC0C0C"/>
    <w:rsid w:val="00FC1650"/>
    <w:rsid w:val="00FC24B4"/>
    <w:rsid w:val="00FC28A1"/>
    <w:rsid w:val="00FC2CC3"/>
    <w:rsid w:val="00FC31E6"/>
    <w:rsid w:val="00FC33C7"/>
    <w:rsid w:val="00FC34C8"/>
    <w:rsid w:val="00FC60AF"/>
    <w:rsid w:val="00FC68A9"/>
    <w:rsid w:val="00FD06F4"/>
    <w:rsid w:val="00FD2FDB"/>
    <w:rsid w:val="00FD4215"/>
    <w:rsid w:val="00FD5F77"/>
    <w:rsid w:val="00FD6A8A"/>
    <w:rsid w:val="00FD75DA"/>
    <w:rsid w:val="00FE20BA"/>
    <w:rsid w:val="00FE38A3"/>
    <w:rsid w:val="00FE44E3"/>
    <w:rsid w:val="00FF1247"/>
    <w:rsid w:val="00FF4C65"/>
    <w:rsid w:val="00FF710D"/>
    <w:rsid w:val="6C5355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4D44"/>
  <w15:chartTrackingRefBased/>
  <w15:docId w15:val="{4D7E876D-857E-48B1-BD56-24E00E78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067E"/>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
    <w:qFormat/>
    <w:rsid w:val="005930CA"/>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Overskrift2">
    <w:name w:val="heading 2"/>
    <w:basedOn w:val="Normal"/>
    <w:next w:val="Normal"/>
    <w:link w:val="Overskrift2Tegn"/>
    <w:uiPriority w:val="9"/>
    <w:unhideWhenUsed/>
    <w:qFormat/>
    <w:rsid w:val="00CD32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627C35"/>
    <w:pPr>
      <w:tabs>
        <w:tab w:val="center" w:pos="4819"/>
        <w:tab w:val="right" w:pos="9071"/>
      </w:tabs>
    </w:pPr>
    <w:rPr>
      <w:sz w:val="24"/>
    </w:rPr>
  </w:style>
  <w:style w:type="character" w:customStyle="1" w:styleId="BunntekstTegn">
    <w:name w:val="Bunntekst Tegn"/>
    <w:basedOn w:val="Standardskriftforavsnitt"/>
    <w:link w:val="Bunntekst"/>
    <w:uiPriority w:val="99"/>
    <w:rsid w:val="00627C35"/>
    <w:rPr>
      <w:rFonts w:ascii="Times New Roman" w:eastAsia="Times New Roman" w:hAnsi="Times New Roman" w:cs="Times New Roman"/>
      <w:sz w:val="24"/>
      <w:szCs w:val="20"/>
      <w:lang w:eastAsia="nb-NO"/>
    </w:rPr>
  </w:style>
  <w:style w:type="paragraph" w:customStyle="1" w:styleId="overskrift">
    <w:name w:val="overskrift"/>
    <w:basedOn w:val="Normal"/>
    <w:rsid w:val="00627C35"/>
    <w:pPr>
      <w:tabs>
        <w:tab w:val="left" w:pos="4537"/>
        <w:tab w:val="left" w:pos="6804"/>
      </w:tabs>
    </w:pPr>
    <w:rPr>
      <w:b/>
      <w:caps/>
      <w:sz w:val="24"/>
    </w:rPr>
  </w:style>
  <w:style w:type="paragraph" w:styleId="Topptekst">
    <w:name w:val="header"/>
    <w:basedOn w:val="Normal"/>
    <w:link w:val="TopptekstTegn"/>
    <w:rsid w:val="00627C35"/>
    <w:pPr>
      <w:tabs>
        <w:tab w:val="center" w:pos="4536"/>
        <w:tab w:val="right" w:pos="9072"/>
      </w:tabs>
    </w:pPr>
    <w:rPr>
      <w:sz w:val="24"/>
    </w:rPr>
  </w:style>
  <w:style w:type="character" w:customStyle="1" w:styleId="TopptekstTegn">
    <w:name w:val="Topptekst Tegn"/>
    <w:basedOn w:val="Standardskriftforavsnitt"/>
    <w:link w:val="Topptekst"/>
    <w:rsid w:val="00627C35"/>
    <w:rPr>
      <w:rFonts w:ascii="Times New Roman" w:eastAsia="Times New Roman" w:hAnsi="Times New Roman" w:cs="Times New Roman"/>
      <w:sz w:val="24"/>
      <w:szCs w:val="20"/>
      <w:lang w:eastAsia="nb-NO"/>
    </w:rPr>
  </w:style>
  <w:style w:type="table" w:styleId="Tabellrutenett">
    <w:name w:val="Table Grid"/>
    <w:basedOn w:val="Vanligtabell"/>
    <w:uiPriority w:val="59"/>
    <w:rsid w:val="00627C35"/>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rsid w:val="00627C35"/>
    <w:rPr>
      <w:color w:val="0563C1" w:themeColor="hyperlink"/>
      <w:u w:val="single"/>
    </w:rPr>
  </w:style>
  <w:style w:type="paragraph" w:styleId="Listeavsnitt">
    <w:name w:val="List Paragraph"/>
    <w:basedOn w:val="Normal"/>
    <w:uiPriority w:val="34"/>
    <w:qFormat/>
    <w:rsid w:val="00627C35"/>
    <w:pPr>
      <w:ind w:left="720"/>
      <w:contextualSpacing/>
    </w:pPr>
  </w:style>
  <w:style w:type="character" w:styleId="Fulgthyperkobling">
    <w:name w:val="FollowedHyperlink"/>
    <w:basedOn w:val="Standardskriftforavsnitt"/>
    <w:uiPriority w:val="99"/>
    <w:semiHidden/>
    <w:unhideWhenUsed/>
    <w:rsid w:val="00FC60AF"/>
    <w:rPr>
      <w:color w:val="954F72" w:themeColor="followedHyperlink"/>
      <w:u w:val="single"/>
    </w:rPr>
  </w:style>
  <w:style w:type="paragraph" w:customStyle="1" w:styleId="Default">
    <w:name w:val="Default"/>
    <w:basedOn w:val="Normal"/>
    <w:rsid w:val="00C46C93"/>
    <w:pPr>
      <w:autoSpaceDE w:val="0"/>
      <w:autoSpaceDN w:val="0"/>
    </w:pPr>
    <w:rPr>
      <w:rFonts w:ascii="Calibri" w:eastAsiaTheme="minorHAnsi" w:hAnsi="Calibri" w:cs="Calibri"/>
      <w:color w:val="000000"/>
      <w:sz w:val="24"/>
      <w:szCs w:val="24"/>
      <w:lang w:eastAsia="en-US"/>
    </w:rPr>
  </w:style>
  <w:style w:type="paragraph" w:styleId="Merknadstekst">
    <w:name w:val="annotation text"/>
    <w:basedOn w:val="Normal"/>
    <w:link w:val="MerknadstekstTegn"/>
    <w:uiPriority w:val="99"/>
    <w:unhideWhenUsed/>
    <w:rsid w:val="00730312"/>
    <w:rPr>
      <w:rFonts w:ascii="Corbel" w:eastAsiaTheme="minorHAnsi" w:hAnsi="Corbel" w:cstheme="minorBidi"/>
      <w:lang w:eastAsia="en-US"/>
    </w:rPr>
  </w:style>
  <w:style w:type="character" w:customStyle="1" w:styleId="MerknadstekstTegn">
    <w:name w:val="Merknadstekst Tegn"/>
    <w:basedOn w:val="Standardskriftforavsnitt"/>
    <w:link w:val="Merknadstekst"/>
    <w:uiPriority w:val="99"/>
    <w:rsid w:val="00730312"/>
    <w:rPr>
      <w:rFonts w:ascii="Corbel" w:hAnsi="Corbel"/>
      <w:sz w:val="20"/>
      <w:szCs w:val="20"/>
    </w:rPr>
  </w:style>
  <w:style w:type="paragraph" w:styleId="NormalWeb">
    <w:name w:val="Normal (Web)"/>
    <w:basedOn w:val="Normal"/>
    <w:uiPriority w:val="99"/>
    <w:unhideWhenUsed/>
    <w:rsid w:val="00481A15"/>
    <w:pPr>
      <w:spacing w:before="100" w:beforeAutospacing="1" w:after="100" w:afterAutospacing="1"/>
    </w:pPr>
    <w:rPr>
      <w:sz w:val="24"/>
      <w:szCs w:val="24"/>
    </w:rPr>
  </w:style>
  <w:style w:type="character" w:styleId="Sterk">
    <w:name w:val="Strong"/>
    <w:basedOn w:val="Standardskriftforavsnitt"/>
    <w:uiPriority w:val="22"/>
    <w:qFormat/>
    <w:rsid w:val="009E37CB"/>
    <w:rPr>
      <w:b/>
      <w:bCs/>
    </w:rPr>
  </w:style>
  <w:style w:type="paragraph" w:styleId="Ingenmellomrom">
    <w:name w:val="No Spacing"/>
    <w:uiPriority w:val="1"/>
    <w:qFormat/>
    <w:rsid w:val="00CA3A99"/>
    <w:pPr>
      <w:spacing w:after="0" w:line="240" w:lineRule="auto"/>
    </w:pPr>
  </w:style>
  <w:style w:type="paragraph" w:styleId="Bobletekst">
    <w:name w:val="Balloon Text"/>
    <w:basedOn w:val="Normal"/>
    <w:link w:val="BobletekstTegn"/>
    <w:uiPriority w:val="99"/>
    <w:semiHidden/>
    <w:unhideWhenUsed/>
    <w:rsid w:val="00254A3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54A33"/>
    <w:rPr>
      <w:rFonts w:ascii="Segoe UI" w:eastAsia="Times New Roman" w:hAnsi="Segoe UI" w:cs="Segoe UI"/>
      <w:sz w:val="18"/>
      <w:szCs w:val="18"/>
      <w:lang w:eastAsia="nb-NO"/>
    </w:rPr>
  </w:style>
  <w:style w:type="paragraph" w:customStyle="1" w:styleId="Overskrift0">
    <w:name w:val="Overskrift"/>
    <w:basedOn w:val="Overskrift2"/>
    <w:autoRedefine/>
    <w:qFormat/>
    <w:rsid w:val="00305974"/>
    <w:pPr>
      <w:spacing w:before="240" w:after="60" w:line="276" w:lineRule="auto"/>
    </w:pPr>
    <w:rPr>
      <w:rFonts w:ascii="Verdana" w:eastAsia="Times New Roman" w:hAnsi="Verdana" w:cs="Segoe UI"/>
      <w:b/>
      <w:iCs/>
      <w:noProof/>
      <w:color w:val="auto"/>
      <w:sz w:val="22"/>
      <w:szCs w:val="22"/>
      <w:lang w:val="x-none" w:eastAsia="x-none"/>
    </w:rPr>
  </w:style>
  <w:style w:type="character" w:customStyle="1" w:styleId="Overskrift2Tegn">
    <w:name w:val="Overskrift 2 Tegn"/>
    <w:basedOn w:val="Standardskriftforavsnitt"/>
    <w:link w:val="Overskrift2"/>
    <w:uiPriority w:val="9"/>
    <w:rsid w:val="00CD329B"/>
    <w:rPr>
      <w:rFonts w:asciiTheme="majorHAnsi" w:eastAsiaTheme="majorEastAsia" w:hAnsiTheme="majorHAnsi" w:cstheme="majorBidi"/>
      <w:color w:val="2E74B5" w:themeColor="accent1" w:themeShade="BF"/>
      <w:sz w:val="26"/>
      <w:szCs w:val="26"/>
      <w:lang w:eastAsia="nb-NO"/>
    </w:rPr>
  </w:style>
  <w:style w:type="character" w:styleId="Ulstomtale">
    <w:name w:val="Unresolved Mention"/>
    <w:basedOn w:val="Standardskriftforavsnitt"/>
    <w:uiPriority w:val="99"/>
    <w:semiHidden/>
    <w:unhideWhenUsed/>
    <w:rsid w:val="008F3D2E"/>
    <w:rPr>
      <w:color w:val="605E5C"/>
      <w:shd w:val="clear" w:color="auto" w:fill="E1DFDD"/>
    </w:rPr>
  </w:style>
  <w:style w:type="character" w:styleId="Merknadsreferanse">
    <w:name w:val="annotation reference"/>
    <w:basedOn w:val="Standardskriftforavsnitt"/>
    <w:uiPriority w:val="99"/>
    <w:semiHidden/>
    <w:unhideWhenUsed/>
    <w:rsid w:val="001D16A0"/>
    <w:rPr>
      <w:sz w:val="16"/>
      <w:szCs w:val="16"/>
    </w:rPr>
  </w:style>
  <w:style w:type="paragraph" w:styleId="Kommentaremne">
    <w:name w:val="annotation subject"/>
    <w:basedOn w:val="Merknadstekst"/>
    <w:next w:val="Merknadstekst"/>
    <w:link w:val="KommentaremneTegn"/>
    <w:uiPriority w:val="99"/>
    <w:semiHidden/>
    <w:unhideWhenUsed/>
    <w:rsid w:val="001D16A0"/>
    <w:rPr>
      <w:rFonts w:ascii="Times New Roman" w:eastAsia="Times New Roman" w:hAnsi="Times New Roman" w:cs="Times New Roman"/>
      <w:b/>
      <w:bCs/>
      <w:lang w:eastAsia="nb-NO"/>
    </w:rPr>
  </w:style>
  <w:style w:type="character" w:customStyle="1" w:styleId="KommentaremneTegn">
    <w:name w:val="Kommentaremne Tegn"/>
    <w:basedOn w:val="MerknadstekstTegn"/>
    <w:link w:val="Kommentaremne"/>
    <w:uiPriority w:val="99"/>
    <w:semiHidden/>
    <w:rsid w:val="001D16A0"/>
    <w:rPr>
      <w:rFonts w:ascii="Times New Roman" w:eastAsia="Times New Roman" w:hAnsi="Times New Roman" w:cs="Times New Roman"/>
      <w:b/>
      <w:bCs/>
      <w:sz w:val="20"/>
      <w:szCs w:val="20"/>
      <w:lang w:eastAsia="nb-NO"/>
    </w:rPr>
  </w:style>
  <w:style w:type="character" w:customStyle="1" w:styleId="Overskrift1Tegn">
    <w:name w:val="Overskrift 1 Tegn"/>
    <w:basedOn w:val="Standardskriftforavsnitt"/>
    <w:link w:val="Overskrift1"/>
    <w:uiPriority w:val="9"/>
    <w:rsid w:val="005930CA"/>
    <w:rPr>
      <w:rFonts w:asciiTheme="majorHAnsi" w:eastAsiaTheme="majorEastAsia" w:hAnsiTheme="majorHAnsi" w:cstheme="majorBidi"/>
      <w:color w:val="2E74B5" w:themeColor="accent1" w:themeShade="BF"/>
      <w:sz w:val="32"/>
      <w:szCs w:val="32"/>
    </w:rPr>
  </w:style>
  <w:style w:type="paragraph" w:styleId="Brdtekst">
    <w:name w:val="Body Text"/>
    <w:basedOn w:val="Normal"/>
    <w:link w:val="BrdtekstTegn"/>
    <w:uiPriority w:val="1"/>
    <w:qFormat/>
    <w:rsid w:val="00475E8A"/>
    <w:pPr>
      <w:widowControl w:val="0"/>
      <w:ind w:left="113"/>
    </w:pPr>
    <w:rPr>
      <w:rFonts w:ascii="Verdana" w:eastAsia="Verdana" w:hAnsi="Verdana" w:cstheme="minorBidi"/>
      <w:sz w:val="22"/>
      <w:szCs w:val="22"/>
      <w:lang w:eastAsia="en-US"/>
    </w:rPr>
  </w:style>
  <w:style w:type="character" w:customStyle="1" w:styleId="BrdtekstTegn">
    <w:name w:val="Brødtekst Tegn"/>
    <w:basedOn w:val="Standardskriftforavsnitt"/>
    <w:link w:val="Brdtekst"/>
    <w:uiPriority w:val="1"/>
    <w:rsid w:val="00475E8A"/>
    <w:rPr>
      <w:rFonts w:ascii="Verdana" w:eastAsia="Verdana" w:hAnsi="Verdana"/>
    </w:rPr>
  </w:style>
  <w:style w:type="paragraph" w:customStyle="1" w:styleId="paragraph">
    <w:name w:val="paragraph"/>
    <w:basedOn w:val="Normal"/>
    <w:rsid w:val="0094147D"/>
    <w:pPr>
      <w:spacing w:before="100" w:beforeAutospacing="1" w:after="100" w:afterAutospacing="1"/>
    </w:pPr>
    <w:rPr>
      <w:sz w:val="24"/>
      <w:szCs w:val="24"/>
    </w:rPr>
  </w:style>
  <w:style w:type="character" w:customStyle="1" w:styleId="normaltextrun">
    <w:name w:val="normaltextrun"/>
    <w:basedOn w:val="Standardskriftforavsnitt"/>
    <w:rsid w:val="0094147D"/>
  </w:style>
  <w:style w:type="character" w:customStyle="1" w:styleId="eop">
    <w:name w:val="eop"/>
    <w:basedOn w:val="Standardskriftforavsnitt"/>
    <w:rsid w:val="0094147D"/>
  </w:style>
  <w:style w:type="character" w:customStyle="1" w:styleId="scxw24905110">
    <w:name w:val="scxw24905110"/>
    <w:basedOn w:val="Standardskriftforavsnitt"/>
    <w:rsid w:val="0094147D"/>
  </w:style>
  <w:style w:type="character" w:customStyle="1" w:styleId="scxw225792573">
    <w:name w:val="scxw225792573"/>
    <w:basedOn w:val="Standardskriftforavsnitt"/>
    <w:rsid w:val="00297763"/>
  </w:style>
  <w:style w:type="character" w:customStyle="1" w:styleId="scxw126602194">
    <w:name w:val="scxw126602194"/>
    <w:basedOn w:val="Standardskriftforavsnitt"/>
    <w:rsid w:val="00270BA6"/>
  </w:style>
  <w:style w:type="paragraph" w:styleId="Overskriftforinnholdsfortegnelse">
    <w:name w:val="TOC Heading"/>
    <w:basedOn w:val="Overskrift1"/>
    <w:next w:val="Normal"/>
    <w:uiPriority w:val="39"/>
    <w:unhideWhenUsed/>
    <w:qFormat/>
    <w:rsid w:val="00061A94"/>
    <w:pPr>
      <w:spacing w:line="259" w:lineRule="auto"/>
      <w:outlineLvl w:val="9"/>
    </w:pPr>
    <w:rPr>
      <w:lang w:eastAsia="nb-NO"/>
    </w:rPr>
  </w:style>
  <w:style w:type="paragraph" w:styleId="INNH2">
    <w:name w:val="toc 2"/>
    <w:basedOn w:val="Normal"/>
    <w:next w:val="Normal"/>
    <w:autoRedefine/>
    <w:uiPriority w:val="39"/>
    <w:unhideWhenUsed/>
    <w:rsid w:val="00061A94"/>
    <w:pPr>
      <w:spacing w:after="100"/>
      <w:ind w:left="200"/>
    </w:pPr>
  </w:style>
  <w:style w:type="table" w:styleId="Fargeriklisteuthevingsfarge5">
    <w:name w:val="Colorful List Accent 5"/>
    <w:basedOn w:val="Vanligtabell"/>
    <w:uiPriority w:val="72"/>
    <w:rsid w:val="00BB0895"/>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Rentekst">
    <w:name w:val="Plain Text"/>
    <w:basedOn w:val="Normal"/>
    <w:link w:val="RentekstTegn"/>
    <w:uiPriority w:val="99"/>
    <w:semiHidden/>
    <w:unhideWhenUsed/>
    <w:rsid w:val="00AC02D9"/>
    <w:rPr>
      <w:rFonts w:ascii="Calibri" w:eastAsiaTheme="minorHAnsi" w:hAnsi="Calibri" w:cs="Calibri"/>
      <w:sz w:val="22"/>
      <w:szCs w:val="22"/>
      <w:lang w:eastAsia="en-US"/>
    </w:rPr>
  </w:style>
  <w:style w:type="character" w:customStyle="1" w:styleId="RentekstTegn">
    <w:name w:val="Ren tekst Tegn"/>
    <w:basedOn w:val="Standardskriftforavsnitt"/>
    <w:link w:val="Rentekst"/>
    <w:uiPriority w:val="99"/>
    <w:semiHidden/>
    <w:rsid w:val="00AC02D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1198">
      <w:bodyDiv w:val="1"/>
      <w:marLeft w:val="0"/>
      <w:marRight w:val="0"/>
      <w:marTop w:val="0"/>
      <w:marBottom w:val="0"/>
      <w:divBdr>
        <w:top w:val="none" w:sz="0" w:space="0" w:color="auto"/>
        <w:left w:val="none" w:sz="0" w:space="0" w:color="auto"/>
        <w:bottom w:val="none" w:sz="0" w:space="0" w:color="auto"/>
        <w:right w:val="none" w:sz="0" w:space="0" w:color="auto"/>
      </w:divBdr>
    </w:div>
    <w:div w:id="168255437">
      <w:bodyDiv w:val="1"/>
      <w:marLeft w:val="0"/>
      <w:marRight w:val="0"/>
      <w:marTop w:val="0"/>
      <w:marBottom w:val="0"/>
      <w:divBdr>
        <w:top w:val="none" w:sz="0" w:space="0" w:color="auto"/>
        <w:left w:val="none" w:sz="0" w:space="0" w:color="auto"/>
        <w:bottom w:val="none" w:sz="0" w:space="0" w:color="auto"/>
        <w:right w:val="none" w:sz="0" w:space="0" w:color="auto"/>
      </w:divBdr>
    </w:div>
    <w:div w:id="204408549">
      <w:bodyDiv w:val="1"/>
      <w:marLeft w:val="0"/>
      <w:marRight w:val="0"/>
      <w:marTop w:val="0"/>
      <w:marBottom w:val="0"/>
      <w:divBdr>
        <w:top w:val="none" w:sz="0" w:space="0" w:color="auto"/>
        <w:left w:val="none" w:sz="0" w:space="0" w:color="auto"/>
        <w:bottom w:val="none" w:sz="0" w:space="0" w:color="auto"/>
        <w:right w:val="none" w:sz="0" w:space="0" w:color="auto"/>
      </w:divBdr>
    </w:div>
    <w:div w:id="221715214">
      <w:bodyDiv w:val="1"/>
      <w:marLeft w:val="0"/>
      <w:marRight w:val="0"/>
      <w:marTop w:val="0"/>
      <w:marBottom w:val="0"/>
      <w:divBdr>
        <w:top w:val="none" w:sz="0" w:space="0" w:color="auto"/>
        <w:left w:val="none" w:sz="0" w:space="0" w:color="auto"/>
        <w:bottom w:val="none" w:sz="0" w:space="0" w:color="auto"/>
        <w:right w:val="none" w:sz="0" w:space="0" w:color="auto"/>
      </w:divBdr>
    </w:div>
    <w:div w:id="235823815">
      <w:bodyDiv w:val="1"/>
      <w:marLeft w:val="0"/>
      <w:marRight w:val="0"/>
      <w:marTop w:val="0"/>
      <w:marBottom w:val="0"/>
      <w:divBdr>
        <w:top w:val="none" w:sz="0" w:space="0" w:color="auto"/>
        <w:left w:val="none" w:sz="0" w:space="0" w:color="auto"/>
        <w:bottom w:val="none" w:sz="0" w:space="0" w:color="auto"/>
        <w:right w:val="none" w:sz="0" w:space="0" w:color="auto"/>
      </w:divBdr>
    </w:div>
    <w:div w:id="417293676">
      <w:bodyDiv w:val="1"/>
      <w:marLeft w:val="0"/>
      <w:marRight w:val="0"/>
      <w:marTop w:val="0"/>
      <w:marBottom w:val="0"/>
      <w:divBdr>
        <w:top w:val="none" w:sz="0" w:space="0" w:color="auto"/>
        <w:left w:val="none" w:sz="0" w:space="0" w:color="auto"/>
        <w:bottom w:val="none" w:sz="0" w:space="0" w:color="auto"/>
        <w:right w:val="none" w:sz="0" w:space="0" w:color="auto"/>
      </w:divBdr>
    </w:div>
    <w:div w:id="479663034">
      <w:bodyDiv w:val="1"/>
      <w:marLeft w:val="0"/>
      <w:marRight w:val="0"/>
      <w:marTop w:val="0"/>
      <w:marBottom w:val="0"/>
      <w:divBdr>
        <w:top w:val="none" w:sz="0" w:space="0" w:color="auto"/>
        <w:left w:val="none" w:sz="0" w:space="0" w:color="auto"/>
        <w:bottom w:val="none" w:sz="0" w:space="0" w:color="auto"/>
        <w:right w:val="none" w:sz="0" w:space="0" w:color="auto"/>
      </w:divBdr>
    </w:div>
    <w:div w:id="506480269">
      <w:bodyDiv w:val="1"/>
      <w:marLeft w:val="0"/>
      <w:marRight w:val="0"/>
      <w:marTop w:val="0"/>
      <w:marBottom w:val="0"/>
      <w:divBdr>
        <w:top w:val="none" w:sz="0" w:space="0" w:color="auto"/>
        <w:left w:val="none" w:sz="0" w:space="0" w:color="auto"/>
        <w:bottom w:val="none" w:sz="0" w:space="0" w:color="auto"/>
        <w:right w:val="none" w:sz="0" w:space="0" w:color="auto"/>
      </w:divBdr>
    </w:div>
    <w:div w:id="524057039">
      <w:bodyDiv w:val="1"/>
      <w:marLeft w:val="0"/>
      <w:marRight w:val="0"/>
      <w:marTop w:val="0"/>
      <w:marBottom w:val="0"/>
      <w:divBdr>
        <w:top w:val="none" w:sz="0" w:space="0" w:color="auto"/>
        <w:left w:val="none" w:sz="0" w:space="0" w:color="auto"/>
        <w:bottom w:val="none" w:sz="0" w:space="0" w:color="auto"/>
        <w:right w:val="none" w:sz="0" w:space="0" w:color="auto"/>
      </w:divBdr>
      <w:divsChild>
        <w:div w:id="457376212">
          <w:marLeft w:val="0"/>
          <w:marRight w:val="0"/>
          <w:marTop w:val="0"/>
          <w:marBottom w:val="0"/>
          <w:divBdr>
            <w:top w:val="none" w:sz="0" w:space="0" w:color="auto"/>
            <w:left w:val="none" w:sz="0" w:space="0" w:color="auto"/>
            <w:bottom w:val="none" w:sz="0" w:space="0" w:color="auto"/>
            <w:right w:val="none" w:sz="0" w:space="0" w:color="auto"/>
          </w:divBdr>
          <w:divsChild>
            <w:div w:id="428232884">
              <w:marLeft w:val="0"/>
              <w:marRight w:val="0"/>
              <w:marTop w:val="0"/>
              <w:marBottom w:val="0"/>
              <w:divBdr>
                <w:top w:val="none" w:sz="0" w:space="0" w:color="auto"/>
                <w:left w:val="none" w:sz="0" w:space="0" w:color="auto"/>
                <w:bottom w:val="none" w:sz="0" w:space="0" w:color="auto"/>
                <w:right w:val="none" w:sz="0" w:space="0" w:color="auto"/>
              </w:divBdr>
              <w:divsChild>
                <w:div w:id="6548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24313">
      <w:bodyDiv w:val="1"/>
      <w:marLeft w:val="0"/>
      <w:marRight w:val="0"/>
      <w:marTop w:val="0"/>
      <w:marBottom w:val="0"/>
      <w:divBdr>
        <w:top w:val="none" w:sz="0" w:space="0" w:color="auto"/>
        <w:left w:val="none" w:sz="0" w:space="0" w:color="auto"/>
        <w:bottom w:val="none" w:sz="0" w:space="0" w:color="auto"/>
        <w:right w:val="none" w:sz="0" w:space="0" w:color="auto"/>
      </w:divBdr>
    </w:div>
    <w:div w:id="532422017">
      <w:bodyDiv w:val="1"/>
      <w:marLeft w:val="0"/>
      <w:marRight w:val="0"/>
      <w:marTop w:val="0"/>
      <w:marBottom w:val="0"/>
      <w:divBdr>
        <w:top w:val="none" w:sz="0" w:space="0" w:color="auto"/>
        <w:left w:val="none" w:sz="0" w:space="0" w:color="auto"/>
        <w:bottom w:val="none" w:sz="0" w:space="0" w:color="auto"/>
        <w:right w:val="none" w:sz="0" w:space="0" w:color="auto"/>
      </w:divBdr>
      <w:divsChild>
        <w:div w:id="1188376437">
          <w:marLeft w:val="0"/>
          <w:marRight w:val="0"/>
          <w:marTop w:val="0"/>
          <w:marBottom w:val="0"/>
          <w:divBdr>
            <w:top w:val="none" w:sz="0" w:space="0" w:color="auto"/>
            <w:left w:val="none" w:sz="0" w:space="0" w:color="auto"/>
            <w:bottom w:val="none" w:sz="0" w:space="0" w:color="auto"/>
            <w:right w:val="none" w:sz="0" w:space="0" w:color="auto"/>
          </w:divBdr>
        </w:div>
      </w:divsChild>
    </w:div>
    <w:div w:id="574509658">
      <w:bodyDiv w:val="1"/>
      <w:marLeft w:val="0"/>
      <w:marRight w:val="0"/>
      <w:marTop w:val="0"/>
      <w:marBottom w:val="0"/>
      <w:divBdr>
        <w:top w:val="none" w:sz="0" w:space="0" w:color="auto"/>
        <w:left w:val="none" w:sz="0" w:space="0" w:color="auto"/>
        <w:bottom w:val="none" w:sz="0" w:space="0" w:color="auto"/>
        <w:right w:val="none" w:sz="0" w:space="0" w:color="auto"/>
      </w:divBdr>
    </w:div>
    <w:div w:id="705561849">
      <w:bodyDiv w:val="1"/>
      <w:marLeft w:val="0"/>
      <w:marRight w:val="0"/>
      <w:marTop w:val="0"/>
      <w:marBottom w:val="0"/>
      <w:divBdr>
        <w:top w:val="none" w:sz="0" w:space="0" w:color="auto"/>
        <w:left w:val="none" w:sz="0" w:space="0" w:color="auto"/>
        <w:bottom w:val="none" w:sz="0" w:space="0" w:color="auto"/>
        <w:right w:val="none" w:sz="0" w:space="0" w:color="auto"/>
      </w:divBdr>
    </w:div>
    <w:div w:id="720440609">
      <w:bodyDiv w:val="1"/>
      <w:marLeft w:val="0"/>
      <w:marRight w:val="0"/>
      <w:marTop w:val="0"/>
      <w:marBottom w:val="0"/>
      <w:divBdr>
        <w:top w:val="none" w:sz="0" w:space="0" w:color="auto"/>
        <w:left w:val="none" w:sz="0" w:space="0" w:color="auto"/>
        <w:bottom w:val="none" w:sz="0" w:space="0" w:color="auto"/>
        <w:right w:val="none" w:sz="0" w:space="0" w:color="auto"/>
      </w:divBdr>
    </w:div>
    <w:div w:id="725756821">
      <w:bodyDiv w:val="1"/>
      <w:marLeft w:val="0"/>
      <w:marRight w:val="0"/>
      <w:marTop w:val="0"/>
      <w:marBottom w:val="0"/>
      <w:divBdr>
        <w:top w:val="none" w:sz="0" w:space="0" w:color="auto"/>
        <w:left w:val="none" w:sz="0" w:space="0" w:color="auto"/>
        <w:bottom w:val="none" w:sz="0" w:space="0" w:color="auto"/>
        <w:right w:val="none" w:sz="0" w:space="0" w:color="auto"/>
      </w:divBdr>
    </w:div>
    <w:div w:id="776027739">
      <w:bodyDiv w:val="1"/>
      <w:marLeft w:val="0"/>
      <w:marRight w:val="0"/>
      <w:marTop w:val="0"/>
      <w:marBottom w:val="0"/>
      <w:divBdr>
        <w:top w:val="none" w:sz="0" w:space="0" w:color="auto"/>
        <w:left w:val="none" w:sz="0" w:space="0" w:color="auto"/>
        <w:bottom w:val="none" w:sz="0" w:space="0" w:color="auto"/>
        <w:right w:val="none" w:sz="0" w:space="0" w:color="auto"/>
      </w:divBdr>
    </w:div>
    <w:div w:id="847601562">
      <w:bodyDiv w:val="1"/>
      <w:marLeft w:val="0"/>
      <w:marRight w:val="0"/>
      <w:marTop w:val="0"/>
      <w:marBottom w:val="0"/>
      <w:divBdr>
        <w:top w:val="none" w:sz="0" w:space="0" w:color="auto"/>
        <w:left w:val="none" w:sz="0" w:space="0" w:color="auto"/>
        <w:bottom w:val="none" w:sz="0" w:space="0" w:color="auto"/>
        <w:right w:val="none" w:sz="0" w:space="0" w:color="auto"/>
      </w:divBdr>
    </w:div>
    <w:div w:id="860048798">
      <w:bodyDiv w:val="1"/>
      <w:marLeft w:val="0"/>
      <w:marRight w:val="0"/>
      <w:marTop w:val="0"/>
      <w:marBottom w:val="0"/>
      <w:divBdr>
        <w:top w:val="none" w:sz="0" w:space="0" w:color="auto"/>
        <w:left w:val="none" w:sz="0" w:space="0" w:color="auto"/>
        <w:bottom w:val="none" w:sz="0" w:space="0" w:color="auto"/>
        <w:right w:val="none" w:sz="0" w:space="0" w:color="auto"/>
      </w:divBdr>
    </w:div>
    <w:div w:id="892546081">
      <w:bodyDiv w:val="1"/>
      <w:marLeft w:val="0"/>
      <w:marRight w:val="0"/>
      <w:marTop w:val="0"/>
      <w:marBottom w:val="0"/>
      <w:divBdr>
        <w:top w:val="none" w:sz="0" w:space="0" w:color="auto"/>
        <w:left w:val="none" w:sz="0" w:space="0" w:color="auto"/>
        <w:bottom w:val="none" w:sz="0" w:space="0" w:color="auto"/>
        <w:right w:val="none" w:sz="0" w:space="0" w:color="auto"/>
      </w:divBdr>
    </w:div>
    <w:div w:id="899291264">
      <w:bodyDiv w:val="1"/>
      <w:marLeft w:val="0"/>
      <w:marRight w:val="0"/>
      <w:marTop w:val="0"/>
      <w:marBottom w:val="0"/>
      <w:divBdr>
        <w:top w:val="none" w:sz="0" w:space="0" w:color="auto"/>
        <w:left w:val="none" w:sz="0" w:space="0" w:color="auto"/>
        <w:bottom w:val="none" w:sz="0" w:space="0" w:color="auto"/>
        <w:right w:val="none" w:sz="0" w:space="0" w:color="auto"/>
      </w:divBdr>
    </w:div>
    <w:div w:id="982344969">
      <w:bodyDiv w:val="1"/>
      <w:marLeft w:val="0"/>
      <w:marRight w:val="0"/>
      <w:marTop w:val="0"/>
      <w:marBottom w:val="0"/>
      <w:divBdr>
        <w:top w:val="none" w:sz="0" w:space="0" w:color="auto"/>
        <w:left w:val="none" w:sz="0" w:space="0" w:color="auto"/>
        <w:bottom w:val="none" w:sz="0" w:space="0" w:color="auto"/>
        <w:right w:val="none" w:sz="0" w:space="0" w:color="auto"/>
      </w:divBdr>
    </w:div>
    <w:div w:id="1105350458">
      <w:bodyDiv w:val="1"/>
      <w:marLeft w:val="0"/>
      <w:marRight w:val="0"/>
      <w:marTop w:val="0"/>
      <w:marBottom w:val="0"/>
      <w:divBdr>
        <w:top w:val="none" w:sz="0" w:space="0" w:color="auto"/>
        <w:left w:val="none" w:sz="0" w:space="0" w:color="auto"/>
        <w:bottom w:val="none" w:sz="0" w:space="0" w:color="auto"/>
        <w:right w:val="none" w:sz="0" w:space="0" w:color="auto"/>
      </w:divBdr>
      <w:divsChild>
        <w:div w:id="890573784">
          <w:marLeft w:val="0"/>
          <w:marRight w:val="0"/>
          <w:marTop w:val="0"/>
          <w:marBottom w:val="0"/>
          <w:divBdr>
            <w:top w:val="none" w:sz="0" w:space="0" w:color="auto"/>
            <w:left w:val="none" w:sz="0" w:space="0" w:color="auto"/>
            <w:bottom w:val="none" w:sz="0" w:space="0" w:color="auto"/>
            <w:right w:val="none" w:sz="0" w:space="0" w:color="auto"/>
          </w:divBdr>
        </w:div>
        <w:div w:id="1386951393">
          <w:marLeft w:val="0"/>
          <w:marRight w:val="0"/>
          <w:marTop w:val="0"/>
          <w:marBottom w:val="0"/>
          <w:divBdr>
            <w:top w:val="none" w:sz="0" w:space="0" w:color="auto"/>
            <w:left w:val="none" w:sz="0" w:space="0" w:color="auto"/>
            <w:bottom w:val="none" w:sz="0" w:space="0" w:color="auto"/>
            <w:right w:val="none" w:sz="0" w:space="0" w:color="auto"/>
          </w:divBdr>
        </w:div>
        <w:div w:id="1931891742">
          <w:marLeft w:val="0"/>
          <w:marRight w:val="0"/>
          <w:marTop w:val="0"/>
          <w:marBottom w:val="0"/>
          <w:divBdr>
            <w:top w:val="none" w:sz="0" w:space="0" w:color="auto"/>
            <w:left w:val="none" w:sz="0" w:space="0" w:color="auto"/>
            <w:bottom w:val="none" w:sz="0" w:space="0" w:color="auto"/>
            <w:right w:val="none" w:sz="0" w:space="0" w:color="auto"/>
          </w:divBdr>
        </w:div>
      </w:divsChild>
    </w:div>
    <w:div w:id="1220049616">
      <w:bodyDiv w:val="1"/>
      <w:marLeft w:val="0"/>
      <w:marRight w:val="0"/>
      <w:marTop w:val="0"/>
      <w:marBottom w:val="0"/>
      <w:divBdr>
        <w:top w:val="none" w:sz="0" w:space="0" w:color="auto"/>
        <w:left w:val="none" w:sz="0" w:space="0" w:color="auto"/>
        <w:bottom w:val="none" w:sz="0" w:space="0" w:color="auto"/>
        <w:right w:val="none" w:sz="0" w:space="0" w:color="auto"/>
      </w:divBdr>
    </w:div>
    <w:div w:id="1222062906">
      <w:bodyDiv w:val="1"/>
      <w:marLeft w:val="0"/>
      <w:marRight w:val="0"/>
      <w:marTop w:val="0"/>
      <w:marBottom w:val="0"/>
      <w:divBdr>
        <w:top w:val="none" w:sz="0" w:space="0" w:color="auto"/>
        <w:left w:val="none" w:sz="0" w:space="0" w:color="auto"/>
        <w:bottom w:val="none" w:sz="0" w:space="0" w:color="auto"/>
        <w:right w:val="none" w:sz="0" w:space="0" w:color="auto"/>
      </w:divBdr>
      <w:divsChild>
        <w:div w:id="936331411">
          <w:marLeft w:val="0"/>
          <w:marRight w:val="0"/>
          <w:marTop w:val="0"/>
          <w:marBottom w:val="0"/>
          <w:divBdr>
            <w:top w:val="none" w:sz="0" w:space="0" w:color="auto"/>
            <w:left w:val="none" w:sz="0" w:space="0" w:color="auto"/>
            <w:bottom w:val="none" w:sz="0" w:space="0" w:color="auto"/>
            <w:right w:val="none" w:sz="0" w:space="0" w:color="auto"/>
          </w:divBdr>
          <w:divsChild>
            <w:div w:id="860778505">
              <w:marLeft w:val="0"/>
              <w:marRight w:val="0"/>
              <w:marTop w:val="0"/>
              <w:marBottom w:val="0"/>
              <w:divBdr>
                <w:top w:val="none" w:sz="0" w:space="0" w:color="auto"/>
                <w:left w:val="none" w:sz="0" w:space="0" w:color="auto"/>
                <w:bottom w:val="none" w:sz="0" w:space="0" w:color="auto"/>
                <w:right w:val="none" w:sz="0" w:space="0" w:color="auto"/>
              </w:divBdr>
              <w:divsChild>
                <w:div w:id="123039593">
                  <w:marLeft w:val="0"/>
                  <w:marRight w:val="0"/>
                  <w:marTop w:val="0"/>
                  <w:marBottom w:val="0"/>
                  <w:divBdr>
                    <w:top w:val="none" w:sz="0" w:space="0" w:color="auto"/>
                    <w:left w:val="none" w:sz="0" w:space="0" w:color="auto"/>
                    <w:bottom w:val="none" w:sz="0" w:space="0" w:color="auto"/>
                    <w:right w:val="none" w:sz="0" w:space="0" w:color="auto"/>
                  </w:divBdr>
                  <w:divsChild>
                    <w:div w:id="1931817020">
                      <w:marLeft w:val="0"/>
                      <w:marRight w:val="0"/>
                      <w:marTop w:val="0"/>
                      <w:marBottom w:val="0"/>
                      <w:divBdr>
                        <w:top w:val="none" w:sz="0" w:space="0" w:color="auto"/>
                        <w:left w:val="none" w:sz="0" w:space="0" w:color="auto"/>
                        <w:bottom w:val="none" w:sz="0" w:space="0" w:color="auto"/>
                        <w:right w:val="none" w:sz="0" w:space="0" w:color="auto"/>
                      </w:divBdr>
                      <w:divsChild>
                        <w:div w:id="1708405980">
                          <w:marLeft w:val="0"/>
                          <w:marRight w:val="0"/>
                          <w:marTop w:val="0"/>
                          <w:marBottom w:val="0"/>
                          <w:divBdr>
                            <w:top w:val="none" w:sz="0" w:space="0" w:color="auto"/>
                            <w:left w:val="none" w:sz="0" w:space="0" w:color="auto"/>
                            <w:bottom w:val="none" w:sz="0" w:space="0" w:color="auto"/>
                            <w:right w:val="none" w:sz="0" w:space="0" w:color="auto"/>
                          </w:divBdr>
                          <w:divsChild>
                            <w:div w:id="1161391888">
                              <w:marLeft w:val="0"/>
                              <w:marRight w:val="0"/>
                              <w:marTop w:val="0"/>
                              <w:marBottom w:val="0"/>
                              <w:divBdr>
                                <w:top w:val="none" w:sz="0" w:space="0" w:color="auto"/>
                                <w:left w:val="none" w:sz="0" w:space="0" w:color="auto"/>
                                <w:bottom w:val="none" w:sz="0" w:space="0" w:color="auto"/>
                                <w:right w:val="none" w:sz="0" w:space="0" w:color="auto"/>
                              </w:divBdr>
                              <w:divsChild>
                                <w:div w:id="1653679579">
                                  <w:marLeft w:val="0"/>
                                  <w:marRight w:val="0"/>
                                  <w:marTop w:val="0"/>
                                  <w:marBottom w:val="0"/>
                                  <w:divBdr>
                                    <w:top w:val="none" w:sz="0" w:space="0" w:color="auto"/>
                                    <w:left w:val="none" w:sz="0" w:space="0" w:color="auto"/>
                                    <w:bottom w:val="none" w:sz="0" w:space="0" w:color="auto"/>
                                    <w:right w:val="none" w:sz="0" w:space="0" w:color="auto"/>
                                  </w:divBdr>
                                  <w:divsChild>
                                    <w:div w:id="2143886877">
                                      <w:marLeft w:val="0"/>
                                      <w:marRight w:val="0"/>
                                      <w:marTop w:val="0"/>
                                      <w:marBottom w:val="0"/>
                                      <w:divBdr>
                                        <w:top w:val="none" w:sz="0" w:space="0" w:color="auto"/>
                                        <w:left w:val="none" w:sz="0" w:space="0" w:color="auto"/>
                                        <w:bottom w:val="none" w:sz="0" w:space="0" w:color="auto"/>
                                        <w:right w:val="none" w:sz="0" w:space="0" w:color="auto"/>
                                      </w:divBdr>
                                      <w:divsChild>
                                        <w:div w:id="1163617674">
                                          <w:marLeft w:val="0"/>
                                          <w:marRight w:val="0"/>
                                          <w:marTop w:val="0"/>
                                          <w:marBottom w:val="0"/>
                                          <w:divBdr>
                                            <w:top w:val="none" w:sz="0" w:space="0" w:color="auto"/>
                                            <w:left w:val="none" w:sz="0" w:space="0" w:color="auto"/>
                                            <w:bottom w:val="none" w:sz="0" w:space="0" w:color="auto"/>
                                            <w:right w:val="none" w:sz="0" w:space="0" w:color="auto"/>
                                          </w:divBdr>
                                          <w:divsChild>
                                            <w:div w:id="930551411">
                                              <w:marLeft w:val="0"/>
                                              <w:marRight w:val="0"/>
                                              <w:marTop w:val="0"/>
                                              <w:marBottom w:val="0"/>
                                              <w:divBdr>
                                                <w:top w:val="none" w:sz="0" w:space="0" w:color="auto"/>
                                                <w:left w:val="none" w:sz="0" w:space="0" w:color="auto"/>
                                                <w:bottom w:val="none" w:sz="0" w:space="0" w:color="auto"/>
                                                <w:right w:val="none" w:sz="0" w:space="0" w:color="auto"/>
                                              </w:divBdr>
                                              <w:divsChild>
                                                <w:div w:id="1497762114">
                                                  <w:marLeft w:val="0"/>
                                                  <w:marRight w:val="0"/>
                                                  <w:marTop w:val="0"/>
                                                  <w:marBottom w:val="0"/>
                                                  <w:divBdr>
                                                    <w:top w:val="none" w:sz="0" w:space="0" w:color="auto"/>
                                                    <w:left w:val="none" w:sz="0" w:space="0" w:color="auto"/>
                                                    <w:bottom w:val="none" w:sz="0" w:space="0" w:color="auto"/>
                                                    <w:right w:val="none" w:sz="0" w:space="0" w:color="auto"/>
                                                  </w:divBdr>
                                                  <w:divsChild>
                                                    <w:div w:id="1708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869953">
      <w:bodyDiv w:val="1"/>
      <w:marLeft w:val="0"/>
      <w:marRight w:val="0"/>
      <w:marTop w:val="0"/>
      <w:marBottom w:val="0"/>
      <w:divBdr>
        <w:top w:val="none" w:sz="0" w:space="0" w:color="auto"/>
        <w:left w:val="none" w:sz="0" w:space="0" w:color="auto"/>
        <w:bottom w:val="none" w:sz="0" w:space="0" w:color="auto"/>
        <w:right w:val="none" w:sz="0" w:space="0" w:color="auto"/>
      </w:divBdr>
    </w:div>
    <w:div w:id="1282764882">
      <w:bodyDiv w:val="1"/>
      <w:marLeft w:val="0"/>
      <w:marRight w:val="0"/>
      <w:marTop w:val="0"/>
      <w:marBottom w:val="0"/>
      <w:divBdr>
        <w:top w:val="none" w:sz="0" w:space="0" w:color="auto"/>
        <w:left w:val="none" w:sz="0" w:space="0" w:color="auto"/>
        <w:bottom w:val="none" w:sz="0" w:space="0" w:color="auto"/>
        <w:right w:val="none" w:sz="0" w:space="0" w:color="auto"/>
      </w:divBdr>
    </w:div>
    <w:div w:id="1324043513">
      <w:bodyDiv w:val="1"/>
      <w:marLeft w:val="0"/>
      <w:marRight w:val="0"/>
      <w:marTop w:val="0"/>
      <w:marBottom w:val="0"/>
      <w:divBdr>
        <w:top w:val="none" w:sz="0" w:space="0" w:color="auto"/>
        <w:left w:val="none" w:sz="0" w:space="0" w:color="auto"/>
        <w:bottom w:val="none" w:sz="0" w:space="0" w:color="auto"/>
        <w:right w:val="none" w:sz="0" w:space="0" w:color="auto"/>
      </w:divBdr>
    </w:div>
    <w:div w:id="1381708446">
      <w:bodyDiv w:val="1"/>
      <w:marLeft w:val="0"/>
      <w:marRight w:val="0"/>
      <w:marTop w:val="0"/>
      <w:marBottom w:val="0"/>
      <w:divBdr>
        <w:top w:val="none" w:sz="0" w:space="0" w:color="auto"/>
        <w:left w:val="none" w:sz="0" w:space="0" w:color="auto"/>
        <w:bottom w:val="none" w:sz="0" w:space="0" w:color="auto"/>
        <w:right w:val="none" w:sz="0" w:space="0" w:color="auto"/>
      </w:divBdr>
    </w:div>
    <w:div w:id="1446655249">
      <w:bodyDiv w:val="1"/>
      <w:marLeft w:val="0"/>
      <w:marRight w:val="0"/>
      <w:marTop w:val="0"/>
      <w:marBottom w:val="0"/>
      <w:divBdr>
        <w:top w:val="none" w:sz="0" w:space="0" w:color="auto"/>
        <w:left w:val="none" w:sz="0" w:space="0" w:color="auto"/>
        <w:bottom w:val="none" w:sz="0" w:space="0" w:color="auto"/>
        <w:right w:val="none" w:sz="0" w:space="0" w:color="auto"/>
      </w:divBdr>
      <w:divsChild>
        <w:div w:id="760486415">
          <w:marLeft w:val="0"/>
          <w:marRight w:val="0"/>
          <w:marTop w:val="0"/>
          <w:marBottom w:val="0"/>
          <w:divBdr>
            <w:top w:val="none" w:sz="0" w:space="0" w:color="auto"/>
            <w:left w:val="none" w:sz="0" w:space="0" w:color="auto"/>
            <w:bottom w:val="none" w:sz="0" w:space="0" w:color="auto"/>
            <w:right w:val="none" w:sz="0" w:space="0" w:color="auto"/>
          </w:divBdr>
        </w:div>
        <w:div w:id="847643829">
          <w:marLeft w:val="0"/>
          <w:marRight w:val="0"/>
          <w:marTop w:val="0"/>
          <w:marBottom w:val="0"/>
          <w:divBdr>
            <w:top w:val="none" w:sz="0" w:space="0" w:color="auto"/>
            <w:left w:val="none" w:sz="0" w:space="0" w:color="auto"/>
            <w:bottom w:val="none" w:sz="0" w:space="0" w:color="auto"/>
            <w:right w:val="none" w:sz="0" w:space="0" w:color="auto"/>
          </w:divBdr>
        </w:div>
        <w:div w:id="1020933262">
          <w:marLeft w:val="0"/>
          <w:marRight w:val="0"/>
          <w:marTop w:val="0"/>
          <w:marBottom w:val="0"/>
          <w:divBdr>
            <w:top w:val="none" w:sz="0" w:space="0" w:color="auto"/>
            <w:left w:val="none" w:sz="0" w:space="0" w:color="auto"/>
            <w:bottom w:val="none" w:sz="0" w:space="0" w:color="auto"/>
            <w:right w:val="none" w:sz="0" w:space="0" w:color="auto"/>
          </w:divBdr>
        </w:div>
        <w:div w:id="2121680138">
          <w:marLeft w:val="0"/>
          <w:marRight w:val="0"/>
          <w:marTop w:val="0"/>
          <w:marBottom w:val="0"/>
          <w:divBdr>
            <w:top w:val="none" w:sz="0" w:space="0" w:color="auto"/>
            <w:left w:val="none" w:sz="0" w:space="0" w:color="auto"/>
            <w:bottom w:val="none" w:sz="0" w:space="0" w:color="auto"/>
            <w:right w:val="none" w:sz="0" w:space="0" w:color="auto"/>
          </w:divBdr>
        </w:div>
      </w:divsChild>
    </w:div>
    <w:div w:id="1461417913">
      <w:bodyDiv w:val="1"/>
      <w:marLeft w:val="0"/>
      <w:marRight w:val="0"/>
      <w:marTop w:val="0"/>
      <w:marBottom w:val="0"/>
      <w:divBdr>
        <w:top w:val="none" w:sz="0" w:space="0" w:color="auto"/>
        <w:left w:val="none" w:sz="0" w:space="0" w:color="auto"/>
        <w:bottom w:val="none" w:sz="0" w:space="0" w:color="auto"/>
        <w:right w:val="none" w:sz="0" w:space="0" w:color="auto"/>
      </w:divBdr>
    </w:div>
    <w:div w:id="1486389004">
      <w:bodyDiv w:val="1"/>
      <w:marLeft w:val="0"/>
      <w:marRight w:val="0"/>
      <w:marTop w:val="0"/>
      <w:marBottom w:val="0"/>
      <w:divBdr>
        <w:top w:val="none" w:sz="0" w:space="0" w:color="auto"/>
        <w:left w:val="none" w:sz="0" w:space="0" w:color="auto"/>
        <w:bottom w:val="none" w:sz="0" w:space="0" w:color="auto"/>
        <w:right w:val="none" w:sz="0" w:space="0" w:color="auto"/>
      </w:divBdr>
      <w:divsChild>
        <w:div w:id="1719009829">
          <w:marLeft w:val="0"/>
          <w:marRight w:val="0"/>
          <w:marTop w:val="0"/>
          <w:marBottom w:val="120"/>
          <w:divBdr>
            <w:top w:val="none" w:sz="0" w:space="0" w:color="auto"/>
            <w:left w:val="none" w:sz="0" w:space="0" w:color="auto"/>
            <w:bottom w:val="none" w:sz="0" w:space="0" w:color="auto"/>
            <w:right w:val="none" w:sz="0" w:space="0" w:color="auto"/>
          </w:divBdr>
          <w:divsChild>
            <w:div w:id="1501237794">
              <w:marLeft w:val="0"/>
              <w:marRight w:val="0"/>
              <w:marTop w:val="0"/>
              <w:marBottom w:val="0"/>
              <w:divBdr>
                <w:top w:val="none" w:sz="0" w:space="0" w:color="auto"/>
                <w:left w:val="none" w:sz="0" w:space="0" w:color="auto"/>
                <w:bottom w:val="none" w:sz="0" w:space="0" w:color="auto"/>
                <w:right w:val="none" w:sz="0" w:space="0" w:color="auto"/>
              </w:divBdr>
              <w:divsChild>
                <w:div w:id="103497905">
                  <w:marLeft w:val="0"/>
                  <w:marRight w:val="0"/>
                  <w:marTop w:val="0"/>
                  <w:marBottom w:val="0"/>
                  <w:divBdr>
                    <w:top w:val="none" w:sz="0" w:space="0" w:color="auto"/>
                    <w:left w:val="none" w:sz="0" w:space="0" w:color="auto"/>
                    <w:bottom w:val="none" w:sz="0" w:space="0" w:color="auto"/>
                    <w:right w:val="none" w:sz="0" w:space="0" w:color="auto"/>
                  </w:divBdr>
                </w:div>
                <w:div w:id="133107286">
                  <w:marLeft w:val="0"/>
                  <w:marRight w:val="0"/>
                  <w:marTop w:val="0"/>
                  <w:marBottom w:val="0"/>
                  <w:divBdr>
                    <w:top w:val="none" w:sz="0" w:space="0" w:color="auto"/>
                    <w:left w:val="none" w:sz="0" w:space="0" w:color="auto"/>
                    <w:bottom w:val="none" w:sz="0" w:space="0" w:color="auto"/>
                    <w:right w:val="none" w:sz="0" w:space="0" w:color="auto"/>
                  </w:divBdr>
                </w:div>
                <w:div w:id="158162149">
                  <w:marLeft w:val="0"/>
                  <w:marRight w:val="0"/>
                  <w:marTop w:val="0"/>
                  <w:marBottom w:val="0"/>
                  <w:divBdr>
                    <w:top w:val="none" w:sz="0" w:space="0" w:color="auto"/>
                    <w:left w:val="none" w:sz="0" w:space="0" w:color="auto"/>
                    <w:bottom w:val="none" w:sz="0" w:space="0" w:color="auto"/>
                    <w:right w:val="none" w:sz="0" w:space="0" w:color="auto"/>
                  </w:divBdr>
                </w:div>
                <w:div w:id="221908156">
                  <w:marLeft w:val="0"/>
                  <w:marRight w:val="0"/>
                  <w:marTop w:val="0"/>
                  <w:marBottom w:val="0"/>
                  <w:divBdr>
                    <w:top w:val="none" w:sz="0" w:space="0" w:color="auto"/>
                    <w:left w:val="none" w:sz="0" w:space="0" w:color="auto"/>
                    <w:bottom w:val="none" w:sz="0" w:space="0" w:color="auto"/>
                    <w:right w:val="none" w:sz="0" w:space="0" w:color="auto"/>
                  </w:divBdr>
                </w:div>
                <w:div w:id="281494721">
                  <w:marLeft w:val="0"/>
                  <w:marRight w:val="0"/>
                  <w:marTop w:val="0"/>
                  <w:marBottom w:val="0"/>
                  <w:divBdr>
                    <w:top w:val="none" w:sz="0" w:space="0" w:color="auto"/>
                    <w:left w:val="none" w:sz="0" w:space="0" w:color="auto"/>
                    <w:bottom w:val="none" w:sz="0" w:space="0" w:color="auto"/>
                    <w:right w:val="none" w:sz="0" w:space="0" w:color="auto"/>
                  </w:divBdr>
                </w:div>
                <w:div w:id="333336205">
                  <w:marLeft w:val="0"/>
                  <w:marRight w:val="0"/>
                  <w:marTop w:val="0"/>
                  <w:marBottom w:val="0"/>
                  <w:divBdr>
                    <w:top w:val="none" w:sz="0" w:space="0" w:color="auto"/>
                    <w:left w:val="none" w:sz="0" w:space="0" w:color="auto"/>
                    <w:bottom w:val="none" w:sz="0" w:space="0" w:color="auto"/>
                    <w:right w:val="none" w:sz="0" w:space="0" w:color="auto"/>
                  </w:divBdr>
                </w:div>
                <w:div w:id="402871754">
                  <w:marLeft w:val="0"/>
                  <w:marRight w:val="0"/>
                  <w:marTop w:val="0"/>
                  <w:marBottom w:val="0"/>
                  <w:divBdr>
                    <w:top w:val="none" w:sz="0" w:space="0" w:color="auto"/>
                    <w:left w:val="none" w:sz="0" w:space="0" w:color="auto"/>
                    <w:bottom w:val="none" w:sz="0" w:space="0" w:color="auto"/>
                    <w:right w:val="none" w:sz="0" w:space="0" w:color="auto"/>
                  </w:divBdr>
                </w:div>
                <w:div w:id="407075157">
                  <w:marLeft w:val="0"/>
                  <w:marRight w:val="0"/>
                  <w:marTop w:val="0"/>
                  <w:marBottom w:val="0"/>
                  <w:divBdr>
                    <w:top w:val="none" w:sz="0" w:space="0" w:color="auto"/>
                    <w:left w:val="none" w:sz="0" w:space="0" w:color="auto"/>
                    <w:bottom w:val="none" w:sz="0" w:space="0" w:color="auto"/>
                    <w:right w:val="none" w:sz="0" w:space="0" w:color="auto"/>
                  </w:divBdr>
                </w:div>
                <w:div w:id="427239167">
                  <w:marLeft w:val="0"/>
                  <w:marRight w:val="0"/>
                  <w:marTop w:val="0"/>
                  <w:marBottom w:val="0"/>
                  <w:divBdr>
                    <w:top w:val="none" w:sz="0" w:space="0" w:color="auto"/>
                    <w:left w:val="none" w:sz="0" w:space="0" w:color="auto"/>
                    <w:bottom w:val="none" w:sz="0" w:space="0" w:color="auto"/>
                    <w:right w:val="none" w:sz="0" w:space="0" w:color="auto"/>
                  </w:divBdr>
                </w:div>
                <w:div w:id="479659520">
                  <w:marLeft w:val="0"/>
                  <w:marRight w:val="0"/>
                  <w:marTop w:val="0"/>
                  <w:marBottom w:val="0"/>
                  <w:divBdr>
                    <w:top w:val="none" w:sz="0" w:space="0" w:color="auto"/>
                    <w:left w:val="none" w:sz="0" w:space="0" w:color="auto"/>
                    <w:bottom w:val="none" w:sz="0" w:space="0" w:color="auto"/>
                    <w:right w:val="none" w:sz="0" w:space="0" w:color="auto"/>
                  </w:divBdr>
                </w:div>
                <w:div w:id="498623027">
                  <w:marLeft w:val="0"/>
                  <w:marRight w:val="0"/>
                  <w:marTop w:val="0"/>
                  <w:marBottom w:val="0"/>
                  <w:divBdr>
                    <w:top w:val="none" w:sz="0" w:space="0" w:color="auto"/>
                    <w:left w:val="none" w:sz="0" w:space="0" w:color="auto"/>
                    <w:bottom w:val="none" w:sz="0" w:space="0" w:color="auto"/>
                    <w:right w:val="none" w:sz="0" w:space="0" w:color="auto"/>
                  </w:divBdr>
                </w:div>
                <w:div w:id="525949016">
                  <w:marLeft w:val="0"/>
                  <w:marRight w:val="0"/>
                  <w:marTop w:val="0"/>
                  <w:marBottom w:val="0"/>
                  <w:divBdr>
                    <w:top w:val="none" w:sz="0" w:space="0" w:color="auto"/>
                    <w:left w:val="none" w:sz="0" w:space="0" w:color="auto"/>
                    <w:bottom w:val="none" w:sz="0" w:space="0" w:color="auto"/>
                    <w:right w:val="none" w:sz="0" w:space="0" w:color="auto"/>
                  </w:divBdr>
                </w:div>
                <w:div w:id="596868595">
                  <w:marLeft w:val="0"/>
                  <w:marRight w:val="0"/>
                  <w:marTop w:val="0"/>
                  <w:marBottom w:val="0"/>
                  <w:divBdr>
                    <w:top w:val="none" w:sz="0" w:space="0" w:color="auto"/>
                    <w:left w:val="none" w:sz="0" w:space="0" w:color="auto"/>
                    <w:bottom w:val="none" w:sz="0" w:space="0" w:color="auto"/>
                    <w:right w:val="none" w:sz="0" w:space="0" w:color="auto"/>
                  </w:divBdr>
                </w:div>
                <w:div w:id="602033136">
                  <w:marLeft w:val="0"/>
                  <w:marRight w:val="0"/>
                  <w:marTop w:val="0"/>
                  <w:marBottom w:val="0"/>
                  <w:divBdr>
                    <w:top w:val="none" w:sz="0" w:space="0" w:color="auto"/>
                    <w:left w:val="none" w:sz="0" w:space="0" w:color="auto"/>
                    <w:bottom w:val="none" w:sz="0" w:space="0" w:color="auto"/>
                    <w:right w:val="none" w:sz="0" w:space="0" w:color="auto"/>
                  </w:divBdr>
                </w:div>
                <w:div w:id="606160614">
                  <w:marLeft w:val="0"/>
                  <w:marRight w:val="0"/>
                  <w:marTop w:val="0"/>
                  <w:marBottom w:val="0"/>
                  <w:divBdr>
                    <w:top w:val="none" w:sz="0" w:space="0" w:color="auto"/>
                    <w:left w:val="none" w:sz="0" w:space="0" w:color="auto"/>
                    <w:bottom w:val="none" w:sz="0" w:space="0" w:color="auto"/>
                    <w:right w:val="none" w:sz="0" w:space="0" w:color="auto"/>
                  </w:divBdr>
                </w:div>
                <w:div w:id="654379139">
                  <w:marLeft w:val="0"/>
                  <w:marRight w:val="0"/>
                  <w:marTop w:val="0"/>
                  <w:marBottom w:val="0"/>
                  <w:divBdr>
                    <w:top w:val="none" w:sz="0" w:space="0" w:color="auto"/>
                    <w:left w:val="none" w:sz="0" w:space="0" w:color="auto"/>
                    <w:bottom w:val="none" w:sz="0" w:space="0" w:color="auto"/>
                    <w:right w:val="none" w:sz="0" w:space="0" w:color="auto"/>
                  </w:divBdr>
                </w:div>
                <w:div w:id="661350431">
                  <w:marLeft w:val="0"/>
                  <w:marRight w:val="0"/>
                  <w:marTop w:val="0"/>
                  <w:marBottom w:val="0"/>
                  <w:divBdr>
                    <w:top w:val="none" w:sz="0" w:space="0" w:color="auto"/>
                    <w:left w:val="none" w:sz="0" w:space="0" w:color="auto"/>
                    <w:bottom w:val="none" w:sz="0" w:space="0" w:color="auto"/>
                    <w:right w:val="none" w:sz="0" w:space="0" w:color="auto"/>
                  </w:divBdr>
                </w:div>
                <w:div w:id="677512144">
                  <w:marLeft w:val="0"/>
                  <w:marRight w:val="0"/>
                  <w:marTop w:val="0"/>
                  <w:marBottom w:val="0"/>
                  <w:divBdr>
                    <w:top w:val="none" w:sz="0" w:space="0" w:color="auto"/>
                    <w:left w:val="none" w:sz="0" w:space="0" w:color="auto"/>
                    <w:bottom w:val="none" w:sz="0" w:space="0" w:color="auto"/>
                    <w:right w:val="none" w:sz="0" w:space="0" w:color="auto"/>
                  </w:divBdr>
                </w:div>
                <w:div w:id="692461696">
                  <w:marLeft w:val="0"/>
                  <w:marRight w:val="0"/>
                  <w:marTop w:val="0"/>
                  <w:marBottom w:val="0"/>
                  <w:divBdr>
                    <w:top w:val="none" w:sz="0" w:space="0" w:color="auto"/>
                    <w:left w:val="none" w:sz="0" w:space="0" w:color="auto"/>
                    <w:bottom w:val="none" w:sz="0" w:space="0" w:color="auto"/>
                    <w:right w:val="none" w:sz="0" w:space="0" w:color="auto"/>
                  </w:divBdr>
                </w:div>
                <w:div w:id="716703490">
                  <w:marLeft w:val="0"/>
                  <w:marRight w:val="0"/>
                  <w:marTop w:val="0"/>
                  <w:marBottom w:val="0"/>
                  <w:divBdr>
                    <w:top w:val="none" w:sz="0" w:space="0" w:color="auto"/>
                    <w:left w:val="none" w:sz="0" w:space="0" w:color="auto"/>
                    <w:bottom w:val="none" w:sz="0" w:space="0" w:color="auto"/>
                    <w:right w:val="none" w:sz="0" w:space="0" w:color="auto"/>
                  </w:divBdr>
                </w:div>
                <w:div w:id="869534778">
                  <w:marLeft w:val="0"/>
                  <w:marRight w:val="0"/>
                  <w:marTop w:val="0"/>
                  <w:marBottom w:val="0"/>
                  <w:divBdr>
                    <w:top w:val="none" w:sz="0" w:space="0" w:color="auto"/>
                    <w:left w:val="none" w:sz="0" w:space="0" w:color="auto"/>
                    <w:bottom w:val="none" w:sz="0" w:space="0" w:color="auto"/>
                    <w:right w:val="none" w:sz="0" w:space="0" w:color="auto"/>
                  </w:divBdr>
                </w:div>
                <w:div w:id="885415445">
                  <w:marLeft w:val="0"/>
                  <w:marRight w:val="0"/>
                  <w:marTop w:val="0"/>
                  <w:marBottom w:val="0"/>
                  <w:divBdr>
                    <w:top w:val="none" w:sz="0" w:space="0" w:color="auto"/>
                    <w:left w:val="none" w:sz="0" w:space="0" w:color="auto"/>
                    <w:bottom w:val="none" w:sz="0" w:space="0" w:color="auto"/>
                    <w:right w:val="none" w:sz="0" w:space="0" w:color="auto"/>
                  </w:divBdr>
                </w:div>
                <w:div w:id="949973575">
                  <w:marLeft w:val="0"/>
                  <w:marRight w:val="0"/>
                  <w:marTop w:val="0"/>
                  <w:marBottom w:val="0"/>
                  <w:divBdr>
                    <w:top w:val="none" w:sz="0" w:space="0" w:color="auto"/>
                    <w:left w:val="none" w:sz="0" w:space="0" w:color="auto"/>
                    <w:bottom w:val="none" w:sz="0" w:space="0" w:color="auto"/>
                    <w:right w:val="none" w:sz="0" w:space="0" w:color="auto"/>
                  </w:divBdr>
                </w:div>
                <w:div w:id="995382070">
                  <w:marLeft w:val="0"/>
                  <w:marRight w:val="0"/>
                  <w:marTop w:val="0"/>
                  <w:marBottom w:val="0"/>
                  <w:divBdr>
                    <w:top w:val="none" w:sz="0" w:space="0" w:color="auto"/>
                    <w:left w:val="none" w:sz="0" w:space="0" w:color="auto"/>
                    <w:bottom w:val="none" w:sz="0" w:space="0" w:color="auto"/>
                    <w:right w:val="none" w:sz="0" w:space="0" w:color="auto"/>
                  </w:divBdr>
                </w:div>
                <w:div w:id="1024939416">
                  <w:marLeft w:val="0"/>
                  <w:marRight w:val="0"/>
                  <w:marTop w:val="0"/>
                  <w:marBottom w:val="0"/>
                  <w:divBdr>
                    <w:top w:val="none" w:sz="0" w:space="0" w:color="auto"/>
                    <w:left w:val="none" w:sz="0" w:space="0" w:color="auto"/>
                    <w:bottom w:val="none" w:sz="0" w:space="0" w:color="auto"/>
                    <w:right w:val="none" w:sz="0" w:space="0" w:color="auto"/>
                  </w:divBdr>
                </w:div>
                <w:div w:id="1029646418">
                  <w:marLeft w:val="0"/>
                  <w:marRight w:val="0"/>
                  <w:marTop w:val="0"/>
                  <w:marBottom w:val="0"/>
                  <w:divBdr>
                    <w:top w:val="none" w:sz="0" w:space="0" w:color="auto"/>
                    <w:left w:val="none" w:sz="0" w:space="0" w:color="auto"/>
                    <w:bottom w:val="none" w:sz="0" w:space="0" w:color="auto"/>
                    <w:right w:val="none" w:sz="0" w:space="0" w:color="auto"/>
                  </w:divBdr>
                </w:div>
                <w:div w:id="1044986684">
                  <w:marLeft w:val="0"/>
                  <w:marRight w:val="0"/>
                  <w:marTop w:val="0"/>
                  <w:marBottom w:val="0"/>
                  <w:divBdr>
                    <w:top w:val="none" w:sz="0" w:space="0" w:color="auto"/>
                    <w:left w:val="none" w:sz="0" w:space="0" w:color="auto"/>
                    <w:bottom w:val="none" w:sz="0" w:space="0" w:color="auto"/>
                    <w:right w:val="none" w:sz="0" w:space="0" w:color="auto"/>
                  </w:divBdr>
                </w:div>
                <w:div w:id="1088039029">
                  <w:marLeft w:val="0"/>
                  <w:marRight w:val="0"/>
                  <w:marTop w:val="0"/>
                  <w:marBottom w:val="0"/>
                  <w:divBdr>
                    <w:top w:val="none" w:sz="0" w:space="0" w:color="auto"/>
                    <w:left w:val="none" w:sz="0" w:space="0" w:color="auto"/>
                    <w:bottom w:val="none" w:sz="0" w:space="0" w:color="auto"/>
                    <w:right w:val="none" w:sz="0" w:space="0" w:color="auto"/>
                  </w:divBdr>
                </w:div>
                <w:div w:id="1113407057">
                  <w:marLeft w:val="0"/>
                  <w:marRight w:val="0"/>
                  <w:marTop w:val="0"/>
                  <w:marBottom w:val="0"/>
                  <w:divBdr>
                    <w:top w:val="none" w:sz="0" w:space="0" w:color="auto"/>
                    <w:left w:val="none" w:sz="0" w:space="0" w:color="auto"/>
                    <w:bottom w:val="none" w:sz="0" w:space="0" w:color="auto"/>
                    <w:right w:val="none" w:sz="0" w:space="0" w:color="auto"/>
                  </w:divBdr>
                </w:div>
                <w:div w:id="1129741262">
                  <w:marLeft w:val="0"/>
                  <w:marRight w:val="0"/>
                  <w:marTop w:val="0"/>
                  <w:marBottom w:val="0"/>
                  <w:divBdr>
                    <w:top w:val="none" w:sz="0" w:space="0" w:color="auto"/>
                    <w:left w:val="none" w:sz="0" w:space="0" w:color="auto"/>
                    <w:bottom w:val="none" w:sz="0" w:space="0" w:color="auto"/>
                    <w:right w:val="none" w:sz="0" w:space="0" w:color="auto"/>
                  </w:divBdr>
                </w:div>
                <w:div w:id="1356810458">
                  <w:marLeft w:val="0"/>
                  <w:marRight w:val="0"/>
                  <w:marTop w:val="0"/>
                  <w:marBottom w:val="0"/>
                  <w:divBdr>
                    <w:top w:val="none" w:sz="0" w:space="0" w:color="auto"/>
                    <w:left w:val="none" w:sz="0" w:space="0" w:color="auto"/>
                    <w:bottom w:val="none" w:sz="0" w:space="0" w:color="auto"/>
                    <w:right w:val="none" w:sz="0" w:space="0" w:color="auto"/>
                  </w:divBdr>
                </w:div>
                <w:div w:id="1359505559">
                  <w:marLeft w:val="0"/>
                  <w:marRight w:val="0"/>
                  <w:marTop w:val="0"/>
                  <w:marBottom w:val="0"/>
                  <w:divBdr>
                    <w:top w:val="none" w:sz="0" w:space="0" w:color="auto"/>
                    <w:left w:val="none" w:sz="0" w:space="0" w:color="auto"/>
                    <w:bottom w:val="none" w:sz="0" w:space="0" w:color="auto"/>
                    <w:right w:val="none" w:sz="0" w:space="0" w:color="auto"/>
                  </w:divBdr>
                </w:div>
                <w:div w:id="1382248075">
                  <w:marLeft w:val="0"/>
                  <w:marRight w:val="0"/>
                  <w:marTop w:val="0"/>
                  <w:marBottom w:val="0"/>
                  <w:divBdr>
                    <w:top w:val="none" w:sz="0" w:space="0" w:color="auto"/>
                    <w:left w:val="none" w:sz="0" w:space="0" w:color="auto"/>
                    <w:bottom w:val="none" w:sz="0" w:space="0" w:color="auto"/>
                    <w:right w:val="none" w:sz="0" w:space="0" w:color="auto"/>
                  </w:divBdr>
                </w:div>
                <w:div w:id="1398237717">
                  <w:marLeft w:val="0"/>
                  <w:marRight w:val="0"/>
                  <w:marTop w:val="0"/>
                  <w:marBottom w:val="0"/>
                  <w:divBdr>
                    <w:top w:val="none" w:sz="0" w:space="0" w:color="auto"/>
                    <w:left w:val="none" w:sz="0" w:space="0" w:color="auto"/>
                    <w:bottom w:val="none" w:sz="0" w:space="0" w:color="auto"/>
                    <w:right w:val="none" w:sz="0" w:space="0" w:color="auto"/>
                  </w:divBdr>
                </w:div>
                <w:div w:id="1461874910">
                  <w:marLeft w:val="0"/>
                  <w:marRight w:val="0"/>
                  <w:marTop w:val="0"/>
                  <w:marBottom w:val="0"/>
                  <w:divBdr>
                    <w:top w:val="none" w:sz="0" w:space="0" w:color="auto"/>
                    <w:left w:val="none" w:sz="0" w:space="0" w:color="auto"/>
                    <w:bottom w:val="none" w:sz="0" w:space="0" w:color="auto"/>
                    <w:right w:val="none" w:sz="0" w:space="0" w:color="auto"/>
                  </w:divBdr>
                </w:div>
                <w:div w:id="1498153413">
                  <w:marLeft w:val="0"/>
                  <w:marRight w:val="0"/>
                  <w:marTop w:val="0"/>
                  <w:marBottom w:val="0"/>
                  <w:divBdr>
                    <w:top w:val="none" w:sz="0" w:space="0" w:color="auto"/>
                    <w:left w:val="none" w:sz="0" w:space="0" w:color="auto"/>
                    <w:bottom w:val="none" w:sz="0" w:space="0" w:color="auto"/>
                    <w:right w:val="none" w:sz="0" w:space="0" w:color="auto"/>
                  </w:divBdr>
                </w:div>
                <w:div w:id="1527330320">
                  <w:marLeft w:val="0"/>
                  <w:marRight w:val="0"/>
                  <w:marTop w:val="0"/>
                  <w:marBottom w:val="0"/>
                  <w:divBdr>
                    <w:top w:val="none" w:sz="0" w:space="0" w:color="auto"/>
                    <w:left w:val="none" w:sz="0" w:space="0" w:color="auto"/>
                    <w:bottom w:val="none" w:sz="0" w:space="0" w:color="auto"/>
                    <w:right w:val="none" w:sz="0" w:space="0" w:color="auto"/>
                  </w:divBdr>
                </w:div>
                <w:div w:id="1546868088">
                  <w:marLeft w:val="0"/>
                  <w:marRight w:val="0"/>
                  <w:marTop w:val="0"/>
                  <w:marBottom w:val="0"/>
                  <w:divBdr>
                    <w:top w:val="none" w:sz="0" w:space="0" w:color="auto"/>
                    <w:left w:val="none" w:sz="0" w:space="0" w:color="auto"/>
                    <w:bottom w:val="none" w:sz="0" w:space="0" w:color="auto"/>
                    <w:right w:val="none" w:sz="0" w:space="0" w:color="auto"/>
                  </w:divBdr>
                </w:div>
                <w:div w:id="1590499020">
                  <w:marLeft w:val="0"/>
                  <w:marRight w:val="0"/>
                  <w:marTop w:val="0"/>
                  <w:marBottom w:val="0"/>
                  <w:divBdr>
                    <w:top w:val="none" w:sz="0" w:space="0" w:color="auto"/>
                    <w:left w:val="none" w:sz="0" w:space="0" w:color="auto"/>
                    <w:bottom w:val="none" w:sz="0" w:space="0" w:color="auto"/>
                    <w:right w:val="none" w:sz="0" w:space="0" w:color="auto"/>
                  </w:divBdr>
                </w:div>
                <w:div w:id="1606957322">
                  <w:marLeft w:val="0"/>
                  <w:marRight w:val="0"/>
                  <w:marTop w:val="0"/>
                  <w:marBottom w:val="0"/>
                  <w:divBdr>
                    <w:top w:val="none" w:sz="0" w:space="0" w:color="auto"/>
                    <w:left w:val="none" w:sz="0" w:space="0" w:color="auto"/>
                    <w:bottom w:val="none" w:sz="0" w:space="0" w:color="auto"/>
                    <w:right w:val="none" w:sz="0" w:space="0" w:color="auto"/>
                  </w:divBdr>
                </w:div>
                <w:div w:id="1607737029">
                  <w:marLeft w:val="0"/>
                  <w:marRight w:val="0"/>
                  <w:marTop w:val="0"/>
                  <w:marBottom w:val="0"/>
                  <w:divBdr>
                    <w:top w:val="none" w:sz="0" w:space="0" w:color="auto"/>
                    <w:left w:val="none" w:sz="0" w:space="0" w:color="auto"/>
                    <w:bottom w:val="none" w:sz="0" w:space="0" w:color="auto"/>
                    <w:right w:val="none" w:sz="0" w:space="0" w:color="auto"/>
                  </w:divBdr>
                </w:div>
                <w:div w:id="1620454198">
                  <w:marLeft w:val="0"/>
                  <w:marRight w:val="0"/>
                  <w:marTop w:val="0"/>
                  <w:marBottom w:val="0"/>
                  <w:divBdr>
                    <w:top w:val="none" w:sz="0" w:space="0" w:color="auto"/>
                    <w:left w:val="none" w:sz="0" w:space="0" w:color="auto"/>
                    <w:bottom w:val="none" w:sz="0" w:space="0" w:color="auto"/>
                    <w:right w:val="none" w:sz="0" w:space="0" w:color="auto"/>
                  </w:divBdr>
                </w:div>
                <w:div w:id="1622760452">
                  <w:marLeft w:val="0"/>
                  <w:marRight w:val="0"/>
                  <w:marTop w:val="0"/>
                  <w:marBottom w:val="0"/>
                  <w:divBdr>
                    <w:top w:val="none" w:sz="0" w:space="0" w:color="auto"/>
                    <w:left w:val="none" w:sz="0" w:space="0" w:color="auto"/>
                    <w:bottom w:val="none" w:sz="0" w:space="0" w:color="auto"/>
                    <w:right w:val="none" w:sz="0" w:space="0" w:color="auto"/>
                  </w:divBdr>
                </w:div>
                <w:div w:id="1638104695">
                  <w:marLeft w:val="0"/>
                  <w:marRight w:val="0"/>
                  <w:marTop w:val="0"/>
                  <w:marBottom w:val="0"/>
                  <w:divBdr>
                    <w:top w:val="none" w:sz="0" w:space="0" w:color="auto"/>
                    <w:left w:val="none" w:sz="0" w:space="0" w:color="auto"/>
                    <w:bottom w:val="none" w:sz="0" w:space="0" w:color="auto"/>
                    <w:right w:val="none" w:sz="0" w:space="0" w:color="auto"/>
                  </w:divBdr>
                </w:div>
                <w:div w:id="1644196928">
                  <w:marLeft w:val="0"/>
                  <w:marRight w:val="0"/>
                  <w:marTop w:val="0"/>
                  <w:marBottom w:val="0"/>
                  <w:divBdr>
                    <w:top w:val="none" w:sz="0" w:space="0" w:color="auto"/>
                    <w:left w:val="none" w:sz="0" w:space="0" w:color="auto"/>
                    <w:bottom w:val="none" w:sz="0" w:space="0" w:color="auto"/>
                    <w:right w:val="none" w:sz="0" w:space="0" w:color="auto"/>
                  </w:divBdr>
                </w:div>
                <w:div w:id="1652365976">
                  <w:marLeft w:val="0"/>
                  <w:marRight w:val="0"/>
                  <w:marTop w:val="0"/>
                  <w:marBottom w:val="0"/>
                  <w:divBdr>
                    <w:top w:val="none" w:sz="0" w:space="0" w:color="auto"/>
                    <w:left w:val="none" w:sz="0" w:space="0" w:color="auto"/>
                    <w:bottom w:val="none" w:sz="0" w:space="0" w:color="auto"/>
                    <w:right w:val="none" w:sz="0" w:space="0" w:color="auto"/>
                  </w:divBdr>
                </w:div>
                <w:div w:id="1682471748">
                  <w:marLeft w:val="0"/>
                  <w:marRight w:val="0"/>
                  <w:marTop w:val="0"/>
                  <w:marBottom w:val="0"/>
                  <w:divBdr>
                    <w:top w:val="none" w:sz="0" w:space="0" w:color="auto"/>
                    <w:left w:val="none" w:sz="0" w:space="0" w:color="auto"/>
                    <w:bottom w:val="none" w:sz="0" w:space="0" w:color="auto"/>
                    <w:right w:val="none" w:sz="0" w:space="0" w:color="auto"/>
                  </w:divBdr>
                </w:div>
                <w:div w:id="1685327981">
                  <w:marLeft w:val="0"/>
                  <w:marRight w:val="0"/>
                  <w:marTop w:val="0"/>
                  <w:marBottom w:val="0"/>
                  <w:divBdr>
                    <w:top w:val="none" w:sz="0" w:space="0" w:color="auto"/>
                    <w:left w:val="none" w:sz="0" w:space="0" w:color="auto"/>
                    <w:bottom w:val="none" w:sz="0" w:space="0" w:color="auto"/>
                    <w:right w:val="none" w:sz="0" w:space="0" w:color="auto"/>
                  </w:divBdr>
                </w:div>
                <w:div w:id="1693989254">
                  <w:marLeft w:val="0"/>
                  <w:marRight w:val="0"/>
                  <w:marTop w:val="0"/>
                  <w:marBottom w:val="0"/>
                  <w:divBdr>
                    <w:top w:val="none" w:sz="0" w:space="0" w:color="auto"/>
                    <w:left w:val="none" w:sz="0" w:space="0" w:color="auto"/>
                    <w:bottom w:val="none" w:sz="0" w:space="0" w:color="auto"/>
                    <w:right w:val="none" w:sz="0" w:space="0" w:color="auto"/>
                  </w:divBdr>
                </w:div>
                <w:div w:id="1711690752">
                  <w:marLeft w:val="0"/>
                  <w:marRight w:val="0"/>
                  <w:marTop w:val="0"/>
                  <w:marBottom w:val="0"/>
                  <w:divBdr>
                    <w:top w:val="none" w:sz="0" w:space="0" w:color="auto"/>
                    <w:left w:val="none" w:sz="0" w:space="0" w:color="auto"/>
                    <w:bottom w:val="none" w:sz="0" w:space="0" w:color="auto"/>
                    <w:right w:val="none" w:sz="0" w:space="0" w:color="auto"/>
                  </w:divBdr>
                </w:div>
                <w:div w:id="1868369865">
                  <w:marLeft w:val="0"/>
                  <w:marRight w:val="0"/>
                  <w:marTop w:val="0"/>
                  <w:marBottom w:val="0"/>
                  <w:divBdr>
                    <w:top w:val="none" w:sz="0" w:space="0" w:color="auto"/>
                    <w:left w:val="none" w:sz="0" w:space="0" w:color="auto"/>
                    <w:bottom w:val="none" w:sz="0" w:space="0" w:color="auto"/>
                    <w:right w:val="none" w:sz="0" w:space="0" w:color="auto"/>
                  </w:divBdr>
                </w:div>
                <w:div w:id="1876960945">
                  <w:marLeft w:val="0"/>
                  <w:marRight w:val="0"/>
                  <w:marTop w:val="0"/>
                  <w:marBottom w:val="0"/>
                  <w:divBdr>
                    <w:top w:val="none" w:sz="0" w:space="0" w:color="auto"/>
                    <w:left w:val="none" w:sz="0" w:space="0" w:color="auto"/>
                    <w:bottom w:val="none" w:sz="0" w:space="0" w:color="auto"/>
                    <w:right w:val="none" w:sz="0" w:space="0" w:color="auto"/>
                  </w:divBdr>
                </w:div>
                <w:div w:id="1885214273">
                  <w:marLeft w:val="0"/>
                  <w:marRight w:val="0"/>
                  <w:marTop w:val="0"/>
                  <w:marBottom w:val="0"/>
                  <w:divBdr>
                    <w:top w:val="none" w:sz="0" w:space="0" w:color="auto"/>
                    <w:left w:val="none" w:sz="0" w:space="0" w:color="auto"/>
                    <w:bottom w:val="none" w:sz="0" w:space="0" w:color="auto"/>
                    <w:right w:val="none" w:sz="0" w:space="0" w:color="auto"/>
                  </w:divBdr>
                </w:div>
                <w:div w:id="1940017355">
                  <w:marLeft w:val="0"/>
                  <w:marRight w:val="0"/>
                  <w:marTop w:val="0"/>
                  <w:marBottom w:val="0"/>
                  <w:divBdr>
                    <w:top w:val="none" w:sz="0" w:space="0" w:color="auto"/>
                    <w:left w:val="none" w:sz="0" w:space="0" w:color="auto"/>
                    <w:bottom w:val="none" w:sz="0" w:space="0" w:color="auto"/>
                    <w:right w:val="none" w:sz="0" w:space="0" w:color="auto"/>
                  </w:divBdr>
                </w:div>
                <w:div w:id="2018996282">
                  <w:marLeft w:val="0"/>
                  <w:marRight w:val="0"/>
                  <w:marTop w:val="0"/>
                  <w:marBottom w:val="0"/>
                  <w:divBdr>
                    <w:top w:val="none" w:sz="0" w:space="0" w:color="auto"/>
                    <w:left w:val="none" w:sz="0" w:space="0" w:color="auto"/>
                    <w:bottom w:val="none" w:sz="0" w:space="0" w:color="auto"/>
                    <w:right w:val="none" w:sz="0" w:space="0" w:color="auto"/>
                  </w:divBdr>
                </w:div>
                <w:div w:id="2032952299">
                  <w:marLeft w:val="0"/>
                  <w:marRight w:val="0"/>
                  <w:marTop w:val="0"/>
                  <w:marBottom w:val="0"/>
                  <w:divBdr>
                    <w:top w:val="none" w:sz="0" w:space="0" w:color="auto"/>
                    <w:left w:val="none" w:sz="0" w:space="0" w:color="auto"/>
                    <w:bottom w:val="none" w:sz="0" w:space="0" w:color="auto"/>
                    <w:right w:val="none" w:sz="0" w:space="0" w:color="auto"/>
                  </w:divBdr>
                </w:div>
                <w:div w:id="2125685786">
                  <w:marLeft w:val="0"/>
                  <w:marRight w:val="0"/>
                  <w:marTop w:val="0"/>
                  <w:marBottom w:val="0"/>
                  <w:divBdr>
                    <w:top w:val="none" w:sz="0" w:space="0" w:color="auto"/>
                    <w:left w:val="none" w:sz="0" w:space="0" w:color="auto"/>
                    <w:bottom w:val="none" w:sz="0" w:space="0" w:color="auto"/>
                    <w:right w:val="none" w:sz="0" w:space="0" w:color="auto"/>
                  </w:divBdr>
                </w:div>
                <w:div w:id="2134442535">
                  <w:marLeft w:val="0"/>
                  <w:marRight w:val="0"/>
                  <w:marTop w:val="0"/>
                  <w:marBottom w:val="0"/>
                  <w:divBdr>
                    <w:top w:val="none" w:sz="0" w:space="0" w:color="auto"/>
                    <w:left w:val="none" w:sz="0" w:space="0" w:color="auto"/>
                    <w:bottom w:val="none" w:sz="0" w:space="0" w:color="auto"/>
                    <w:right w:val="none" w:sz="0" w:space="0" w:color="auto"/>
                  </w:divBdr>
                </w:div>
                <w:div w:id="21438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4940">
          <w:marLeft w:val="0"/>
          <w:marRight w:val="0"/>
          <w:marTop w:val="0"/>
          <w:marBottom w:val="120"/>
          <w:divBdr>
            <w:top w:val="none" w:sz="0" w:space="0" w:color="auto"/>
            <w:left w:val="none" w:sz="0" w:space="0" w:color="auto"/>
            <w:bottom w:val="none" w:sz="0" w:space="0" w:color="auto"/>
            <w:right w:val="none" w:sz="0" w:space="0" w:color="auto"/>
          </w:divBdr>
          <w:divsChild>
            <w:div w:id="1458641198">
              <w:marLeft w:val="0"/>
              <w:marRight w:val="0"/>
              <w:marTop w:val="0"/>
              <w:marBottom w:val="0"/>
              <w:divBdr>
                <w:top w:val="none" w:sz="0" w:space="0" w:color="auto"/>
                <w:left w:val="none" w:sz="0" w:space="0" w:color="auto"/>
                <w:bottom w:val="none" w:sz="0" w:space="0" w:color="auto"/>
                <w:right w:val="none" w:sz="0" w:space="0" w:color="auto"/>
              </w:divBdr>
              <w:divsChild>
                <w:div w:id="29108912">
                  <w:marLeft w:val="0"/>
                  <w:marRight w:val="0"/>
                  <w:marTop w:val="0"/>
                  <w:marBottom w:val="0"/>
                  <w:divBdr>
                    <w:top w:val="none" w:sz="0" w:space="0" w:color="auto"/>
                    <w:left w:val="none" w:sz="0" w:space="0" w:color="auto"/>
                    <w:bottom w:val="none" w:sz="0" w:space="0" w:color="auto"/>
                    <w:right w:val="none" w:sz="0" w:space="0" w:color="auto"/>
                  </w:divBdr>
                </w:div>
                <w:div w:id="99419415">
                  <w:marLeft w:val="0"/>
                  <w:marRight w:val="0"/>
                  <w:marTop w:val="0"/>
                  <w:marBottom w:val="0"/>
                  <w:divBdr>
                    <w:top w:val="none" w:sz="0" w:space="0" w:color="auto"/>
                    <w:left w:val="none" w:sz="0" w:space="0" w:color="auto"/>
                    <w:bottom w:val="none" w:sz="0" w:space="0" w:color="auto"/>
                    <w:right w:val="none" w:sz="0" w:space="0" w:color="auto"/>
                  </w:divBdr>
                </w:div>
                <w:div w:id="108091674">
                  <w:marLeft w:val="0"/>
                  <w:marRight w:val="0"/>
                  <w:marTop w:val="0"/>
                  <w:marBottom w:val="0"/>
                  <w:divBdr>
                    <w:top w:val="none" w:sz="0" w:space="0" w:color="auto"/>
                    <w:left w:val="none" w:sz="0" w:space="0" w:color="auto"/>
                    <w:bottom w:val="none" w:sz="0" w:space="0" w:color="auto"/>
                    <w:right w:val="none" w:sz="0" w:space="0" w:color="auto"/>
                  </w:divBdr>
                </w:div>
                <w:div w:id="131558850">
                  <w:marLeft w:val="0"/>
                  <w:marRight w:val="0"/>
                  <w:marTop w:val="0"/>
                  <w:marBottom w:val="0"/>
                  <w:divBdr>
                    <w:top w:val="none" w:sz="0" w:space="0" w:color="auto"/>
                    <w:left w:val="none" w:sz="0" w:space="0" w:color="auto"/>
                    <w:bottom w:val="none" w:sz="0" w:space="0" w:color="auto"/>
                    <w:right w:val="none" w:sz="0" w:space="0" w:color="auto"/>
                  </w:divBdr>
                </w:div>
                <w:div w:id="157579135">
                  <w:marLeft w:val="0"/>
                  <w:marRight w:val="0"/>
                  <w:marTop w:val="0"/>
                  <w:marBottom w:val="0"/>
                  <w:divBdr>
                    <w:top w:val="none" w:sz="0" w:space="0" w:color="auto"/>
                    <w:left w:val="none" w:sz="0" w:space="0" w:color="auto"/>
                    <w:bottom w:val="none" w:sz="0" w:space="0" w:color="auto"/>
                    <w:right w:val="none" w:sz="0" w:space="0" w:color="auto"/>
                  </w:divBdr>
                </w:div>
                <w:div w:id="195313086">
                  <w:marLeft w:val="0"/>
                  <w:marRight w:val="0"/>
                  <w:marTop w:val="0"/>
                  <w:marBottom w:val="0"/>
                  <w:divBdr>
                    <w:top w:val="none" w:sz="0" w:space="0" w:color="auto"/>
                    <w:left w:val="none" w:sz="0" w:space="0" w:color="auto"/>
                    <w:bottom w:val="none" w:sz="0" w:space="0" w:color="auto"/>
                    <w:right w:val="none" w:sz="0" w:space="0" w:color="auto"/>
                  </w:divBdr>
                </w:div>
                <w:div w:id="326401218">
                  <w:marLeft w:val="0"/>
                  <w:marRight w:val="0"/>
                  <w:marTop w:val="0"/>
                  <w:marBottom w:val="0"/>
                  <w:divBdr>
                    <w:top w:val="none" w:sz="0" w:space="0" w:color="auto"/>
                    <w:left w:val="none" w:sz="0" w:space="0" w:color="auto"/>
                    <w:bottom w:val="none" w:sz="0" w:space="0" w:color="auto"/>
                    <w:right w:val="none" w:sz="0" w:space="0" w:color="auto"/>
                  </w:divBdr>
                </w:div>
                <w:div w:id="390426006">
                  <w:marLeft w:val="0"/>
                  <w:marRight w:val="0"/>
                  <w:marTop w:val="0"/>
                  <w:marBottom w:val="0"/>
                  <w:divBdr>
                    <w:top w:val="none" w:sz="0" w:space="0" w:color="auto"/>
                    <w:left w:val="none" w:sz="0" w:space="0" w:color="auto"/>
                    <w:bottom w:val="none" w:sz="0" w:space="0" w:color="auto"/>
                    <w:right w:val="none" w:sz="0" w:space="0" w:color="auto"/>
                  </w:divBdr>
                </w:div>
                <w:div w:id="460538520">
                  <w:marLeft w:val="0"/>
                  <w:marRight w:val="0"/>
                  <w:marTop w:val="0"/>
                  <w:marBottom w:val="0"/>
                  <w:divBdr>
                    <w:top w:val="none" w:sz="0" w:space="0" w:color="auto"/>
                    <w:left w:val="none" w:sz="0" w:space="0" w:color="auto"/>
                    <w:bottom w:val="none" w:sz="0" w:space="0" w:color="auto"/>
                    <w:right w:val="none" w:sz="0" w:space="0" w:color="auto"/>
                  </w:divBdr>
                </w:div>
                <w:div w:id="486676180">
                  <w:marLeft w:val="0"/>
                  <w:marRight w:val="0"/>
                  <w:marTop w:val="0"/>
                  <w:marBottom w:val="0"/>
                  <w:divBdr>
                    <w:top w:val="none" w:sz="0" w:space="0" w:color="auto"/>
                    <w:left w:val="none" w:sz="0" w:space="0" w:color="auto"/>
                    <w:bottom w:val="none" w:sz="0" w:space="0" w:color="auto"/>
                    <w:right w:val="none" w:sz="0" w:space="0" w:color="auto"/>
                  </w:divBdr>
                </w:div>
                <w:div w:id="512229835">
                  <w:marLeft w:val="0"/>
                  <w:marRight w:val="0"/>
                  <w:marTop w:val="0"/>
                  <w:marBottom w:val="0"/>
                  <w:divBdr>
                    <w:top w:val="none" w:sz="0" w:space="0" w:color="auto"/>
                    <w:left w:val="none" w:sz="0" w:space="0" w:color="auto"/>
                    <w:bottom w:val="none" w:sz="0" w:space="0" w:color="auto"/>
                    <w:right w:val="none" w:sz="0" w:space="0" w:color="auto"/>
                  </w:divBdr>
                </w:div>
                <w:div w:id="602154709">
                  <w:marLeft w:val="0"/>
                  <w:marRight w:val="0"/>
                  <w:marTop w:val="0"/>
                  <w:marBottom w:val="0"/>
                  <w:divBdr>
                    <w:top w:val="none" w:sz="0" w:space="0" w:color="auto"/>
                    <w:left w:val="none" w:sz="0" w:space="0" w:color="auto"/>
                    <w:bottom w:val="none" w:sz="0" w:space="0" w:color="auto"/>
                    <w:right w:val="none" w:sz="0" w:space="0" w:color="auto"/>
                  </w:divBdr>
                </w:div>
                <w:div w:id="614677374">
                  <w:marLeft w:val="0"/>
                  <w:marRight w:val="0"/>
                  <w:marTop w:val="0"/>
                  <w:marBottom w:val="0"/>
                  <w:divBdr>
                    <w:top w:val="none" w:sz="0" w:space="0" w:color="auto"/>
                    <w:left w:val="none" w:sz="0" w:space="0" w:color="auto"/>
                    <w:bottom w:val="none" w:sz="0" w:space="0" w:color="auto"/>
                    <w:right w:val="none" w:sz="0" w:space="0" w:color="auto"/>
                  </w:divBdr>
                </w:div>
                <w:div w:id="668409215">
                  <w:marLeft w:val="0"/>
                  <w:marRight w:val="0"/>
                  <w:marTop w:val="0"/>
                  <w:marBottom w:val="0"/>
                  <w:divBdr>
                    <w:top w:val="none" w:sz="0" w:space="0" w:color="auto"/>
                    <w:left w:val="none" w:sz="0" w:space="0" w:color="auto"/>
                    <w:bottom w:val="none" w:sz="0" w:space="0" w:color="auto"/>
                    <w:right w:val="none" w:sz="0" w:space="0" w:color="auto"/>
                  </w:divBdr>
                </w:div>
                <w:div w:id="686177035">
                  <w:marLeft w:val="0"/>
                  <w:marRight w:val="0"/>
                  <w:marTop w:val="0"/>
                  <w:marBottom w:val="0"/>
                  <w:divBdr>
                    <w:top w:val="none" w:sz="0" w:space="0" w:color="auto"/>
                    <w:left w:val="none" w:sz="0" w:space="0" w:color="auto"/>
                    <w:bottom w:val="none" w:sz="0" w:space="0" w:color="auto"/>
                    <w:right w:val="none" w:sz="0" w:space="0" w:color="auto"/>
                  </w:divBdr>
                </w:div>
                <w:div w:id="704863571">
                  <w:marLeft w:val="0"/>
                  <w:marRight w:val="0"/>
                  <w:marTop w:val="0"/>
                  <w:marBottom w:val="0"/>
                  <w:divBdr>
                    <w:top w:val="none" w:sz="0" w:space="0" w:color="auto"/>
                    <w:left w:val="none" w:sz="0" w:space="0" w:color="auto"/>
                    <w:bottom w:val="none" w:sz="0" w:space="0" w:color="auto"/>
                    <w:right w:val="none" w:sz="0" w:space="0" w:color="auto"/>
                  </w:divBdr>
                </w:div>
                <w:div w:id="756096206">
                  <w:marLeft w:val="0"/>
                  <w:marRight w:val="0"/>
                  <w:marTop w:val="0"/>
                  <w:marBottom w:val="0"/>
                  <w:divBdr>
                    <w:top w:val="none" w:sz="0" w:space="0" w:color="auto"/>
                    <w:left w:val="none" w:sz="0" w:space="0" w:color="auto"/>
                    <w:bottom w:val="none" w:sz="0" w:space="0" w:color="auto"/>
                    <w:right w:val="none" w:sz="0" w:space="0" w:color="auto"/>
                  </w:divBdr>
                </w:div>
                <w:div w:id="778719101">
                  <w:marLeft w:val="0"/>
                  <w:marRight w:val="0"/>
                  <w:marTop w:val="0"/>
                  <w:marBottom w:val="0"/>
                  <w:divBdr>
                    <w:top w:val="none" w:sz="0" w:space="0" w:color="auto"/>
                    <w:left w:val="none" w:sz="0" w:space="0" w:color="auto"/>
                    <w:bottom w:val="none" w:sz="0" w:space="0" w:color="auto"/>
                    <w:right w:val="none" w:sz="0" w:space="0" w:color="auto"/>
                  </w:divBdr>
                </w:div>
                <w:div w:id="817579335">
                  <w:marLeft w:val="0"/>
                  <w:marRight w:val="0"/>
                  <w:marTop w:val="0"/>
                  <w:marBottom w:val="0"/>
                  <w:divBdr>
                    <w:top w:val="none" w:sz="0" w:space="0" w:color="auto"/>
                    <w:left w:val="none" w:sz="0" w:space="0" w:color="auto"/>
                    <w:bottom w:val="none" w:sz="0" w:space="0" w:color="auto"/>
                    <w:right w:val="none" w:sz="0" w:space="0" w:color="auto"/>
                  </w:divBdr>
                </w:div>
                <w:div w:id="841316022">
                  <w:marLeft w:val="0"/>
                  <w:marRight w:val="0"/>
                  <w:marTop w:val="0"/>
                  <w:marBottom w:val="0"/>
                  <w:divBdr>
                    <w:top w:val="none" w:sz="0" w:space="0" w:color="auto"/>
                    <w:left w:val="none" w:sz="0" w:space="0" w:color="auto"/>
                    <w:bottom w:val="none" w:sz="0" w:space="0" w:color="auto"/>
                    <w:right w:val="none" w:sz="0" w:space="0" w:color="auto"/>
                  </w:divBdr>
                </w:div>
                <w:div w:id="916404875">
                  <w:marLeft w:val="0"/>
                  <w:marRight w:val="0"/>
                  <w:marTop w:val="0"/>
                  <w:marBottom w:val="0"/>
                  <w:divBdr>
                    <w:top w:val="none" w:sz="0" w:space="0" w:color="auto"/>
                    <w:left w:val="none" w:sz="0" w:space="0" w:color="auto"/>
                    <w:bottom w:val="none" w:sz="0" w:space="0" w:color="auto"/>
                    <w:right w:val="none" w:sz="0" w:space="0" w:color="auto"/>
                  </w:divBdr>
                </w:div>
                <w:div w:id="918172238">
                  <w:marLeft w:val="0"/>
                  <w:marRight w:val="0"/>
                  <w:marTop w:val="0"/>
                  <w:marBottom w:val="0"/>
                  <w:divBdr>
                    <w:top w:val="none" w:sz="0" w:space="0" w:color="auto"/>
                    <w:left w:val="none" w:sz="0" w:space="0" w:color="auto"/>
                    <w:bottom w:val="none" w:sz="0" w:space="0" w:color="auto"/>
                    <w:right w:val="none" w:sz="0" w:space="0" w:color="auto"/>
                  </w:divBdr>
                </w:div>
                <w:div w:id="964308429">
                  <w:marLeft w:val="0"/>
                  <w:marRight w:val="0"/>
                  <w:marTop w:val="0"/>
                  <w:marBottom w:val="0"/>
                  <w:divBdr>
                    <w:top w:val="none" w:sz="0" w:space="0" w:color="auto"/>
                    <w:left w:val="none" w:sz="0" w:space="0" w:color="auto"/>
                    <w:bottom w:val="none" w:sz="0" w:space="0" w:color="auto"/>
                    <w:right w:val="none" w:sz="0" w:space="0" w:color="auto"/>
                  </w:divBdr>
                </w:div>
                <w:div w:id="1004556737">
                  <w:marLeft w:val="0"/>
                  <w:marRight w:val="0"/>
                  <w:marTop w:val="0"/>
                  <w:marBottom w:val="0"/>
                  <w:divBdr>
                    <w:top w:val="none" w:sz="0" w:space="0" w:color="auto"/>
                    <w:left w:val="none" w:sz="0" w:space="0" w:color="auto"/>
                    <w:bottom w:val="none" w:sz="0" w:space="0" w:color="auto"/>
                    <w:right w:val="none" w:sz="0" w:space="0" w:color="auto"/>
                  </w:divBdr>
                </w:div>
                <w:div w:id="1071152409">
                  <w:marLeft w:val="0"/>
                  <w:marRight w:val="0"/>
                  <w:marTop w:val="0"/>
                  <w:marBottom w:val="0"/>
                  <w:divBdr>
                    <w:top w:val="none" w:sz="0" w:space="0" w:color="auto"/>
                    <w:left w:val="none" w:sz="0" w:space="0" w:color="auto"/>
                    <w:bottom w:val="none" w:sz="0" w:space="0" w:color="auto"/>
                    <w:right w:val="none" w:sz="0" w:space="0" w:color="auto"/>
                  </w:divBdr>
                </w:div>
                <w:div w:id="1108620295">
                  <w:marLeft w:val="0"/>
                  <w:marRight w:val="0"/>
                  <w:marTop w:val="0"/>
                  <w:marBottom w:val="0"/>
                  <w:divBdr>
                    <w:top w:val="none" w:sz="0" w:space="0" w:color="auto"/>
                    <w:left w:val="none" w:sz="0" w:space="0" w:color="auto"/>
                    <w:bottom w:val="none" w:sz="0" w:space="0" w:color="auto"/>
                    <w:right w:val="none" w:sz="0" w:space="0" w:color="auto"/>
                  </w:divBdr>
                </w:div>
                <w:div w:id="1129779887">
                  <w:marLeft w:val="0"/>
                  <w:marRight w:val="0"/>
                  <w:marTop w:val="0"/>
                  <w:marBottom w:val="0"/>
                  <w:divBdr>
                    <w:top w:val="none" w:sz="0" w:space="0" w:color="auto"/>
                    <w:left w:val="none" w:sz="0" w:space="0" w:color="auto"/>
                    <w:bottom w:val="none" w:sz="0" w:space="0" w:color="auto"/>
                    <w:right w:val="none" w:sz="0" w:space="0" w:color="auto"/>
                  </w:divBdr>
                </w:div>
                <w:div w:id="1132212871">
                  <w:marLeft w:val="0"/>
                  <w:marRight w:val="0"/>
                  <w:marTop w:val="0"/>
                  <w:marBottom w:val="0"/>
                  <w:divBdr>
                    <w:top w:val="none" w:sz="0" w:space="0" w:color="auto"/>
                    <w:left w:val="none" w:sz="0" w:space="0" w:color="auto"/>
                    <w:bottom w:val="none" w:sz="0" w:space="0" w:color="auto"/>
                    <w:right w:val="none" w:sz="0" w:space="0" w:color="auto"/>
                  </w:divBdr>
                </w:div>
                <w:div w:id="1171095052">
                  <w:marLeft w:val="0"/>
                  <w:marRight w:val="0"/>
                  <w:marTop w:val="0"/>
                  <w:marBottom w:val="0"/>
                  <w:divBdr>
                    <w:top w:val="none" w:sz="0" w:space="0" w:color="auto"/>
                    <w:left w:val="none" w:sz="0" w:space="0" w:color="auto"/>
                    <w:bottom w:val="none" w:sz="0" w:space="0" w:color="auto"/>
                    <w:right w:val="none" w:sz="0" w:space="0" w:color="auto"/>
                  </w:divBdr>
                </w:div>
                <w:div w:id="1205679392">
                  <w:marLeft w:val="0"/>
                  <w:marRight w:val="0"/>
                  <w:marTop w:val="0"/>
                  <w:marBottom w:val="0"/>
                  <w:divBdr>
                    <w:top w:val="none" w:sz="0" w:space="0" w:color="auto"/>
                    <w:left w:val="none" w:sz="0" w:space="0" w:color="auto"/>
                    <w:bottom w:val="none" w:sz="0" w:space="0" w:color="auto"/>
                    <w:right w:val="none" w:sz="0" w:space="0" w:color="auto"/>
                  </w:divBdr>
                </w:div>
                <w:div w:id="1242912431">
                  <w:marLeft w:val="0"/>
                  <w:marRight w:val="0"/>
                  <w:marTop w:val="0"/>
                  <w:marBottom w:val="0"/>
                  <w:divBdr>
                    <w:top w:val="none" w:sz="0" w:space="0" w:color="auto"/>
                    <w:left w:val="none" w:sz="0" w:space="0" w:color="auto"/>
                    <w:bottom w:val="none" w:sz="0" w:space="0" w:color="auto"/>
                    <w:right w:val="none" w:sz="0" w:space="0" w:color="auto"/>
                  </w:divBdr>
                </w:div>
                <w:div w:id="1247880349">
                  <w:marLeft w:val="0"/>
                  <w:marRight w:val="0"/>
                  <w:marTop w:val="0"/>
                  <w:marBottom w:val="0"/>
                  <w:divBdr>
                    <w:top w:val="none" w:sz="0" w:space="0" w:color="auto"/>
                    <w:left w:val="none" w:sz="0" w:space="0" w:color="auto"/>
                    <w:bottom w:val="none" w:sz="0" w:space="0" w:color="auto"/>
                    <w:right w:val="none" w:sz="0" w:space="0" w:color="auto"/>
                  </w:divBdr>
                </w:div>
                <w:div w:id="1250426958">
                  <w:marLeft w:val="0"/>
                  <w:marRight w:val="0"/>
                  <w:marTop w:val="0"/>
                  <w:marBottom w:val="0"/>
                  <w:divBdr>
                    <w:top w:val="none" w:sz="0" w:space="0" w:color="auto"/>
                    <w:left w:val="none" w:sz="0" w:space="0" w:color="auto"/>
                    <w:bottom w:val="none" w:sz="0" w:space="0" w:color="auto"/>
                    <w:right w:val="none" w:sz="0" w:space="0" w:color="auto"/>
                  </w:divBdr>
                </w:div>
                <w:div w:id="1269581100">
                  <w:marLeft w:val="0"/>
                  <w:marRight w:val="0"/>
                  <w:marTop w:val="0"/>
                  <w:marBottom w:val="0"/>
                  <w:divBdr>
                    <w:top w:val="none" w:sz="0" w:space="0" w:color="auto"/>
                    <w:left w:val="none" w:sz="0" w:space="0" w:color="auto"/>
                    <w:bottom w:val="none" w:sz="0" w:space="0" w:color="auto"/>
                    <w:right w:val="none" w:sz="0" w:space="0" w:color="auto"/>
                  </w:divBdr>
                </w:div>
                <w:div w:id="1283881647">
                  <w:marLeft w:val="0"/>
                  <w:marRight w:val="0"/>
                  <w:marTop w:val="0"/>
                  <w:marBottom w:val="0"/>
                  <w:divBdr>
                    <w:top w:val="none" w:sz="0" w:space="0" w:color="auto"/>
                    <w:left w:val="none" w:sz="0" w:space="0" w:color="auto"/>
                    <w:bottom w:val="none" w:sz="0" w:space="0" w:color="auto"/>
                    <w:right w:val="none" w:sz="0" w:space="0" w:color="auto"/>
                  </w:divBdr>
                </w:div>
                <w:div w:id="1298343785">
                  <w:marLeft w:val="0"/>
                  <w:marRight w:val="0"/>
                  <w:marTop w:val="0"/>
                  <w:marBottom w:val="0"/>
                  <w:divBdr>
                    <w:top w:val="none" w:sz="0" w:space="0" w:color="auto"/>
                    <w:left w:val="none" w:sz="0" w:space="0" w:color="auto"/>
                    <w:bottom w:val="none" w:sz="0" w:space="0" w:color="auto"/>
                    <w:right w:val="none" w:sz="0" w:space="0" w:color="auto"/>
                  </w:divBdr>
                </w:div>
                <w:div w:id="1307124212">
                  <w:marLeft w:val="0"/>
                  <w:marRight w:val="0"/>
                  <w:marTop w:val="0"/>
                  <w:marBottom w:val="0"/>
                  <w:divBdr>
                    <w:top w:val="none" w:sz="0" w:space="0" w:color="auto"/>
                    <w:left w:val="none" w:sz="0" w:space="0" w:color="auto"/>
                    <w:bottom w:val="none" w:sz="0" w:space="0" w:color="auto"/>
                    <w:right w:val="none" w:sz="0" w:space="0" w:color="auto"/>
                  </w:divBdr>
                </w:div>
                <w:div w:id="1397896998">
                  <w:marLeft w:val="0"/>
                  <w:marRight w:val="0"/>
                  <w:marTop w:val="0"/>
                  <w:marBottom w:val="0"/>
                  <w:divBdr>
                    <w:top w:val="none" w:sz="0" w:space="0" w:color="auto"/>
                    <w:left w:val="none" w:sz="0" w:space="0" w:color="auto"/>
                    <w:bottom w:val="none" w:sz="0" w:space="0" w:color="auto"/>
                    <w:right w:val="none" w:sz="0" w:space="0" w:color="auto"/>
                  </w:divBdr>
                </w:div>
                <w:div w:id="1481076291">
                  <w:marLeft w:val="0"/>
                  <w:marRight w:val="0"/>
                  <w:marTop w:val="0"/>
                  <w:marBottom w:val="0"/>
                  <w:divBdr>
                    <w:top w:val="none" w:sz="0" w:space="0" w:color="auto"/>
                    <w:left w:val="none" w:sz="0" w:space="0" w:color="auto"/>
                    <w:bottom w:val="none" w:sz="0" w:space="0" w:color="auto"/>
                    <w:right w:val="none" w:sz="0" w:space="0" w:color="auto"/>
                  </w:divBdr>
                </w:div>
                <w:div w:id="1511144766">
                  <w:marLeft w:val="0"/>
                  <w:marRight w:val="0"/>
                  <w:marTop w:val="0"/>
                  <w:marBottom w:val="0"/>
                  <w:divBdr>
                    <w:top w:val="none" w:sz="0" w:space="0" w:color="auto"/>
                    <w:left w:val="none" w:sz="0" w:space="0" w:color="auto"/>
                    <w:bottom w:val="none" w:sz="0" w:space="0" w:color="auto"/>
                    <w:right w:val="none" w:sz="0" w:space="0" w:color="auto"/>
                  </w:divBdr>
                </w:div>
                <w:div w:id="1522209877">
                  <w:marLeft w:val="0"/>
                  <w:marRight w:val="0"/>
                  <w:marTop w:val="0"/>
                  <w:marBottom w:val="0"/>
                  <w:divBdr>
                    <w:top w:val="none" w:sz="0" w:space="0" w:color="auto"/>
                    <w:left w:val="none" w:sz="0" w:space="0" w:color="auto"/>
                    <w:bottom w:val="none" w:sz="0" w:space="0" w:color="auto"/>
                    <w:right w:val="none" w:sz="0" w:space="0" w:color="auto"/>
                  </w:divBdr>
                </w:div>
                <w:div w:id="1614510169">
                  <w:marLeft w:val="0"/>
                  <w:marRight w:val="0"/>
                  <w:marTop w:val="0"/>
                  <w:marBottom w:val="0"/>
                  <w:divBdr>
                    <w:top w:val="none" w:sz="0" w:space="0" w:color="auto"/>
                    <w:left w:val="none" w:sz="0" w:space="0" w:color="auto"/>
                    <w:bottom w:val="none" w:sz="0" w:space="0" w:color="auto"/>
                    <w:right w:val="none" w:sz="0" w:space="0" w:color="auto"/>
                  </w:divBdr>
                </w:div>
                <w:div w:id="1760980139">
                  <w:marLeft w:val="0"/>
                  <w:marRight w:val="0"/>
                  <w:marTop w:val="0"/>
                  <w:marBottom w:val="0"/>
                  <w:divBdr>
                    <w:top w:val="none" w:sz="0" w:space="0" w:color="auto"/>
                    <w:left w:val="none" w:sz="0" w:space="0" w:color="auto"/>
                    <w:bottom w:val="none" w:sz="0" w:space="0" w:color="auto"/>
                    <w:right w:val="none" w:sz="0" w:space="0" w:color="auto"/>
                  </w:divBdr>
                </w:div>
                <w:div w:id="1768111311">
                  <w:marLeft w:val="0"/>
                  <w:marRight w:val="0"/>
                  <w:marTop w:val="0"/>
                  <w:marBottom w:val="0"/>
                  <w:divBdr>
                    <w:top w:val="none" w:sz="0" w:space="0" w:color="auto"/>
                    <w:left w:val="none" w:sz="0" w:space="0" w:color="auto"/>
                    <w:bottom w:val="none" w:sz="0" w:space="0" w:color="auto"/>
                    <w:right w:val="none" w:sz="0" w:space="0" w:color="auto"/>
                  </w:divBdr>
                </w:div>
                <w:div w:id="1850287085">
                  <w:marLeft w:val="0"/>
                  <w:marRight w:val="0"/>
                  <w:marTop w:val="0"/>
                  <w:marBottom w:val="0"/>
                  <w:divBdr>
                    <w:top w:val="none" w:sz="0" w:space="0" w:color="auto"/>
                    <w:left w:val="none" w:sz="0" w:space="0" w:color="auto"/>
                    <w:bottom w:val="none" w:sz="0" w:space="0" w:color="auto"/>
                    <w:right w:val="none" w:sz="0" w:space="0" w:color="auto"/>
                  </w:divBdr>
                </w:div>
                <w:div w:id="1967004006">
                  <w:marLeft w:val="0"/>
                  <w:marRight w:val="0"/>
                  <w:marTop w:val="0"/>
                  <w:marBottom w:val="0"/>
                  <w:divBdr>
                    <w:top w:val="none" w:sz="0" w:space="0" w:color="auto"/>
                    <w:left w:val="none" w:sz="0" w:space="0" w:color="auto"/>
                    <w:bottom w:val="none" w:sz="0" w:space="0" w:color="auto"/>
                    <w:right w:val="none" w:sz="0" w:space="0" w:color="auto"/>
                  </w:divBdr>
                </w:div>
                <w:div w:id="1968967456">
                  <w:marLeft w:val="0"/>
                  <w:marRight w:val="0"/>
                  <w:marTop w:val="0"/>
                  <w:marBottom w:val="0"/>
                  <w:divBdr>
                    <w:top w:val="none" w:sz="0" w:space="0" w:color="auto"/>
                    <w:left w:val="none" w:sz="0" w:space="0" w:color="auto"/>
                    <w:bottom w:val="none" w:sz="0" w:space="0" w:color="auto"/>
                    <w:right w:val="none" w:sz="0" w:space="0" w:color="auto"/>
                  </w:divBdr>
                </w:div>
                <w:div w:id="2011985195">
                  <w:marLeft w:val="0"/>
                  <w:marRight w:val="0"/>
                  <w:marTop w:val="0"/>
                  <w:marBottom w:val="0"/>
                  <w:divBdr>
                    <w:top w:val="none" w:sz="0" w:space="0" w:color="auto"/>
                    <w:left w:val="none" w:sz="0" w:space="0" w:color="auto"/>
                    <w:bottom w:val="none" w:sz="0" w:space="0" w:color="auto"/>
                    <w:right w:val="none" w:sz="0" w:space="0" w:color="auto"/>
                  </w:divBdr>
                </w:div>
                <w:div w:id="2023823381">
                  <w:marLeft w:val="0"/>
                  <w:marRight w:val="0"/>
                  <w:marTop w:val="0"/>
                  <w:marBottom w:val="0"/>
                  <w:divBdr>
                    <w:top w:val="none" w:sz="0" w:space="0" w:color="auto"/>
                    <w:left w:val="none" w:sz="0" w:space="0" w:color="auto"/>
                    <w:bottom w:val="none" w:sz="0" w:space="0" w:color="auto"/>
                    <w:right w:val="none" w:sz="0" w:space="0" w:color="auto"/>
                  </w:divBdr>
                </w:div>
                <w:div w:id="2066492698">
                  <w:marLeft w:val="0"/>
                  <w:marRight w:val="0"/>
                  <w:marTop w:val="0"/>
                  <w:marBottom w:val="0"/>
                  <w:divBdr>
                    <w:top w:val="none" w:sz="0" w:space="0" w:color="auto"/>
                    <w:left w:val="none" w:sz="0" w:space="0" w:color="auto"/>
                    <w:bottom w:val="none" w:sz="0" w:space="0" w:color="auto"/>
                    <w:right w:val="none" w:sz="0" w:space="0" w:color="auto"/>
                  </w:divBdr>
                </w:div>
                <w:div w:id="2089115089">
                  <w:marLeft w:val="0"/>
                  <w:marRight w:val="0"/>
                  <w:marTop w:val="0"/>
                  <w:marBottom w:val="0"/>
                  <w:divBdr>
                    <w:top w:val="none" w:sz="0" w:space="0" w:color="auto"/>
                    <w:left w:val="none" w:sz="0" w:space="0" w:color="auto"/>
                    <w:bottom w:val="none" w:sz="0" w:space="0" w:color="auto"/>
                    <w:right w:val="none" w:sz="0" w:space="0" w:color="auto"/>
                  </w:divBdr>
                </w:div>
                <w:div w:id="21226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4410">
      <w:bodyDiv w:val="1"/>
      <w:marLeft w:val="0"/>
      <w:marRight w:val="0"/>
      <w:marTop w:val="0"/>
      <w:marBottom w:val="0"/>
      <w:divBdr>
        <w:top w:val="none" w:sz="0" w:space="0" w:color="auto"/>
        <w:left w:val="none" w:sz="0" w:space="0" w:color="auto"/>
        <w:bottom w:val="none" w:sz="0" w:space="0" w:color="auto"/>
        <w:right w:val="none" w:sz="0" w:space="0" w:color="auto"/>
      </w:divBdr>
    </w:div>
    <w:div w:id="1511525909">
      <w:bodyDiv w:val="1"/>
      <w:marLeft w:val="0"/>
      <w:marRight w:val="0"/>
      <w:marTop w:val="0"/>
      <w:marBottom w:val="0"/>
      <w:divBdr>
        <w:top w:val="none" w:sz="0" w:space="0" w:color="auto"/>
        <w:left w:val="none" w:sz="0" w:space="0" w:color="auto"/>
        <w:bottom w:val="none" w:sz="0" w:space="0" w:color="auto"/>
        <w:right w:val="none" w:sz="0" w:space="0" w:color="auto"/>
      </w:divBdr>
    </w:div>
    <w:div w:id="1525902897">
      <w:bodyDiv w:val="1"/>
      <w:marLeft w:val="0"/>
      <w:marRight w:val="0"/>
      <w:marTop w:val="0"/>
      <w:marBottom w:val="0"/>
      <w:divBdr>
        <w:top w:val="none" w:sz="0" w:space="0" w:color="auto"/>
        <w:left w:val="none" w:sz="0" w:space="0" w:color="auto"/>
        <w:bottom w:val="none" w:sz="0" w:space="0" w:color="auto"/>
        <w:right w:val="none" w:sz="0" w:space="0" w:color="auto"/>
      </w:divBdr>
    </w:div>
    <w:div w:id="1565721875">
      <w:bodyDiv w:val="1"/>
      <w:marLeft w:val="0"/>
      <w:marRight w:val="0"/>
      <w:marTop w:val="0"/>
      <w:marBottom w:val="0"/>
      <w:divBdr>
        <w:top w:val="none" w:sz="0" w:space="0" w:color="auto"/>
        <w:left w:val="none" w:sz="0" w:space="0" w:color="auto"/>
        <w:bottom w:val="none" w:sz="0" w:space="0" w:color="auto"/>
        <w:right w:val="none" w:sz="0" w:space="0" w:color="auto"/>
      </w:divBdr>
      <w:divsChild>
        <w:div w:id="907765539">
          <w:marLeft w:val="0"/>
          <w:marRight w:val="0"/>
          <w:marTop w:val="0"/>
          <w:marBottom w:val="0"/>
          <w:divBdr>
            <w:top w:val="none" w:sz="0" w:space="0" w:color="auto"/>
            <w:left w:val="none" w:sz="0" w:space="0" w:color="auto"/>
            <w:bottom w:val="none" w:sz="0" w:space="0" w:color="auto"/>
            <w:right w:val="none" w:sz="0" w:space="0" w:color="auto"/>
          </w:divBdr>
          <w:divsChild>
            <w:div w:id="177542434">
              <w:marLeft w:val="0"/>
              <w:marRight w:val="0"/>
              <w:marTop w:val="0"/>
              <w:marBottom w:val="0"/>
              <w:divBdr>
                <w:top w:val="none" w:sz="0" w:space="0" w:color="auto"/>
                <w:left w:val="none" w:sz="0" w:space="0" w:color="auto"/>
                <w:bottom w:val="none" w:sz="0" w:space="0" w:color="auto"/>
                <w:right w:val="none" w:sz="0" w:space="0" w:color="auto"/>
              </w:divBdr>
              <w:divsChild>
                <w:div w:id="1769499165">
                  <w:marLeft w:val="0"/>
                  <w:marRight w:val="0"/>
                  <w:marTop w:val="0"/>
                  <w:marBottom w:val="0"/>
                  <w:divBdr>
                    <w:top w:val="none" w:sz="0" w:space="0" w:color="auto"/>
                    <w:left w:val="none" w:sz="0" w:space="0" w:color="auto"/>
                    <w:bottom w:val="none" w:sz="0" w:space="0" w:color="auto"/>
                    <w:right w:val="none" w:sz="0" w:space="0" w:color="auto"/>
                  </w:divBdr>
                  <w:divsChild>
                    <w:div w:id="705444734">
                      <w:marLeft w:val="0"/>
                      <w:marRight w:val="0"/>
                      <w:marTop w:val="0"/>
                      <w:marBottom w:val="0"/>
                      <w:divBdr>
                        <w:top w:val="none" w:sz="0" w:space="0" w:color="auto"/>
                        <w:left w:val="none" w:sz="0" w:space="0" w:color="auto"/>
                        <w:bottom w:val="none" w:sz="0" w:space="0" w:color="auto"/>
                        <w:right w:val="none" w:sz="0" w:space="0" w:color="auto"/>
                      </w:divBdr>
                      <w:divsChild>
                        <w:div w:id="420882272">
                          <w:marLeft w:val="0"/>
                          <w:marRight w:val="0"/>
                          <w:marTop w:val="0"/>
                          <w:marBottom w:val="0"/>
                          <w:divBdr>
                            <w:top w:val="none" w:sz="0" w:space="0" w:color="auto"/>
                            <w:left w:val="none" w:sz="0" w:space="0" w:color="auto"/>
                            <w:bottom w:val="none" w:sz="0" w:space="0" w:color="auto"/>
                            <w:right w:val="none" w:sz="0" w:space="0" w:color="auto"/>
                          </w:divBdr>
                          <w:divsChild>
                            <w:div w:id="854150670">
                              <w:marLeft w:val="0"/>
                              <w:marRight w:val="0"/>
                              <w:marTop w:val="0"/>
                              <w:marBottom w:val="0"/>
                              <w:divBdr>
                                <w:top w:val="none" w:sz="0" w:space="0" w:color="auto"/>
                                <w:left w:val="none" w:sz="0" w:space="0" w:color="auto"/>
                                <w:bottom w:val="none" w:sz="0" w:space="0" w:color="auto"/>
                                <w:right w:val="none" w:sz="0" w:space="0" w:color="auto"/>
                              </w:divBdr>
                              <w:divsChild>
                                <w:div w:id="2007174216">
                                  <w:marLeft w:val="0"/>
                                  <w:marRight w:val="0"/>
                                  <w:marTop w:val="0"/>
                                  <w:marBottom w:val="0"/>
                                  <w:divBdr>
                                    <w:top w:val="none" w:sz="0" w:space="0" w:color="auto"/>
                                    <w:left w:val="none" w:sz="0" w:space="0" w:color="auto"/>
                                    <w:bottom w:val="none" w:sz="0" w:space="0" w:color="auto"/>
                                    <w:right w:val="none" w:sz="0" w:space="0" w:color="auto"/>
                                  </w:divBdr>
                                  <w:divsChild>
                                    <w:div w:id="1138229845">
                                      <w:marLeft w:val="0"/>
                                      <w:marRight w:val="0"/>
                                      <w:marTop w:val="0"/>
                                      <w:marBottom w:val="0"/>
                                      <w:divBdr>
                                        <w:top w:val="none" w:sz="0" w:space="0" w:color="auto"/>
                                        <w:left w:val="none" w:sz="0" w:space="0" w:color="auto"/>
                                        <w:bottom w:val="none" w:sz="0" w:space="0" w:color="auto"/>
                                        <w:right w:val="none" w:sz="0" w:space="0" w:color="auto"/>
                                      </w:divBdr>
                                      <w:divsChild>
                                        <w:div w:id="105078512">
                                          <w:marLeft w:val="0"/>
                                          <w:marRight w:val="0"/>
                                          <w:marTop w:val="0"/>
                                          <w:marBottom w:val="0"/>
                                          <w:divBdr>
                                            <w:top w:val="none" w:sz="0" w:space="0" w:color="auto"/>
                                            <w:left w:val="none" w:sz="0" w:space="0" w:color="auto"/>
                                            <w:bottom w:val="none" w:sz="0" w:space="0" w:color="auto"/>
                                            <w:right w:val="none" w:sz="0" w:space="0" w:color="auto"/>
                                          </w:divBdr>
                                          <w:divsChild>
                                            <w:div w:id="3150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418351">
      <w:bodyDiv w:val="1"/>
      <w:marLeft w:val="0"/>
      <w:marRight w:val="0"/>
      <w:marTop w:val="0"/>
      <w:marBottom w:val="0"/>
      <w:divBdr>
        <w:top w:val="none" w:sz="0" w:space="0" w:color="auto"/>
        <w:left w:val="none" w:sz="0" w:space="0" w:color="auto"/>
        <w:bottom w:val="none" w:sz="0" w:space="0" w:color="auto"/>
        <w:right w:val="none" w:sz="0" w:space="0" w:color="auto"/>
      </w:divBdr>
    </w:div>
    <w:div w:id="1690330608">
      <w:bodyDiv w:val="1"/>
      <w:marLeft w:val="0"/>
      <w:marRight w:val="0"/>
      <w:marTop w:val="0"/>
      <w:marBottom w:val="0"/>
      <w:divBdr>
        <w:top w:val="none" w:sz="0" w:space="0" w:color="auto"/>
        <w:left w:val="none" w:sz="0" w:space="0" w:color="auto"/>
        <w:bottom w:val="none" w:sz="0" w:space="0" w:color="auto"/>
        <w:right w:val="none" w:sz="0" w:space="0" w:color="auto"/>
      </w:divBdr>
    </w:div>
    <w:div w:id="1736540144">
      <w:bodyDiv w:val="1"/>
      <w:marLeft w:val="0"/>
      <w:marRight w:val="0"/>
      <w:marTop w:val="0"/>
      <w:marBottom w:val="0"/>
      <w:divBdr>
        <w:top w:val="none" w:sz="0" w:space="0" w:color="auto"/>
        <w:left w:val="none" w:sz="0" w:space="0" w:color="auto"/>
        <w:bottom w:val="none" w:sz="0" w:space="0" w:color="auto"/>
        <w:right w:val="none" w:sz="0" w:space="0" w:color="auto"/>
      </w:divBdr>
    </w:div>
    <w:div w:id="1742293972">
      <w:bodyDiv w:val="1"/>
      <w:marLeft w:val="0"/>
      <w:marRight w:val="0"/>
      <w:marTop w:val="0"/>
      <w:marBottom w:val="0"/>
      <w:divBdr>
        <w:top w:val="none" w:sz="0" w:space="0" w:color="auto"/>
        <w:left w:val="none" w:sz="0" w:space="0" w:color="auto"/>
        <w:bottom w:val="none" w:sz="0" w:space="0" w:color="auto"/>
        <w:right w:val="none" w:sz="0" w:space="0" w:color="auto"/>
      </w:divBdr>
    </w:div>
    <w:div w:id="1758356758">
      <w:bodyDiv w:val="1"/>
      <w:marLeft w:val="0"/>
      <w:marRight w:val="0"/>
      <w:marTop w:val="0"/>
      <w:marBottom w:val="0"/>
      <w:divBdr>
        <w:top w:val="none" w:sz="0" w:space="0" w:color="auto"/>
        <w:left w:val="none" w:sz="0" w:space="0" w:color="auto"/>
        <w:bottom w:val="none" w:sz="0" w:space="0" w:color="auto"/>
        <w:right w:val="none" w:sz="0" w:space="0" w:color="auto"/>
      </w:divBdr>
      <w:divsChild>
        <w:div w:id="207377079">
          <w:marLeft w:val="0"/>
          <w:marRight w:val="0"/>
          <w:marTop w:val="0"/>
          <w:marBottom w:val="0"/>
          <w:divBdr>
            <w:top w:val="none" w:sz="0" w:space="0" w:color="auto"/>
            <w:left w:val="none" w:sz="0" w:space="0" w:color="auto"/>
            <w:bottom w:val="none" w:sz="0" w:space="0" w:color="auto"/>
            <w:right w:val="none" w:sz="0" w:space="0" w:color="auto"/>
          </w:divBdr>
        </w:div>
        <w:div w:id="446896804">
          <w:marLeft w:val="0"/>
          <w:marRight w:val="0"/>
          <w:marTop w:val="0"/>
          <w:marBottom w:val="0"/>
          <w:divBdr>
            <w:top w:val="none" w:sz="0" w:space="0" w:color="auto"/>
            <w:left w:val="none" w:sz="0" w:space="0" w:color="auto"/>
            <w:bottom w:val="none" w:sz="0" w:space="0" w:color="auto"/>
            <w:right w:val="none" w:sz="0" w:space="0" w:color="auto"/>
          </w:divBdr>
        </w:div>
        <w:div w:id="781875539">
          <w:marLeft w:val="0"/>
          <w:marRight w:val="0"/>
          <w:marTop w:val="0"/>
          <w:marBottom w:val="0"/>
          <w:divBdr>
            <w:top w:val="none" w:sz="0" w:space="0" w:color="auto"/>
            <w:left w:val="none" w:sz="0" w:space="0" w:color="auto"/>
            <w:bottom w:val="none" w:sz="0" w:space="0" w:color="auto"/>
            <w:right w:val="none" w:sz="0" w:space="0" w:color="auto"/>
          </w:divBdr>
        </w:div>
        <w:div w:id="1144466653">
          <w:marLeft w:val="0"/>
          <w:marRight w:val="0"/>
          <w:marTop w:val="0"/>
          <w:marBottom w:val="0"/>
          <w:divBdr>
            <w:top w:val="none" w:sz="0" w:space="0" w:color="auto"/>
            <w:left w:val="none" w:sz="0" w:space="0" w:color="auto"/>
            <w:bottom w:val="none" w:sz="0" w:space="0" w:color="auto"/>
            <w:right w:val="none" w:sz="0" w:space="0" w:color="auto"/>
          </w:divBdr>
        </w:div>
      </w:divsChild>
    </w:div>
    <w:div w:id="1759135055">
      <w:bodyDiv w:val="1"/>
      <w:marLeft w:val="0"/>
      <w:marRight w:val="0"/>
      <w:marTop w:val="0"/>
      <w:marBottom w:val="0"/>
      <w:divBdr>
        <w:top w:val="none" w:sz="0" w:space="0" w:color="auto"/>
        <w:left w:val="none" w:sz="0" w:space="0" w:color="auto"/>
        <w:bottom w:val="none" w:sz="0" w:space="0" w:color="auto"/>
        <w:right w:val="none" w:sz="0" w:space="0" w:color="auto"/>
      </w:divBdr>
    </w:div>
    <w:div w:id="1767844366">
      <w:bodyDiv w:val="1"/>
      <w:marLeft w:val="0"/>
      <w:marRight w:val="0"/>
      <w:marTop w:val="0"/>
      <w:marBottom w:val="0"/>
      <w:divBdr>
        <w:top w:val="none" w:sz="0" w:space="0" w:color="auto"/>
        <w:left w:val="none" w:sz="0" w:space="0" w:color="auto"/>
        <w:bottom w:val="none" w:sz="0" w:space="0" w:color="auto"/>
        <w:right w:val="none" w:sz="0" w:space="0" w:color="auto"/>
      </w:divBdr>
    </w:div>
    <w:div w:id="1816606714">
      <w:bodyDiv w:val="1"/>
      <w:marLeft w:val="0"/>
      <w:marRight w:val="0"/>
      <w:marTop w:val="0"/>
      <w:marBottom w:val="0"/>
      <w:divBdr>
        <w:top w:val="none" w:sz="0" w:space="0" w:color="auto"/>
        <w:left w:val="none" w:sz="0" w:space="0" w:color="auto"/>
        <w:bottom w:val="none" w:sz="0" w:space="0" w:color="auto"/>
        <w:right w:val="none" w:sz="0" w:space="0" w:color="auto"/>
      </w:divBdr>
    </w:div>
    <w:div w:id="1876694892">
      <w:bodyDiv w:val="1"/>
      <w:marLeft w:val="0"/>
      <w:marRight w:val="0"/>
      <w:marTop w:val="0"/>
      <w:marBottom w:val="0"/>
      <w:divBdr>
        <w:top w:val="none" w:sz="0" w:space="0" w:color="auto"/>
        <w:left w:val="none" w:sz="0" w:space="0" w:color="auto"/>
        <w:bottom w:val="none" w:sz="0" w:space="0" w:color="auto"/>
        <w:right w:val="none" w:sz="0" w:space="0" w:color="auto"/>
      </w:divBdr>
    </w:div>
    <w:div w:id="1938365085">
      <w:bodyDiv w:val="1"/>
      <w:marLeft w:val="0"/>
      <w:marRight w:val="0"/>
      <w:marTop w:val="0"/>
      <w:marBottom w:val="0"/>
      <w:divBdr>
        <w:top w:val="none" w:sz="0" w:space="0" w:color="auto"/>
        <w:left w:val="none" w:sz="0" w:space="0" w:color="auto"/>
        <w:bottom w:val="none" w:sz="0" w:space="0" w:color="auto"/>
        <w:right w:val="none" w:sz="0" w:space="0" w:color="auto"/>
      </w:divBdr>
    </w:div>
    <w:div w:id="1944266207">
      <w:bodyDiv w:val="1"/>
      <w:marLeft w:val="0"/>
      <w:marRight w:val="0"/>
      <w:marTop w:val="0"/>
      <w:marBottom w:val="0"/>
      <w:divBdr>
        <w:top w:val="none" w:sz="0" w:space="0" w:color="auto"/>
        <w:left w:val="none" w:sz="0" w:space="0" w:color="auto"/>
        <w:bottom w:val="none" w:sz="0" w:space="0" w:color="auto"/>
        <w:right w:val="none" w:sz="0" w:space="0" w:color="auto"/>
      </w:divBdr>
    </w:div>
    <w:div w:id="2018463091">
      <w:bodyDiv w:val="1"/>
      <w:marLeft w:val="0"/>
      <w:marRight w:val="0"/>
      <w:marTop w:val="0"/>
      <w:marBottom w:val="0"/>
      <w:divBdr>
        <w:top w:val="none" w:sz="0" w:space="0" w:color="auto"/>
        <w:left w:val="none" w:sz="0" w:space="0" w:color="auto"/>
        <w:bottom w:val="none" w:sz="0" w:space="0" w:color="auto"/>
        <w:right w:val="none" w:sz="0" w:space="0" w:color="auto"/>
      </w:divBdr>
      <w:divsChild>
        <w:div w:id="23214674">
          <w:marLeft w:val="0"/>
          <w:marRight w:val="0"/>
          <w:marTop w:val="0"/>
          <w:marBottom w:val="0"/>
          <w:divBdr>
            <w:top w:val="none" w:sz="0" w:space="0" w:color="auto"/>
            <w:left w:val="none" w:sz="0" w:space="0" w:color="auto"/>
            <w:bottom w:val="none" w:sz="0" w:space="0" w:color="auto"/>
            <w:right w:val="none" w:sz="0" w:space="0" w:color="auto"/>
          </w:divBdr>
        </w:div>
        <w:div w:id="393816887">
          <w:marLeft w:val="0"/>
          <w:marRight w:val="0"/>
          <w:marTop w:val="0"/>
          <w:marBottom w:val="0"/>
          <w:divBdr>
            <w:top w:val="none" w:sz="0" w:space="0" w:color="auto"/>
            <w:left w:val="none" w:sz="0" w:space="0" w:color="auto"/>
            <w:bottom w:val="none" w:sz="0" w:space="0" w:color="auto"/>
            <w:right w:val="none" w:sz="0" w:space="0" w:color="auto"/>
          </w:divBdr>
        </w:div>
        <w:div w:id="1596280507">
          <w:marLeft w:val="0"/>
          <w:marRight w:val="0"/>
          <w:marTop w:val="0"/>
          <w:marBottom w:val="0"/>
          <w:divBdr>
            <w:top w:val="none" w:sz="0" w:space="0" w:color="auto"/>
            <w:left w:val="none" w:sz="0" w:space="0" w:color="auto"/>
            <w:bottom w:val="none" w:sz="0" w:space="0" w:color="auto"/>
            <w:right w:val="none" w:sz="0" w:space="0" w:color="auto"/>
          </w:divBdr>
        </w:div>
        <w:div w:id="1778519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dir.no/tall-og-forskning/statistikk/statistikk-videregaende-skole/sokere-vgs/sokere-utdanningsprogram/?rapportsideKode=VGO_Soeker_UtdprogAar&amp;filtre=FylkeID(-10)_KjoennID(-10)_ProgramomraadeID(-22_-13_-10)_TidID(201807_201907_202007)_TrinnID(-10)&amp;radsti=F!(-10)_(*)_(-10.5.6.*)_(-10.5.*)_(-1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tdanningsdirektoratet.sharepoint.com/sites/FF_YF_LPpulje2/Delte%20dokumenter/Forms/AllItems.aspx?viewid=5ca4aca2%2D5035%2D4081%2Dbf9c%2D78612019f3ac&amp;id=%2Fsites%2FFF%5FYF%5FLPpulje2%2FDelte%20dokumenter%2FRestaurant%2D%20og%20matfag%20%2D%20Faglig%20r%C3%A5d%2FFRRM%5Fmars%2Dmai%5F2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76E522D62B1D4A834D47ACABB9BDAA" ma:contentTypeVersion="12" ma:contentTypeDescription="Create a new document." ma:contentTypeScope="" ma:versionID="622a5c7c7a4e5b3f569e5e7ca43345b9">
  <xsd:schema xmlns:xsd="http://www.w3.org/2001/XMLSchema" xmlns:xs="http://www.w3.org/2001/XMLSchema" xmlns:p="http://schemas.microsoft.com/office/2006/metadata/properties" xmlns:ns3="18c137ad-f61c-4fb7-aae4-e75e18107a98" xmlns:ns4="e53af231-5cf1-45ed-b6f3-719afce611ce" targetNamespace="http://schemas.microsoft.com/office/2006/metadata/properties" ma:root="true" ma:fieldsID="eb272f8742c6deac381577364bbee9a4" ns3:_="" ns4:_="">
    <xsd:import namespace="18c137ad-f61c-4fb7-aae4-e75e18107a98"/>
    <xsd:import namespace="e53af231-5cf1-45ed-b6f3-719afce611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137ad-f61c-4fb7-aae4-e75e18107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af231-5cf1-45ed-b6f3-719afce611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78C22-C478-4C19-B1AE-4657CAD7A4C0}">
  <ds:schemaRefs>
    <ds:schemaRef ds:uri="e53af231-5cf1-45ed-b6f3-719afce611ce"/>
    <ds:schemaRef ds:uri="http://schemas.microsoft.com/office/infopath/2007/PartnerControls"/>
    <ds:schemaRef ds:uri="http://purl.org/dc/terms/"/>
    <ds:schemaRef ds:uri="http://schemas.microsoft.com/office/2006/metadata/properties"/>
    <ds:schemaRef ds:uri="http://schemas.microsoft.com/office/2006/documentManagement/types"/>
    <ds:schemaRef ds:uri="18c137ad-f61c-4fb7-aae4-e75e18107a98"/>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63F4C3D-FD88-45C0-BC72-14E936E47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137ad-f61c-4fb7-aae4-e75e18107a98"/>
    <ds:schemaRef ds:uri="e53af231-5cf1-45ed-b6f3-719afce6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7D426E-3248-4528-8769-4CA1CD8E1CD4}">
  <ds:schemaRefs>
    <ds:schemaRef ds:uri="http://schemas.microsoft.com/sharepoint/v3/contenttype/forms"/>
  </ds:schemaRefs>
</ds:datastoreItem>
</file>

<file path=customXml/itemProps4.xml><?xml version="1.0" encoding="utf-8"?>
<ds:datastoreItem xmlns:ds="http://schemas.openxmlformats.org/officeDocument/2006/customXml" ds:itemID="{1F965AB9-31D1-42D5-AB08-ADDBD288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1873</Words>
  <Characters>9930</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11780</CharactersWithSpaces>
  <SharedDoc>false</SharedDoc>
  <HLinks>
    <vt:vector size="108" baseType="variant">
      <vt:variant>
        <vt:i4>3407932</vt:i4>
      </vt:variant>
      <vt:variant>
        <vt:i4>48</vt:i4>
      </vt:variant>
      <vt:variant>
        <vt:i4>0</vt:i4>
      </vt:variant>
      <vt:variant>
        <vt:i4>5</vt:i4>
      </vt:variant>
      <vt:variant>
        <vt:lpwstr>https://www.udir.no/laring-og-trivsel/lareplanverket/fagfornyelsen/skisser-til-ny-digital-lareplanvisning/</vt:lpwstr>
      </vt:variant>
      <vt:variant>
        <vt:lpwstr/>
      </vt:variant>
      <vt:variant>
        <vt:i4>1179677</vt:i4>
      </vt:variant>
      <vt:variant>
        <vt:i4>45</vt:i4>
      </vt:variant>
      <vt:variant>
        <vt:i4>0</vt:i4>
      </vt:variant>
      <vt:variant>
        <vt:i4>5</vt:i4>
      </vt:variant>
      <vt:variant>
        <vt:lpwstr>http://www.udir.no/statistikk</vt:lpwstr>
      </vt:variant>
      <vt:variant>
        <vt:lpwstr/>
      </vt:variant>
      <vt:variant>
        <vt:i4>1114126</vt:i4>
      </vt:variant>
      <vt:variant>
        <vt:i4>42</vt:i4>
      </vt:variant>
      <vt:variant>
        <vt:i4>0</vt:i4>
      </vt:variant>
      <vt:variant>
        <vt:i4>5</vt:i4>
      </vt:variant>
      <vt:variant>
        <vt:lpwstr>https://www.udir.no/tall-og-forskning/statistikk/statistikk-fag--og-yrkesopplaring/godkjente-larebedrifter2/godkjente-larebedrifter1/</vt:lpwstr>
      </vt:variant>
      <vt:variant>
        <vt:lpwstr/>
      </vt:variant>
      <vt:variant>
        <vt:i4>7864417</vt:i4>
      </vt:variant>
      <vt:variant>
        <vt:i4>39</vt:i4>
      </vt:variant>
      <vt:variant>
        <vt:i4>0</vt:i4>
      </vt:variant>
      <vt:variant>
        <vt:i4>5</vt:i4>
      </vt:variant>
      <vt:variant>
        <vt:lpwstr>https://www.udir.no/laring-og-trivsel/lareplanverket/fagfornyelsen/</vt:lpwstr>
      </vt:variant>
      <vt:variant>
        <vt:lpwstr/>
      </vt:variant>
      <vt:variant>
        <vt:i4>7864417</vt:i4>
      </vt:variant>
      <vt:variant>
        <vt:i4>36</vt:i4>
      </vt:variant>
      <vt:variant>
        <vt:i4>0</vt:i4>
      </vt:variant>
      <vt:variant>
        <vt:i4>5</vt:i4>
      </vt:variant>
      <vt:variant>
        <vt:lpwstr>https://www.udir.no/laring-og-trivsel/lareplanverket/fagfornyelsen/</vt:lpwstr>
      </vt:variant>
      <vt:variant>
        <vt:lpwstr/>
      </vt:variant>
      <vt:variant>
        <vt:i4>3407932</vt:i4>
      </vt:variant>
      <vt:variant>
        <vt:i4>33</vt:i4>
      </vt:variant>
      <vt:variant>
        <vt:i4>0</vt:i4>
      </vt:variant>
      <vt:variant>
        <vt:i4>5</vt:i4>
      </vt:variant>
      <vt:variant>
        <vt:lpwstr>https://www.udir.no/laring-og-trivsel/lareplanverket/fagfornyelsen/skisser-til-ny-digital-lareplanvisning/</vt:lpwstr>
      </vt:variant>
      <vt:variant>
        <vt:lpwstr/>
      </vt:variant>
      <vt:variant>
        <vt:i4>1179677</vt:i4>
      </vt:variant>
      <vt:variant>
        <vt:i4>30</vt:i4>
      </vt:variant>
      <vt:variant>
        <vt:i4>0</vt:i4>
      </vt:variant>
      <vt:variant>
        <vt:i4>5</vt:i4>
      </vt:variant>
      <vt:variant>
        <vt:lpwstr>http://www.udir.no/statistikk</vt:lpwstr>
      </vt:variant>
      <vt:variant>
        <vt:lpwstr/>
      </vt:variant>
      <vt:variant>
        <vt:i4>1114126</vt:i4>
      </vt:variant>
      <vt:variant>
        <vt:i4>27</vt:i4>
      </vt:variant>
      <vt:variant>
        <vt:i4>0</vt:i4>
      </vt:variant>
      <vt:variant>
        <vt:i4>5</vt:i4>
      </vt:variant>
      <vt:variant>
        <vt:lpwstr>https://www.udir.no/tall-og-forskning/statistikk/statistikk-fag--og-yrkesopplaring/godkjente-larebedrifter2/godkjente-larebedrifter1/</vt:lpwstr>
      </vt:variant>
      <vt:variant>
        <vt:lpwstr/>
      </vt:variant>
      <vt:variant>
        <vt:i4>7864417</vt:i4>
      </vt:variant>
      <vt:variant>
        <vt:i4>24</vt:i4>
      </vt:variant>
      <vt:variant>
        <vt:i4>0</vt:i4>
      </vt:variant>
      <vt:variant>
        <vt:i4>5</vt:i4>
      </vt:variant>
      <vt:variant>
        <vt:lpwstr>https://www.udir.no/laring-og-trivsel/lareplanverket/fagfornyelsen/</vt:lpwstr>
      </vt:variant>
      <vt:variant>
        <vt:lpwstr/>
      </vt:variant>
      <vt:variant>
        <vt:i4>7864417</vt:i4>
      </vt:variant>
      <vt:variant>
        <vt:i4>21</vt:i4>
      </vt:variant>
      <vt:variant>
        <vt:i4>0</vt:i4>
      </vt:variant>
      <vt:variant>
        <vt:i4>5</vt:i4>
      </vt:variant>
      <vt:variant>
        <vt:lpwstr>https://www.udir.no/laring-og-trivsel/lareplanverket/fagfornyelsen/</vt:lpwstr>
      </vt:variant>
      <vt:variant>
        <vt:lpwstr/>
      </vt:variant>
      <vt:variant>
        <vt:i4>3014760</vt:i4>
      </vt:variant>
      <vt:variant>
        <vt:i4>18</vt:i4>
      </vt:variant>
      <vt:variant>
        <vt:i4>0</vt:i4>
      </vt:variant>
      <vt:variant>
        <vt:i4>5</vt:i4>
      </vt:variant>
      <vt:variant>
        <vt:lpwstr>https://www.udir.no/laring-og-trivsel/lareplanverket/fagfornyelsen/horing--nye-lareplaner-pa-studieforberedende--fag-elevene-velger-pa-vg1/</vt:lpwstr>
      </vt:variant>
      <vt:variant>
        <vt:lpwstr/>
      </vt:variant>
      <vt:variant>
        <vt:i4>5046354</vt:i4>
      </vt:variant>
      <vt:variant>
        <vt:i4>15</vt:i4>
      </vt:variant>
      <vt:variant>
        <vt:i4>0</vt:i4>
      </vt:variant>
      <vt:variant>
        <vt:i4>5</vt:i4>
      </vt:variant>
      <vt:variant>
        <vt:lpwstr>https://www.opplaringslovutvalget.no/nyheter/nou-en-er-overlevert-til-statsraden/</vt:lpwstr>
      </vt:variant>
      <vt:variant>
        <vt:lpwstr/>
      </vt:variant>
      <vt:variant>
        <vt:i4>2752570</vt:i4>
      </vt:variant>
      <vt:variant>
        <vt:i4>12</vt:i4>
      </vt:variant>
      <vt:variant>
        <vt:i4>0</vt:i4>
      </vt:variant>
      <vt:variant>
        <vt:i4>5</vt:i4>
      </vt:variant>
      <vt:variant>
        <vt:lpwstr>https://www.regjeringen.no/no/dokumenter/nou-2019-25/id2682947/</vt:lpwstr>
      </vt:variant>
      <vt:variant>
        <vt:lpwstr/>
      </vt:variant>
      <vt:variant>
        <vt:i4>8126526</vt:i4>
      </vt:variant>
      <vt:variant>
        <vt:i4>9</vt:i4>
      </vt:variant>
      <vt:variant>
        <vt:i4>0</vt:i4>
      </vt:variant>
      <vt:variant>
        <vt:i4>5</vt:i4>
      </vt:variant>
      <vt:variant>
        <vt:lpwstr>https://www.nhoreiseliv.no/contentassets/2ea3b8e7c81747fc8aa00f3eea0c7e6c/form-rekruttering-til-rm---rapport-fra-opinion-april-2018.pdf</vt:lpwstr>
      </vt:variant>
      <vt:variant>
        <vt:lpwstr/>
      </vt:variant>
      <vt:variant>
        <vt:i4>7209081</vt:i4>
      </vt:variant>
      <vt:variant>
        <vt:i4>6</vt:i4>
      </vt:variant>
      <vt:variant>
        <vt:i4>0</vt:i4>
      </vt:variant>
      <vt:variant>
        <vt:i4>5</vt:i4>
      </vt:variant>
      <vt:variant>
        <vt:lpwstr>https://www.fafo.no/index.php/zoo-publikasjoner/fafo-rapporter/item/rekruttering-frafall-og-overgang-til-laereplass-pa-restaurant-og-matfag</vt:lpwstr>
      </vt:variant>
      <vt:variant>
        <vt:lpwstr/>
      </vt:variant>
      <vt:variant>
        <vt:i4>7929890</vt:i4>
      </vt:variant>
      <vt:variant>
        <vt:i4>3</vt:i4>
      </vt:variant>
      <vt:variant>
        <vt:i4>0</vt:i4>
      </vt:variant>
      <vt:variant>
        <vt:i4>5</vt:i4>
      </vt:variant>
      <vt:variant>
        <vt:lpwstr>https://www.regjeringen.no/no/aktuelt/landbruks--og-matministerens-naringslivsdelegasjon-til-grune-woche/id2685199/</vt:lpwstr>
      </vt:variant>
      <vt:variant>
        <vt:lpwstr/>
      </vt:variant>
      <vt:variant>
        <vt:i4>4390913</vt:i4>
      </vt:variant>
      <vt:variant>
        <vt:i4>0</vt:i4>
      </vt:variant>
      <vt:variant>
        <vt:i4>0</vt:i4>
      </vt:variant>
      <vt:variant>
        <vt:i4>5</vt:i4>
      </vt:variant>
      <vt:variant>
        <vt:lpwstr>https://www.udir.no/tall-og-forskning/statistikk/statistikk-fag--og-yrkesopplaring/hvilken-betydning-har-innvandrerbakgrunn-for-sjansene-for-a-fa-lareplass/</vt:lpwstr>
      </vt:variant>
      <vt:variant>
        <vt:lpwstr/>
      </vt:variant>
      <vt:variant>
        <vt:i4>2293784</vt:i4>
      </vt:variant>
      <vt:variant>
        <vt:i4>6</vt:i4>
      </vt:variant>
      <vt:variant>
        <vt:i4>0</vt:i4>
      </vt:variant>
      <vt:variant>
        <vt:i4>5</vt:i4>
      </vt:variant>
      <vt:variant>
        <vt:lpwstr>mailto:post@utdanningsdirektoratet.no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Ulrik Lien</dc:creator>
  <cp:keywords/>
  <dc:description/>
  <cp:lastModifiedBy>Tonje Haugberg</cp:lastModifiedBy>
  <cp:revision>7</cp:revision>
  <cp:lastPrinted>2019-04-25T16:46:00Z</cp:lastPrinted>
  <dcterms:created xsi:type="dcterms:W3CDTF">2020-05-14T05:45:00Z</dcterms:created>
  <dcterms:modified xsi:type="dcterms:W3CDTF">2020-06-08T14:42:00Z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0x0101007576E522D62B1D4A834D47ACABB9BDAA</vt:lpwstr>
  </property>
</Properties>
</file>